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仿宋简体"/>
          <w:b/>
          <w:color w:val="000000" w:themeColor="text1"/>
          <w:sz w:val="36"/>
          <w:szCs w:val="36"/>
          <w:lang w:val="en-US" w:eastAsia="zh-CN"/>
          <w14:textFill>
            <w14:solidFill>
              <w14:schemeClr w14:val="tx1"/>
            </w14:solidFill>
          </w14:textFill>
        </w:rPr>
      </w:pPr>
      <w:r>
        <w:rPr>
          <w:rFonts w:hint="eastAsia" w:eastAsia="方正仿宋简体"/>
          <w:b/>
          <w:color w:val="000000" w:themeColor="text1"/>
          <w:sz w:val="36"/>
          <w:szCs w:val="36"/>
          <w:lang w:val="en-US" w:eastAsia="zh-CN"/>
          <w14:textFill>
            <w14:solidFill>
              <w14:schemeClr w14:val="tx1"/>
            </w14:solidFill>
          </w14:textFill>
        </w:rPr>
        <w:t>西安高新区2023年企业技术改造提升</w:t>
      </w:r>
    </w:p>
    <w:p>
      <w:pPr>
        <w:jc w:val="center"/>
        <w:rPr>
          <w:rFonts w:hint="eastAsia" w:eastAsia="方正仿宋简体"/>
          <w:b/>
          <w:color w:val="C00000"/>
          <w:sz w:val="36"/>
          <w:szCs w:val="36"/>
        </w:rPr>
      </w:pPr>
      <w:r>
        <w:rPr>
          <w:rFonts w:hint="eastAsia" w:eastAsia="方正仿宋简体"/>
          <w:b/>
          <w:color w:val="000000" w:themeColor="text1"/>
          <w:sz w:val="36"/>
          <w:szCs w:val="36"/>
          <w:lang w:val="en-US" w:eastAsia="zh-CN"/>
          <w14:textFill>
            <w14:solidFill>
              <w14:schemeClr w14:val="tx1"/>
            </w14:solidFill>
          </w14:textFill>
        </w:rPr>
        <w:t>综合服务项目</w:t>
      </w:r>
      <w:r>
        <w:rPr>
          <w:rFonts w:hint="eastAsia" w:eastAsia="方正仿宋简体"/>
          <w:b/>
          <w:color w:val="000000" w:themeColor="text1"/>
          <w:sz w:val="36"/>
          <w:szCs w:val="36"/>
          <w14:textFill>
            <w14:solidFill>
              <w14:schemeClr w14:val="tx1"/>
            </w14:solidFill>
          </w14:textFill>
        </w:rPr>
        <w:t>采购内容和要求</w:t>
      </w:r>
    </w:p>
    <w:p>
      <w:pPr>
        <w:jc w:val="center"/>
        <w:rPr>
          <w:rFonts w:hint="eastAsia"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eastAsia="方正仿宋简体"/>
          <w:b/>
          <w:sz w:val="30"/>
          <w:szCs w:val="30"/>
        </w:rPr>
      </w:pPr>
      <w:r>
        <w:rPr>
          <w:rFonts w:hint="eastAsia" w:eastAsia="方正仿宋简体"/>
          <w:b/>
          <w:sz w:val="30"/>
          <w:szCs w:val="30"/>
        </w:rPr>
        <w:t>一、项目名称：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outlineLvl w:val="9"/>
        <w:rPr>
          <w:rFonts w:hint="eastAsia" w:eastAsia="方正仿宋简体"/>
          <w:sz w:val="30"/>
          <w:szCs w:val="30"/>
          <w:lang w:eastAsia="zh-CN"/>
        </w:rPr>
      </w:pPr>
      <w:r>
        <w:rPr>
          <w:rFonts w:hint="eastAsia" w:eastAsia="方正仿宋简体"/>
          <w:sz w:val="30"/>
          <w:szCs w:val="30"/>
          <w:lang w:val="en-US" w:eastAsia="zh-CN"/>
        </w:rPr>
        <w:t>西安高新区2023年企业技术改造提升综合服务项目</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eastAsia="方正仿宋简体"/>
          <w:b/>
          <w:sz w:val="30"/>
          <w:szCs w:val="30"/>
        </w:rPr>
      </w:pPr>
      <w:r>
        <w:rPr>
          <w:rFonts w:hint="eastAsia" w:eastAsia="方正仿宋简体"/>
          <w:b/>
          <w:sz w:val="30"/>
          <w:szCs w:val="30"/>
        </w:rPr>
        <w:t>二、采购内容和要求：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eastAsia="zh-CN"/>
        </w:rPr>
        <w:t>安排专人（</w:t>
      </w:r>
      <w:r>
        <w:rPr>
          <w:rFonts w:hint="eastAsia" w:eastAsia="方正仿宋简体"/>
          <w:sz w:val="30"/>
          <w:szCs w:val="30"/>
          <w:lang w:val="en-US" w:eastAsia="zh-CN"/>
        </w:rPr>
        <w:t>10人</w:t>
      </w:r>
      <w:r>
        <w:rPr>
          <w:rFonts w:hint="eastAsia" w:eastAsia="方正仿宋简体"/>
          <w:sz w:val="30"/>
          <w:szCs w:val="30"/>
          <w:lang w:eastAsia="zh-CN"/>
        </w:rPr>
        <w:t>）全年不定期</w:t>
      </w:r>
      <w:r>
        <w:rPr>
          <w:rFonts w:eastAsia="方正仿宋简体"/>
          <w:sz w:val="30"/>
          <w:szCs w:val="30"/>
        </w:rPr>
        <w:t>深入高新区企业进行年</w:t>
      </w:r>
      <w:r>
        <w:rPr>
          <w:rFonts w:hint="eastAsia" w:eastAsia="方正仿宋简体"/>
          <w:sz w:val="30"/>
          <w:szCs w:val="30"/>
          <w:lang w:eastAsia="zh-CN"/>
        </w:rPr>
        <w:t>度</w:t>
      </w:r>
      <w:r>
        <w:rPr>
          <w:rFonts w:eastAsia="方正仿宋简体"/>
          <w:sz w:val="30"/>
          <w:szCs w:val="30"/>
        </w:rPr>
        <w:t>企业技术更新改造情况</w:t>
      </w:r>
      <w:r>
        <w:rPr>
          <w:rFonts w:hint="eastAsia" w:eastAsia="方正仿宋简体"/>
          <w:sz w:val="30"/>
          <w:szCs w:val="30"/>
          <w:lang w:eastAsia="zh-CN"/>
        </w:rPr>
        <w:t>（</w:t>
      </w:r>
      <w:r>
        <w:rPr>
          <w:rFonts w:hint="eastAsia" w:eastAsia="方正仿宋简体"/>
          <w:sz w:val="30"/>
          <w:szCs w:val="30"/>
          <w:lang w:val="en-US" w:eastAsia="zh-CN"/>
        </w:rPr>
        <w:t>固投技改类</w:t>
      </w:r>
      <w:r>
        <w:rPr>
          <w:rFonts w:hint="eastAsia" w:eastAsia="方正仿宋简体"/>
          <w:sz w:val="30"/>
          <w:szCs w:val="30"/>
          <w:lang w:eastAsia="zh-CN"/>
        </w:rPr>
        <w:t>）</w:t>
      </w:r>
      <w:r>
        <w:rPr>
          <w:rFonts w:eastAsia="方正仿宋简体"/>
          <w:sz w:val="30"/>
          <w:szCs w:val="30"/>
        </w:rPr>
        <w:t>摸底调研；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textAlignment w:val="auto"/>
        <w:outlineLvl w:val="9"/>
        <w:rPr>
          <w:rFonts w:hint="default" w:eastAsia="方正仿宋简体"/>
          <w:sz w:val="30"/>
          <w:szCs w:val="30"/>
          <w:lang w:val="en-US" w:eastAsia="zh-CN"/>
        </w:rPr>
      </w:pPr>
      <w:r>
        <w:rPr>
          <w:rFonts w:hint="eastAsia" w:eastAsia="方正仿宋简体"/>
          <w:sz w:val="30"/>
          <w:szCs w:val="30"/>
          <w:lang w:val="en-US" w:eastAsia="zh-CN"/>
        </w:rPr>
        <w:t xml:space="preserve">  其中：</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200" w:right="0" w:rightChars="0"/>
        <w:textAlignment w:val="auto"/>
        <w:outlineLvl w:val="9"/>
        <w:rPr>
          <w:rFonts w:hint="eastAsia" w:eastAsia="方正仿宋简体"/>
          <w:sz w:val="30"/>
          <w:szCs w:val="30"/>
          <w:lang w:eastAsia="zh-CN"/>
        </w:rPr>
      </w:pPr>
      <w:r>
        <w:rPr>
          <w:rFonts w:hint="eastAsia" w:eastAsia="方正仿宋简体"/>
          <w:sz w:val="30"/>
          <w:szCs w:val="30"/>
          <w:lang w:eastAsia="zh-CN"/>
        </w:rPr>
        <w:t>安排专职（常驻）工作人员</w:t>
      </w:r>
      <w:r>
        <w:rPr>
          <w:rFonts w:hint="eastAsia" w:eastAsia="方正仿宋简体"/>
          <w:sz w:val="30"/>
          <w:szCs w:val="30"/>
          <w:lang w:val="en-US" w:eastAsia="zh-CN"/>
        </w:rPr>
        <w:t>4人</w:t>
      </w:r>
      <w:r>
        <w:rPr>
          <w:rFonts w:hint="eastAsia" w:eastAsia="方正仿宋简体"/>
          <w:sz w:val="30"/>
          <w:szCs w:val="30"/>
          <w:lang w:eastAsia="zh-CN"/>
        </w:rPr>
        <w:t>，负责企业固定资产投资（技改类）工作日常项目的统计、整理、催报；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200" w:right="0" w:rightChars="0"/>
        <w:textAlignment w:val="auto"/>
        <w:outlineLvl w:val="9"/>
        <w:rPr>
          <w:rFonts w:hint="eastAsia" w:eastAsia="方正仿宋简体"/>
          <w:sz w:val="30"/>
          <w:szCs w:val="30"/>
          <w:lang w:eastAsia="zh-CN"/>
        </w:rPr>
      </w:pPr>
      <w:r>
        <w:rPr>
          <w:rFonts w:hint="eastAsia" w:eastAsia="方正仿宋简体"/>
          <w:sz w:val="30"/>
          <w:szCs w:val="30"/>
          <w:lang w:eastAsia="zh-CN"/>
        </w:rPr>
        <w:t>安排专职（</w:t>
      </w:r>
      <w:r>
        <w:rPr>
          <w:rFonts w:hint="eastAsia" w:eastAsia="方正仿宋简体"/>
          <w:sz w:val="30"/>
          <w:szCs w:val="30"/>
          <w:lang w:val="en-US" w:eastAsia="zh-CN"/>
        </w:rPr>
        <w:t>外勤</w:t>
      </w:r>
      <w:r>
        <w:rPr>
          <w:rFonts w:hint="eastAsia" w:eastAsia="方正仿宋简体"/>
          <w:sz w:val="30"/>
          <w:szCs w:val="30"/>
          <w:lang w:eastAsia="zh-CN"/>
        </w:rPr>
        <w:t>）工作人员</w:t>
      </w:r>
      <w:r>
        <w:rPr>
          <w:rFonts w:hint="eastAsia" w:eastAsia="方正仿宋简体"/>
          <w:sz w:val="30"/>
          <w:szCs w:val="30"/>
          <w:lang w:val="en-US" w:eastAsia="zh-CN"/>
        </w:rPr>
        <w:t>6人，进行区内企业摸底调研，收集、整理企业项目投资信息，汇总、分析、报送；</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eastAsia="zh-CN"/>
        </w:rPr>
        <w:t>每季度</w:t>
      </w:r>
      <w:r>
        <w:rPr>
          <w:rFonts w:hint="eastAsia" w:eastAsia="方正仿宋简体"/>
          <w:sz w:val="30"/>
          <w:szCs w:val="30"/>
          <w:lang w:val="en-US" w:eastAsia="zh-CN"/>
        </w:rPr>
        <w:t>形成固投（</w:t>
      </w:r>
      <w:r>
        <w:rPr>
          <w:rFonts w:hint="eastAsia" w:eastAsia="方正仿宋简体"/>
          <w:sz w:val="30"/>
          <w:szCs w:val="30"/>
          <w:lang w:eastAsia="zh-CN"/>
        </w:rPr>
        <w:t>技改</w:t>
      </w:r>
      <w:r>
        <w:rPr>
          <w:rFonts w:hint="eastAsia" w:eastAsia="方正仿宋简体"/>
          <w:sz w:val="30"/>
          <w:szCs w:val="30"/>
          <w:lang w:val="en-US" w:eastAsia="zh-CN"/>
        </w:rPr>
        <w:t>类）</w:t>
      </w:r>
      <w:r>
        <w:rPr>
          <w:rFonts w:hint="eastAsia" w:eastAsia="方正仿宋简体"/>
          <w:sz w:val="30"/>
          <w:szCs w:val="30"/>
          <w:lang w:eastAsia="zh-CN"/>
        </w:rPr>
        <w:t>统计报告，并预计下季度技改投资情况，根据实时情况提出工作措施，做好预警工作；完成年度高新区本项工作的统计分析报告；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rPr>
        <w:t>对有技术更新改造项目的企业，按照市统计局固定资产投资入库的资料要求，协助企业进行技改项目资料的收集，上交区统计局入库；</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rPr>
        <w:t>对已入库的企业，</w:t>
      </w:r>
      <w:r>
        <w:rPr>
          <w:rFonts w:hint="eastAsia" w:eastAsia="方正仿宋简体"/>
          <w:sz w:val="30"/>
          <w:szCs w:val="30"/>
          <w:lang w:eastAsia="zh-CN"/>
        </w:rPr>
        <w:t>及时</w:t>
      </w:r>
      <w:r>
        <w:rPr>
          <w:rFonts w:hint="eastAsia" w:eastAsia="方正仿宋简体"/>
          <w:sz w:val="30"/>
          <w:szCs w:val="30"/>
        </w:rPr>
        <w:t>督促并收集</w:t>
      </w:r>
      <w:r>
        <w:rPr>
          <w:rFonts w:eastAsia="方正仿宋简体"/>
          <w:sz w:val="30"/>
          <w:szCs w:val="30"/>
        </w:rPr>
        <w:t>企业报送</w:t>
      </w:r>
      <w:r>
        <w:rPr>
          <w:rFonts w:hint="eastAsia" w:eastAsia="方正仿宋简体"/>
          <w:sz w:val="30"/>
          <w:szCs w:val="30"/>
        </w:rPr>
        <w:t>的技改项目固定资产投资数据</w:t>
      </w:r>
      <w:r>
        <w:rPr>
          <w:rFonts w:eastAsia="方正仿宋简体"/>
          <w:sz w:val="30"/>
          <w:szCs w:val="30"/>
        </w:rPr>
        <w:t>统计报表</w:t>
      </w:r>
      <w:r>
        <w:rPr>
          <w:rFonts w:hint="eastAsia" w:eastAsia="方正仿宋简体"/>
          <w:sz w:val="30"/>
          <w:szCs w:val="30"/>
        </w:rPr>
        <w:t>及相关资料</w:t>
      </w:r>
      <w:r>
        <w:rPr>
          <w:rFonts w:eastAsia="方正仿宋简体"/>
          <w:sz w:val="30"/>
          <w:szCs w:val="30"/>
        </w:rPr>
        <w:t>；</w:t>
      </w:r>
      <w:r>
        <w:rPr>
          <w:rFonts w:hint="eastAsia" w:eastAsia="方正仿宋简体"/>
          <w:sz w:val="30"/>
          <w:szCs w:val="30"/>
        </w:rPr>
        <w:t>督促企业报送全年报表及区统计局要求的其他报表及资料</w:t>
      </w:r>
      <w:r>
        <w:rPr>
          <w:rFonts w:hint="eastAsia" w:eastAsia="方正仿宋简体"/>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eastAsia="zh-CN"/>
        </w:rPr>
        <w:t>对全年统计工作中出现的异常情况</w:t>
      </w:r>
      <w:r>
        <w:rPr>
          <w:rFonts w:hint="eastAsia" w:eastAsia="方正仿宋简体"/>
          <w:sz w:val="30"/>
          <w:szCs w:val="30"/>
          <w:lang w:val="en-US" w:eastAsia="zh-CN"/>
        </w:rPr>
        <w:t>提出</w:t>
      </w:r>
      <w:r>
        <w:rPr>
          <w:rFonts w:hint="eastAsia" w:eastAsia="方正仿宋简体"/>
          <w:sz w:val="30"/>
          <w:szCs w:val="30"/>
          <w:lang w:eastAsia="zh-CN"/>
        </w:rPr>
        <w:t>相应的应对措施，</w:t>
      </w:r>
      <w:r>
        <w:rPr>
          <w:rFonts w:hint="eastAsia" w:eastAsia="方正仿宋简体"/>
          <w:sz w:val="30"/>
          <w:szCs w:val="30"/>
          <w:lang w:val="en-US" w:eastAsia="zh-CN"/>
        </w:rPr>
        <w:t>并落实</w:t>
      </w:r>
      <w:r>
        <w:rPr>
          <w:rFonts w:hint="eastAsia" w:eastAsia="方正仿宋简体"/>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eastAsia="zh-CN"/>
        </w:rPr>
        <w:t>组织区内企业进行培训，多渠道开展统计工作和政策宣传，全年不少于</w:t>
      </w:r>
      <w:r>
        <w:rPr>
          <w:rFonts w:hint="eastAsia" w:eastAsia="方正仿宋简体"/>
          <w:sz w:val="30"/>
          <w:szCs w:val="30"/>
          <w:lang w:val="en-US" w:eastAsia="zh-CN"/>
        </w:rPr>
        <w:t>3次；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val="en-US" w:eastAsia="zh-CN"/>
        </w:rPr>
        <w:t>根据企业需求，开展上门指导、培训、宣传政策等工作，组织并协助企业申报相关政策；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r>
        <w:rPr>
          <w:rFonts w:hint="eastAsia" w:eastAsia="方正仿宋简体"/>
          <w:sz w:val="30"/>
          <w:szCs w:val="30"/>
          <w:lang w:eastAsia="zh-CN"/>
        </w:rPr>
        <w:t>完成高新区工信局企业固定资产投资（技改类）</w:t>
      </w:r>
      <w:r>
        <w:rPr>
          <w:rFonts w:hint="eastAsia" w:eastAsia="方正仿宋简体"/>
          <w:sz w:val="30"/>
          <w:szCs w:val="30"/>
          <w:lang w:val="en-US" w:eastAsia="zh-CN"/>
        </w:rPr>
        <w:t>工作</w:t>
      </w:r>
      <w:r>
        <w:rPr>
          <w:rFonts w:hint="eastAsia" w:eastAsia="方正仿宋简体"/>
          <w:sz w:val="30"/>
          <w:szCs w:val="30"/>
          <w:lang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textAlignment w:val="auto"/>
        <w:outlineLvl w:val="9"/>
        <w:rPr>
          <w:rFonts w:hint="eastAsia"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eastAsia="方正仿宋简体"/>
          <w:sz w:val="30"/>
          <w:szCs w:val="30"/>
          <w:lang w:eastAsia="zh-CN"/>
        </w:rPr>
      </w:pPr>
      <w:r>
        <w:rPr>
          <w:rFonts w:hint="eastAsia" w:eastAsia="方正仿宋简体"/>
          <w:sz w:val="30"/>
          <w:szCs w:val="30"/>
          <w:lang w:eastAsia="zh-CN"/>
        </w:rPr>
        <w:t>高新区工业和信息化局</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r>
        <w:rPr>
          <w:rFonts w:hint="eastAsia" w:eastAsia="方正仿宋简体"/>
          <w:sz w:val="30"/>
          <w:szCs w:val="30"/>
          <w:lang w:val="en-US" w:eastAsia="zh-CN"/>
        </w:rPr>
        <w:t xml:space="preserve">                                   </w:t>
      </w:r>
      <w:r>
        <w:rPr>
          <w:rFonts w:eastAsia="方正仿宋简体"/>
          <w:sz w:val="30"/>
          <w:szCs w:val="30"/>
        </w:rPr>
        <w:t>20</w:t>
      </w:r>
      <w:r>
        <w:rPr>
          <w:rFonts w:hint="eastAsia" w:eastAsia="方正仿宋简体"/>
          <w:sz w:val="30"/>
          <w:szCs w:val="30"/>
          <w:lang w:val="en-US" w:eastAsia="zh-CN"/>
        </w:rPr>
        <w:t>23</w:t>
      </w:r>
      <w:bookmarkStart w:id="0" w:name="_GoBack"/>
      <w:bookmarkEnd w:id="0"/>
      <w:r>
        <w:rPr>
          <w:rFonts w:hint="eastAsia" w:eastAsia="方正仿宋简体"/>
          <w:sz w:val="30"/>
          <w:szCs w:val="30"/>
          <w:lang w:val="en-US" w:eastAsia="zh-CN"/>
        </w:rPr>
        <w:t>年3月16日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eastAsia="方正仿宋简体"/>
          <w:sz w:val="30"/>
          <w:szCs w:val="30"/>
          <w:lang w:val="en-US" w:eastAsia="zh-CN"/>
        </w:rPr>
      </w:pPr>
    </w:p>
    <w:p>
      <w:pPr>
        <w:jc w:val="center"/>
        <w:rPr>
          <w:rFonts w:hint="eastAsia" w:ascii="方正小标宋简体" w:hAnsi="方正小标宋简体" w:eastAsia="方正小标宋简体" w:cs="方正小标宋简体"/>
          <w:sz w:val="44"/>
          <w:szCs w:val="44"/>
          <w:lang w:eastAsia="zh-CN"/>
        </w:rPr>
      </w:pPr>
    </w:p>
    <w:p>
      <w:pPr>
        <w:jc w:val="center"/>
        <w:rPr>
          <w:rStyle w:val="7"/>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预算</w:t>
      </w:r>
      <w:r>
        <w:rPr>
          <w:rFonts w:hint="eastAsia" w:ascii="方正小标宋简体" w:hAnsi="方正小标宋简体" w:eastAsia="方正小标宋简体" w:cs="方正小标宋简体"/>
          <w:sz w:val="44"/>
          <w:szCs w:val="44"/>
          <w:lang w:eastAsia="zh-CN"/>
        </w:rPr>
        <w:t>明细</w:t>
      </w:r>
      <w:r>
        <w:rPr>
          <w:rFonts w:hint="eastAsia" w:ascii="方正小标宋简体" w:hAnsi="方正小标宋简体" w:eastAsia="方正小标宋简体" w:cs="方正小标宋简体"/>
          <w:sz w:val="44"/>
          <w:szCs w:val="44"/>
        </w:rPr>
        <w:t>表</w:t>
      </w:r>
    </w:p>
    <w:p>
      <w:pPr>
        <w:ind w:firstLine="320" w:firstLineChars="100"/>
        <w:jc w:val="center"/>
        <w:rPr>
          <w:rFonts w:ascii="仿宋_GB2312" w:hAnsi="仿宋_GB2312" w:eastAsia="仿宋_GB2312" w:cs="仿宋_GB2312"/>
          <w:sz w:val="32"/>
          <w:szCs w:val="32"/>
        </w:rPr>
      </w:pPr>
    </w:p>
    <w:tbl>
      <w:tblPr>
        <w:tblStyle w:val="5"/>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60"/>
        <w:gridCol w:w="2068"/>
      </w:tblGrid>
      <w:tr>
        <w:tblPrEx>
          <w:tblCellMar>
            <w:top w:w="0" w:type="dxa"/>
            <w:left w:w="108" w:type="dxa"/>
            <w:bottom w:w="0" w:type="dxa"/>
            <w:right w:w="108" w:type="dxa"/>
          </w:tblCellMar>
        </w:tblPrEx>
        <w:trPr>
          <w:trHeight w:val="890" w:hRule="atLeast"/>
          <w:jc w:val="center"/>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项目名称</w:t>
            </w:r>
          </w:p>
        </w:tc>
        <w:tc>
          <w:tcPr>
            <w:tcW w:w="62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人员工作内容</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费用总计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Cs/>
                <w:sz w:val="32"/>
                <w:szCs w:val="32"/>
              </w:rPr>
            </w:pPr>
            <w:r>
              <w:rPr>
                <w:rFonts w:hint="eastAsia" w:eastAsia="方正仿宋简体"/>
                <w:sz w:val="30"/>
                <w:szCs w:val="30"/>
                <w:lang w:val="en-US" w:eastAsia="zh-CN"/>
              </w:rPr>
              <w:t>高新区企业技术改造提升综合项目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仿宋简体"/>
                <w:sz w:val="30"/>
                <w:szCs w:val="3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Cs/>
                <w:sz w:val="32"/>
                <w:szCs w:val="32"/>
              </w:rPr>
            </w:pPr>
            <w:r>
              <w:rPr>
                <w:rFonts w:hint="eastAsia" w:eastAsia="方正仿宋简体"/>
                <w:sz w:val="30"/>
                <w:szCs w:val="30"/>
                <w:lang w:eastAsia="zh-CN"/>
              </w:rPr>
              <w:t>（“西安高新区企业固定资产投资”项目）</w:t>
            </w:r>
          </w:p>
        </w:tc>
        <w:tc>
          <w:tcPr>
            <w:tcW w:w="6260" w:type="dxa"/>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及时发掘高新区内企业提升改造项目；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eastAsia="zh-CN"/>
              </w:rPr>
              <w:t>安排专职（常驻）工作人员</w:t>
            </w:r>
            <w:r>
              <w:rPr>
                <w:rFonts w:hint="eastAsia" w:eastAsia="方正仿宋简体"/>
                <w:sz w:val="30"/>
                <w:szCs w:val="30"/>
                <w:lang w:val="en-US" w:eastAsia="zh-CN"/>
              </w:rPr>
              <w:t>4人</w:t>
            </w:r>
            <w:r>
              <w:rPr>
                <w:rFonts w:hint="eastAsia" w:eastAsia="方正仿宋简体"/>
                <w:sz w:val="30"/>
                <w:szCs w:val="30"/>
                <w:lang w:eastAsia="zh-CN"/>
              </w:rPr>
              <w:t>，负责企业固定资产投资（技改类）工作日常项目的统计、整理、催报；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val="en-US" w:eastAsia="zh-CN"/>
              </w:rPr>
            </w:pPr>
            <w:r>
              <w:rPr>
                <w:rFonts w:hint="eastAsia" w:eastAsia="方正仿宋简体"/>
                <w:sz w:val="30"/>
                <w:szCs w:val="30"/>
                <w:lang w:val="en-US" w:eastAsia="zh-CN"/>
              </w:rPr>
              <w:t>(1)</w:t>
            </w:r>
            <w:r>
              <w:rPr>
                <w:rFonts w:hint="eastAsia" w:eastAsia="方正仿宋简体"/>
                <w:sz w:val="30"/>
                <w:szCs w:val="30"/>
                <w:lang w:eastAsia="zh-CN"/>
              </w:rPr>
              <w:t>每月对固定资产投资库中</w:t>
            </w:r>
            <w:r>
              <w:rPr>
                <w:rFonts w:hint="eastAsia" w:eastAsia="方正仿宋简体"/>
                <w:sz w:val="30"/>
                <w:szCs w:val="30"/>
                <w:lang w:val="en-US" w:eastAsia="zh-CN"/>
              </w:rPr>
              <w:t>200余项目进行月报表的催报及报送工作指导；</w:t>
            </w:r>
            <w:r>
              <w:rPr>
                <w:rFonts w:hint="eastAsia" w:eastAsia="方正仿宋简体"/>
                <w:sz w:val="30"/>
                <w:szCs w:val="30"/>
                <w:lang w:eastAsia="zh-CN"/>
              </w:rPr>
              <w:t>年终对在库项目年报表的指导与催报；</w:t>
            </w:r>
            <w:r>
              <w:rPr>
                <w:rFonts w:hint="eastAsia" w:eastAsia="方正仿宋简体"/>
                <w:sz w:val="30"/>
                <w:szCs w:val="30"/>
                <w:lang w:val="en-US" w:eastAsia="zh-CN"/>
              </w:rPr>
              <w:t>配合统计局固定资产报表报送工作；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(2)</w:t>
            </w:r>
            <w:r>
              <w:rPr>
                <w:rFonts w:hint="eastAsia" w:eastAsia="方正仿宋简体"/>
                <w:sz w:val="30"/>
                <w:szCs w:val="30"/>
                <w:lang w:eastAsia="zh-CN"/>
              </w:rPr>
              <w:t>跟踪行政审批局备案项目，梳理技改类投资项目并协助企业项目备案全过程；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(3)</w:t>
            </w:r>
            <w:r>
              <w:rPr>
                <w:rFonts w:hint="eastAsia" w:eastAsia="方正仿宋简体"/>
                <w:sz w:val="30"/>
                <w:szCs w:val="30"/>
                <w:lang w:eastAsia="zh-CN"/>
              </w:rPr>
              <w:t>协助企业新的固定资产投资项目入库资料的前期准备工作；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(4)</w:t>
            </w:r>
            <w:r>
              <w:rPr>
                <w:rFonts w:hint="eastAsia" w:eastAsia="方正仿宋简体"/>
                <w:sz w:val="30"/>
                <w:szCs w:val="30"/>
                <w:lang w:eastAsia="zh-CN"/>
              </w:rPr>
              <w:t>全流程协助、指导企业固定资产投资（技改类）政策兑现工作；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(5)</w:t>
            </w:r>
            <w:r>
              <w:rPr>
                <w:rFonts w:hint="eastAsia" w:eastAsia="方正仿宋简体"/>
                <w:sz w:val="30"/>
                <w:szCs w:val="30"/>
                <w:lang w:eastAsia="zh-CN"/>
              </w:rPr>
              <w:t>配合工信局相关工作；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rPr>
            </w:pPr>
            <w:r>
              <w:rPr>
                <w:rFonts w:hint="eastAsia" w:eastAsia="方正仿宋简体"/>
                <w:sz w:val="30"/>
                <w:szCs w:val="30"/>
                <w:lang w:eastAsia="zh-CN"/>
              </w:rPr>
              <w:t>安排专人（</w:t>
            </w:r>
            <w:r>
              <w:rPr>
                <w:rFonts w:hint="eastAsia" w:eastAsia="方正仿宋简体"/>
                <w:sz w:val="30"/>
                <w:szCs w:val="30"/>
                <w:lang w:val="en-US" w:eastAsia="zh-CN"/>
              </w:rPr>
              <w:t>6人</w:t>
            </w:r>
            <w:r>
              <w:rPr>
                <w:rFonts w:hint="eastAsia" w:eastAsia="方正仿宋简体"/>
                <w:sz w:val="30"/>
                <w:szCs w:val="30"/>
                <w:lang w:eastAsia="zh-CN"/>
              </w:rPr>
              <w:t>）全年不定期</w:t>
            </w:r>
            <w:r>
              <w:rPr>
                <w:rFonts w:eastAsia="方正仿宋简体"/>
                <w:sz w:val="30"/>
                <w:szCs w:val="30"/>
              </w:rPr>
              <w:t>深入高新区企业进行企业技术更新改造情况摸底调研</w:t>
            </w:r>
            <w:r>
              <w:rPr>
                <w:rFonts w:hint="eastAsia" w:eastAsia="方正仿宋简体"/>
                <w:sz w:val="30"/>
                <w:szCs w:val="30"/>
                <w:lang w:val="en-US" w:eastAsia="zh-CN"/>
              </w:rPr>
              <w:t xml:space="preserve">每人/每年/约走访 / 50家企业 </w:t>
            </w:r>
            <w:r>
              <w:rPr>
                <w:rFonts w:hint="default" w:eastAsia="方正仿宋简体"/>
                <w:sz w:val="30"/>
                <w:szCs w:val="30"/>
                <w:lang w:val="en-US" w:eastAsia="zh-CN"/>
              </w:rPr>
              <w:t>×</w:t>
            </w:r>
            <w:r>
              <w:rPr>
                <w:rFonts w:hint="eastAsia" w:eastAsia="方正仿宋简体"/>
                <w:sz w:val="30"/>
                <w:szCs w:val="30"/>
                <w:lang w:val="en-US" w:eastAsia="zh-CN"/>
              </w:rPr>
              <w:t xml:space="preserve"> 6人 = 300家企业</w:t>
            </w:r>
            <w:r>
              <w:rPr>
                <w:rFonts w:eastAsia="方正仿宋简体"/>
                <w:sz w:val="30"/>
                <w:szCs w:val="30"/>
              </w:rPr>
              <w:t>；</w:t>
            </w:r>
            <w:r>
              <w:rPr>
                <w:rFonts w:hint="eastAsia" w:eastAsia="方正仿宋简体"/>
                <w:sz w:val="30"/>
                <w:szCs w:val="30"/>
                <w:lang w:eastAsia="zh-CN"/>
              </w:rPr>
              <w:t>每季度出技改统计报告，并预计下季度技改投资情况，根据实时情况提出工作措施，做好预警工作；完成年度高新区本项工作的统计分析报告；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eastAsia="zh-CN"/>
              </w:rPr>
              <w:t>根据具体需求不定期</w:t>
            </w:r>
            <w:r>
              <w:rPr>
                <w:rFonts w:hint="eastAsia" w:eastAsia="方正仿宋简体"/>
                <w:sz w:val="30"/>
                <w:szCs w:val="30"/>
                <w:lang w:val="en-US" w:eastAsia="zh-CN"/>
              </w:rPr>
              <w:t>(3月-11月）</w:t>
            </w:r>
            <w:r>
              <w:rPr>
                <w:rFonts w:hint="eastAsia" w:eastAsia="方正仿宋简体"/>
                <w:sz w:val="30"/>
                <w:szCs w:val="30"/>
                <w:lang w:eastAsia="zh-CN"/>
              </w:rPr>
              <w:t>组织区内企业进行省、市、高新区相关政策解读，统计培训以及项目申报等培训，多渠道开展统计工作</w:t>
            </w:r>
            <w:r>
              <w:rPr>
                <w:rFonts w:hint="eastAsia" w:eastAsia="方正仿宋简体"/>
                <w:sz w:val="30"/>
                <w:szCs w:val="30"/>
                <w:lang w:val="en-US" w:eastAsia="zh-CN"/>
              </w:rPr>
              <w:t>服务</w:t>
            </w:r>
            <w:r>
              <w:rPr>
                <w:rFonts w:hint="eastAsia" w:eastAsia="方正仿宋简体"/>
                <w:sz w:val="30"/>
                <w:szCs w:val="30"/>
                <w:lang w:eastAsia="zh-CN"/>
              </w:rPr>
              <w:t>和政策宣传；全年不少于</w:t>
            </w:r>
            <w:r>
              <w:rPr>
                <w:rFonts w:hint="eastAsia" w:eastAsia="方正仿宋简体"/>
                <w:sz w:val="30"/>
                <w:szCs w:val="30"/>
                <w:lang w:val="en-US" w:eastAsia="zh-CN"/>
              </w:rPr>
              <w:t>3次，每次组织企业不少于300家；</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lang w:eastAsia="zh-CN"/>
              </w:rPr>
              <w:t>常驻</w:t>
            </w:r>
            <w:r>
              <w:rPr>
                <w:rFonts w:hint="eastAsia" w:ascii="仿宋_GB2312" w:hAnsi="仿宋_GB2312" w:eastAsia="仿宋_GB2312" w:cs="仿宋_GB2312"/>
                <w:bCs/>
                <w:sz w:val="21"/>
                <w:szCs w:val="21"/>
                <w:lang w:val="en-US" w:eastAsia="zh-CN"/>
              </w:rPr>
              <w:t>4人*8=32万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（含工资、三金、通讯费、交通费、餐补）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2、外调6人*8=48万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（含工资、三金、通讯费、交通费、餐补）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其中含：</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印</w:t>
            </w:r>
            <w:r>
              <w:rPr>
                <w:rFonts w:hint="eastAsia" w:ascii="仿宋" w:hAnsi="仿宋" w:eastAsia="仿宋" w:cs="仿宋"/>
                <w:sz w:val="21"/>
                <w:szCs w:val="21"/>
                <w:lang w:eastAsia="zh-CN"/>
              </w:rPr>
              <w:t>制</w:t>
            </w:r>
            <w:r>
              <w:rPr>
                <w:rFonts w:hint="eastAsia" w:ascii="仿宋" w:hAnsi="仿宋" w:eastAsia="仿宋" w:cs="仿宋"/>
                <w:sz w:val="21"/>
                <w:szCs w:val="21"/>
              </w:rPr>
              <w:t>统计管理办法、政策宣传册</w:t>
            </w:r>
            <w:r>
              <w:rPr>
                <w:rFonts w:hint="eastAsia" w:ascii="仿宋" w:hAnsi="仿宋" w:eastAsia="仿宋" w:cs="仿宋"/>
                <w:sz w:val="21"/>
                <w:szCs w:val="21"/>
                <w:lang w:eastAsia="zh-CN"/>
              </w:rPr>
              <w:t>等费用</w:t>
            </w:r>
            <w:r>
              <w:rPr>
                <w:rFonts w:hint="eastAsia" w:ascii="仿宋" w:hAnsi="仿宋" w:eastAsia="仿宋" w:cs="仿宋"/>
                <w:sz w:val="21"/>
                <w:szCs w:val="21"/>
              </w:rPr>
              <w:t>；</w:t>
            </w:r>
            <w:r>
              <w:rPr>
                <w:rFonts w:hint="eastAsia" w:ascii="仿宋" w:hAnsi="仿宋" w:eastAsia="仿宋" w:cs="仿宋"/>
                <w:sz w:val="21"/>
                <w:szCs w:val="21"/>
                <w:lang w:eastAsia="zh-CN"/>
              </w:rPr>
              <w:t>三</w:t>
            </w:r>
            <w:r>
              <w:rPr>
                <w:rFonts w:hint="eastAsia" w:ascii="仿宋" w:hAnsi="仿宋" w:eastAsia="仿宋" w:cs="仿宋"/>
                <w:sz w:val="21"/>
                <w:szCs w:val="21"/>
              </w:rPr>
              <w:t>场培训会宣传资料</w:t>
            </w:r>
            <w:r>
              <w:rPr>
                <w:rFonts w:hint="eastAsia" w:ascii="仿宋" w:hAnsi="仿宋" w:eastAsia="仿宋" w:cs="仿宋"/>
                <w:sz w:val="21"/>
                <w:szCs w:val="21"/>
                <w:lang w:val="en-US" w:eastAsia="zh-CN"/>
              </w:rPr>
              <w:t>50</w:t>
            </w:r>
            <w:r>
              <w:rPr>
                <w:rFonts w:hint="eastAsia" w:ascii="仿宋" w:hAnsi="仿宋" w:eastAsia="仿宋" w:cs="仿宋"/>
                <w:sz w:val="21"/>
                <w:szCs w:val="21"/>
              </w:rPr>
              <w:t>0册，每册</w:t>
            </w:r>
            <w:r>
              <w:rPr>
                <w:rFonts w:hint="eastAsia" w:ascii="仿宋" w:hAnsi="仿宋" w:eastAsia="仿宋" w:cs="仿宋"/>
                <w:sz w:val="21"/>
                <w:szCs w:val="21"/>
                <w:lang w:eastAsia="zh-CN"/>
              </w:rPr>
              <w:t>预计</w:t>
            </w:r>
            <w:r>
              <w:rPr>
                <w:rFonts w:hint="eastAsia" w:ascii="仿宋" w:hAnsi="仿宋" w:eastAsia="仿宋" w:cs="仿宋"/>
                <w:sz w:val="21"/>
                <w:szCs w:val="21"/>
              </w:rPr>
              <w:t>20元；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3次培训*500家*20元（册）=3万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讲师劳务费</w:t>
            </w:r>
            <w:r>
              <w:rPr>
                <w:rFonts w:hint="eastAsia" w:ascii="仿宋" w:hAnsi="仿宋" w:eastAsia="仿宋" w:cs="仿宋"/>
                <w:sz w:val="21"/>
                <w:szCs w:val="21"/>
              </w:rPr>
              <w:t>（专家）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3次*3人*2000元=1.8万元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培训会其它杂费（宣传用易拉得，瓶装水、铅笔等）约4000元；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完成目标</w:t>
            </w:r>
          </w:p>
        </w:tc>
        <w:tc>
          <w:tcPr>
            <w:tcW w:w="6260" w:type="dxa"/>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val="en-US" w:eastAsia="zh-CN"/>
              </w:rPr>
              <w:t>摸底高新区企业提升改造项目情况并收集整理可统计入固定资产项目库项目数据；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eastAsia="zh-CN"/>
              </w:rPr>
              <w:t>对有技术更新改造项目的企业，按照市统计局固定资产投资入库的资料要求，协助企业进行技改项目资料的收集，上交区统计局入库；</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eastAsia="zh-CN"/>
              </w:rPr>
              <w:t>对已入库的企业，及时督促并收集企业报送的技改项目固定资产投资数据统计报表及相关资料；督促企业报送全年报表及区统计局要求的其他报表及资料；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hint="eastAsia" w:eastAsia="方正仿宋简体"/>
                <w:sz w:val="30"/>
                <w:szCs w:val="30"/>
                <w:lang w:eastAsia="zh-CN"/>
              </w:rPr>
            </w:pPr>
            <w:r>
              <w:rPr>
                <w:rFonts w:hint="eastAsia" w:eastAsia="方正仿宋简体"/>
                <w:sz w:val="30"/>
                <w:szCs w:val="30"/>
                <w:lang w:eastAsia="zh-CN"/>
              </w:rPr>
              <w:t>对全年统计工作中出现的异常情况</w:t>
            </w:r>
            <w:r>
              <w:rPr>
                <w:rFonts w:hint="eastAsia" w:eastAsia="方正仿宋简体"/>
                <w:sz w:val="30"/>
                <w:szCs w:val="30"/>
                <w:lang w:val="en-US" w:eastAsia="zh-CN"/>
              </w:rPr>
              <w:t>提出</w:t>
            </w:r>
            <w:r>
              <w:rPr>
                <w:rFonts w:hint="eastAsia" w:eastAsia="方正仿宋简体"/>
                <w:sz w:val="30"/>
                <w:szCs w:val="30"/>
                <w:lang w:eastAsia="zh-CN"/>
              </w:rPr>
              <w:t>相应的应对措施，</w:t>
            </w:r>
            <w:r>
              <w:rPr>
                <w:rFonts w:hint="eastAsia" w:eastAsia="方正仿宋简体"/>
                <w:sz w:val="30"/>
                <w:szCs w:val="30"/>
                <w:lang w:val="en-US" w:eastAsia="zh-CN"/>
              </w:rPr>
              <w:t>并落实</w:t>
            </w:r>
            <w:r>
              <w:rPr>
                <w:rFonts w:hint="eastAsia" w:eastAsia="方正仿宋简体"/>
                <w:sz w:val="30"/>
                <w:szCs w:val="3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30"/>
                <w:szCs w:val="30"/>
              </w:rPr>
            </w:pPr>
            <w:r>
              <w:rPr>
                <w:rFonts w:hint="eastAsia" w:eastAsia="方正仿宋简体"/>
                <w:sz w:val="30"/>
                <w:szCs w:val="30"/>
                <w:lang w:eastAsia="zh-CN"/>
              </w:rPr>
              <w:t>完成上年度“企业固定资产投资项目”政策兑现</w:t>
            </w:r>
            <w:r>
              <w:rPr>
                <w:rFonts w:hint="eastAsia" w:eastAsia="方正仿宋简体"/>
                <w:sz w:val="30"/>
                <w:szCs w:val="30"/>
                <w:lang w:val="en-US" w:eastAsia="zh-CN"/>
              </w:rPr>
              <w:t>所参与</w:t>
            </w:r>
            <w:r>
              <w:rPr>
                <w:rFonts w:hint="eastAsia" w:eastAsia="方正仿宋简体"/>
                <w:sz w:val="30"/>
                <w:szCs w:val="30"/>
                <w:lang w:eastAsia="zh-CN"/>
              </w:rPr>
              <w:t>工作全流程指导；</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30"/>
                <w:szCs w:val="30"/>
              </w:rPr>
            </w:pPr>
            <w:r>
              <w:rPr>
                <w:rFonts w:hint="eastAsia" w:eastAsia="方正仿宋简体"/>
                <w:sz w:val="30"/>
                <w:szCs w:val="30"/>
                <w:lang w:eastAsia="zh-CN"/>
              </w:rPr>
              <w:t>完成高新区工信局企业固定资产投资（技改类）</w:t>
            </w:r>
            <w:r>
              <w:rPr>
                <w:rFonts w:hint="eastAsia" w:eastAsia="方正仿宋简体"/>
                <w:sz w:val="30"/>
                <w:szCs w:val="30"/>
                <w:lang w:val="en-US" w:eastAsia="zh-CN"/>
              </w:rPr>
              <w:t>工作任务</w:t>
            </w:r>
            <w:r>
              <w:rPr>
                <w:rFonts w:hint="eastAsia" w:eastAsia="方正仿宋简体"/>
                <w:sz w:val="30"/>
                <w:szCs w:val="30"/>
                <w:lang w:eastAsia="zh-CN"/>
              </w:rPr>
              <w:t>；</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其它：入企调研产生的交通费等约4.8万元；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400元/月/每人*12个月*10人=4.8万元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6260" w:type="dxa"/>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32"/>
                <w:szCs w:val="32"/>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 w:hAnsi="仿宋" w:eastAsia="仿宋" w:cs="仿宋"/>
                <w:sz w:val="21"/>
                <w:szCs w:val="21"/>
                <w:lang w:val="en-US" w:eastAsia="zh-CN"/>
              </w:rPr>
              <w:t>90万元</w:t>
            </w:r>
          </w:p>
        </w:tc>
      </w:tr>
    </w:tbl>
    <w:p>
      <w:pPr>
        <w:jc w:val="both"/>
        <w:rPr>
          <w:rFonts w:hint="default" w:eastAsia="方正仿宋简体"/>
          <w:sz w:val="28"/>
          <w:szCs w:val="28"/>
          <w:lang w:val="en-US" w:eastAsia="zh-CN"/>
        </w:rPr>
      </w:pPr>
      <w:r>
        <w:rPr>
          <w:rFonts w:hint="eastAsia"/>
          <w:sz w:val="30"/>
          <w:szCs w:val="30"/>
          <w:lang w:eastAsia="zh-CN"/>
        </w:rPr>
        <w:t>备注：</w:t>
      </w:r>
      <w:r>
        <w:rPr>
          <w:rFonts w:hint="eastAsia" w:eastAsia="方正仿宋简体"/>
          <w:sz w:val="28"/>
          <w:szCs w:val="28"/>
          <w:lang w:eastAsia="zh-CN"/>
        </w:rPr>
        <w:t>该项目以</w:t>
      </w:r>
      <w:r>
        <w:rPr>
          <w:rFonts w:hint="eastAsia" w:eastAsia="方正仿宋简体"/>
          <w:sz w:val="28"/>
          <w:szCs w:val="28"/>
          <w:lang w:val="en-US" w:eastAsia="zh-CN"/>
        </w:rPr>
        <w:t>发掘和服务区内企业提升改造项目及</w:t>
      </w:r>
      <w:r>
        <w:rPr>
          <w:rFonts w:hint="eastAsia" w:eastAsia="方正仿宋简体"/>
          <w:sz w:val="28"/>
          <w:szCs w:val="28"/>
          <w:lang w:eastAsia="zh-CN"/>
        </w:rPr>
        <w:t>完成</w:t>
      </w:r>
      <w:r>
        <w:rPr>
          <w:rFonts w:hint="eastAsia" w:eastAsia="方正仿宋简体"/>
          <w:sz w:val="28"/>
          <w:szCs w:val="28"/>
          <w:lang w:val="en-US" w:eastAsia="zh-CN"/>
        </w:rPr>
        <w:t>工信局固投（技改）工作</w:t>
      </w:r>
      <w:r>
        <w:rPr>
          <w:rFonts w:hint="eastAsia" w:eastAsia="方正仿宋简体"/>
          <w:sz w:val="28"/>
          <w:szCs w:val="28"/>
          <w:lang w:eastAsia="zh-CN"/>
        </w:rPr>
        <w:t>为</w:t>
      </w:r>
      <w:r>
        <w:rPr>
          <w:rFonts w:hint="eastAsia" w:eastAsia="方正仿宋简体"/>
          <w:sz w:val="28"/>
          <w:szCs w:val="28"/>
          <w:lang w:val="en-US" w:eastAsia="zh-CN"/>
        </w:rPr>
        <w:t>目标，若出现</w:t>
      </w:r>
      <w:r>
        <w:rPr>
          <w:rFonts w:hint="eastAsia" w:eastAsia="方正仿宋简体"/>
          <w:sz w:val="28"/>
          <w:szCs w:val="28"/>
          <w:lang w:eastAsia="zh-CN"/>
        </w:rPr>
        <w:t>服务不到位</w:t>
      </w:r>
      <w:r>
        <w:rPr>
          <w:rFonts w:hint="eastAsia" w:eastAsia="方正仿宋简体"/>
          <w:sz w:val="28"/>
          <w:szCs w:val="28"/>
          <w:lang w:val="en-US" w:eastAsia="zh-CN"/>
        </w:rPr>
        <w:t>或其他未尽工作事宜</w:t>
      </w:r>
      <w:r>
        <w:rPr>
          <w:rFonts w:hint="eastAsia" w:eastAsia="方正仿宋简体"/>
          <w:sz w:val="28"/>
          <w:szCs w:val="28"/>
          <w:lang w:eastAsia="zh-CN"/>
        </w:rPr>
        <w:t>，以签订的协议内容付款。</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eastAsia="方正仿宋简体"/>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324D2"/>
    <w:multiLevelType w:val="singleLevel"/>
    <w:tmpl w:val="E97324D2"/>
    <w:lvl w:ilvl="0" w:tentative="0">
      <w:start w:val="1"/>
      <w:numFmt w:val="decimal"/>
      <w:suff w:val="nothing"/>
      <w:lvlText w:val="（%1）"/>
      <w:lvlJc w:val="left"/>
    </w:lvl>
  </w:abstractNum>
  <w:abstractNum w:abstractNumId="1">
    <w:nsid w:val="28091BB9"/>
    <w:multiLevelType w:val="multilevel"/>
    <w:tmpl w:val="28091BB9"/>
    <w:lvl w:ilvl="0" w:tentative="0">
      <w:start w:val="1"/>
      <w:numFmt w:val="decimal"/>
      <w:lvlText w:val="%1、"/>
      <w:lvlJc w:val="left"/>
      <w:pPr>
        <w:tabs>
          <w:tab w:val="left" w:pos="360"/>
        </w:tabs>
        <w:ind w:left="360" w:hanging="360"/>
      </w:pPr>
      <w:rPr>
        <w:rFonts w:ascii="方正仿宋简体" w:hAnsi="Times New Roman" w:eastAsia="方正仿宋简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6A90F8"/>
    <w:multiLevelType w:val="singleLevel"/>
    <w:tmpl w:val="686A90F8"/>
    <w:lvl w:ilvl="0" w:tentative="0">
      <w:start w:val="1"/>
      <w:numFmt w:val="decimal"/>
      <w:suff w:val="nothing"/>
      <w:lvlText w:val="%1、"/>
      <w:lvlJc w:val="left"/>
    </w:lvl>
  </w:abstractNum>
  <w:abstractNum w:abstractNumId="3">
    <w:nsid w:val="6B371036"/>
    <w:multiLevelType w:val="singleLevel"/>
    <w:tmpl w:val="6B371036"/>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jUzYzYzM2E2MzJlZWIwNzczYmRlYzIwN2Y4OGYifQ=="/>
    <w:docVar w:name="KSO_WPS_MARK_KEY" w:val="da81f171-c11a-4eb5-9742-483d6f87f170"/>
  </w:docVars>
  <w:rsids>
    <w:rsidRoot w:val="348C5BF8"/>
    <w:rsid w:val="01527561"/>
    <w:rsid w:val="053C1E53"/>
    <w:rsid w:val="05C438E3"/>
    <w:rsid w:val="06FF21C6"/>
    <w:rsid w:val="07F7430D"/>
    <w:rsid w:val="0B9328A1"/>
    <w:rsid w:val="0BBC1F12"/>
    <w:rsid w:val="0BF757C1"/>
    <w:rsid w:val="0C2B7D3E"/>
    <w:rsid w:val="0DCB6EB2"/>
    <w:rsid w:val="0E417312"/>
    <w:rsid w:val="0FC114EB"/>
    <w:rsid w:val="101E505F"/>
    <w:rsid w:val="11F012C8"/>
    <w:rsid w:val="12115BA6"/>
    <w:rsid w:val="12483222"/>
    <w:rsid w:val="12777520"/>
    <w:rsid w:val="12C052C3"/>
    <w:rsid w:val="12EC58A3"/>
    <w:rsid w:val="142E6B69"/>
    <w:rsid w:val="143C762C"/>
    <w:rsid w:val="14743281"/>
    <w:rsid w:val="156C4272"/>
    <w:rsid w:val="15B423B1"/>
    <w:rsid w:val="15CC1D65"/>
    <w:rsid w:val="17193860"/>
    <w:rsid w:val="17A736B9"/>
    <w:rsid w:val="18095F21"/>
    <w:rsid w:val="184E28ED"/>
    <w:rsid w:val="190A1077"/>
    <w:rsid w:val="19756713"/>
    <w:rsid w:val="198E71C2"/>
    <w:rsid w:val="1C662D65"/>
    <w:rsid w:val="1C962F1E"/>
    <w:rsid w:val="1ED305E4"/>
    <w:rsid w:val="20E8198A"/>
    <w:rsid w:val="218154D5"/>
    <w:rsid w:val="2213564C"/>
    <w:rsid w:val="24355636"/>
    <w:rsid w:val="246D0A09"/>
    <w:rsid w:val="25B12B77"/>
    <w:rsid w:val="26401FB9"/>
    <w:rsid w:val="270613F5"/>
    <w:rsid w:val="27557AF4"/>
    <w:rsid w:val="2900580F"/>
    <w:rsid w:val="29A05B95"/>
    <w:rsid w:val="2A2A77F1"/>
    <w:rsid w:val="33DF7F03"/>
    <w:rsid w:val="33E80427"/>
    <w:rsid w:val="348C5BF8"/>
    <w:rsid w:val="349418E2"/>
    <w:rsid w:val="37CC4B24"/>
    <w:rsid w:val="37F95E66"/>
    <w:rsid w:val="3A4C2E46"/>
    <w:rsid w:val="3FAA2048"/>
    <w:rsid w:val="40034F48"/>
    <w:rsid w:val="40CD7744"/>
    <w:rsid w:val="40D5655B"/>
    <w:rsid w:val="41CE2034"/>
    <w:rsid w:val="42CB1A99"/>
    <w:rsid w:val="42DA6547"/>
    <w:rsid w:val="42DC59B1"/>
    <w:rsid w:val="43DE4431"/>
    <w:rsid w:val="44E421C9"/>
    <w:rsid w:val="46546749"/>
    <w:rsid w:val="487132EF"/>
    <w:rsid w:val="4B6E440D"/>
    <w:rsid w:val="4BE248D7"/>
    <w:rsid w:val="4CBB2CE6"/>
    <w:rsid w:val="50F0381E"/>
    <w:rsid w:val="51D236DC"/>
    <w:rsid w:val="52F7025F"/>
    <w:rsid w:val="54F123C0"/>
    <w:rsid w:val="558D5B79"/>
    <w:rsid w:val="562C1C22"/>
    <w:rsid w:val="567A4EA2"/>
    <w:rsid w:val="5E8F37DD"/>
    <w:rsid w:val="638825CB"/>
    <w:rsid w:val="64787EF4"/>
    <w:rsid w:val="654A388F"/>
    <w:rsid w:val="685A261F"/>
    <w:rsid w:val="6AED3736"/>
    <w:rsid w:val="6B531FD5"/>
    <w:rsid w:val="6CE74C15"/>
    <w:rsid w:val="6E6E6BB0"/>
    <w:rsid w:val="6EA420D0"/>
    <w:rsid w:val="721F133E"/>
    <w:rsid w:val="72EF6DAD"/>
    <w:rsid w:val="73684975"/>
    <w:rsid w:val="744B4E9A"/>
    <w:rsid w:val="764E358E"/>
    <w:rsid w:val="76A45A53"/>
    <w:rsid w:val="775029B5"/>
    <w:rsid w:val="7E97382D"/>
    <w:rsid w:val="7E99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Intense Emphasis"/>
    <w:basedOn w:val="6"/>
    <w:qFormat/>
    <w:uiPriority w:val="21"/>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1559</Words>
  <Characters>1629</Characters>
  <Lines>0</Lines>
  <Paragraphs>0</Paragraphs>
  <TotalTime>11</TotalTime>
  <ScaleCrop>false</ScaleCrop>
  <LinksUpToDate>false</LinksUpToDate>
  <CharactersWithSpaces>1672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2017-11-14T02:21:00Z</dcterms:created>
  <dc:creator>果果</dc:creator>
  <cp:lastModifiedBy>果果</cp:lastModifiedBy>
  <cp:lastPrinted>2022-04-13T04:11:00Z</cp:lastPrinted>
  <dcterms:modified xsi:type="dcterms:W3CDTF">2023-03-16T08:34:44Z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CBCC23BB27064ED8BFEA52CE2344CC3A</vt:lpwstr>
  </property>
</Properties>
</file>