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</w:pPr>
      <w:bookmarkStart w:id="0" w:name="_Toc25620"/>
      <w:r>
        <w:rPr>
          <w:rFonts w:hint="eastAsia"/>
        </w:rPr>
        <w:t>招标内容及要求</w:t>
      </w:r>
      <w:bookmarkEnd w:id="0"/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一、项目概况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</w:rPr>
        <w:t>项目名称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周至县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shd w:val="clear" w:color="auto" w:fill="auto"/>
          <w:lang w:eastAsia="zh-CN"/>
        </w:rPr>
        <w:t>四屯初级中学消防改造工程项目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预算金额：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4,898,909.48</w:t>
      </w:r>
      <w:r>
        <w:rPr>
          <w:rFonts w:hint="eastAsia" w:ascii="宋体" w:hAnsi="宋体" w:eastAsia="宋体" w:cs="宋体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最高投标限价：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4,898,909.48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其中包含暂列金218284.40元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highlight w:val="non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、工期：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>180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日历天 </w:t>
      </w:r>
      <w:bookmarkStart w:id="1" w:name="_GoBack"/>
      <w:bookmarkEnd w:id="1"/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 xml:space="preserve">二、招标要求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1、质量要求：达到国家现行施工验收规范“合格”标准。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2、招标范围：本项目招标文件及工程量清单、图纸包含的全部内容。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、工程量清单：另册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、图纸：另册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、清单编制说明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.1建设单位：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周至县教育和科学技术局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.2项目名称：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周至县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四屯初级中学消防改造工程项目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.3工程地址：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周至县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四屯初级中学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.4编制范围：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周至县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四屯初级中学消防改造工程项目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施工图范围内全部内容。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.5编制依据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1.《陕西省建设工程工程量清单计价规则》（2009）；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2．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周至县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eastAsia="zh-CN"/>
        </w:rPr>
        <w:t>四屯初级中学消防改造工程项目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施工图；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3．正常的施工组织设计、施工规范及验收规范；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4．施工设计图中选用的相关标准图集；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5．本工程量清单所提供工程项目特征仅表达了主要工程做法，组价时应依据设计图纸、相关图集，结合合同条款，技术规范、图纸、答疑纪要等进行组价。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ODY3YTM5NjFkMjIwNDJhN2YwYWMzODRmOWMyMDMifQ=="/>
  </w:docVars>
  <w:rsids>
    <w:rsidRoot w:val="1DBE6D38"/>
    <w:rsid w:val="1DB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line="240" w:lineRule="auto"/>
      <w:ind w:firstLine="420" w:firstLineChars="100"/>
    </w:pPr>
    <w:rPr>
      <w:rFonts w:ascii="Times New Roman" w:hAnsi="Times New Roman"/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line="324" w:lineRule="auto"/>
    </w:pPr>
    <w:rPr>
      <w:rFonts w:ascii="Times New Roman" w:hAnsi="Times New Roman" w:eastAsia="宋体" w:cs="Times New Roman"/>
      <w:color w:val="993300"/>
      <w:sz w:val="24"/>
    </w:rPr>
  </w:style>
  <w:style w:type="paragraph" w:styleId="4">
    <w:name w:val="Body Text First Indent 2"/>
    <w:basedOn w:val="5"/>
    <w:next w:val="1"/>
    <w:unhideWhenUsed/>
    <w:qFormat/>
    <w:uiPriority w:val="0"/>
    <w:pPr>
      <w:spacing w:line="360" w:lineRule="auto"/>
      <w:ind w:firstLine="420" w:firstLineChars="200"/>
    </w:pPr>
    <w:rPr>
      <w:rFonts w:eastAsia="仿宋_GB2312"/>
    </w:rPr>
  </w:style>
  <w:style w:type="paragraph" w:styleId="5">
    <w:name w:val="Body Text Indent"/>
    <w:basedOn w:val="1"/>
    <w:qFormat/>
    <w:uiPriority w:val="0"/>
    <w:pPr>
      <w:spacing w:line="324" w:lineRule="auto"/>
      <w:ind w:firstLine="480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2023-04-27T07:04:00Z</dcterms:created>
  <dc:creator>王天鹏</dc:creator>
  <cp:lastModifiedBy>王天鹏</cp:lastModifiedBy>
  <dcterms:modified xsi:type="dcterms:W3CDTF">2023-04-27T07:06:13Z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F17E40DAB3F646ED84D7A727E883157F_11</vt:lpwstr>
  </property>
</Properties>
</file>