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cs="宋体"/>
          <w:b/>
          <w:color w:val="auto"/>
          <w:sz w:val="32"/>
          <w:szCs w:val="32"/>
        </w:rPr>
      </w:pPr>
      <w:r>
        <w:rPr>
          <w:rFonts w:hint="eastAsia" w:ascii="宋体" w:hAnsi="宋体" w:cs="宋体"/>
          <w:b/>
          <w:color w:val="auto"/>
          <w:sz w:val="32"/>
          <w:szCs w:val="32"/>
        </w:rPr>
        <w:t>供应商应提交的相关资格证明材料</w:t>
      </w:r>
    </w:p>
    <w:p>
      <w:pPr>
        <w:pStyle w:val="12"/>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t>一般资格审查</w:t>
      </w:r>
    </w:p>
    <w:p>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color w:val="auto"/>
          <w:lang w:val="en-US" w:eastAsia="zh-CN"/>
        </w:rPr>
      </w:pPr>
      <w:r>
        <w:rPr>
          <w:rFonts w:hint="eastAsia" w:ascii="宋体" w:hAnsi="宋体" w:cs="宋体"/>
          <w:b/>
          <w:color w:val="auto"/>
          <w:lang w:val="en-US" w:eastAsia="zh-CN"/>
        </w:rPr>
        <w:t>（1）供应商应具备《中华人民共和国政府采购法》第二十二条规定的条件</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具有独立承担民事责任能力的法人、其他组织或自然人，并出具合法有效的营业执照或事业单位法人证书等国家规定的相关证明，自然人参与的提供其身份证明；</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税收缴纳证明：提供开标前六个月内任意一个月已缴纳完税凭证或税务机关开具的完税证明（时间以税款所属日期为准、税种须同时包含增值税或企业所得税），依法免税或无须缴纳税收的投标人应提供相关文件证明；</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社会保障资金缴纳证明：提供开标前六个月内任意一个月已缴纳的社会保障资金缴存单据或社保机构开具的社会保险参保缴费情况证明，依法不需要缴纳社会保障资金的投标人应提供相关证明；</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ascii="宋体" w:hAnsi="宋体" w:cs="宋体"/>
          <w:b w:val="0"/>
          <w:bCs w:val="0"/>
          <w:color w:val="auto"/>
        </w:rPr>
      </w:pPr>
      <w:r>
        <w:rPr>
          <w:rFonts w:hint="eastAsia" w:cs="Times New Roman"/>
          <w:b w:val="0"/>
          <w:bCs w:val="0"/>
          <w:color w:val="auto"/>
          <w:kern w:val="2"/>
          <w:lang w:val="en-US" w:eastAsia="zh-CN"/>
        </w:rPr>
        <w:t>具备履行合同所必需的设备和专业技术能力的证明材料(由供应商根据项目需求提供说明材料或者承诺)；</w:t>
      </w:r>
      <w:r>
        <w:rPr>
          <w:rFonts w:hint="eastAsia" w:cs="Times New Roman"/>
          <w:b/>
          <w:bCs/>
          <w:color w:val="auto"/>
          <w:kern w:val="2"/>
          <w:lang w:val="en-US" w:eastAsia="zh-CN"/>
        </w:rPr>
        <w:t>（格式自拟）</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ascii="宋体" w:hAnsi="宋体" w:cs="宋体"/>
          <w:b w:val="0"/>
          <w:bCs w:val="0"/>
          <w:color w:val="auto"/>
        </w:rPr>
      </w:pPr>
      <w:r>
        <w:rPr>
          <w:rFonts w:hint="eastAsia" w:cs="Times New Roman"/>
          <w:b w:val="0"/>
          <w:bCs w:val="0"/>
          <w:color w:val="auto"/>
          <w:kern w:val="2"/>
          <w:lang w:val="en-US" w:eastAsia="zh-CN"/>
        </w:rPr>
        <w:t>提供参加政府采购活动前三年内在经营活动中没有重大违法记录的书面声明。</w:t>
      </w:r>
      <w:r>
        <w:rPr>
          <w:rFonts w:hint="eastAsia" w:cs="Times New Roman"/>
          <w:b/>
          <w:bCs/>
          <w:color w:val="auto"/>
          <w:kern w:val="2"/>
          <w:lang w:val="en-US" w:eastAsia="zh-CN"/>
        </w:rPr>
        <w:t>（格式自拟）</w:t>
      </w:r>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宋体" w:hAnsi="宋体" w:cs="宋体"/>
          <w:b/>
          <w:color w:val="auto"/>
        </w:rPr>
      </w:pPr>
      <w:r>
        <w:rPr>
          <w:rFonts w:hint="eastAsia" w:cs="宋体"/>
          <w:b/>
          <w:color w:val="auto"/>
          <w:lang w:eastAsia="zh-CN"/>
        </w:rPr>
        <w:t>（</w:t>
      </w:r>
      <w:r>
        <w:rPr>
          <w:rFonts w:hint="eastAsia" w:cs="宋体"/>
          <w:b/>
          <w:color w:val="auto"/>
          <w:lang w:val="en-US" w:eastAsia="zh-CN"/>
        </w:rPr>
        <w:t>2</w:t>
      </w:r>
      <w:r>
        <w:rPr>
          <w:rFonts w:hint="eastAsia" w:cs="宋体"/>
          <w:b/>
          <w:color w:val="auto"/>
          <w:lang w:eastAsia="zh-CN"/>
        </w:rPr>
        <w:t>）</w:t>
      </w:r>
      <w:r>
        <w:rPr>
          <w:rFonts w:hint="eastAsia" w:ascii="宋体" w:hAnsi="宋体" w:cs="宋体"/>
          <w:b/>
          <w:color w:val="auto"/>
        </w:rPr>
        <w:t>供应商应提供健全的财务会计制度的证明材料；</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jc w:val="both"/>
        <w:textAlignment w:val="auto"/>
        <w:rPr>
          <w:rFonts w:hint="default" w:ascii="宋体" w:hAnsi="宋体" w:eastAsia="宋体" w:cs="Times New Roman"/>
          <w:b w:val="0"/>
          <w:bCs w:val="0"/>
          <w:color w:val="auto"/>
          <w:kern w:val="2"/>
          <w:lang w:val="en-US" w:eastAsia="zh-CN"/>
        </w:rPr>
      </w:pPr>
      <w:r>
        <w:rPr>
          <w:rFonts w:hint="eastAsia" w:ascii="宋体" w:hAnsi="宋体" w:eastAsia="宋体" w:cs="Times New Roman"/>
          <w:b w:val="0"/>
          <w:bCs w:val="0"/>
          <w:color w:val="auto"/>
          <w:kern w:val="2"/>
          <w:lang w:val="en-US" w:eastAsia="zh-CN"/>
        </w:rPr>
        <w:t>财务状况报告：提供具有财务审计资质单位出具的2022年年度财务报告（</w:t>
      </w:r>
      <w:r>
        <w:rPr>
          <w:rFonts w:hint="eastAsia" w:ascii="宋体" w:hAnsi="宋体" w:eastAsia="宋体" w:cs="Times New Roman"/>
          <w:b w:val="0"/>
          <w:bCs w:val="0"/>
          <w:color w:val="auto"/>
          <w:kern w:val="2"/>
          <w:lang w:val="zh-CN" w:eastAsia="zh-CN"/>
        </w:rPr>
        <w:t>包括资产负债表、利润表、现金流量表</w:t>
      </w:r>
      <w:r>
        <w:rPr>
          <w:rFonts w:hint="eastAsia" w:ascii="宋体" w:hAnsi="宋体" w:eastAsia="宋体" w:cs="Times New Roman"/>
          <w:b w:val="0"/>
          <w:bCs w:val="0"/>
          <w:color w:val="auto"/>
          <w:kern w:val="2"/>
          <w:lang w:val="en-US" w:eastAsia="zh-CN"/>
        </w:rPr>
        <w:t>及会计报表</w:t>
      </w:r>
      <w:r>
        <w:rPr>
          <w:rFonts w:hint="eastAsia" w:ascii="宋体" w:hAnsi="宋体" w:eastAsia="宋体" w:cs="Times New Roman"/>
          <w:b w:val="0"/>
          <w:bCs w:val="0"/>
          <w:color w:val="auto"/>
          <w:kern w:val="2"/>
          <w:lang w:val="zh-CN" w:eastAsia="zh-CN"/>
        </w:rPr>
        <w:t>附注，</w:t>
      </w:r>
      <w:r>
        <w:rPr>
          <w:rFonts w:hint="eastAsia" w:ascii="宋体" w:hAnsi="宋体" w:eastAsia="宋体" w:cs="Times New Roman"/>
          <w:b w:val="0"/>
          <w:bCs w:val="0"/>
          <w:color w:val="auto"/>
          <w:kern w:val="2"/>
          <w:lang w:val="en-US" w:eastAsia="zh-CN"/>
        </w:rPr>
        <w:t>成立时间至开标时间不足一年的可提供成立后任意时段的资产负债表）或开标前六个月内其基本账户银行出具的资信证明（附开户许可证）或政府采购信用担保机构出具的投标担保函。</w:t>
      </w:r>
    </w:p>
    <w:p>
      <w:pPr>
        <w:pStyle w:val="12"/>
        <w:keepNext w:val="0"/>
        <w:keepLines w:val="0"/>
        <w:pageBreakBefore w:val="0"/>
        <w:numPr>
          <w:ilvl w:val="0"/>
          <w:numId w:val="3"/>
        </w:numPr>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color w:val="auto"/>
          <w:lang w:eastAsia="zh-CN"/>
        </w:rPr>
      </w:pPr>
      <w:r>
        <w:rPr>
          <w:rFonts w:hint="eastAsia" w:ascii="宋体" w:hAnsi="宋体" w:cs="宋体"/>
          <w:b/>
          <w:color w:val="auto"/>
          <w:lang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t>二、特殊资格审查</w:t>
      </w:r>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宋体" w:hAnsi="宋体" w:eastAsia="宋体" w:cs="宋体"/>
          <w:b/>
          <w:color w:val="auto"/>
          <w:lang w:val="en-US" w:eastAsia="zh-CN"/>
        </w:rPr>
      </w:pPr>
      <w:r>
        <w:rPr>
          <w:rFonts w:hint="eastAsia" w:ascii="宋体" w:hAnsi="宋体" w:eastAsia="宋体" w:cs="宋体"/>
          <w:b/>
          <w:color w:val="auto"/>
          <w:lang w:val="en-US" w:eastAsia="zh-CN"/>
        </w:rPr>
        <w:t>（1）法定代表人委托授权书\身份证明</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r>
        <w:rPr>
          <w:rFonts w:hint="eastAsia" w:ascii="宋体" w:hAnsi="宋体" w:eastAsia="宋体" w:cs="Times New Roman"/>
          <w:b/>
          <w:bCs/>
          <w:color w:val="auto"/>
          <w:kern w:val="2"/>
          <w:lang w:val="en-US" w:eastAsia="zh-CN"/>
        </w:rPr>
        <w:t>（</w:t>
      </w:r>
      <w:r>
        <w:rPr>
          <w:rFonts w:hint="eastAsia" w:ascii="宋体" w:hAnsi="宋体" w:eastAsia="宋体" w:cs="Times New Roman"/>
          <w:b/>
          <w:bCs/>
          <w:color w:val="auto"/>
          <w:kern w:val="2"/>
          <w:lang w:val="en-US" w:eastAsia="zh-CN"/>
        </w:rPr>
        <w:t>详见附件1）</w:t>
      </w:r>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宋体" w:hAnsi="宋体" w:eastAsia="宋体" w:cs="宋体"/>
          <w:b/>
          <w:color w:val="auto"/>
          <w:lang w:val="en-US" w:eastAsia="zh-CN"/>
        </w:rPr>
      </w:pPr>
      <w:r>
        <w:rPr>
          <w:rFonts w:hint="eastAsia" w:ascii="宋体" w:hAnsi="宋体" w:eastAsia="宋体" w:cs="宋体"/>
          <w:b/>
          <w:color w:val="auto"/>
          <w:lang w:val="en-US" w:eastAsia="zh-CN"/>
        </w:rPr>
        <w:t>（2）资质证书</w:t>
      </w:r>
    </w:p>
    <w:p>
      <w:pPr>
        <w:keepNext w:val="0"/>
        <w:keepLines w:val="0"/>
        <w:pageBreakBefore w:val="0"/>
        <w:widowControl w:val="0"/>
        <w:tabs>
          <w:tab w:val="left" w:pos="1710"/>
        </w:tabs>
        <w:kinsoku/>
        <w:wordWrap/>
        <w:overflowPunct/>
        <w:topLinePunct w:val="0"/>
        <w:autoSpaceDE w:val="0"/>
        <w:autoSpaceDN w:val="0"/>
        <w:bidi w:val="0"/>
        <w:adjustRightInd w:val="0"/>
        <w:snapToGrid/>
        <w:spacing w:line="500" w:lineRule="exact"/>
        <w:ind w:firstLine="480" w:firstLineChars="200"/>
        <w:textAlignment w:val="auto"/>
        <w:rPr>
          <w:rFonts w:hint="eastAsia" w:cs="Times New Roman"/>
          <w:b w:val="0"/>
          <w:bCs w:val="0"/>
          <w:color w:val="auto"/>
          <w:kern w:val="2"/>
          <w:lang w:val="en-US" w:eastAsia="zh-CN"/>
        </w:rPr>
      </w:pPr>
      <w:r>
        <w:rPr>
          <w:rFonts w:hint="eastAsia" w:ascii="宋体" w:hAnsi="宋体" w:eastAsia="宋体" w:cs="Times New Roman"/>
          <w:b w:val="0"/>
          <w:bCs w:val="0"/>
          <w:color w:val="auto"/>
          <w:kern w:val="2"/>
          <w:sz w:val="24"/>
          <w:szCs w:val="24"/>
          <w:lang w:val="en-US" w:eastAsia="zh-CN" w:bidi="ar-SA"/>
        </w:rPr>
        <w:t>供应商须提供省级及以上市场监督管理局组织的食品检测机构计量认证检验检测机构资质认定证书CMA（证书附表须包含食品)；农产品质量安全检测机构考核证书CATL；</w:t>
      </w:r>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宋体" w:hAnsi="宋体" w:eastAsia="宋体" w:cs="宋体"/>
          <w:b/>
          <w:color w:val="auto"/>
          <w:lang w:val="en-US" w:eastAsia="zh-CN"/>
        </w:rPr>
      </w:pPr>
      <w:r>
        <w:rPr>
          <w:rFonts w:hint="eastAsia" w:ascii="宋体" w:hAnsi="宋体" w:eastAsia="宋体" w:cs="宋体"/>
          <w:b/>
          <w:color w:val="auto"/>
          <w:lang w:val="en-US" w:eastAsia="zh-CN"/>
        </w:rPr>
        <w:t>（3）信用查询</w:t>
      </w:r>
    </w:p>
    <w:p>
      <w:pPr>
        <w:keepNext w:val="0"/>
        <w:keepLines w:val="0"/>
        <w:pageBreakBefore w:val="0"/>
        <w:widowControl w:val="0"/>
        <w:tabs>
          <w:tab w:val="left" w:pos="1710"/>
        </w:tabs>
        <w:kinsoku/>
        <w:wordWrap/>
        <w:overflowPunct/>
        <w:topLinePunct w:val="0"/>
        <w:autoSpaceDE w:val="0"/>
        <w:autoSpaceDN w:val="0"/>
        <w:bidi w:val="0"/>
        <w:adjustRightInd w:val="0"/>
        <w:snapToGrid/>
        <w:spacing w:line="500" w:lineRule="exact"/>
        <w:ind w:firstLine="480" w:firstLineChars="200"/>
        <w:textAlignment w:val="auto"/>
        <w:rPr>
          <w:rFonts w:hint="eastAsia" w:ascii="宋体" w:hAnsi="宋体" w:eastAsia="宋体" w:cs="Times New Roman"/>
          <w:b w:val="0"/>
          <w:bCs w:val="0"/>
          <w:color w:val="auto"/>
          <w:kern w:val="2"/>
          <w:sz w:val="24"/>
          <w:szCs w:val="24"/>
          <w:lang w:val="en-US" w:eastAsia="zh-CN" w:bidi="ar-SA"/>
        </w:rPr>
      </w:pPr>
      <w:r>
        <w:rPr>
          <w:rFonts w:hint="eastAsia" w:ascii="宋体" w:hAnsi="宋体" w:eastAsia="宋体" w:cs="Times New Roman"/>
          <w:b w:val="0"/>
          <w:bCs w:val="0"/>
          <w:color w:val="auto"/>
          <w:kern w:val="2"/>
          <w:sz w:val="24"/>
          <w:szCs w:val="24"/>
          <w:lang w:val="en-US" w:eastAsia="zh-CN" w:bidi="ar-SA"/>
        </w:rPr>
        <w:t>供应商不得被列入中国执行信息公开网（zxgk.court.gov.cn/shixin）中被列入失信被执行人名单或信用中国(www.creditchina.gov.cn)重大税收违法案件当事人名单或中国政府采购网(www.ccgp.gov.cn)的政府采购严重违法失信行为记录名单；</w:t>
      </w:r>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宋体" w:hAnsi="宋体" w:eastAsia="宋体" w:cs="宋体"/>
          <w:b/>
          <w:color w:val="auto"/>
          <w:lang w:val="en-US" w:eastAsia="zh-CN"/>
        </w:rPr>
      </w:pPr>
      <w:r>
        <w:rPr>
          <w:rFonts w:hint="eastAsia" w:ascii="宋体" w:hAnsi="宋体" w:eastAsia="宋体" w:cs="宋体"/>
          <w:b/>
          <w:color w:val="auto"/>
          <w:lang w:val="en-US" w:eastAsia="zh-CN"/>
        </w:rPr>
        <w:t>（4）联合体投标：本次招标不接受联合体投标。（详见附件2）</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b/>
          <w:bCs/>
          <w:color w:val="auto"/>
          <w:sz w:val="24"/>
          <w:szCs w:val="24"/>
        </w:rPr>
      </w:pPr>
    </w:p>
    <w:p>
      <w:pPr>
        <w:keepNext w:val="0"/>
        <w:keepLines w:val="0"/>
        <w:pageBreakBefore w:val="0"/>
        <w:widowControl w:val="0"/>
        <w:kinsoku/>
        <w:wordWrap/>
        <w:overflowPunct/>
        <w:topLinePunct w:val="0"/>
        <w:bidi w:val="0"/>
        <w:snapToGrid/>
        <w:spacing w:line="500" w:lineRule="exact"/>
        <w:ind w:firstLine="482" w:firstLineChars="200"/>
        <w:textAlignment w:val="auto"/>
        <w:rPr>
          <w:rFonts w:ascii="宋体" w:hAnsi="宋体" w:cs="宋体"/>
          <w:b/>
          <w:bCs/>
          <w:color w:val="auto"/>
          <w:sz w:val="24"/>
          <w:szCs w:val="24"/>
        </w:rPr>
      </w:pPr>
      <w:r>
        <w:rPr>
          <w:rFonts w:hint="eastAsia" w:ascii="宋体" w:hAnsi="宋体" w:cs="宋体"/>
          <w:b/>
          <w:bCs/>
          <w:color w:val="auto"/>
          <w:sz w:val="24"/>
          <w:szCs w:val="24"/>
        </w:rPr>
        <w:t>注：供应商按以上序号顺序提供相关资格证明文件的复印件或扫描件，并逐页加盖单位公章。</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b/>
          <w:bCs/>
          <w:color w:val="auto"/>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b/>
          <w:bCs/>
          <w:color w:val="auto"/>
          <w:sz w:val="24"/>
          <w:szCs w:val="24"/>
        </w:rPr>
        <w:sectPr>
          <w:pgSz w:w="11906" w:h="16838"/>
          <w:pgMar w:top="1440" w:right="1800" w:bottom="1440" w:left="1800" w:header="851" w:footer="992" w:gutter="0"/>
          <w:cols w:space="425" w:num="1"/>
          <w:docGrid w:type="lines" w:linePitch="312" w:charSpace="0"/>
        </w:sectPr>
      </w:pPr>
    </w:p>
    <w:p>
      <w:pPr>
        <w:pStyle w:val="3"/>
        <w:spacing w:line="500" w:lineRule="exact"/>
        <w:rPr>
          <w:rFonts w:ascii="宋体" w:hAnsi="宋体" w:eastAsia="宋体" w:cs="宋体"/>
          <w:b/>
          <w:bCs/>
          <w:color w:val="auto"/>
          <w:kern w:val="0"/>
          <w:sz w:val="24"/>
          <w:szCs w:val="24"/>
        </w:rPr>
      </w:pPr>
      <w:r>
        <w:rPr>
          <w:rFonts w:hint="eastAsia" w:ascii="宋体" w:hAnsi="宋体" w:eastAsia="宋体" w:cs="宋体"/>
          <w:b/>
          <w:bCs/>
          <w:color w:val="auto"/>
          <w:kern w:val="0"/>
          <w:sz w:val="24"/>
          <w:szCs w:val="24"/>
        </w:rPr>
        <w:t>附件</w:t>
      </w:r>
      <w:r>
        <w:rPr>
          <w:rFonts w:hint="eastAsia" w:ascii="宋体" w:hAnsi="宋体" w:eastAsia="宋体" w:cs="宋体"/>
          <w:b/>
          <w:bCs/>
          <w:color w:val="auto"/>
          <w:kern w:val="0"/>
          <w:sz w:val="24"/>
          <w:szCs w:val="24"/>
          <w:lang w:val="en-US" w:eastAsia="zh-CN"/>
        </w:rPr>
        <w:t>1</w:t>
      </w:r>
      <w:r>
        <w:rPr>
          <w:rFonts w:hint="eastAsia" w:ascii="宋体" w:hAnsi="宋体" w:eastAsia="宋体" w:cs="宋体"/>
          <w:b/>
          <w:bCs/>
          <w:color w:val="auto"/>
          <w:kern w:val="0"/>
          <w:sz w:val="24"/>
          <w:szCs w:val="24"/>
        </w:rPr>
        <w:t>：</w:t>
      </w:r>
    </w:p>
    <w:p>
      <w:pPr>
        <w:pStyle w:val="3"/>
        <w:spacing w:line="500" w:lineRule="exact"/>
        <w:rPr>
          <w:rFonts w:ascii="宋体" w:hAnsi="宋体" w:eastAsia="宋体" w:cs="宋体"/>
          <w:b/>
          <w:bCs/>
          <w:color w:val="auto"/>
          <w:sz w:val="24"/>
          <w:szCs w:val="24"/>
          <w:lang w:val="zh-CN"/>
        </w:rPr>
      </w:pPr>
      <w:r>
        <w:rPr>
          <w:rFonts w:hint="eastAsia" w:ascii="宋体" w:hAnsi="宋体" w:eastAsia="宋体" w:cs="宋体"/>
          <w:b/>
          <w:bCs/>
          <w:color w:val="auto"/>
          <w:sz w:val="24"/>
          <w:szCs w:val="24"/>
          <w:lang w:val="zh-CN"/>
        </w:rPr>
        <w:t>法定代表人直接参加磋商的，须出具法定代表人身份证明及法人身份证原件及复印件，法定代表人授权代表参加磋商的，须出具法定代表人授权书及授权代表身份证原件及复印件；</w:t>
      </w:r>
    </w:p>
    <w:p>
      <w:pPr>
        <w:autoSpaceDE w:val="0"/>
        <w:autoSpaceDN w:val="0"/>
        <w:adjustRightInd w:val="0"/>
        <w:spacing w:line="500" w:lineRule="exact"/>
        <w:jc w:val="center"/>
        <w:rPr>
          <w:color w:val="auto"/>
          <w:sz w:val="24"/>
          <w:szCs w:val="24"/>
          <w:lang w:val="zh-CN"/>
        </w:rPr>
      </w:pPr>
      <w:r>
        <w:rPr>
          <w:rFonts w:hint="eastAsia" w:ascii="宋体" w:hAnsi="宋体" w:cs="宋体"/>
          <w:b/>
          <w:color w:val="auto"/>
          <w:sz w:val="24"/>
          <w:szCs w:val="24"/>
          <w:lang w:eastAsia="zh-CN"/>
        </w:rPr>
        <w:t>（</w:t>
      </w:r>
      <w:r>
        <w:rPr>
          <w:rFonts w:hint="eastAsia" w:ascii="宋体" w:hAnsi="宋体" w:cs="宋体"/>
          <w:b/>
          <w:color w:val="auto"/>
          <w:sz w:val="24"/>
          <w:szCs w:val="24"/>
          <w:lang w:val="en-US" w:eastAsia="zh-CN"/>
        </w:rPr>
        <w:t>一）</w:t>
      </w:r>
      <w:r>
        <w:rPr>
          <w:rFonts w:hint="eastAsia" w:ascii="宋体" w:hAnsi="宋体" w:cs="宋体"/>
          <w:b/>
          <w:color w:val="auto"/>
          <w:sz w:val="24"/>
          <w:szCs w:val="24"/>
        </w:rPr>
        <w:t>法定代表人身份证明</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5"/>
        <w:gridCol w:w="1945"/>
        <w:gridCol w:w="1965"/>
        <w:gridCol w:w="1336"/>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736" w:type="dxa"/>
            <w:gridSpan w:val="5"/>
          </w:tcPr>
          <w:p>
            <w:pPr>
              <w:autoSpaceDE w:val="0"/>
              <w:autoSpaceDN w:val="0"/>
              <w:adjustRightInd w:val="0"/>
              <w:spacing w:line="500" w:lineRule="exact"/>
              <w:jc w:val="left"/>
              <w:rPr>
                <w:rFonts w:ascii="宋体" w:hAnsi="宋体" w:cs="宋体"/>
                <w:color w:val="auto"/>
                <w:kern w:val="0"/>
                <w:sz w:val="24"/>
                <w:szCs w:val="24"/>
              </w:rPr>
            </w:pPr>
            <w:r>
              <w:rPr>
                <w:rFonts w:hint="eastAsia" w:ascii="宋体" w:hAnsi="宋体" w:cs="宋体"/>
                <w:color w:val="auto"/>
                <w:kern w:val="0"/>
                <w:sz w:val="24"/>
                <w:szCs w:val="24"/>
              </w:rPr>
              <w:t>致：陕西盛仕骄阳项目管理有限公司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企</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业</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人</w:t>
            </w: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企 业 名 称 </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 定 地 址</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邮 政 编 码</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网       址</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工商登记机关</w:t>
            </w:r>
          </w:p>
        </w:tc>
        <w:tc>
          <w:tcPr>
            <w:tcW w:w="5676" w:type="dxa"/>
            <w:gridSpan w:val="3"/>
            <w:vAlign w:val="center"/>
          </w:tcPr>
          <w:p>
            <w:pPr>
              <w:autoSpaceDE w:val="0"/>
              <w:autoSpaceDN w:val="0"/>
              <w:adjustRightInd w:val="0"/>
              <w:spacing w:line="500" w:lineRule="exact"/>
              <w:ind w:firstLine="2400" w:firstLineChars="1000"/>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税务登记机关</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（国税）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（地税）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1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定</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代</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表</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人</w:t>
            </w:r>
          </w:p>
        </w:tc>
        <w:tc>
          <w:tcPr>
            <w:tcW w:w="1945" w:type="dxa"/>
            <w:vAlign w:val="center"/>
          </w:tcPr>
          <w:p>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姓    名</w:t>
            </w:r>
          </w:p>
        </w:tc>
        <w:tc>
          <w:tcPr>
            <w:tcW w:w="1965" w:type="dxa"/>
            <w:vAlign w:val="center"/>
          </w:tcPr>
          <w:p>
            <w:pPr>
              <w:autoSpaceDE w:val="0"/>
              <w:autoSpaceDN w:val="0"/>
              <w:adjustRightInd w:val="0"/>
              <w:spacing w:line="500" w:lineRule="exact"/>
              <w:jc w:val="center"/>
              <w:rPr>
                <w:rFonts w:ascii="宋体" w:hAnsi="宋体" w:cs="宋体"/>
                <w:color w:val="auto"/>
                <w:kern w:val="0"/>
                <w:sz w:val="24"/>
                <w:szCs w:val="24"/>
              </w:rPr>
            </w:pPr>
          </w:p>
        </w:tc>
        <w:tc>
          <w:tcPr>
            <w:tcW w:w="1336"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性    别</w:t>
            </w:r>
          </w:p>
        </w:tc>
        <w:tc>
          <w:tcPr>
            <w:tcW w:w="2375" w:type="dxa"/>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职    务</w:t>
            </w:r>
          </w:p>
        </w:tc>
        <w:tc>
          <w:tcPr>
            <w:tcW w:w="1965" w:type="dxa"/>
            <w:vAlign w:val="center"/>
          </w:tcPr>
          <w:p>
            <w:pPr>
              <w:autoSpaceDE w:val="0"/>
              <w:autoSpaceDN w:val="0"/>
              <w:adjustRightInd w:val="0"/>
              <w:spacing w:line="500" w:lineRule="exact"/>
              <w:jc w:val="center"/>
              <w:rPr>
                <w:rFonts w:ascii="宋体" w:hAnsi="宋体" w:cs="宋体"/>
                <w:color w:val="auto"/>
                <w:kern w:val="0"/>
                <w:sz w:val="24"/>
                <w:szCs w:val="24"/>
              </w:rPr>
            </w:pPr>
          </w:p>
        </w:tc>
        <w:tc>
          <w:tcPr>
            <w:tcW w:w="1336"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联系电话</w:t>
            </w:r>
          </w:p>
        </w:tc>
        <w:tc>
          <w:tcPr>
            <w:tcW w:w="2375" w:type="dxa"/>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传    真</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111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sz w:val="24"/>
                <w:szCs w:val="24"/>
                <w:lang w:val="zh-CN"/>
              </w:rPr>
              <w:t>法定代表人身份证复印件（正反面）</w:t>
            </w:r>
          </w:p>
        </w:tc>
        <w:tc>
          <w:tcPr>
            <w:tcW w:w="3910" w:type="dxa"/>
            <w:gridSpan w:val="2"/>
            <w:vMerge w:val="restart"/>
            <w:vAlign w:val="center"/>
          </w:tcPr>
          <w:p>
            <w:pPr>
              <w:autoSpaceDE w:val="0"/>
              <w:autoSpaceDN w:val="0"/>
              <w:adjustRightInd w:val="0"/>
              <w:spacing w:line="500" w:lineRule="exact"/>
              <w:rPr>
                <w:rFonts w:ascii="宋体" w:hAnsi="宋体" w:cs="宋体"/>
                <w:color w:val="auto"/>
                <w:kern w:val="0"/>
                <w:sz w:val="24"/>
                <w:szCs w:val="24"/>
              </w:rPr>
            </w:pPr>
            <w:r>
              <w:rPr>
                <w:rFonts w:hint="eastAsia" w:ascii="宋体" w:hAnsi="宋体" w:cs="宋体"/>
                <w:color w:val="auto"/>
                <w:kern w:val="0"/>
                <w:sz w:val="24"/>
                <w:szCs w:val="24"/>
              </w:rPr>
              <w:t>二代身份证正、反两面都需复印</w:t>
            </w:r>
          </w:p>
        </w:tc>
        <w:tc>
          <w:tcPr>
            <w:tcW w:w="3711" w:type="dxa"/>
            <w:gridSpan w:val="2"/>
            <w:vAlign w:val="center"/>
          </w:tcPr>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9"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3910" w:type="dxa"/>
            <w:gridSpan w:val="2"/>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3711" w:type="dxa"/>
            <w:gridSpan w:val="2"/>
            <w:vAlign w:val="center"/>
          </w:tcPr>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ind w:firstLine="120" w:firstLineChars="50"/>
              <w:jc w:val="center"/>
              <w:rPr>
                <w:rFonts w:ascii="宋体" w:hAnsi="宋体" w:cs="宋体"/>
                <w:color w:val="auto"/>
                <w:kern w:val="0"/>
                <w:sz w:val="24"/>
                <w:szCs w:val="24"/>
              </w:rPr>
            </w:pPr>
            <w:r>
              <w:rPr>
                <w:rFonts w:hint="eastAsia" w:ascii="宋体" w:hAnsi="宋体" w:cs="宋体"/>
                <w:color w:val="auto"/>
                <w:kern w:val="0"/>
                <w:sz w:val="24"/>
                <w:szCs w:val="24"/>
              </w:rPr>
              <w:t>（企业公章）</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w:t>
            </w:r>
          </w:p>
          <w:p>
            <w:pPr>
              <w:autoSpaceDE w:val="0"/>
              <w:autoSpaceDN w:val="0"/>
              <w:adjustRightInd w:val="0"/>
              <w:spacing w:line="500" w:lineRule="exact"/>
              <w:ind w:firstLine="1440" w:firstLineChars="600"/>
              <w:jc w:val="center"/>
              <w:rPr>
                <w:rFonts w:ascii="宋体" w:hAnsi="宋体" w:cs="宋体"/>
                <w:color w:val="auto"/>
                <w:kern w:val="0"/>
                <w:sz w:val="24"/>
                <w:szCs w:val="24"/>
              </w:rPr>
            </w:pPr>
            <w:r>
              <w:rPr>
                <w:rFonts w:hint="eastAsia" w:ascii="宋体" w:hAnsi="宋体" w:cs="宋体"/>
                <w:color w:val="auto"/>
                <w:kern w:val="0"/>
                <w:sz w:val="24"/>
                <w:szCs w:val="24"/>
              </w:rPr>
              <w:t>年  月  日</w:t>
            </w:r>
          </w:p>
        </w:tc>
      </w:tr>
    </w:tbl>
    <w:p>
      <w:pPr>
        <w:autoSpaceDE w:val="0"/>
        <w:autoSpaceDN w:val="0"/>
        <w:adjustRightInd w:val="0"/>
        <w:spacing w:line="500" w:lineRule="exact"/>
        <w:jc w:val="center"/>
        <w:rPr>
          <w:rFonts w:ascii="宋体" w:hAnsi="宋体" w:cs="宋体"/>
          <w:b/>
          <w:color w:val="auto"/>
          <w:sz w:val="24"/>
          <w:szCs w:val="24"/>
        </w:rPr>
      </w:pPr>
      <w:r>
        <w:rPr>
          <w:rFonts w:hint="eastAsia" w:ascii="宋体" w:hAnsi="宋体" w:cs="宋体"/>
          <w:b/>
          <w:color w:val="auto"/>
          <w:sz w:val="24"/>
          <w:szCs w:val="24"/>
          <w:lang w:eastAsia="zh-CN"/>
        </w:rPr>
        <w:t>（</w:t>
      </w:r>
      <w:r>
        <w:rPr>
          <w:rFonts w:hint="eastAsia" w:ascii="宋体" w:hAnsi="宋体" w:cs="宋体"/>
          <w:b/>
          <w:color w:val="auto"/>
          <w:sz w:val="24"/>
          <w:szCs w:val="24"/>
          <w:lang w:val="en-US" w:eastAsia="zh-CN"/>
        </w:rPr>
        <w:t>二）</w:t>
      </w:r>
      <w:r>
        <w:rPr>
          <w:rFonts w:hint="eastAsia" w:ascii="宋体" w:hAnsi="宋体" w:cs="宋体"/>
          <w:b/>
          <w:color w:val="auto"/>
          <w:sz w:val="24"/>
          <w:szCs w:val="24"/>
        </w:rPr>
        <w:t xml:space="preserve"> </w:t>
      </w:r>
      <w:r>
        <w:rPr>
          <w:rFonts w:hint="eastAsia" w:ascii="宋体" w:hAnsi="宋体" w:cs="宋体"/>
          <w:b/>
          <w:color w:val="auto"/>
          <w:sz w:val="24"/>
          <w:szCs w:val="24"/>
          <w:lang w:val="zh-CN"/>
        </w:rPr>
        <w:t>法定代表人授权委托书</w:t>
      </w:r>
    </w:p>
    <w:p>
      <w:pPr>
        <w:autoSpaceDE w:val="0"/>
        <w:autoSpaceDN w:val="0"/>
        <w:adjustRightInd w:val="0"/>
        <w:spacing w:line="500" w:lineRule="exact"/>
        <w:rPr>
          <w:rFonts w:ascii="宋体" w:hAnsi="宋体" w:cs="宋体"/>
          <w:b/>
          <w:color w:val="auto"/>
          <w:sz w:val="24"/>
          <w:szCs w:val="24"/>
        </w:rPr>
      </w:pPr>
      <w:r>
        <w:rPr>
          <w:rFonts w:hint="eastAsia" w:ascii="宋体" w:hAnsi="宋体" w:cs="宋体"/>
          <w:color w:val="auto"/>
          <w:sz w:val="24"/>
          <w:szCs w:val="24"/>
        </w:rPr>
        <w:t>陕西盛仕骄阳项目管理有限公司：</w:t>
      </w:r>
    </w:p>
    <w:p>
      <w:pPr>
        <w:autoSpaceDE w:val="0"/>
        <w:autoSpaceDN w:val="0"/>
        <w:adjustRightInd w:val="0"/>
        <w:spacing w:line="500" w:lineRule="exact"/>
        <w:ind w:firstLine="640"/>
        <w:rPr>
          <w:rFonts w:ascii="宋体" w:hAnsi="宋体" w:cs="宋体"/>
          <w:color w:val="auto"/>
          <w:sz w:val="24"/>
          <w:szCs w:val="24"/>
        </w:rPr>
      </w:pPr>
      <w:r>
        <w:rPr>
          <w:rFonts w:hint="eastAsia" w:ascii="宋体" w:hAnsi="宋体" w:cs="宋体"/>
          <w:color w:val="auto"/>
          <w:sz w:val="24"/>
          <w:szCs w:val="24"/>
          <w:lang w:val="zh-CN"/>
        </w:rPr>
        <w:t>注册于</w:t>
      </w:r>
      <w:r>
        <w:rPr>
          <w:rFonts w:hint="eastAsia" w:ascii="宋体" w:hAnsi="宋体" w:cs="宋体"/>
          <w:color w:val="auto"/>
          <w:sz w:val="24"/>
          <w:szCs w:val="24"/>
          <w:u w:val="single"/>
          <w:lang w:val="zh-CN"/>
        </w:rPr>
        <w:t>（工商行政管理局名称）</w:t>
      </w:r>
      <w:r>
        <w:rPr>
          <w:rFonts w:hint="eastAsia" w:ascii="宋体" w:hAnsi="宋体" w:cs="宋体"/>
          <w:color w:val="auto"/>
          <w:sz w:val="24"/>
          <w:szCs w:val="24"/>
          <w:lang w:val="zh-CN"/>
        </w:rPr>
        <w:t>之</w:t>
      </w:r>
      <w:r>
        <w:rPr>
          <w:rFonts w:hint="eastAsia" w:ascii="宋体" w:hAnsi="宋体" w:cs="宋体"/>
          <w:color w:val="auto"/>
          <w:sz w:val="24"/>
          <w:szCs w:val="24"/>
          <w:u w:val="single"/>
          <w:lang w:val="zh-CN"/>
        </w:rPr>
        <w:t>（供应商全称）</w:t>
      </w:r>
      <w:r>
        <w:rPr>
          <w:rFonts w:hint="eastAsia" w:ascii="宋体" w:hAnsi="宋体" w:cs="宋体"/>
          <w:color w:val="auto"/>
          <w:sz w:val="24"/>
          <w:szCs w:val="24"/>
          <w:lang w:val="zh-CN"/>
        </w:rPr>
        <w:t>法人代表</w:t>
      </w:r>
      <w:r>
        <w:rPr>
          <w:rFonts w:hint="eastAsia" w:ascii="宋体" w:hAnsi="宋体" w:cs="宋体"/>
          <w:color w:val="auto"/>
          <w:sz w:val="24"/>
          <w:szCs w:val="24"/>
          <w:u w:val="single"/>
          <w:lang w:val="zh-CN"/>
        </w:rPr>
        <w:t>（姓名、职务）</w:t>
      </w:r>
      <w:r>
        <w:rPr>
          <w:rFonts w:hint="eastAsia" w:ascii="宋体" w:hAnsi="宋体" w:cs="宋体"/>
          <w:color w:val="auto"/>
          <w:sz w:val="24"/>
          <w:szCs w:val="24"/>
          <w:lang w:val="zh-CN"/>
        </w:rPr>
        <w:t>授权</w:t>
      </w:r>
      <w:r>
        <w:rPr>
          <w:rFonts w:hint="eastAsia" w:ascii="宋体" w:hAnsi="宋体" w:cs="宋体"/>
          <w:color w:val="auto"/>
          <w:sz w:val="24"/>
          <w:szCs w:val="24"/>
          <w:u w:val="single"/>
          <w:lang w:val="zh-CN"/>
        </w:rPr>
        <w:t>（被授权人姓名、职务）</w:t>
      </w:r>
      <w:r>
        <w:rPr>
          <w:rFonts w:hint="eastAsia" w:ascii="宋体" w:hAnsi="宋体" w:cs="宋体"/>
          <w:color w:val="auto"/>
          <w:sz w:val="24"/>
          <w:szCs w:val="24"/>
          <w:lang w:val="zh-CN"/>
        </w:rPr>
        <w:t>为本公司的合法代理人，就</w:t>
      </w:r>
      <w:r>
        <w:rPr>
          <w:rFonts w:hint="eastAsia" w:ascii="宋体" w:hAnsi="宋体" w:cs="宋体"/>
          <w:color w:val="auto"/>
          <w:sz w:val="24"/>
          <w:szCs w:val="24"/>
          <w:u w:val="single"/>
          <w:lang w:val="zh-CN"/>
        </w:rPr>
        <w:t>（项目名称）</w:t>
      </w:r>
      <w:r>
        <w:rPr>
          <w:rFonts w:hint="eastAsia" w:ascii="宋体" w:hAnsi="宋体" w:cs="宋体"/>
          <w:color w:val="auto"/>
          <w:sz w:val="24"/>
          <w:szCs w:val="24"/>
          <w:lang w:val="zh-CN"/>
        </w:rPr>
        <w:t>的磋商及合同的执行和完成，以本公司的名义处理一切与之有关的事宜。</w:t>
      </w:r>
    </w:p>
    <w:p>
      <w:pPr>
        <w:autoSpaceDE w:val="0"/>
        <w:autoSpaceDN w:val="0"/>
        <w:adjustRightInd w:val="0"/>
        <w:spacing w:line="500" w:lineRule="exact"/>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 xml:space="preserve"> 委托期限：</w:t>
      </w:r>
      <w:r>
        <w:rPr>
          <w:rFonts w:hint="eastAsia" w:ascii="宋体" w:hAnsi="宋体" w:cs="宋体"/>
          <w:color w:val="auto"/>
          <w:sz w:val="24"/>
          <w:szCs w:val="24"/>
          <w:u w:val="single"/>
          <w:lang w:val="zh-CN"/>
        </w:rPr>
        <w:t xml:space="preserve">             </w:t>
      </w:r>
      <w:r>
        <w:rPr>
          <w:rFonts w:hint="eastAsia" w:ascii="宋体" w:hAnsi="宋体" w:cs="宋体"/>
          <w:color w:val="auto"/>
          <w:sz w:val="24"/>
          <w:szCs w:val="24"/>
          <w:lang w:val="zh-CN"/>
        </w:rPr>
        <w:t>。</w:t>
      </w:r>
    </w:p>
    <w:p>
      <w:pPr>
        <w:autoSpaceDE w:val="0"/>
        <w:autoSpaceDN w:val="0"/>
        <w:adjustRightInd w:val="0"/>
        <w:spacing w:line="500" w:lineRule="exact"/>
        <w:ind w:firstLine="720" w:firstLineChars="300"/>
        <w:rPr>
          <w:rFonts w:ascii="宋体" w:hAnsi="宋体" w:cs="宋体"/>
          <w:color w:val="auto"/>
          <w:sz w:val="24"/>
          <w:szCs w:val="24"/>
          <w:lang w:val="zh-CN"/>
        </w:rPr>
      </w:pPr>
      <w:r>
        <w:rPr>
          <w:rFonts w:hint="eastAsia" w:ascii="宋体" w:hAnsi="宋体" w:cs="宋体"/>
          <w:color w:val="auto"/>
          <w:sz w:val="24"/>
          <w:szCs w:val="24"/>
          <w:lang w:val="zh-CN"/>
        </w:rPr>
        <w:t>代理人无转委托权。</w:t>
      </w:r>
    </w:p>
    <w:p>
      <w:pPr>
        <w:pStyle w:val="8"/>
        <w:spacing w:line="500" w:lineRule="exact"/>
        <w:rPr>
          <w:color w:val="auto"/>
          <w:sz w:val="24"/>
          <w:szCs w:val="24"/>
          <w:lang w:val="zh-CN"/>
        </w:rPr>
      </w:pPr>
    </w:p>
    <w:p>
      <w:pPr>
        <w:autoSpaceDE w:val="0"/>
        <w:autoSpaceDN w:val="0"/>
        <w:adjustRightInd w:val="0"/>
        <w:spacing w:line="500" w:lineRule="exact"/>
        <w:rPr>
          <w:rFonts w:ascii="宋体" w:hAnsi="宋体" w:cs="宋体"/>
          <w:color w:val="auto"/>
          <w:sz w:val="24"/>
          <w:szCs w:val="24"/>
          <w:u w:val="single"/>
        </w:rPr>
      </w:pPr>
      <w:r>
        <w:rPr>
          <w:rFonts w:hint="eastAsia" w:ascii="宋体" w:hAnsi="宋体" w:cs="宋体"/>
          <w:color w:val="auto"/>
          <w:sz w:val="24"/>
          <w:szCs w:val="24"/>
          <w:lang w:val="zh-CN"/>
        </w:rPr>
        <w:t>附：全权代表姓名：</w:t>
      </w:r>
      <w:r>
        <w:rPr>
          <w:rFonts w:hint="eastAsia" w:ascii="宋体" w:hAnsi="宋体" w:cs="宋体"/>
          <w:color w:val="auto"/>
          <w:sz w:val="24"/>
          <w:szCs w:val="24"/>
          <w:u w:val="single"/>
        </w:rPr>
        <w:t xml:space="preserve">         </w:t>
      </w:r>
      <w:r>
        <w:rPr>
          <w:rFonts w:hint="eastAsia" w:ascii="宋体" w:hAnsi="宋体" w:cs="宋体"/>
          <w:color w:val="auto"/>
          <w:sz w:val="24"/>
          <w:szCs w:val="24"/>
          <w:lang w:val="zh-CN"/>
        </w:rPr>
        <w:t>性别：</w:t>
      </w:r>
      <w:r>
        <w:rPr>
          <w:rFonts w:hint="eastAsia" w:ascii="宋体" w:hAnsi="宋体" w:cs="宋体"/>
          <w:color w:val="auto"/>
          <w:sz w:val="24"/>
          <w:szCs w:val="24"/>
          <w:u w:val="single"/>
        </w:rPr>
        <w:t xml:space="preserve">       </w:t>
      </w:r>
      <w:r>
        <w:rPr>
          <w:rFonts w:hint="eastAsia" w:ascii="宋体" w:hAnsi="宋体" w:cs="宋体"/>
          <w:color w:val="auto"/>
          <w:sz w:val="24"/>
          <w:szCs w:val="24"/>
          <w:lang w:val="zh-CN"/>
        </w:rPr>
        <w:t>年龄：</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职</w:t>
      </w:r>
      <w:r>
        <w:rPr>
          <w:rFonts w:hint="eastAsia" w:ascii="宋体" w:hAnsi="宋体" w:cs="宋体"/>
          <w:color w:val="auto"/>
          <w:sz w:val="24"/>
          <w:szCs w:val="24"/>
        </w:rPr>
        <w:t xml:space="preserve">    </w:t>
      </w:r>
      <w:r>
        <w:rPr>
          <w:rFonts w:hint="eastAsia" w:ascii="宋体" w:hAnsi="宋体" w:cs="宋体"/>
          <w:color w:val="auto"/>
          <w:sz w:val="24"/>
          <w:szCs w:val="24"/>
          <w:lang w:val="zh-CN"/>
        </w:rPr>
        <w:t>务：</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rPr>
      </w:pPr>
      <w:r>
        <w:rPr>
          <w:rFonts w:hint="eastAsia" w:ascii="宋体" w:hAnsi="宋体" w:cs="宋体"/>
          <w:color w:val="auto"/>
          <w:sz w:val="24"/>
          <w:szCs w:val="24"/>
          <w:lang w:val="zh-CN"/>
        </w:rPr>
        <w:t>身份证号码：</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通讯地址：</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邮政编码：</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电</w:t>
      </w:r>
      <w:r>
        <w:rPr>
          <w:rFonts w:hint="eastAsia" w:ascii="宋体" w:hAnsi="宋体" w:cs="宋体"/>
          <w:color w:val="auto"/>
          <w:sz w:val="24"/>
          <w:szCs w:val="24"/>
        </w:rPr>
        <w:t xml:space="preserve">    </w:t>
      </w:r>
      <w:r>
        <w:rPr>
          <w:rFonts w:hint="eastAsia" w:ascii="宋体" w:hAnsi="宋体" w:cs="宋体"/>
          <w:color w:val="auto"/>
          <w:sz w:val="24"/>
          <w:szCs w:val="24"/>
          <w:lang w:val="zh-CN"/>
        </w:rPr>
        <w:t>话：</w:t>
      </w:r>
      <w:r>
        <w:rPr>
          <w:rFonts w:hint="eastAsia" w:ascii="宋体" w:hAnsi="宋体" w:cs="宋体"/>
          <w:color w:val="auto"/>
          <w:sz w:val="24"/>
          <w:szCs w:val="24"/>
          <w:u w:val="single"/>
        </w:rPr>
        <w:t xml:space="preserve">                                       </w:t>
      </w:r>
    </w:p>
    <w:p>
      <w:pPr>
        <w:autoSpaceDE w:val="0"/>
        <w:autoSpaceDN w:val="0"/>
        <w:adjustRightInd w:val="0"/>
        <w:spacing w:line="500" w:lineRule="exact"/>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法定代表人</w:t>
      </w:r>
      <w:r>
        <w:rPr>
          <w:rFonts w:hint="eastAsia" w:ascii="宋体" w:hAnsi="宋体" w:cs="宋体"/>
          <w:color w:val="auto"/>
          <w:sz w:val="24"/>
          <w:szCs w:val="24"/>
        </w:rPr>
        <w:t>、</w:t>
      </w:r>
      <w:r>
        <w:rPr>
          <w:rFonts w:hint="eastAsia" w:ascii="宋体" w:hAnsi="宋体" w:eastAsia="宋体" w:cs="宋体"/>
          <w:color w:val="auto"/>
          <w:sz w:val="24"/>
          <w:szCs w:val="24"/>
        </w:rPr>
        <w:t>被</w:t>
      </w:r>
      <w:r>
        <w:rPr>
          <w:rFonts w:hint="eastAsia" w:ascii="宋体" w:hAnsi="宋体" w:eastAsia="宋体" w:cs="宋体"/>
          <w:color w:val="auto"/>
          <w:sz w:val="24"/>
          <w:szCs w:val="24"/>
          <w:lang w:val="zh-CN"/>
        </w:rPr>
        <w:t>授权</w:t>
      </w:r>
      <w:r>
        <w:rPr>
          <w:rFonts w:hint="eastAsia" w:ascii="宋体" w:hAnsi="宋体" w:eastAsia="宋体" w:cs="宋体"/>
          <w:color w:val="auto"/>
          <w:sz w:val="24"/>
          <w:szCs w:val="24"/>
          <w:lang w:val="en-US" w:eastAsia="zh-CN"/>
        </w:rPr>
        <w:t>人</w:t>
      </w:r>
      <w:r>
        <w:rPr>
          <w:rFonts w:hint="eastAsia" w:ascii="宋体" w:hAnsi="宋体" w:cs="宋体"/>
          <w:color w:val="auto"/>
          <w:sz w:val="24"/>
          <w:szCs w:val="24"/>
          <w:lang w:val="zh-CN"/>
        </w:rPr>
        <w:t>身份证复印件（正反面）</w:t>
      </w:r>
    </w:p>
    <w:tbl>
      <w:tblPr>
        <w:tblStyle w:val="10"/>
        <w:tblW w:w="7934" w:type="dxa"/>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99" w:hRule="atLeast"/>
        </w:trPr>
        <w:tc>
          <w:tcPr>
            <w:tcW w:w="40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cs="宋体"/>
                <w:color w:val="auto"/>
                <w:sz w:val="24"/>
                <w:szCs w:val="24"/>
                <w:lang w:val="zh-CN"/>
              </w:rPr>
              <w:t>法定代表人身份证复印件</w:t>
            </w:r>
          </w:p>
        </w:tc>
        <w:tc>
          <w:tcPr>
            <w:tcW w:w="3885"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eastAsia="宋体" w:cs="宋体"/>
                <w:color w:val="auto"/>
                <w:sz w:val="24"/>
                <w:szCs w:val="24"/>
              </w:rPr>
              <w:t>被</w:t>
            </w:r>
            <w:r>
              <w:rPr>
                <w:rFonts w:hint="eastAsia" w:ascii="宋体" w:hAnsi="宋体" w:eastAsia="宋体" w:cs="宋体"/>
                <w:color w:val="auto"/>
                <w:sz w:val="24"/>
                <w:szCs w:val="24"/>
                <w:lang w:val="zh-CN"/>
              </w:rPr>
              <w:t>授权</w:t>
            </w:r>
            <w:r>
              <w:rPr>
                <w:rFonts w:hint="eastAsia" w:ascii="宋体" w:hAnsi="宋体" w:eastAsia="宋体" w:cs="宋体"/>
                <w:color w:val="auto"/>
                <w:sz w:val="24"/>
                <w:szCs w:val="24"/>
                <w:lang w:val="en-US" w:eastAsia="zh-CN"/>
              </w:rPr>
              <w:t>人</w:t>
            </w:r>
            <w:r>
              <w:rPr>
                <w:rFonts w:hint="eastAsia" w:ascii="宋体" w:hAnsi="宋体" w:cs="宋体"/>
                <w:color w:val="auto"/>
                <w:sz w:val="24"/>
                <w:szCs w:val="24"/>
                <w:lang w:val="zh-CN"/>
              </w:rPr>
              <w:t>身份证复印件</w:t>
            </w:r>
          </w:p>
        </w:tc>
      </w:tr>
    </w:tbl>
    <w:p>
      <w:pPr>
        <w:autoSpaceDE w:val="0"/>
        <w:autoSpaceDN w:val="0"/>
        <w:adjustRightInd w:val="0"/>
        <w:spacing w:line="500" w:lineRule="exact"/>
        <w:ind w:firstLine="720" w:firstLineChars="300"/>
        <w:rPr>
          <w:rFonts w:ascii="宋体" w:hAnsi="宋体" w:cs="宋体"/>
          <w:color w:val="auto"/>
          <w:sz w:val="24"/>
          <w:szCs w:val="24"/>
        </w:rPr>
      </w:pPr>
      <w:r>
        <w:rPr>
          <w:rFonts w:hint="eastAsia" w:ascii="宋体" w:hAnsi="宋体" w:cs="宋体"/>
          <w:color w:val="auto"/>
          <w:sz w:val="24"/>
          <w:szCs w:val="24"/>
          <w:lang w:val="zh-CN"/>
        </w:rPr>
        <w:t>供应商名称（公章）：           法定代表人（</w:t>
      </w:r>
      <w:r>
        <w:rPr>
          <w:rFonts w:hint="eastAsia" w:ascii="宋体" w:hAnsi="宋体" w:cs="宋体"/>
          <w:color w:val="auto"/>
          <w:sz w:val="24"/>
          <w:szCs w:val="24"/>
        </w:rPr>
        <w:t>签字</w:t>
      </w:r>
      <w:r>
        <w:rPr>
          <w:rFonts w:hint="eastAsia" w:ascii="宋体" w:hAnsi="宋体" w:cs="宋体"/>
          <w:color w:val="auto"/>
          <w:sz w:val="24"/>
          <w:szCs w:val="24"/>
          <w:lang w:val="zh-CN"/>
        </w:rPr>
        <w:t>）：</w:t>
      </w:r>
      <w:r>
        <w:rPr>
          <w:rFonts w:hint="eastAsia" w:ascii="宋体" w:hAnsi="宋体" w:cs="宋体"/>
          <w:color w:val="auto"/>
          <w:sz w:val="24"/>
          <w:szCs w:val="24"/>
        </w:rPr>
        <w:t xml:space="preserve"> </w:t>
      </w:r>
    </w:p>
    <w:p>
      <w:pPr>
        <w:autoSpaceDE w:val="0"/>
        <w:autoSpaceDN w:val="0"/>
        <w:adjustRightInd w:val="0"/>
        <w:spacing w:line="500" w:lineRule="exact"/>
        <w:ind w:firstLine="720" w:firstLineChars="300"/>
        <w:rPr>
          <w:rFonts w:ascii="宋体" w:hAnsi="宋体" w:cs="宋体"/>
          <w:color w:val="auto"/>
          <w:sz w:val="24"/>
          <w:szCs w:val="24"/>
        </w:rPr>
      </w:pPr>
      <w:r>
        <w:rPr>
          <w:rFonts w:hint="eastAsia" w:ascii="宋体" w:hAnsi="宋体" w:cs="宋体"/>
          <w:color w:val="auto"/>
          <w:sz w:val="24"/>
          <w:szCs w:val="24"/>
        </w:rPr>
        <w:t xml:space="preserve">被授权人：（签字）             授权日期： </w:t>
      </w:r>
    </w:p>
    <w:p>
      <w:pPr>
        <w:autoSpaceDE w:val="0"/>
        <w:autoSpaceDN w:val="0"/>
        <w:adjustRightInd w:val="0"/>
        <w:spacing w:line="500" w:lineRule="exact"/>
        <w:ind w:firstLine="720" w:firstLineChars="300"/>
        <w:rPr>
          <w:rFonts w:ascii="宋体" w:hAnsi="宋体" w:cs="宋体"/>
          <w:b/>
          <w:bCs/>
          <w:color w:val="auto"/>
          <w:sz w:val="24"/>
          <w:szCs w:val="24"/>
          <w:lang w:val="zh-CN"/>
        </w:rPr>
      </w:pPr>
      <w:r>
        <w:rPr>
          <w:rFonts w:hint="eastAsia" w:ascii="宋体" w:hAnsi="宋体" w:cs="宋体"/>
          <w:color w:val="auto"/>
          <w:sz w:val="24"/>
          <w:szCs w:val="24"/>
          <w:lang w:val="zh-CN"/>
        </w:rPr>
        <w:t>本授权有效期：</w:t>
      </w:r>
      <w:r>
        <w:rPr>
          <w:rFonts w:hint="eastAsia" w:ascii="宋体" w:hAnsi="宋体" w:cs="宋体"/>
          <w:color w:val="auto"/>
          <w:sz w:val="24"/>
          <w:szCs w:val="24"/>
        </w:rPr>
        <w:t>自本委托书签署之日起至投标有效期满。</w:t>
      </w:r>
    </w:p>
    <w:p>
      <w:pPr>
        <w:snapToGrid w:val="0"/>
        <w:spacing w:line="500" w:lineRule="exact"/>
        <w:rPr>
          <w:rFonts w:ascii="宋体" w:hAnsi="宋体" w:cs="宋体"/>
          <w:b/>
          <w:bCs/>
          <w:color w:val="auto"/>
          <w:sz w:val="24"/>
          <w:szCs w:val="24"/>
          <w:lang w:val="zh-CN"/>
        </w:rPr>
      </w:pPr>
    </w:p>
    <w:p>
      <w:pPr>
        <w:snapToGrid w:val="0"/>
        <w:spacing w:line="500" w:lineRule="exact"/>
        <w:ind w:firstLine="964" w:firstLineChars="400"/>
        <w:rPr>
          <w:rFonts w:ascii="宋体" w:hAnsi="宋体" w:cs="宋体"/>
          <w:b/>
          <w:color w:val="auto"/>
          <w:sz w:val="24"/>
          <w:szCs w:val="24"/>
          <w:lang w:val="zh-CN"/>
        </w:rPr>
      </w:pPr>
      <w:r>
        <w:rPr>
          <w:rFonts w:hint="eastAsia" w:ascii="宋体" w:hAnsi="宋体" w:cs="宋体"/>
          <w:b/>
          <w:bCs/>
          <w:color w:val="auto"/>
          <w:sz w:val="24"/>
          <w:szCs w:val="24"/>
          <w:lang w:val="zh-CN"/>
        </w:rPr>
        <w:t>注：</w:t>
      </w:r>
      <w:r>
        <w:rPr>
          <w:rFonts w:hint="eastAsia" w:ascii="宋体" w:hAnsi="宋体" w:cs="宋体"/>
          <w:b/>
          <w:color w:val="auto"/>
          <w:sz w:val="24"/>
          <w:szCs w:val="24"/>
        </w:rPr>
        <w:t>法定代表人直接参与，可不填</w:t>
      </w:r>
      <w:r>
        <w:rPr>
          <w:rFonts w:hint="eastAsia" w:ascii="宋体" w:hAnsi="宋体" w:cs="宋体"/>
          <w:b/>
          <w:color w:val="auto"/>
          <w:sz w:val="24"/>
          <w:szCs w:val="24"/>
          <w:lang w:val="zh-CN"/>
        </w:rPr>
        <w:t>法定代表人授权委托书。</w:t>
      </w:r>
    </w:p>
    <w:p>
      <w:pPr>
        <w:pStyle w:val="2"/>
        <w:spacing w:line="500" w:lineRule="exact"/>
        <w:rPr>
          <w:color w:val="auto"/>
          <w:lang w:val="zh-CN"/>
        </w:rPr>
      </w:pPr>
    </w:p>
    <w:p>
      <w:pPr>
        <w:pStyle w:val="8"/>
        <w:spacing w:line="500" w:lineRule="exact"/>
        <w:ind w:firstLine="0"/>
        <w:rPr>
          <w:rFonts w:ascii="宋体" w:hAnsi="宋体" w:cs="宋体"/>
          <w:b/>
          <w:bCs/>
          <w:color w:val="auto"/>
          <w:sz w:val="30"/>
          <w:szCs w:val="30"/>
        </w:rPr>
      </w:pPr>
    </w:p>
    <w:p>
      <w:pPr>
        <w:keepLines w:val="0"/>
        <w:kinsoku/>
        <w:bidi w:val="0"/>
        <w:spacing w:line="420" w:lineRule="exact"/>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highlight w:val="none"/>
          <w:lang w:val="en-US" w:eastAsia="zh-CN"/>
        </w:rPr>
        <w:t>附件2：</w:t>
      </w:r>
    </w:p>
    <w:p>
      <w:pPr>
        <w:pStyle w:val="5"/>
        <w:keepNext w:val="0"/>
        <w:keepLines w:val="0"/>
        <w:pageBreakBefore w:val="0"/>
        <w:kinsoku/>
        <w:wordWrap/>
        <w:overflowPunct/>
        <w:topLinePunct w:val="0"/>
        <w:autoSpaceDE/>
        <w:autoSpaceDN/>
        <w:bidi w:val="0"/>
        <w:adjustRightInd/>
        <w:snapToGrid/>
        <w:spacing w:line="440" w:lineRule="exact"/>
        <w:ind w:firstLine="0"/>
        <w:jc w:val="center"/>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非联合体投标声明</w:t>
      </w:r>
    </w:p>
    <w:p>
      <w:pPr>
        <w:pStyle w:val="14"/>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(采购人)</w:t>
      </w:r>
      <w:r>
        <w:rPr>
          <w:rFonts w:hint="eastAsia" w:ascii="宋体" w:hAnsi="宋体" w:eastAsia="宋体" w:cs="宋体"/>
          <w:b/>
          <w:color w:val="auto"/>
          <w:sz w:val="24"/>
          <w:szCs w:val="24"/>
        </w:rPr>
        <w:t>：</w:t>
      </w:r>
    </w:p>
    <w:p>
      <w:pPr>
        <w:pStyle w:val="14"/>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本公司就参加</w:t>
      </w:r>
      <w:r>
        <w:rPr>
          <w:rFonts w:hint="eastAsia" w:ascii="宋体" w:hAnsi="宋体" w:eastAsia="宋体" w:cs="宋体"/>
          <w:color w:val="auto"/>
          <w:sz w:val="24"/>
          <w:szCs w:val="24"/>
          <w:u w:val="single"/>
        </w:rPr>
        <w:t xml:space="preserve">             </w:t>
      </w:r>
      <w:r>
        <w:rPr>
          <w:rFonts w:hint="eastAsia" w:hAnsi="宋体" w:eastAsia="宋体" w:cs="宋体"/>
          <w:color w:val="auto"/>
          <w:sz w:val="24"/>
          <w:szCs w:val="24"/>
          <w:u w:val="none"/>
          <w:lang w:val="en-US" w:eastAsia="zh-CN"/>
        </w:rPr>
        <w:t>磋商</w:t>
      </w:r>
      <w:r>
        <w:rPr>
          <w:rFonts w:hint="eastAsia" w:ascii="宋体" w:hAnsi="宋体" w:eastAsia="宋体" w:cs="宋体"/>
          <w:color w:val="auto"/>
          <w:sz w:val="24"/>
          <w:szCs w:val="24"/>
        </w:rPr>
        <w:t>工作，作出郑重声明：</w:t>
      </w:r>
    </w:p>
    <w:p>
      <w:pPr>
        <w:pStyle w:val="14"/>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一、本公司保证投标报名材料及其后提供的一切材料都是真实的。</w:t>
      </w:r>
    </w:p>
    <w:p>
      <w:pPr>
        <w:pStyle w:val="14"/>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二、本公司保证在本项目投标中不与其他单位围标、串标，不出让投标资格，不向采购人或</w:t>
      </w:r>
      <w:r>
        <w:rPr>
          <w:rFonts w:hint="eastAsia" w:ascii="宋体" w:hAnsi="宋体" w:eastAsia="宋体" w:cs="宋体"/>
          <w:color w:val="auto"/>
          <w:sz w:val="24"/>
          <w:szCs w:val="24"/>
          <w:lang w:val="en-US" w:eastAsia="zh-CN"/>
        </w:rPr>
        <w:t>评标委员会</w:t>
      </w:r>
      <w:r>
        <w:rPr>
          <w:rFonts w:hint="eastAsia" w:ascii="宋体" w:hAnsi="宋体" w:eastAsia="宋体" w:cs="宋体"/>
          <w:color w:val="auto"/>
          <w:sz w:val="24"/>
          <w:szCs w:val="24"/>
        </w:rPr>
        <w:t>成员行贿。</w:t>
      </w:r>
    </w:p>
    <w:p>
      <w:pPr>
        <w:pStyle w:val="14"/>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本公司没有处于被责令停业的状态；没有处于被建设行政主管部门取消投标资格的处罚期内；没有处于财产被接管、冻结、破产的状态；本公司没有在投标报名截止时间前三年内被人民法院判决犯有行贿罪的记录。</w:t>
      </w:r>
    </w:p>
    <w:p>
      <w:pPr>
        <w:pStyle w:val="14"/>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四、本公司保证本项目并非联合体投标，本项目由本公司独立承担。本公司违反上述保证，或本声明陈述与事实不符，经查实，本公司愿意接受公开通报，承担由此带来的法律后果。</w:t>
      </w:r>
    </w:p>
    <w:p>
      <w:pPr>
        <w:pStyle w:val="14"/>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pPr>
        <w:pStyle w:val="15"/>
        <w:keepNext w:val="0"/>
        <w:keepLines w:val="0"/>
        <w:pageBreakBefore w:val="0"/>
        <w:kinsoku/>
        <w:wordWrap/>
        <w:overflowPunct/>
        <w:topLinePunct w:val="0"/>
        <w:autoSpaceDE/>
        <w:autoSpaceDN/>
        <w:bidi w:val="0"/>
        <w:adjustRightInd/>
        <w:snapToGrid/>
        <w:spacing w:before="0" w:beforeAutospacing="0" w:after="0" w:afterAutospacing="0" w:line="440" w:lineRule="exact"/>
        <w:ind w:right="1449" w:firstLine="2160" w:firstLineChars="900"/>
        <w:textAlignment w:val="auto"/>
        <w:rPr>
          <w:rFonts w:hint="eastAsia" w:ascii="宋体" w:hAnsi="宋体" w:eastAsia="宋体" w:cs="宋体"/>
          <w:color w:val="auto"/>
          <w:sz w:val="24"/>
          <w:szCs w:val="24"/>
        </w:rPr>
      </w:pPr>
    </w:p>
    <w:p>
      <w:pPr>
        <w:pStyle w:val="15"/>
        <w:keepNext w:val="0"/>
        <w:keepLines w:val="0"/>
        <w:pageBreakBefore w:val="0"/>
        <w:kinsoku/>
        <w:wordWrap/>
        <w:overflowPunct/>
        <w:topLinePunct w:val="0"/>
        <w:autoSpaceDE/>
        <w:autoSpaceDN/>
        <w:bidi w:val="0"/>
        <w:adjustRightInd/>
        <w:snapToGrid/>
        <w:spacing w:before="0" w:beforeAutospacing="0" w:after="0" w:afterAutospacing="0" w:line="440" w:lineRule="exact"/>
        <w:ind w:right="1449" w:firstLine="2160" w:firstLineChars="900"/>
        <w:textAlignment w:val="auto"/>
        <w:rPr>
          <w:rFonts w:hint="eastAsia" w:ascii="宋体" w:hAnsi="宋体" w:eastAsia="宋体" w:cs="宋体"/>
          <w:color w:val="auto"/>
          <w:sz w:val="24"/>
          <w:szCs w:val="24"/>
        </w:rPr>
      </w:pPr>
    </w:p>
    <w:p>
      <w:pPr>
        <w:pStyle w:val="15"/>
        <w:keepNext w:val="0"/>
        <w:keepLines w:val="0"/>
        <w:pageBreakBefore w:val="0"/>
        <w:kinsoku/>
        <w:wordWrap/>
        <w:overflowPunct/>
        <w:topLinePunct w:val="0"/>
        <w:autoSpaceDE/>
        <w:autoSpaceDN/>
        <w:bidi w:val="0"/>
        <w:adjustRightInd/>
        <w:snapToGrid/>
        <w:spacing w:before="0" w:beforeAutospacing="0" w:after="0" w:afterAutospacing="0" w:line="440" w:lineRule="exact"/>
        <w:ind w:right="1449"/>
        <w:textAlignment w:val="auto"/>
        <w:rPr>
          <w:rFonts w:hint="eastAsia" w:ascii="宋体" w:hAnsi="宋体" w:eastAsia="宋体" w:cs="宋体"/>
          <w:b/>
          <w:bCs/>
          <w:color w:val="auto"/>
          <w:sz w:val="24"/>
          <w:szCs w:val="24"/>
        </w:rPr>
      </w:pPr>
    </w:p>
    <w:p>
      <w:pPr>
        <w:pStyle w:val="15"/>
        <w:keepNext w:val="0"/>
        <w:keepLines w:val="0"/>
        <w:pageBreakBefore w:val="0"/>
        <w:kinsoku/>
        <w:wordWrap/>
        <w:overflowPunct/>
        <w:topLinePunct w:val="0"/>
        <w:autoSpaceDE/>
        <w:autoSpaceDN/>
        <w:bidi w:val="0"/>
        <w:adjustRightInd/>
        <w:snapToGrid/>
        <w:spacing w:before="0" w:beforeAutospacing="0" w:after="0" w:afterAutospacing="0" w:line="440" w:lineRule="exact"/>
        <w:ind w:right="87" w:firstLine="3360" w:firstLineChars="1400"/>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声明企业：</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(企业公章)</w:t>
      </w:r>
    </w:p>
    <w:p>
      <w:pPr>
        <w:pStyle w:val="15"/>
        <w:keepNext w:val="0"/>
        <w:keepLines w:val="0"/>
        <w:pageBreakBefore w:val="0"/>
        <w:tabs>
          <w:tab w:val="left" w:pos="7770"/>
        </w:tabs>
        <w:kinsoku/>
        <w:wordWrap/>
        <w:overflowPunct/>
        <w:topLinePunct w:val="0"/>
        <w:autoSpaceDE/>
        <w:autoSpaceDN/>
        <w:bidi w:val="0"/>
        <w:adjustRightInd/>
        <w:snapToGrid/>
        <w:spacing w:before="0" w:beforeAutospacing="0" w:after="0" w:afterAutospacing="0" w:line="440" w:lineRule="exact"/>
        <w:ind w:right="-113"/>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法定代表人或被授权人签字：</w:t>
      </w:r>
    </w:p>
    <w:p>
      <w:pPr>
        <w:pStyle w:val="2"/>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sz w:val="24"/>
          <w:szCs w:val="24"/>
          <w:lang w:val="zh-CN"/>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日     期：     年   月    日</w:t>
      </w:r>
      <w:bookmarkStart w:id="0" w:name="_GoBack"/>
      <w:bookmarkEnd w:id="0"/>
    </w:p>
    <w:p>
      <w:pPr>
        <w:rPr>
          <w:rFonts w:ascii="宋体" w:hAnsi="宋体" w:cs="宋体"/>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20E0705020206020404"/>
    <w:charset w:val="00"/>
    <w:family w:val="swiss"/>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49064"/>
    <w:multiLevelType w:val="singleLevel"/>
    <w:tmpl w:val="DE549064"/>
    <w:lvl w:ilvl="0" w:tentative="0">
      <w:start w:val="1"/>
      <w:numFmt w:val="decimal"/>
      <w:lvlText w:val="%1)"/>
      <w:lvlJc w:val="left"/>
      <w:pPr>
        <w:ind w:left="425" w:hanging="425"/>
      </w:pPr>
      <w:rPr>
        <w:rFonts w:hint="default"/>
      </w:rPr>
    </w:lvl>
  </w:abstractNum>
  <w:abstractNum w:abstractNumId="1">
    <w:nsid w:val="4C321BD3"/>
    <w:multiLevelType w:val="singleLevel"/>
    <w:tmpl w:val="4C321BD3"/>
    <w:lvl w:ilvl="0" w:tentative="0">
      <w:start w:val="1"/>
      <w:numFmt w:val="chineseCounting"/>
      <w:suff w:val="nothing"/>
      <w:lvlText w:val="%1、"/>
      <w:lvlJc w:val="left"/>
      <w:rPr>
        <w:rFonts w:hint="eastAsia"/>
      </w:rPr>
    </w:lvl>
  </w:abstractNum>
  <w:abstractNum w:abstractNumId="2">
    <w:nsid w:val="620DDF53"/>
    <w:multiLevelType w:val="singleLevel"/>
    <w:tmpl w:val="620DDF53"/>
    <w:lvl w:ilvl="0" w:tentative="0">
      <w:start w:val="3"/>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OGJiNzBjZWM5ZjIwNDllYmI2N2VjYjA4M2YzOTAifQ=="/>
  </w:docVars>
  <w:rsids>
    <w:rsidRoot w:val="00000000"/>
    <w:rsid w:val="03075147"/>
    <w:rsid w:val="03A10CAA"/>
    <w:rsid w:val="07625882"/>
    <w:rsid w:val="09385170"/>
    <w:rsid w:val="12E76712"/>
    <w:rsid w:val="161003B7"/>
    <w:rsid w:val="173570E7"/>
    <w:rsid w:val="227C339D"/>
    <w:rsid w:val="319E44A7"/>
    <w:rsid w:val="43D917BF"/>
    <w:rsid w:val="469C3FEF"/>
    <w:rsid w:val="4ADA20A4"/>
    <w:rsid w:val="4E401A4E"/>
    <w:rsid w:val="56842169"/>
    <w:rsid w:val="6B6F6340"/>
    <w:rsid w:val="6E8C6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5">
    <w:name w:val="Normal Indent"/>
    <w:basedOn w:val="1"/>
    <w:next w:val="1"/>
    <w:qFormat/>
    <w:uiPriority w:val="0"/>
    <w:pPr>
      <w:ind w:firstLine="420"/>
    </w:pPr>
  </w:style>
  <w:style w:type="paragraph" w:styleId="6">
    <w:name w:val="toa heading"/>
    <w:basedOn w:val="1"/>
    <w:next w:val="1"/>
    <w:qFormat/>
    <w:uiPriority w:val="0"/>
    <w:pPr>
      <w:spacing w:before="120"/>
    </w:pPr>
    <w:rPr>
      <w:rFonts w:ascii="Arial" w:hAnsi="Arial"/>
      <w:sz w:val="24"/>
    </w:rPr>
  </w:style>
  <w:style w:type="paragraph" w:styleId="7">
    <w:name w:val="Body Text Indent"/>
    <w:basedOn w:val="1"/>
    <w:next w:val="8"/>
    <w:qFormat/>
    <w:uiPriority w:val="99"/>
    <w:pPr>
      <w:spacing w:line="640" w:lineRule="exact"/>
      <w:ind w:firstLine="585"/>
    </w:pPr>
    <w:rPr>
      <w:rFonts w:ascii="楷体_GB2312" w:eastAsia="楷体_GB2312"/>
      <w:sz w:val="32"/>
    </w:rPr>
  </w:style>
  <w:style w:type="paragraph" w:styleId="8">
    <w:name w:val="Body Text First Indent 2"/>
    <w:basedOn w:val="7"/>
    <w:next w:val="2"/>
    <w:qFormat/>
    <w:uiPriority w:val="99"/>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2">
    <w:name w:val="Char1"/>
    <w:basedOn w:val="1"/>
    <w:qFormat/>
    <w:uiPriority w:val="0"/>
    <w:pPr>
      <w:tabs>
        <w:tab w:val="left" w:pos="360"/>
      </w:tabs>
    </w:pPr>
    <w:rPr>
      <w:sz w:val="24"/>
      <w:szCs w:val="24"/>
    </w:rPr>
  </w:style>
  <w:style w:type="paragraph" w:customStyle="1" w:styleId="13">
    <w:name w:val="列出段落1"/>
    <w:basedOn w:val="1"/>
    <w:qFormat/>
    <w:uiPriority w:val="99"/>
    <w:pPr>
      <w:ind w:firstLine="420" w:firstLineChars="200"/>
    </w:pPr>
  </w:style>
  <w:style w:type="paragraph" w:customStyle="1" w:styleId="14">
    <w:name w:val="a"/>
    <w:basedOn w:val="1"/>
    <w:qFormat/>
    <w:uiPriority w:val="0"/>
    <w:pPr>
      <w:widowControl/>
      <w:spacing w:before="100" w:beforeAutospacing="1" w:after="100" w:afterAutospacing="1"/>
      <w:jc w:val="left"/>
    </w:pPr>
    <w:rPr>
      <w:rFonts w:ascii="宋体" w:cs="宋体"/>
      <w:kern w:val="0"/>
    </w:rPr>
  </w:style>
  <w:style w:type="paragraph" w:customStyle="1" w:styleId="15">
    <w:name w:val="a0"/>
    <w:basedOn w:val="1"/>
    <w:qFormat/>
    <w:uiPriority w:val="0"/>
    <w:pPr>
      <w:widowControl/>
      <w:spacing w:before="100" w:beforeAutospacing="1" w:after="100" w:afterAutospacing="1"/>
      <w:jc w:val="left"/>
    </w:pPr>
    <w:rPr>
      <w:rFonts w:ascii="宋体" w:cs="宋体"/>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2023-10-11T07:36:00Z</dcterms:created>
  <dc:creator>Administrator</dc:creator>
  <cp:lastModifiedBy>Solitude</cp:lastModifiedBy>
  <dcterms:modified xsi:type="dcterms:W3CDTF">2023-12-11T07:48:00Z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EA8EDB70F4A247E99E36B283E5EC3DA0_12</vt:lpwstr>
  </property>
</Properties>
</file>