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46" w:rsidRDefault="004F1E46" w:rsidP="004F1E46">
      <w:pPr>
        <w:spacing w:line="360" w:lineRule="auto"/>
        <w:jc w:val="center"/>
        <w:outlineLvl w:val="0"/>
        <w:rPr>
          <w:rFonts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技术参数及要求</w:t>
      </w:r>
    </w:p>
    <w:p w:rsidR="004F1E46" w:rsidRDefault="004F1E46" w:rsidP="004F1E46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一、采购内容及要求</w:t>
      </w:r>
    </w:p>
    <w:p w:rsidR="004F1E46" w:rsidRDefault="004F1E46" w:rsidP="004F1E46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1、大米</w:t>
      </w:r>
    </w:p>
    <w:p w:rsidR="004F1E46" w:rsidRDefault="004F1E46" w:rsidP="004F1E46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独立包装，25kg/袋。质量符合国家标准，并具有国家或地方权威部门出具的产品检验报告。粳米一级大米；包装袋上有注册商标及食品生产许可证编号、检验合格证、生产日期和保质期。</w:t>
      </w:r>
    </w:p>
    <w:p w:rsidR="004F1E46" w:rsidRDefault="004F1E46" w:rsidP="004F1E46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2、小麦粉 </w:t>
      </w:r>
    </w:p>
    <w:p w:rsidR="004F1E46" w:rsidRDefault="004F1E46" w:rsidP="004F1E46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独立包装，25kg/袋。质量符合国家标准，并具有国家或地方权威部门出具的产品检验报告。特制一等粉；包装袋上有注册商标及食品生产许可证编号、检验合格证、生产日期和保质期。</w:t>
      </w:r>
    </w:p>
    <w:p w:rsidR="004F1E46" w:rsidRDefault="004F1E46" w:rsidP="004F1E46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 xml:space="preserve">3、菜籽油 </w:t>
      </w:r>
    </w:p>
    <w:p w:rsidR="004F1E46" w:rsidRDefault="004F1E46" w:rsidP="004F1E46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独立包装，5L/桶。质量符合国家标准，并具有国家或地方权威部门出具的产品检验报告。纯正压榨菜籽油非转基因二级及以上，符合国家规定的非转基因物理压榨菜籽油菜籽油；包装袋上有注册商标及食品生产许可证编号、检验合格证、生产日期和保质期。</w:t>
      </w:r>
    </w:p>
    <w:p w:rsidR="004F1E46" w:rsidRDefault="004F1E46" w:rsidP="004F1E46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二、采购数量</w:t>
      </w:r>
    </w:p>
    <w:p w:rsidR="004F1E46" w:rsidRDefault="004F1E46" w:rsidP="004F1E46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大米</w:t>
      </w:r>
      <w:r>
        <w:rPr>
          <w:rFonts w:ascii="宋体" w:hAnsi="宋体" w:cs="宋体" w:hint="eastAsia"/>
          <w:bCs/>
          <w:sz w:val="24"/>
        </w:rPr>
        <w:t>：约</w:t>
      </w:r>
      <w:r>
        <w:rPr>
          <w:rFonts w:ascii="宋体" w:hAnsi="宋体" w:cs="宋体"/>
          <w:bCs/>
          <w:sz w:val="24"/>
        </w:rPr>
        <w:t>2120袋</w:t>
      </w:r>
      <w:r>
        <w:rPr>
          <w:rFonts w:ascii="宋体" w:hAnsi="宋体" w:cs="宋体" w:hint="eastAsia"/>
          <w:bCs/>
          <w:sz w:val="24"/>
        </w:rPr>
        <w:t>，</w:t>
      </w:r>
      <w:r>
        <w:rPr>
          <w:rFonts w:ascii="宋体" w:hAnsi="宋体" w:cs="宋体"/>
          <w:bCs/>
          <w:sz w:val="24"/>
        </w:rPr>
        <w:t>面粉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/>
          <w:bCs/>
          <w:sz w:val="24"/>
        </w:rPr>
        <w:t>约2000袋</w:t>
      </w:r>
      <w:r>
        <w:rPr>
          <w:rFonts w:ascii="宋体" w:hAnsi="宋体" w:cs="宋体" w:hint="eastAsia"/>
          <w:bCs/>
          <w:sz w:val="24"/>
        </w:rPr>
        <w:t>，</w:t>
      </w:r>
      <w:r>
        <w:rPr>
          <w:rFonts w:ascii="宋体" w:hAnsi="宋体" w:cs="宋体"/>
          <w:bCs/>
          <w:sz w:val="24"/>
        </w:rPr>
        <w:t>食用菜籽油</w:t>
      </w:r>
      <w:r>
        <w:rPr>
          <w:rFonts w:ascii="宋体" w:hAnsi="宋体" w:cs="宋体" w:hint="eastAsia"/>
          <w:bCs/>
          <w:sz w:val="24"/>
        </w:rPr>
        <w:t>：</w:t>
      </w:r>
      <w:r>
        <w:rPr>
          <w:rFonts w:ascii="宋体" w:hAnsi="宋体" w:cs="宋体"/>
          <w:bCs/>
          <w:sz w:val="24"/>
        </w:rPr>
        <w:t>约2420桶（数量为计划量，后期据实结算）</w:t>
      </w:r>
      <w:r>
        <w:rPr>
          <w:rFonts w:ascii="宋体" w:hAnsi="宋体" w:cs="宋体" w:hint="eastAsia"/>
          <w:bCs/>
          <w:sz w:val="24"/>
        </w:rPr>
        <w:t>。</w:t>
      </w:r>
    </w:p>
    <w:p w:rsidR="004F1E46" w:rsidRDefault="004F1E46" w:rsidP="004F1E46">
      <w:pPr>
        <w:spacing w:line="360" w:lineRule="auto"/>
        <w:rPr>
          <w:rFonts w:ascii="宋体" w:hAnsi="宋体" w:cs="宋体" w:hint="eastAsia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三、其他要求</w:t>
      </w:r>
    </w:p>
    <w:p w:rsidR="004F1E46" w:rsidRDefault="004F1E46" w:rsidP="004F1E46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</w:t>
      </w:r>
      <w:r>
        <w:rPr>
          <w:rFonts w:ascii="宋体" w:hAnsi="宋体" w:cs="宋体"/>
          <w:bCs/>
          <w:sz w:val="24"/>
        </w:rPr>
        <w:t>本次营养改善计划食品食材采购项目价格均含配送费、安全费在内，接收单位为各对应营养改善计划食堂供餐实施学校（或教学点）</w:t>
      </w:r>
    </w:p>
    <w:p w:rsidR="004F1E46" w:rsidRDefault="004F1E46" w:rsidP="004F1E46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2、配送周期：每月配送 1 次，配送到校的小麦粉为出厂日期一个月内，大米为出厂日期二个月内，菜籽油为出厂日期三个月内的产品。</w:t>
      </w:r>
    </w:p>
    <w:p w:rsidR="004F1E46" w:rsidRDefault="004F1E46" w:rsidP="004F1E46">
      <w:pPr>
        <w:spacing w:line="360" w:lineRule="auto"/>
        <w:ind w:firstLineChars="200" w:firstLine="480"/>
        <w:jc w:val="left"/>
        <w:rPr>
          <w:rFonts w:ascii="宋体" w:hAnsi="宋体" w:hint="eastAsia"/>
          <w:sz w:val="24"/>
        </w:rPr>
      </w:pPr>
      <w:r>
        <w:rPr>
          <w:rFonts w:ascii="宋体" w:hAnsi="宋体" w:cs="宋体" w:hint="eastAsia"/>
          <w:bCs/>
          <w:sz w:val="24"/>
        </w:rPr>
        <w:t>3、</w:t>
      </w:r>
      <w:r>
        <w:rPr>
          <w:rFonts w:ascii="宋体" w:hAnsi="宋体" w:hint="eastAsia"/>
          <w:sz w:val="24"/>
        </w:rPr>
        <w:t>外包装完好无损、无杂质、无污染、商标图案清晰、有生产日期、无霉变情况，保质期大米不少于6个月，小麦粉不少于3个月，菜籽油不少于18个月；配送到校点后的小麦粉出厂日期不超过1个月，大米不超过2个月，菜籽油不超过3个月。因运输装卸过程中造成的损耗（例如包装严重变形、破损、食品污染、变异等）、发现的破损、变异食品必须无条件一对一更换。</w:t>
      </w:r>
    </w:p>
    <w:p w:rsidR="00C67BE6" w:rsidRPr="004F1E46" w:rsidRDefault="004F1E46" w:rsidP="004F1E46">
      <w:pPr>
        <w:spacing w:line="360" w:lineRule="auto"/>
        <w:ind w:firstLineChars="200" w:firstLine="480"/>
        <w:jc w:val="left"/>
        <w:rPr>
          <w:rFonts w:ascii="宋体" w:hAnsi="宋体" w:cs="宋体" w:hint="eastAsia"/>
          <w:bCs/>
          <w:sz w:val="24"/>
        </w:rPr>
      </w:pPr>
      <w:r>
        <w:rPr>
          <w:rFonts w:ascii="宋体" w:hAnsi="宋体" w:hint="eastAsia"/>
          <w:sz w:val="24"/>
        </w:rPr>
        <w:t>4、供应商具有固定的营业场所或库房（提供证明材料）。</w:t>
      </w:r>
      <w:bookmarkStart w:id="0" w:name="_GoBack"/>
      <w:bookmarkEnd w:id="0"/>
    </w:p>
    <w:sectPr w:rsidR="00C67BE6" w:rsidRPr="004F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B6" w:rsidRDefault="00A328B6" w:rsidP="004F1E46">
      <w:pPr>
        <w:spacing w:line="240" w:lineRule="auto"/>
      </w:pPr>
      <w:r>
        <w:separator/>
      </w:r>
    </w:p>
  </w:endnote>
  <w:endnote w:type="continuationSeparator" w:id="0">
    <w:p w:rsidR="00A328B6" w:rsidRDefault="00A328B6" w:rsidP="004F1E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B6" w:rsidRDefault="00A328B6" w:rsidP="004F1E46">
      <w:pPr>
        <w:spacing w:line="240" w:lineRule="auto"/>
      </w:pPr>
      <w:r>
        <w:separator/>
      </w:r>
    </w:p>
  </w:footnote>
  <w:footnote w:type="continuationSeparator" w:id="0">
    <w:p w:rsidR="00A328B6" w:rsidRDefault="00A328B6" w:rsidP="004F1E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DC"/>
    <w:rsid w:val="004F1E46"/>
    <w:rsid w:val="006F4FDC"/>
    <w:rsid w:val="00A328B6"/>
    <w:rsid w:val="00C6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E7829"/>
  <w15:chartTrackingRefBased/>
  <w15:docId w15:val="{C4D55614-6508-438E-88A7-A9351EF7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46"/>
    <w:pPr>
      <w:widowControl w:val="0"/>
      <w:spacing w:line="324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1E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E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1E46"/>
    <w:rPr>
      <w:sz w:val="18"/>
      <w:szCs w:val="18"/>
    </w:rPr>
  </w:style>
  <w:style w:type="paragraph" w:customStyle="1" w:styleId="CharChar1CharChar">
    <w:name w:val=" Char Char1 Char Char"/>
    <w:basedOn w:val="a"/>
    <w:rsid w:val="004F1E46"/>
    <w:pPr>
      <w:spacing w:line="240" w:lineRule="auto"/>
    </w:pPr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DoubleOX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2023-12-12T01:01:00Z</dcterms:created>
  <dcterms:modified xsi:type="dcterms:W3CDTF">2023-12-12T01:01:00Z</dcterms:modified>
</cp:coreProperties>
</file>