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30376"/>
      <w:bookmarkStart w:id="1" w:name="_Toc26575"/>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西安市长安区医院血栓抽吸控制系统采购项目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西安市长安区医院血栓抽吸控制系统采购项目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SXWZ2022ZB-CAYY-263</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bookmarkStart w:id="2" w:name="OLE_LINK2"/>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血栓抽吸控制系统</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990000.00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本项目已做进口论证，允许采购进口产品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b/>
                <w:bCs/>
                <w:kern w:val="0"/>
                <w:sz w:val="21"/>
                <w:szCs w:val="21"/>
                <w:highlight w:val="none"/>
                <w:lang w:val="en-US" w:eastAsia="zh-CN"/>
              </w:rPr>
              <w:t>最高限价：</w:t>
            </w:r>
            <w:r>
              <w:rPr>
                <w:rFonts w:hint="eastAsia" w:ascii="宋体" w:hAnsi="宋体" w:eastAsia="宋体" w:cs="宋体"/>
                <w:kern w:val="0"/>
                <w:sz w:val="21"/>
                <w:szCs w:val="21"/>
                <w:highlight w:val="none"/>
                <w:lang w:val="en-US" w:eastAsia="zh-CN"/>
              </w:rPr>
              <w:t>990000.00</w:t>
            </w:r>
            <w:r>
              <w:rPr>
                <w:rFonts w:hint="eastAsia" w:ascii="宋体" w:hAnsi="宋体" w:eastAsia="宋体" w:cs="宋体"/>
                <w:b/>
                <w:bCs/>
                <w:kern w:val="0"/>
                <w:sz w:val="21"/>
                <w:szCs w:val="21"/>
                <w:highlight w:val="none"/>
                <w:lang w:val="en-US" w:eastAsia="zh-CN"/>
              </w:rPr>
              <w:t>元</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 xml:space="preserve"> 7</w:t>
      </w:r>
      <w:r>
        <w:rPr>
          <w:rFonts w:hint="eastAsia" w:ascii="宋体" w:hAnsi="宋体" w:cs="宋体"/>
          <w:sz w:val="24"/>
          <w:szCs w:val="24"/>
          <w:highlight w:val="none"/>
          <w:lang w:val="en-US" w:eastAsia="zh-CN" w:bidi="ar-SA"/>
        </w:rPr>
        <w:t>、</w:t>
      </w:r>
      <w:r>
        <w:rPr>
          <w:rFonts w:hint="eastAsia" w:ascii="宋体" w:hAnsi="宋体" w:eastAsia="宋体" w:cs="宋体"/>
          <w:sz w:val="24"/>
          <w:szCs w:val="24"/>
          <w:highlight w:val="none"/>
          <w:lang w:val="en-US" w:eastAsia="zh-CN" w:bidi="ar-SA"/>
        </w:rPr>
        <w:t>所投产品为进口产品还须提供产品制造厂商针对该产品完整授权链的授权书及进字号医疗器械册证（若注册证有附件的，还须提供附件）；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8、</w:t>
      </w:r>
      <w:r>
        <w:rPr>
          <w:rFonts w:hint="eastAsia" w:ascii="宋体" w:hAnsi="宋体" w:cs="宋体"/>
          <w:sz w:val="24"/>
          <w:szCs w:val="24"/>
          <w:highlight w:val="none"/>
          <w:lang w:val="en-US" w:eastAsia="zh-CN" w:bidi="ar-SA"/>
        </w:rPr>
        <w:t>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9、</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highlight w:val="none"/>
        </w:rPr>
        <w:t>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22日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赵志文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日</w:t>
      </w:r>
    </w:p>
    <w:p>
      <w:pPr>
        <w:pStyle w:val="3"/>
        <w:rPr>
          <w:rFonts w:ascii="宋体" w:hAnsi="宋体" w:cs="宋体"/>
        </w:rPr>
      </w:pPr>
      <w:bookmarkStart w:id="3" w:name="_Toc30089"/>
      <w:bookmarkStart w:id="4" w:name="_Toc438048787"/>
      <w:bookmarkStart w:id="5" w:name="_Toc15680"/>
      <w:r>
        <w:rPr>
          <w:rFonts w:hint="eastAsia" w:ascii="宋体" w:hAnsi="宋体" w:cs="宋体"/>
        </w:rPr>
        <w:t>第二部分 供应商须知前附表</w:t>
      </w:r>
      <w:bookmarkEnd w:id="3"/>
      <w:bookmarkEnd w:id="4"/>
      <w:bookmarkEnd w:id="5"/>
    </w:p>
    <w:tbl>
      <w:tblPr>
        <w:tblStyle w:val="7"/>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spacing w:line="360" w:lineRule="auto"/>
              <w:rPr>
                <w:rFonts w:ascii="宋体" w:hAnsi="宋体" w:eastAsia="宋体" w:cs="宋体"/>
                <w:szCs w:val="21"/>
              </w:rPr>
            </w:pPr>
            <w:r>
              <w:rPr>
                <w:rFonts w:hint="eastAsia" w:ascii="宋体" w:hAnsi="宋体" w:eastAsia="宋体" w:cs="宋体"/>
                <w:szCs w:val="21"/>
                <w:lang w:eastAsia="zh-CN"/>
              </w:rPr>
              <w:t>西安市长安区医院血栓抽吸控制系统采购项目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4"/>
              <w:rPr>
                <w:rFonts w:hint="default" w:asciiTheme="minorEastAsia" w:hAnsiTheme="minorEastAsia" w:eastAsiaTheme="minorEastAsia" w:cstheme="minorEastAsia"/>
                <w:b w:val="0"/>
                <w:kern w:val="2"/>
                <w:sz w:val="21"/>
                <w:szCs w:val="21"/>
                <w:lang w:val="en-US" w:eastAsia="zh-CN" w:bidi="ar-SA"/>
              </w:rPr>
            </w:pPr>
            <w:r>
              <w:rPr>
                <w:rFonts w:hint="eastAsia" w:asciiTheme="minorEastAsia" w:hAnsiTheme="minorEastAsia" w:eastAsiaTheme="minorEastAsia" w:cstheme="minorEastAsia"/>
                <w:b w:val="0"/>
                <w:kern w:val="2"/>
                <w:sz w:val="21"/>
                <w:szCs w:val="21"/>
                <w:lang w:val="en-US" w:eastAsia="zh-CN" w:bidi="ar-SA"/>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联   系   人：崔方明 刘嘉辉 赵志文</w:t>
            </w:r>
            <w:r>
              <w:rPr>
                <w:rFonts w:hint="eastAsia" w:ascii="宋体" w:hAnsi="宋体" w:eastAsia="宋体" w:cs="宋体"/>
                <w:szCs w:val="21"/>
                <w:lang w:val="en-US" w:eastAsia="zh-CN"/>
              </w:rPr>
              <w:t xml:space="preserve"> 许芳芳</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7、所投产品为进口产品还须提供产品制造厂商针对该产品完整授权链的授权书及进字号医疗器械册证（若注册证有附件的，还须提供附件）</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cstheme="minorBidi"/>
                <w:b/>
                <w:bCs/>
                <w:szCs w:val="20"/>
              </w:rPr>
            </w:pPr>
            <w:r>
              <w:rPr>
                <w:rFonts w:hint="eastAsia" w:ascii="宋体" w:hAnsi="宋体" w:cs="宋体"/>
                <w:szCs w:val="21"/>
                <w:lang w:val="en-US" w:eastAsia="zh-CN"/>
              </w:rPr>
              <w:t>8</w:t>
            </w:r>
            <w:r>
              <w:rPr>
                <w:rFonts w:hint="eastAsia" w:ascii="宋体" w:hAnsi="宋体" w:cs="宋体"/>
                <w:szCs w:val="21"/>
              </w:rPr>
              <w:t>、供应商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9</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5"/>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hint="eastAsia" w:ascii="宋体" w:hAnsi="宋体" w:eastAsia="宋体" w:cs="宋体"/>
                <w:b w:val="0"/>
                <w:bCs w:val="0"/>
                <w:color w:val="000000"/>
                <w:szCs w:val="21"/>
              </w:rPr>
            </w:pPr>
            <w:r>
              <w:rPr>
                <w:rFonts w:hint="eastAsia" w:ascii="宋体" w:hAnsi="宋体" w:cs="宋体"/>
                <w:b w:val="0"/>
                <w:bCs w:val="0"/>
                <w:color w:val="000000"/>
                <w:szCs w:val="21"/>
              </w:rPr>
              <w:t>现场勘查</w:t>
            </w:r>
          </w:p>
        </w:tc>
        <w:tc>
          <w:tcPr>
            <w:tcW w:w="7911" w:type="dxa"/>
            <w:vAlign w:val="center"/>
          </w:tcPr>
          <w:p>
            <w:pPr>
              <w:spacing w:line="360" w:lineRule="auto"/>
              <w:ind w:firstLine="630" w:firstLineChars="300"/>
              <w:jc w:val="left"/>
              <w:textAlignment w:val="baseline"/>
              <w:rPr>
                <w:rFonts w:hint="eastAsia" w:ascii="宋体" w:hAnsi="宋体" w:eastAsia="宋体" w:cs="宋体"/>
                <w:b w:val="0"/>
                <w:bCs w:val="0"/>
                <w:szCs w:val="21"/>
              </w:rPr>
            </w:pPr>
            <w:r>
              <w:rPr>
                <w:rFonts w:hint="eastAsia" w:asciiTheme="minorEastAsia" w:hAnsiTheme="minorEastAsia" w:cstheme="minorEastAsia"/>
                <w:szCs w:val="21"/>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kern w:val="0"/>
                <w:szCs w:val="21"/>
                <w:lang w:val="en-US" w:eastAsia="zh-CN"/>
              </w:rPr>
              <w:t>本项目已做进口论证，</w:t>
            </w:r>
            <w:r>
              <w:rPr>
                <w:rFonts w:hint="eastAsia" w:ascii="宋体"/>
                <w:kern w:val="0"/>
                <w:szCs w:val="21"/>
                <w:lang w:eastAsia="zh-CN"/>
              </w:rPr>
              <w:t>允许采购进口产品</w:t>
            </w:r>
            <w:r>
              <w:rPr>
                <w:rFonts w:hint="eastAsia" w:asci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18</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2D4B50D8"/>
    <w:rsid w:val="2D4B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2023-02-22T09:23:00Z</dcterms:created>
  <dc:creator>许芳芳</dc:creator>
  <cp:lastModifiedBy>许芳芳</cp:lastModifiedBy>
  <dcterms:modified xsi:type="dcterms:W3CDTF">2023-02-22T09:26:28Z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3DCF59AD913D4E208BCCAB73628487A9</vt:lpwstr>
  </property>
</Properties>
</file>