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00000" w:themeColor="text1"/>
          <w:spacing w:val="0"/>
          <w:sz w:val="36"/>
          <w:szCs w:val="36"/>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kern w:val="0"/>
          <w:sz w:val="36"/>
          <w:szCs w:val="36"/>
          <w:bdr w:val="none" w:color="auto" w:sz="0" w:space="0"/>
          <w:shd w:val="clear" w:fill="FFFFFF"/>
          <w:lang w:val="en-US" w:eastAsia="zh-CN" w:bidi="ar"/>
          <w14:textFill>
            <w14:solidFill>
              <w14:schemeClr w14:val="tx1"/>
            </w14:solidFill>
          </w14:textFill>
        </w:rPr>
        <w:t>西安市长安区医院体外反搏仪项目竞争性谈判公告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color w:val="000000" w:themeColor="text1"/>
          <w:sz w:val="21"/>
          <w:szCs w:val="21"/>
          <w14:textFill>
            <w14:solidFill>
              <w14:schemeClr w14:val="tx1"/>
            </w14:solidFill>
          </w14:textFill>
        </w:rPr>
      </w:pPr>
      <w:r>
        <w:rPr>
          <w:rStyle w:val="7"/>
          <w:b/>
          <w:bCs/>
          <w:i w:val="0"/>
          <w:iCs w:val="0"/>
          <w:caps w:val="0"/>
          <w:color w:val="000000" w:themeColor="text1"/>
          <w:spacing w:val="0"/>
          <w:sz w:val="21"/>
          <w:szCs w:val="21"/>
          <w:bdr w:val="none" w:color="auto" w:sz="0" w:space="0"/>
          <w:shd w:val="clear" w:fill="FFFFFF"/>
          <w14:textFill>
            <w14:solidFill>
              <w14:schemeClr w14:val="tx1"/>
            </w14:solidFill>
          </w14:textFill>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color w:val="000000" w:themeColor="text1"/>
          <w:sz w:val="21"/>
          <w:szCs w:val="21"/>
          <w14:textFill>
            <w14:solidFill>
              <w14:schemeClr w14:val="tx1"/>
            </w14:solidFill>
          </w14:textFill>
        </w:rPr>
      </w:pPr>
      <w:r>
        <w:rPr>
          <w:rFonts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体外反搏仪项目</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采购项目的潜在供应商应在</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西安市南二环西段21号华融国际商务大厦A座11E</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获取采购文件，并于</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 2024年01月10日 10时00分 </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000000" w:themeColor="text1"/>
          <w:sz w:val="21"/>
          <w:szCs w:val="21"/>
          <w14:textFill>
            <w14:solidFill>
              <w14:schemeClr w14:val="tx1"/>
            </w14:solidFill>
          </w14:textFill>
        </w:rPr>
      </w:pPr>
      <w:r>
        <w:rPr>
          <w:rStyle w:val="7"/>
          <w:b/>
          <w:bCs/>
          <w:i w:val="0"/>
          <w:iCs w:val="0"/>
          <w:caps w:val="0"/>
          <w:color w:val="000000" w:themeColor="text1"/>
          <w:spacing w:val="0"/>
          <w:sz w:val="21"/>
          <w:szCs w:val="21"/>
          <w:bdr w:val="none" w:color="auto" w:sz="0" w:space="0"/>
          <w:shd w:val="clear" w:fill="FFFFFF"/>
          <w14:textFill>
            <w14:solidFill>
              <w14:schemeClr w14:val="tx1"/>
            </w14:solidFill>
          </w14:textFill>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项目编号：SXZCX2023-91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项目名称：体外反搏仪项目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预算金额：360,000.00元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合同包1(第一标段):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合同包预算金额：360,000.00元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合同包最高限价：280,000.00元</w:t>
      </w:r>
    </w:p>
    <w:tbl>
      <w:tblPr>
        <w:tblW w:w="1348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23"/>
        <w:gridCol w:w="3006"/>
        <w:gridCol w:w="3006"/>
        <w:gridCol w:w="1191"/>
        <w:gridCol w:w="2137"/>
        <w:gridCol w:w="1612"/>
        <w:gridCol w:w="16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bdr w:val="none" w:color="auto" w:sz="0" w:space="0"/>
                <w:lang w:val="en-US" w:eastAsia="zh-CN" w:bidi="ar"/>
                <w14:textFill>
                  <w14:solidFill>
                    <w14:schemeClr w14:val="tx1"/>
                  </w14:solidFill>
                </w14:textFill>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bdr w:val="none" w:color="auto" w:sz="0" w:space="0"/>
                <w:lang w:val="en-US" w:eastAsia="zh-CN" w:bidi="ar"/>
                <w14:textFill>
                  <w14:solidFill>
                    <w14:schemeClr w14:val="tx1"/>
                  </w14:solidFill>
                </w14:textFill>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bdr w:val="none" w:color="auto" w:sz="0" w:space="0"/>
                <w:lang w:val="en-US" w:eastAsia="zh-CN" w:bidi="ar"/>
                <w14:textFill>
                  <w14:solidFill>
                    <w14:schemeClr w14:val="tx1"/>
                  </w14:solidFill>
                </w14:textFill>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bdr w:val="none" w:color="auto" w:sz="0" w:space="0"/>
                <w:lang w:val="en-US" w:eastAsia="zh-CN" w:bidi="ar"/>
                <w14:textFill>
                  <w14:solidFill>
                    <w14:schemeClr w14:val="tx1"/>
                  </w14:solidFill>
                </w14:textFill>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bdr w:val="none" w:color="auto" w:sz="0" w:space="0"/>
                <w:lang w:val="en-US" w:eastAsia="zh-CN" w:bidi="ar"/>
                <w14:textFill>
                  <w14:solidFill>
                    <w14:schemeClr w14:val="tx1"/>
                  </w14:solidFill>
                </w14:textFill>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bdr w:val="none" w:color="auto" w:sz="0" w:space="0"/>
                <w:lang w:val="en-US" w:eastAsia="zh-CN" w:bidi="ar"/>
                <w14:textFill>
                  <w14:solidFill>
                    <w14:schemeClr w14:val="tx1"/>
                  </w14:solidFill>
                </w14:textFill>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color w:val="000000" w:themeColor="text1"/>
                <w:sz w:val="21"/>
                <w:szCs w:val="21"/>
                <w14:textFill>
                  <w14:solidFill>
                    <w14:schemeClr w14:val="tx1"/>
                  </w14:solidFill>
                </w14:textFill>
              </w:rPr>
            </w:pPr>
            <w:r>
              <w:rPr>
                <w:rFonts w:ascii="宋体" w:hAnsi="宋体" w:eastAsia="宋体" w:cs="宋体"/>
                <w:b/>
                <w:bCs/>
                <w:color w:val="000000" w:themeColor="text1"/>
                <w:kern w:val="0"/>
                <w:sz w:val="21"/>
                <w:szCs w:val="21"/>
                <w:bdr w:val="none" w:color="auto" w:sz="0" w:space="0"/>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bdr w:val="none" w:color="auto" w:sz="0" w:space="0"/>
                <w:lang w:val="en-US" w:eastAsia="zh-CN" w:bidi="ar"/>
                <w14:textFill>
                  <w14:solidFill>
                    <w14:schemeClr w14:val="tx1"/>
                  </w14:solidFill>
                </w14:textFill>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bdr w:val="none" w:color="auto" w:sz="0" w:space="0"/>
                <w:lang w:val="en-US" w:eastAsia="zh-CN" w:bidi="ar"/>
                <w14:textFill>
                  <w14:solidFill>
                    <w14:schemeClr w14:val="tx1"/>
                  </w14:solidFill>
                </w14:textFill>
              </w:rPr>
              <w:t>其他医疗设备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bdr w:val="none" w:color="auto" w:sz="0" w:space="0"/>
                <w:lang w:val="en-US" w:eastAsia="zh-CN" w:bidi="ar"/>
                <w14:textFill>
                  <w14:solidFill>
                    <w14:schemeClr w14:val="tx1"/>
                  </w14:solidFill>
                </w14:textFill>
              </w:rPr>
              <w:t>体外反搏仪</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bdr w:val="none" w:color="auto" w:sz="0" w:space="0"/>
                <w:lang w:val="en-US" w:eastAsia="zh-CN" w:bidi="ar"/>
                <w14:textFill>
                  <w14:solidFill>
                    <w14:schemeClr w14:val="tx1"/>
                  </w14:solidFill>
                </w14:textFill>
              </w:rPr>
              <w:t>1(台)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bdr w:val="none" w:color="auto" w:sz="0" w:space="0"/>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bdr w:val="none" w:color="auto" w:sz="0" w:space="0"/>
                <w:lang w:val="en-US" w:eastAsia="zh-CN" w:bidi="ar"/>
                <w14:textFill>
                  <w14:solidFill>
                    <w14:schemeClr w14:val="tx1"/>
                  </w14:solidFill>
                </w14:textFill>
              </w:rPr>
              <w:t>360,000.00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color w:val="000000" w:themeColor="text1"/>
                <w:sz w:val="21"/>
                <w:szCs w:val="21"/>
                <w14:textFill>
                  <w14:solidFill>
                    <w14:schemeClr w14:val="tx1"/>
                  </w14:solidFill>
                </w14:textFill>
              </w:rPr>
            </w:pPr>
            <w:r>
              <w:rPr>
                <w:rFonts w:ascii="宋体" w:hAnsi="宋体" w:eastAsia="宋体" w:cs="宋体"/>
                <w:color w:val="000000" w:themeColor="text1"/>
                <w:kern w:val="0"/>
                <w:sz w:val="21"/>
                <w:szCs w:val="21"/>
                <w:bdr w:val="none" w:color="auto" w:sz="0" w:space="0"/>
                <w:lang w:val="en-US" w:eastAsia="zh-CN" w:bidi="ar"/>
                <w14:textFill>
                  <w14:solidFill>
                    <w14:schemeClr w14:val="tx1"/>
                  </w14:solidFill>
                </w14:textFill>
              </w:rPr>
              <w:t>280,000.00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合同履行期限：详见采购文件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000000" w:themeColor="text1"/>
          <w:sz w:val="21"/>
          <w:szCs w:val="21"/>
          <w14:textFill>
            <w14:solidFill>
              <w14:schemeClr w14:val="tx1"/>
            </w14:solidFill>
          </w14:textFill>
        </w:rPr>
      </w:pPr>
      <w:r>
        <w:rPr>
          <w:rStyle w:val="7"/>
          <w:b/>
          <w:bCs/>
          <w:i w:val="0"/>
          <w:iCs w:val="0"/>
          <w:caps w:val="0"/>
          <w:color w:val="000000" w:themeColor="text1"/>
          <w:spacing w:val="0"/>
          <w:sz w:val="21"/>
          <w:szCs w:val="21"/>
          <w:bdr w:val="none" w:color="auto" w:sz="0" w:space="0"/>
          <w:shd w:val="clear" w:fill="FFFFFF"/>
          <w14:textFill>
            <w14:solidFill>
              <w14:schemeClr w14:val="tx1"/>
            </w14:solidFill>
          </w14:textFill>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合同包1(第一标段)落实政府采购政策需满足的资格要求如下: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2-1、《政府采购促进中小企业发展管理办法》的通知-财库[2020]46号、《关于进一步加大政府采购支持中小企业力度的通知》（财库〔2022〕19号）</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2-2、财政部司法部关于政府采购支持监狱企业发展有关问题的通知-财库〔2014〕68号</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2-3、《国务院办公厅关于建立政府强制采购节能产品制度的通知》-国办发〔2007〕51号</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2-4、《财政部发展改革委生态环境部市场监督总局关于调整优化节能产品、环境标志产品政府采购执行机制的通知》-（财库[2019]9号）</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2-5、《关于印发环境标志产品政府采购品目清单的通知》-（财库〔2019〕18号）</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2-6、《关于印发节能产品政府采购品目清单的通知》-（财库〔2019〕19号）</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2-7、《财政部民政部中国残疾人联合会关于促进残疾人就业政府采购政策的通知》-（财库〔2017〕141号）</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2-8、《关于运用政府采购政策支持乡村产业振兴的通知》-（财库〔2021〕19号）</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2-9、陕西省财政厅关于印发《陕西省中小企业政府采购信用融资办法》-（陕财办采〔2018〕23号）</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2-10、《陕西省财政厅关于加快推进我省中小企业政府采购信用融资工作的通知》-（陕财办采〔2020〕15号）</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2-11、《关于进一步加强政府绿色采购有关问题的通知》-（陕财办采〔2021〕29号）</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2-12、其他需要落实的政府采购政策。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合同包1(第一标段)特定资格要求如下: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3-1、法定代表人授权书及被授权人身份证和法定代表人身份证（加盖公章）（法定代表人直接参加投标，只须提交其身份证原件及复印件加盖公章）；</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3-2、供应商为制造厂家须提供有效的营业执照副本、组织机构代码证、税务登记证（国、地税）（已办理三证合一或五证合一的只需提供营业执照副本）、如属于医疗器械，需提供有效的医疗器械生产企业许可证、有效的医疗器械注册证及附件（附页）；供应商为经销商须提供有效的营业执照副本、组织机构代码证、税务登记证（国、地税）（已办理三证合一或五证合一的只需提供营业执照副本）、如属于医疗器械。需提供有效的医疗器械经营许可证、制造厂家的有效营业执照副本、组织机构代码证、税务登记证（国、地税）（已办理三证合一或五证合一的只需提供营业执照副本）、有效的医疗器械生产许可证、有效的医疗器械注册证及附件（附页）；</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3-3、提供在2023年1月1日至今任意连续三个月公司正常缴纳社保的证明材料（社保中心出具的在职人员缴费情况或者职工基本养老保险个人账户，或银行缴税付款凭证）；</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3-4、参加政府采购活动前三年内，在经营活动中没有重大违法记录的书面声明（原件）；</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3-5、提供完整的2022年度财务审计报告（新成立不到一年的公司，需提供财务报表）；</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3-6、提供投标文件截止时间前一年内至少一个月的纳税证明或完税证明（增值税、企业所得税至少一种），纳税证明或完税证明上应有代收机构或税务机关的公章或业务专用章；其他组织和自然人提供投标文件截止时间前一年内至少一个月缴纳税收的凭据；依法免税的投标人应提供相关文件证明；</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br w:type="textWrapping"/>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3-7、供应商未被“信用中国”网站（www.creditchina.gov.cn）列入失信被执行人和重大税收违法失信主体，未被“中国政府采购网”（www.ccgp.gov.cn）列入政府采购严重违法失信行为记录名单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000000" w:themeColor="text1"/>
          <w:sz w:val="21"/>
          <w:szCs w:val="21"/>
          <w14:textFill>
            <w14:solidFill>
              <w14:schemeClr w14:val="tx1"/>
            </w14:solidFill>
          </w14:textFill>
        </w:rPr>
      </w:pPr>
      <w:r>
        <w:rPr>
          <w:rStyle w:val="7"/>
          <w:b/>
          <w:bCs/>
          <w:i w:val="0"/>
          <w:iCs w:val="0"/>
          <w:caps w:val="0"/>
          <w:color w:val="000000" w:themeColor="text1"/>
          <w:spacing w:val="0"/>
          <w:sz w:val="21"/>
          <w:szCs w:val="21"/>
          <w:bdr w:val="none" w:color="auto" w:sz="0" w:space="0"/>
          <w:shd w:val="clear" w:fill="FFFFFF"/>
          <w14:textFill>
            <w14:solidFill>
              <w14:schemeClr w14:val="tx1"/>
            </w14:solidFill>
          </w14:textFill>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时间：</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 2023年12月26日 至 2023年12月29日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途径：</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西安市南二环西段21号华融国际商务大厦A座11E</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方式：</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售价：</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000000" w:themeColor="text1"/>
          <w:sz w:val="21"/>
          <w:szCs w:val="21"/>
          <w14:textFill>
            <w14:solidFill>
              <w14:schemeClr w14:val="tx1"/>
            </w14:solidFill>
          </w14:textFill>
        </w:rPr>
      </w:pPr>
      <w:r>
        <w:rPr>
          <w:rStyle w:val="7"/>
          <w:b/>
          <w:bCs/>
          <w:i w:val="0"/>
          <w:iCs w:val="0"/>
          <w:caps w:val="0"/>
          <w:color w:val="000000" w:themeColor="text1"/>
          <w:spacing w:val="0"/>
          <w:sz w:val="21"/>
          <w:szCs w:val="21"/>
          <w:bdr w:val="none" w:color="auto" w:sz="0" w:space="0"/>
          <w:shd w:val="clear" w:fill="FFFFFF"/>
          <w14:textFill>
            <w14:solidFill>
              <w14:schemeClr w14:val="tx1"/>
            </w14:solidFill>
          </w14:textFill>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截止时间：</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 2024年01月10日 10时00分00秒 </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地点：</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陕西省中诚信招标有限公司会议室（西安市南二环西段21号华融国际商务大厦A座15F）</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000000" w:themeColor="text1"/>
          <w:sz w:val="21"/>
          <w:szCs w:val="21"/>
          <w14:textFill>
            <w14:solidFill>
              <w14:schemeClr w14:val="tx1"/>
            </w14:solidFill>
          </w14:textFill>
        </w:rPr>
      </w:pPr>
      <w:r>
        <w:rPr>
          <w:rStyle w:val="7"/>
          <w:b/>
          <w:bCs/>
          <w:i w:val="0"/>
          <w:iCs w:val="0"/>
          <w:caps w:val="0"/>
          <w:color w:val="000000" w:themeColor="text1"/>
          <w:spacing w:val="0"/>
          <w:sz w:val="21"/>
          <w:szCs w:val="21"/>
          <w:bdr w:val="none" w:color="auto" w:sz="0" w:space="0"/>
          <w:shd w:val="clear" w:fill="FFFFFF"/>
          <w14:textFill>
            <w14:solidFill>
              <w14:schemeClr w14:val="tx1"/>
            </w14:solidFill>
          </w14:textFill>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时间：</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 2024年01月10日 10时00分00秒 </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（北京时间）</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地点：</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陕西省中诚信招标有限公司会议室（西安市南二环西段21号华融国际商务大厦A座15F）</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000000" w:themeColor="text1"/>
          <w:sz w:val="21"/>
          <w:szCs w:val="21"/>
          <w14:textFill>
            <w14:solidFill>
              <w14:schemeClr w14:val="tx1"/>
            </w14:solidFill>
          </w14:textFill>
        </w:rPr>
      </w:pPr>
      <w:r>
        <w:rPr>
          <w:rStyle w:val="7"/>
          <w:b/>
          <w:bCs/>
          <w:i w:val="0"/>
          <w:iCs w:val="0"/>
          <w:caps w:val="0"/>
          <w:color w:val="000000" w:themeColor="text1"/>
          <w:spacing w:val="0"/>
          <w:sz w:val="21"/>
          <w:szCs w:val="21"/>
          <w:bdr w:val="none" w:color="auto" w:sz="0" w:space="0"/>
          <w:shd w:val="clear" w:fill="FFFFFF"/>
          <w14:textFill>
            <w14:solidFill>
              <w14:schemeClr w14:val="tx1"/>
            </w14:solidFill>
          </w14:textFill>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自本公告发布之日起</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000000" w:themeColor="text1"/>
          <w:sz w:val="21"/>
          <w:szCs w:val="21"/>
          <w14:textFill>
            <w14:solidFill>
              <w14:schemeClr w14:val="tx1"/>
            </w14:solidFill>
          </w14:textFill>
        </w:rPr>
      </w:pPr>
      <w:r>
        <w:rPr>
          <w:rStyle w:val="7"/>
          <w:b/>
          <w:bCs/>
          <w:i w:val="0"/>
          <w:iCs w:val="0"/>
          <w:caps w:val="0"/>
          <w:color w:val="000000" w:themeColor="text1"/>
          <w:spacing w:val="0"/>
          <w:sz w:val="21"/>
          <w:szCs w:val="21"/>
          <w:bdr w:val="none" w:color="auto" w:sz="0" w:space="0"/>
          <w:shd w:val="clear" w:fill="FFFFFF"/>
          <w14:textFill>
            <w14:solidFill>
              <w14:schemeClr w14:val="tx1"/>
            </w14:solidFill>
          </w14:textFill>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663"/>
        <w:jc w:val="both"/>
        <w:rPr>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获取竞争性谈判文件时需提供单位介绍信及身份证（原件及复印件加盖公章）前往陕西省中诚信招标有限公司获取。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color w:val="000000" w:themeColor="text1"/>
          <w:sz w:val="21"/>
          <w:szCs w:val="21"/>
          <w14:textFill>
            <w14:solidFill>
              <w14:schemeClr w14:val="tx1"/>
            </w14:solidFill>
          </w14:textFill>
        </w:rPr>
      </w:pPr>
      <w:r>
        <w:rPr>
          <w:rStyle w:val="7"/>
          <w:b/>
          <w:bCs/>
          <w:i w:val="0"/>
          <w:iCs w:val="0"/>
          <w:caps w:val="0"/>
          <w:color w:val="000000" w:themeColor="text1"/>
          <w:spacing w:val="0"/>
          <w:sz w:val="21"/>
          <w:szCs w:val="21"/>
          <w:bdr w:val="none" w:color="auto" w:sz="0" w:space="0"/>
          <w:shd w:val="clear" w:fill="FFFFFF"/>
          <w14:textFill>
            <w14:solidFill>
              <w14:schemeClr w14:val="tx1"/>
            </w14:solidFill>
          </w14:textFill>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000000" w:themeColor="text1"/>
          <w:sz w:val="21"/>
          <w:szCs w:val="21"/>
          <w14:textFill>
            <w14:solidFill>
              <w14:schemeClr w14:val="tx1"/>
            </w14:solidFill>
          </w14:textFill>
        </w:rPr>
      </w:pPr>
      <w:r>
        <w:rPr>
          <w:b w:val="0"/>
          <w:bCs w:val="0"/>
          <w:i w:val="0"/>
          <w:iCs w:val="0"/>
          <w:caps w:val="0"/>
          <w:color w:val="000000" w:themeColor="text1"/>
          <w:spacing w:val="0"/>
          <w:sz w:val="21"/>
          <w:szCs w:val="21"/>
          <w:bdr w:val="none" w:color="auto" w:sz="0" w:space="0"/>
          <w:shd w:val="clear" w:fill="FFFFFF"/>
          <w14:textFill>
            <w14:solidFill>
              <w14:schemeClr w14:val="tx1"/>
            </w14:solidFill>
          </w14:textFill>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名称：</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西安市长安区医院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地址：</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西安市长安区郭杜街道文苑中路120号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联系方式：</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85910601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000000" w:themeColor="text1"/>
          <w:sz w:val="21"/>
          <w:szCs w:val="21"/>
          <w14:textFill>
            <w14:solidFill>
              <w14:schemeClr w14:val="tx1"/>
            </w14:solidFill>
          </w14:textFill>
        </w:rPr>
      </w:pPr>
      <w:r>
        <w:rPr>
          <w:b w:val="0"/>
          <w:bCs w:val="0"/>
          <w:i w:val="0"/>
          <w:iCs w:val="0"/>
          <w:caps w:val="0"/>
          <w:color w:val="000000" w:themeColor="text1"/>
          <w:spacing w:val="0"/>
          <w:sz w:val="21"/>
          <w:szCs w:val="21"/>
          <w:bdr w:val="none" w:color="auto" w:sz="0" w:space="0"/>
          <w:shd w:val="clear" w:fill="FFFFFF"/>
          <w14:textFill>
            <w14:solidFill>
              <w14:schemeClr w14:val="tx1"/>
            </w14:solidFill>
          </w14:textFill>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名称：</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陕西省中诚信招标有限公司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地址：</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西安市南二环西段21号华融国际商务大厦A座11E</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联系方式：</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029-85561585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color w:val="000000" w:themeColor="text1"/>
          <w:sz w:val="21"/>
          <w:szCs w:val="21"/>
          <w14:textFill>
            <w14:solidFill>
              <w14:schemeClr w14:val="tx1"/>
            </w14:solidFill>
          </w14:textFill>
        </w:rPr>
      </w:pPr>
      <w:r>
        <w:rPr>
          <w:b w:val="0"/>
          <w:bCs w:val="0"/>
          <w:i w:val="0"/>
          <w:iCs w:val="0"/>
          <w:caps w:val="0"/>
          <w:color w:val="000000" w:themeColor="text1"/>
          <w:spacing w:val="0"/>
          <w:sz w:val="21"/>
          <w:szCs w:val="21"/>
          <w:bdr w:val="none" w:color="auto" w:sz="0" w:space="0"/>
          <w:shd w:val="clear" w:fill="FFFFFF"/>
          <w14:textFill>
            <w14:solidFill>
              <w14:schemeClr w14:val="tx1"/>
            </w14:solidFill>
          </w14:textFill>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项目联系人：</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单娟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color w:val="000000" w:themeColor="text1"/>
          <w:sz w:val="21"/>
          <w:szCs w:val="21"/>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电话：</w:t>
      </w:r>
      <w:r>
        <w:rPr>
          <w:rFonts w:hint="eastAsia" w:ascii="微软雅黑" w:hAnsi="微软雅黑" w:eastAsia="微软雅黑" w:cs="微软雅黑"/>
          <w:i w:val="0"/>
          <w:iCs w:val="0"/>
          <w:caps w:val="0"/>
          <w:color w:val="000000" w:themeColor="text1"/>
          <w:spacing w:val="0"/>
          <w:sz w:val="21"/>
          <w:szCs w:val="21"/>
          <w:bdr w:val="none" w:color="auto" w:sz="0" w:space="0"/>
          <w:shd w:val="clear" w:fill="FFFFFF"/>
          <w14:textFill>
            <w14:solidFill>
              <w14:schemeClr w14:val="tx1"/>
            </w14:solidFill>
          </w14:textFill>
        </w:rPr>
        <w:t>029-85561585</w:t>
      </w:r>
    </w:p>
    <w:p>
      <w:pPr>
        <w:rPr>
          <w:color w:val="000000" w:themeColor="text1"/>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kNzlkYTQ3MzUyYzNkMGNiMzU3Mjk4YTc3MTZkNGMifQ=="/>
  </w:docVars>
  <w:rsids>
    <w:rsidRoot w:val="00000000"/>
    <w:rsid w:val="040814CB"/>
    <w:rsid w:val="30923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2023-12-20T02:42:00Z</dcterms:created>
  <dc:creator>Administrator</dc:creator>
  <cp:lastModifiedBy>悦亮宝</cp:lastModifiedBy>
  <dcterms:modified xsi:type="dcterms:W3CDTF">2023-12-25T04:05:17Z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D7A76E3E33584DCC890686DE5619737B_12</vt:lpwstr>
  </property>
</Properties>
</file>