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仿宋" w:hAnsi="仿宋" w:eastAsia="仿宋" w:cs="仿宋"/>
          <w:b/>
          <w:bCs/>
        </w:rPr>
      </w:pPr>
      <w:bookmarkStart w:id="0" w:name="_Toc10675"/>
      <w:bookmarkStart w:id="1" w:name="_Toc23858"/>
      <w:r>
        <w:rPr>
          <w:rFonts w:hint="eastAsia" w:ascii="仿宋" w:hAnsi="仿宋" w:eastAsia="仿宋" w:cs="仿宋"/>
          <w:b/>
          <w:bCs/>
        </w:rPr>
        <w:t>第三章  招标内容及要求</w:t>
      </w:r>
      <w:bookmarkEnd w:id="0"/>
      <w:bookmarkEnd w:id="1"/>
    </w:p>
    <w:p>
      <w:pPr>
        <w:pStyle w:val="6"/>
        <w:ind w:left="0" w:leftChars="0"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一、商务要求</w:t>
      </w:r>
    </w:p>
    <w:p>
      <w:pPr>
        <w:pStyle w:val="6"/>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1、交货期：合同签订25天内完成供货、安装及调试</w:t>
      </w:r>
    </w:p>
    <w:p>
      <w:pPr>
        <w:pStyle w:val="6"/>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2、质保期：验收合格后不低于1年</w:t>
      </w:r>
    </w:p>
    <w:p>
      <w:pPr>
        <w:pStyle w:val="6"/>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3、付款计划：</w:t>
      </w:r>
    </w:p>
    <w:p>
      <w:pPr>
        <w:pStyle w:val="6"/>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1）货物供货安装完毕，买方组织验收，验收合格后一次性支付100%；</w:t>
      </w:r>
    </w:p>
    <w:p>
      <w:pPr>
        <w:pStyle w:val="6"/>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2）支付方式：银行转账。</w:t>
      </w:r>
    </w:p>
    <w:p>
      <w:pPr>
        <w:pStyle w:val="6"/>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3）结算方式：供应商持验收书，发票（按合同总价开采购人），成交通知书、供货合同，与采购人结算。</w:t>
      </w:r>
    </w:p>
    <w:p>
      <w:pPr>
        <w:pStyle w:val="6"/>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4、验收方式：到货后，由采购单位根据合同要求进行验收。验收完成后，出具验收书，以便结算。</w:t>
      </w:r>
    </w:p>
    <w:p>
      <w:pPr>
        <w:pStyle w:val="6"/>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二、技术要求及清单</w:t>
      </w:r>
    </w:p>
    <w:p>
      <w:pPr>
        <w:pStyle w:val="6"/>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本次采购核心产品为</w:t>
      </w:r>
      <w:r>
        <w:rPr>
          <w:rFonts w:hint="eastAsia" w:ascii="仿宋" w:hAnsi="仿宋" w:eastAsia="仿宋" w:cs="仿宋"/>
          <w:b/>
          <w:bCs/>
          <w:color w:val="auto"/>
          <w:sz w:val="24"/>
          <w:szCs w:val="24"/>
          <w:highlight w:val="none"/>
          <w:u w:val="single"/>
          <w:lang w:val="en-US" w:eastAsia="zh-CN"/>
        </w:rPr>
        <w:t xml:space="preserve">  红外一体机、光能书写板  </w:t>
      </w:r>
      <w:r>
        <w:rPr>
          <w:rFonts w:hint="eastAsia" w:ascii="仿宋" w:hAnsi="仿宋" w:eastAsia="仿宋" w:cs="仿宋"/>
          <w:b/>
          <w:bCs/>
          <w:color w:val="auto"/>
          <w:sz w:val="24"/>
          <w:szCs w:val="24"/>
          <w:lang w:val="en-US" w:eastAsia="zh-CN"/>
        </w:rPr>
        <w:t>。</w:t>
      </w:r>
    </w:p>
    <w:p>
      <w:pPr>
        <w:pStyle w:val="6"/>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2、采购清单</w:t>
      </w:r>
    </w:p>
    <w:tbl>
      <w:tblPr>
        <w:tblStyle w:val="4"/>
        <w:tblW w:w="57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2"/>
        <w:gridCol w:w="8"/>
        <w:gridCol w:w="1031"/>
        <w:gridCol w:w="7194"/>
        <w:gridCol w:w="16"/>
        <w:gridCol w:w="8"/>
        <w:gridCol w:w="375"/>
        <w:gridCol w:w="17"/>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1" w:type="pct"/>
            <w:gridSpan w:val="2"/>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eastAsia="zh-CN"/>
              </w:rPr>
            </w:pPr>
            <w:r>
              <w:rPr>
                <w:rFonts w:hint="eastAsia" w:ascii="仿宋" w:hAnsi="仿宋" w:eastAsia="仿宋" w:cs="仿宋"/>
                <w:bCs/>
                <w:color w:val="000000"/>
                <w:kern w:val="0"/>
                <w:sz w:val="21"/>
                <w:szCs w:val="21"/>
                <w:u w:val="none"/>
                <w:lang w:eastAsia="zh-CN"/>
              </w:rPr>
              <w:t>序号</w:t>
            </w:r>
          </w:p>
        </w:tc>
        <w:tc>
          <w:tcPr>
            <w:tcW w:w="534" w:type="pct"/>
            <w:gridSpan w:val="2"/>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eastAsia="zh-CN"/>
              </w:rPr>
            </w:pPr>
            <w:r>
              <w:rPr>
                <w:rFonts w:hint="eastAsia" w:ascii="仿宋" w:hAnsi="仿宋" w:eastAsia="仿宋" w:cs="仿宋"/>
                <w:bCs/>
                <w:color w:val="000000"/>
                <w:kern w:val="0"/>
                <w:sz w:val="21"/>
                <w:szCs w:val="21"/>
                <w:u w:val="none"/>
                <w:lang w:eastAsia="zh-CN"/>
              </w:rPr>
              <w:t>项目</w:t>
            </w:r>
          </w:p>
        </w:tc>
        <w:tc>
          <w:tcPr>
            <w:tcW w:w="3700" w:type="pc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eastAsia="zh-CN"/>
              </w:rPr>
            </w:pPr>
            <w:r>
              <w:rPr>
                <w:rFonts w:hint="eastAsia" w:ascii="仿宋" w:hAnsi="仿宋" w:eastAsia="仿宋" w:cs="仿宋"/>
                <w:bCs/>
                <w:color w:val="000000"/>
                <w:kern w:val="0"/>
                <w:sz w:val="21"/>
                <w:szCs w:val="21"/>
                <w:u w:val="none"/>
                <w:lang w:eastAsia="zh-CN"/>
              </w:rPr>
              <w:t>内容</w:t>
            </w:r>
          </w:p>
        </w:tc>
        <w:tc>
          <w:tcPr>
            <w:tcW w:w="214" w:type="pct"/>
            <w:gridSpan w:val="4"/>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单位</w:t>
            </w:r>
          </w:p>
        </w:tc>
        <w:tc>
          <w:tcPr>
            <w:tcW w:w="289" w:type="pc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rPr>
            </w:pPr>
            <w:r>
              <w:rPr>
                <w:rFonts w:hint="eastAsia" w:ascii="仿宋" w:hAnsi="仿宋" w:eastAsia="仿宋" w:cs="仿宋"/>
                <w:bCs/>
                <w:color w:val="000000"/>
                <w:kern w:val="0"/>
                <w:sz w:val="21"/>
                <w:szCs w:val="21"/>
                <w:u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10"/>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both"/>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一、</w:t>
            </w:r>
            <w:r>
              <w:rPr>
                <w:rFonts w:hint="eastAsia" w:ascii="仿宋" w:hAnsi="仿宋" w:eastAsia="仿宋" w:cs="仿宋"/>
                <w:b/>
                <w:bCs w:val="0"/>
                <w:sz w:val="21"/>
                <w:szCs w:val="21"/>
                <w:lang w:val="en-US" w:eastAsia="zh-CN"/>
              </w:rPr>
              <w:t>半坡初级中学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1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textAlignment w:val="auto"/>
              <w:rPr>
                <w:rFonts w:hint="eastAsia" w:ascii="仿宋" w:hAnsi="仿宋" w:eastAsia="仿宋" w:cs="仿宋"/>
                <w:bCs/>
                <w:color w:val="000000"/>
                <w:kern w:val="0"/>
                <w:sz w:val="21"/>
                <w:szCs w:val="21"/>
                <w:u w:val="none"/>
              </w:rPr>
            </w:pPr>
            <w:r>
              <w:rPr>
                <w:rFonts w:hint="eastAsia" w:ascii="仿宋" w:hAnsi="仿宋" w:eastAsia="仿宋" w:cs="仿宋"/>
                <w:b/>
                <w:bCs w:val="0"/>
                <w:sz w:val="21"/>
                <w:szCs w:val="21"/>
                <w:lang w:val="en-US" w:eastAsia="zh-CN"/>
              </w:rPr>
              <w:t>报告厅舞台灯光系统设备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1" w:type="pct"/>
            <w:gridSpan w:val="2"/>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1</w:t>
            </w:r>
          </w:p>
        </w:tc>
        <w:tc>
          <w:tcPr>
            <w:tcW w:w="534"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4颗50W COB PAR灯（纯白+暖白）</w:t>
            </w:r>
          </w:p>
        </w:tc>
        <w:tc>
          <w:tcPr>
            <w:tcW w:w="370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输入电压:AC90V-240V/50-60HZ</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额定功率:230W</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光源规格:4颗单色50W灯珠(双色)</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平均寿命:≥50000小时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光束角度:≥15°饱满、均匀、鲜艳。</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颜色系统：均匀的混色系统，创造出无限动感，无限的色彩变幻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控制模式：DMX512，主/从，自动，声控</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自动模式：颜色变化，颜色频闪，颜色调光，颜色渐变/颜色跳变</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数据连接：三芯XLR输入/输出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通道模试:8通道</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色湿校正:3200K-5600K线性调节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显色指数:≥93Ra</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显示系统： LCD显示操作面板</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灯体结构：铝合金压铸外壳</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冷却方式:散热片+风扇强制风冷</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防护等级：≥IP20</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环境温度：-10℃—60℃</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参考尺寸：230MM*310MM*310MM</w:t>
            </w:r>
          </w:p>
        </w:tc>
        <w:tc>
          <w:tcPr>
            <w:tcW w:w="214" w:type="pct"/>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1" w:type="pct"/>
            <w:gridSpan w:val="2"/>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2</w:t>
            </w:r>
          </w:p>
        </w:tc>
        <w:tc>
          <w:tcPr>
            <w:tcW w:w="534"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250W光束灯</w:t>
            </w:r>
          </w:p>
        </w:tc>
        <w:tc>
          <w:tcPr>
            <w:tcW w:w="370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输入电压:AC110V-240V/50-60HZ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光源规格:275W</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额定功率:350W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通道模式:16通道</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水平扫描:540度（16bit 精度扫描）电子纠错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垂直扫描:270度（16bit 精度扫描）电子纠错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调光系统:0-100%线性调节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调焦系统:线性调节.5米到无限远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雾化系统:1个独立的雾化效果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光束角度：0-40度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色温校正：3200K-7500K</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高速频闪：5-13次/秒 支持机械频闪效果.可调速频闪效果.频闪宏功能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固定颜色：13种颜色+白光.带旋转的采虹效果.色彩半色功能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固定图案：13种图案+白光.图案盘正反旋转，带图案抖动功能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棱镜系统：标配8+8+8蜂窝棱镜和8+16棱镜，每个棱镜单独正反旋转，两棱镜可叠加</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多彩图案：配备一个多彩6色盘，可打多彩光束效果和多彩棱镜效果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宏 功 能：控台复位功能，控台开关泡功能，内置自走功能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显示方式：液晶显示，中英文自由切换，显示屏倒置，复位错误信息显示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控制信号：国际标准DMX512，软件内置RDM功能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冷却方式:采用轴向风扇加强冷却</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安全装置:带电子温控过热保护,过热系统故障时电子温控自动断电保外观材质:耐高温塑胶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工作环境:-20度，40度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防护等级：≥IP20</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参考尺寸：296MM*233MM*500MM(L*W*H)</w:t>
            </w:r>
          </w:p>
        </w:tc>
        <w:tc>
          <w:tcPr>
            <w:tcW w:w="214" w:type="pct"/>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1" w:type="pct"/>
            <w:gridSpan w:val="2"/>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3</w:t>
            </w:r>
          </w:p>
        </w:tc>
        <w:tc>
          <w:tcPr>
            <w:tcW w:w="534"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LED染色灯（顶灯）</w:t>
            </w:r>
          </w:p>
        </w:tc>
        <w:tc>
          <w:tcPr>
            <w:tcW w:w="370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输入电压:AC90V-240V/50-60HZ</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额定功率:≥150W</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光源:54颗3W 单色灯珠（R G B W)</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颜色配置:2组红光，3组绿光，3组蓝光，1组暖白光。每组6颗灯珠</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透镜角度:15,25,45度（可选）</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通道模式:8通道</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色温校正:3100K-6500K线性调节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功能设置：自走模式,渐变模式，脉变模式，声控模式，频闪模式</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显示方式:LCD数码管显示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控制信号:国际标准DMX512,声控,自走,主从控制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外观材质:压铸铝</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冷却方式:散热片+风扇强制风冷</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防护等级:≥IP20</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使用寿命:≥5万小吋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工作环境:-20度40度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参考尺寸:320MM*290MM*300MM</w:t>
            </w:r>
          </w:p>
        </w:tc>
        <w:tc>
          <w:tcPr>
            <w:tcW w:w="214" w:type="pct"/>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1" w:type="pct"/>
            <w:gridSpan w:val="2"/>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4</w:t>
            </w:r>
          </w:p>
        </w:tc>
        <w:tc>
          <w:tcPr>
            <w:tcW w:w="534"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LED平板会议灯</w:t>
            </w:r>
          </w:p>
        </w:tc>
        <w:tc>
          <w:tcPr>
            <w:tcW w:w="370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电压：AC100～240V，50/60Hz</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功率：≥128W</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光源：256颗0.5W高亮度LED贴片灯珠（暖白/冷白双色温可选）</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LED寿命：50,000 小时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色温：3200K～6500K可选</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显指：R&gt;85</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光束角度：60度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效果：调光0～100%</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通道：2CH/4CH</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协议：DMX512</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控制模式：DMX512控制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保护等级：≥IP25</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工作温度：-25℃～ +35℃</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外壳材料：铸铝</w:t>
            </w:r>
          </w:p>
        </w:tc>
        <w:tc>
          <w:tcPr>
            <w:tcW w:w="214" w:type="pct"/>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1" w:type="pct"/>
            <w:gridSpan w:val="2"/>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5</w:t>
            </w:r>
          </w:p>
        </w:tc>
        <w:tc>
          <w:tcPr>
            <w:tcW w:w="534"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小直通箱</w:t>
            </w:r>
          </w:p>
        </w:tc>
        <w:tc>
          <w:tcPr>
            <w:tcW w:w="370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供电：三相五线制AC380V±10％，频率50Hz±5％.</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额定功率：12路×4KW; 可适用于任何负载.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过载与短路双重保护高分断空气开关.</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A.B.C三相工作指示灯. 设两脚和三脚万能，备用插座</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 xml:space="preserve">外形参考尺寸(mm):L515×W485×H133. </w:t>
            </w:r>
          </w:p>
        </w:tc>
        <w:tc>
          <w:tcPr>
            <w:tcW w:w="214" w:type="pct"/>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1" w:type="pct"/>
            <w:gridSpan w:val="2"/>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6</w:t>
            </w:r>
          </w:p>
        </w:tc>
        <w:tc>
          <w:tcPr>
            <w:tcW w:w="534"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电脑控制台</w:t>
            </w:r>
          </w:p>
        </w:tc>
        <w:tc>
          <w:tcPr>
            <w:tcW w:w="370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DMX512/1990 标准，最大1024个DMX控制通道，光电隔离信号输出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最大控制96台电脑灯或96路调光,使用珍珠灯库</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内置图形轨迹发生器，有135个内置图形</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60个重演场景，用于储存多步场景和单步场景。多步场景最多颗储存600步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带背光的LCD显示屏，中英文显示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关机数据保持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U盘备份和升级</w:t>
            </w:r>
          </w:p>
        </w:tc>
        <w:tc>
          <w:tcPr>
            <w:tcW w:w="214" w:type="pct"/>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1" w:type="pct"/>
            <w:gridSpan w:val="2"/>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7</w:t>
            </w:r>
          </w:p>
        </w:tc>
        <w:tc>
          <w:tcPr>
            <w:tcW w:w="534"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信号放大器</w:t>
            </w:r>
          </w:p>
        </w:tc>
        <w:tc>
          <w:tcPr>
            <w:tcW w:w="370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供电电源：AC90-240120V 50/60Hz  19" 1U</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产品特性：1组DMX信号变8组；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8路独立放大驱动输出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信号放大整形功能，延长信号传输距离。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增强数据总线接入设备数量的能力 保护灯光控制台 DMX512输出接口</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故障现场隔离，提高数字式灯光控制系统的安全运行可靠性</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参考尺寸：530×190×110mm</w:t>
            </w:r>
          </w:p>
        </w:tc>
        <w:tc>
          <w:tcPr>
            <w:tcW w:w="214" w:type="pct"/>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1" w:type="pct"/>
            <w:gridSpan w:val="2"/>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8</w:t>
            </w:r>
          </w:p>
        </w:tc>
        <w:tc>
          <w:tcPr>
            <w:tcW w:w="534"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灯钩</w:t>
            </w:r>
          </w:p>
        </w:tc>
        <w:tc>
          <w:tcPr>
            <w:tcW w:w="3700" w:type="pct"/>
            <w:vAlign w:val="center"/>
          </w:tcPr>
          <w:p>
            <w:pPr>
              <w:pStyle w:val="7"/>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bCs/>
                <w:color w:val="000000"/>
                <w:kern w:val="0"/>
                <w:sz w:val="21"/>
                <w:szCs w:val="21"/>
                <w:u w:val="none"/>
                <w:lang w:val="en-US" w:eastAsia="zh-CN"/>
              </w:rPr>
            </w:pPr>
            <w:r>
              <w:rPr>
                <w:rFonts w:hint="eastAsia" w:ascii="仿宋" w:hAnsi="仿宋" w:eastAsia="仿宋" w:cs="仿宋"/>
                <w:sz w:val="21"/>
                <w:szCs w:val="21"/>
              </w:rPr>
              <w:t>国标</w:t>
            </w:r>
          </w:p>
        </w:tc>
        <w:tc>
          <w:tcPr>
            <w:tcW w:w="214" w:type="pct"/>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1" w:type="pct"/>
            <w:gridSpan w:val="2"/>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9</w:t>
            </w:r>
          </w:p>
        </w:tc>
        <w:tc>
          <w:tcPr>
            <w:tcW w:w="534"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保险绳</w:t>
            </w:r>
          </w:p>
        </w:tc>
        <w:tc>
          <w:tcPr>
            <w:tcW w:w="3700" w:type="pct"/>
            <w:vAlign w:val="center"/>
          </w:tcPr>
          <w:p>
            <w:pPr>
              <w:pStyle w:val="7"/>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bCs/>
                <w:color w:val="000000"/>
                <w:kern w:val="0"/>
                <w:sz w:val="21"/>
                <w:szCs w:val="21"/>
                <w:u w:val="none"/>
                <w:lang w:val="en-US" w:eastAsia="zh-CN"/>
              </w:rPr>
            </w:pPr>
            <w:r>
              <w:rPr>
                <w:rFonts w:hint="eastAsia" w:ascii="仿宋" w:hAnsi="仿宋" w:eastAsia="仿宋" w:cs="仿宋"/>
                <w:sz w:val="21"/>
                <w:szCs w:val="21"/>
              </w:rPr>
              <w:t>国标</w:t>
            </w:r>
          </w:p>
        </w:tc>
        <w:tc>
          <w:tcPr>
            <w:tcW w:w="214" w:type="pct"/>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条</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1" w:type="pct"/>
            <w:gridSpan w:val="2"/>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10</w:t>
            </w:r>
          </w:p>
        </w:tc>
        <w:tc>
          <w:tcPr>
            <w:tcW w:w="534"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固定灯杆</w:t>
            </w:r>
          </w:p>
        </w:tc>
        <w:tc>
          <w:tcPr>
            <w:tcW w:w="370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φ50镀锌管</w:t>
            </w:r>
          </w:p>
        </w:tc>
        <w:tc>
          <w:tcPr>
            <w:tcW w:w="214" w:type="pct"/>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道</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1" w:type="pct"/>
            <w:gridSpan w:val="2"/>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11</w:t>
            </w:r>
          </w:p>
        </w:tc>
        <w:tc>
          <w:tcPr>
            <w:tcW w:w="534"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线材、辅料</w:t>
            </w:r>
          </w:p>
        </w:tc>
        <w:tc>
          <w:tcPr>
            <w:tcW w:w="370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灯光信号线及设备电源线等专业接插辅材</w:t>
            </w:r>
          </w:p>
        </w:tc>
        <w:tc>
          <w:tcPr>
            <w:tcW w:w="214" w:type="pct"/>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批</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1" w:type="pct"/>
            <w:gridSpan w:val="2"/>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12</w:t>
            </w:r>
          </w:p>
        </w:tc>
        <w:tc>
          <w:tcPr>
            <w:tcW w:w="534"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安装、调试</w:t>
            </w:r>
          </w:p>
        </w:tc>
        <w:tc>
          <w:tcPr>
            <w:tcW w:w="370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注：甲方配合主电到位</w:t>
            </w:r>
          </w:p>
        </w:tc>
        <w:tc>
          <w:tcPr>
            <w:tcW w:w="214" w:type="pct"/>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项</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1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val="0"/>
                <w:sz w:val="21"/>
                <w:szCs w:val="21"/>
                <w:lang w:val="en-US" w:eastAsia="zh-CN"/>
              </w:rPr>
              <w:t>报告厅舞台电动幕布系统设备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13</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阻燃加厚枣红丝绒前沿幕</w:t>
            </w:r>
          </w:p>
        </w:tc>
        <w:tc>
          <w:tcPr>
            <w:tcW w:w="370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19*2*3（米）折*1幅   3:1折</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平方</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14</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阻燃枣红前沿幕里衬</w:t>
            </w:r>
          </w:p>
        </w:tc>
        <w:tc>
          <w:tcPr>
            <w:tcW w:w="370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19*2*1（米）幅</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平方</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15</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阻燃加厚枣红丝绒大幕</w:t>
            </w:r>
          </w:p>
        </w:tc>
        <w:tc>
          <w:tcPr>
            <w:tcW w:w="370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9.5*8.5*3（米）折*2幅   3:1折</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平方</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16</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阻燃枣红大幕里衬</w:t>
            </w:r>
          </w:p>
        </w:tc>
        <w:tc>
          <w:tcPr>
            <w:tcW w:w="370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9.5*8.5*2（米）幅</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平方</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17</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阻燃墨绿丝绒天条幕</w:t>
            </w:r>
          </w:p>
        </w:tc>
        <w:tc>
          <w:tcPr>
            <w:tcW w:w="370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19*2*3（米）折*1幅   3:1折</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平方</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18</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固定幕杆</w:t>
            </w:r>
          </w:p>
        </w:tc>
        <w:tc>
          <w:tcPr>
            <w:tcW w:w="370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19米，40圆管，含大幕固定杆</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道</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19</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对拉电动幕机</w:t>
            </w:r>
          </w:p>
        </w:tc>
        <w:tc>
          <w:tcPr>
            <w:tcW w:w="370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19.5米</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20</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安装、调试</w:t>
            </w:r>
          </w:p>
        </w:tc>
        <w:tc>
          <w:tcPr>
            <w:tcW w:w="3708" w:type="pct"/>
            <w:gridSpan w:val="2"/>
            <w:vAlign w:val="center"/>
          </w:tcPr>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bCs/>
                <w:color w:val="000000"/>
                <w:kern w:val="0"/>
                <w:sz w:val="21"/>
                <w:szCs w:val="21"/>
                <w:u w:val="none"/>
                <w:lang w:eastAsia="zh-CN"/>
              </w:rPr>
            </w:pPr>
            <w:r>
              <w:rPr>
                <w:rFonts w:hint="eastAsia" w:ascii="仿宋" w:hAnsi="仿宋" w:eastAsia="仿宋" w:cs="仿宋"/>
                <w:sz w:val="21"/>
                <w:szCs w:val="21"/>
                <w:lang w:val="en-US" w:eastAsia="zh-CN"/>
              </w:rPr>
              <w:t>确保设备正常运行</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项</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5000" w:type="pct"/>
            <w:gridSpan w:val="1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val="0"/>
                <w:sz w:val="21"/>
                <w:szCs w:val="21"/>
                <w:lang w:val="en-US" w:eastAsia="zh-CN"/>
              </w:rPr>
              <w:t>报告厅会议条屏系统设备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21</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LED室内单色屏</w:t>
            </w:r>
          </w:p>
        </w:tc>
        <w:tc>
          <w:tcPr>
            <w:tcW w:w="370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P3.75  屏体总尺寸：11.35*0.708=8.03㎡，屏体净尺寸长11200mm，高600左右,预设计尺寸为11.248*高0.608m=6.84㎡</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平方</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22</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LED电源</w:t>
            </w:r>
          </w:p>
        </w:tc>
        <w:tc>
          <w:tcPr>
            <w:tcW w:w="370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5V40A200W</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23</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整屏线材</w:t>
            </w:r>
          </w:p>
        </w:tc>
        <w:tc>
          <w:tcPr>
            <w:tcW w:w="370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排线、网线、电源线</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平方</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24</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控制卡</w:t>
            </w:r>
          </w:p>
        </w:tc>
        <w:tc>
          <w:tcPr>
            <w:tcW w:w="370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 xml:space="preserve">wifi控制卡 </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25</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铝型材结构包边</w:t>
            </w:r>
          </w:p>
        </w:tc>
        <w:tc>
          <w:tcPr>
            <w:tcW w:w="370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定制</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平方</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26</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安装、调试</w:t>
            </w:r>
          </w:p>
        </w:tc>
        <w:tc>
          <w:tcPr>
            <w:tcW w:w="370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sz w:val="21"/>
                <w:szCs w:val="21"/>
                <w:lang w:val="en-US" w:eastAsia="zh-CN"/>
              </w:rPr>
              <w:t>确保设备正常运行</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项</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5000" w:type="pct"/>
            <w:gridSpan w:val="1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val="0"/>
                <w:sz w:val="21"/>
                <w:szCs w:val="21"/>
                <w:lang w:val="en-US" w:eastAsia="zh-CN"/>
              </w:rPr>
              <w:t>户外风雨操场线性阵列扩声系统设备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27</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highlight w:val="none"/>
                <w:u w:val="none"/>
                <w:lang w:val="en-US" w:eastAsia="zh-CN" w:bidi="ar"/>
              </w:rPr>
              <w:t>模拟调音台</w:t>
            </w:r>
          </w:p>
        </w:tc>
        <w:tc>
          <w:tcPr>
            <w:tcW w:w="370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1.≥12路话筒2组立体声输入；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2.2编组通道哑音功能，4辅助并可灵活推子前后选择；</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3.流畅的外表，升级的话筒前置放大器和EQ电路；</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4.支持幻像电源；</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5.100mm行程的推子（衰减器）；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6.内置24Bit DSP效果器；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7.8段LED电平显示器；</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28</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多功能播放器</w:t>
            </w:r>
          </w:p>
        </w:tc>
        <w:tc>
          <w:tcPr>
            <w:tcW w:w="370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1.具有纠错功能及解码播放功能；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2.DVD的电源可受自动广播主机控制；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3.遥控操作,菜单提示；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4.兼容多种格式(CD/VCD/VCD/Mp3等)；</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★5.支持CD、DVD、U盘、MP3等自动播放功能；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6.高亮度动态VFD显示；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7.支持曲目直选功能；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8.具有通电后自动播放功能；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9.1U标准机箱、可上机柜、可直接装配标准机柜(19寸)上；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技术参数：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1.频率响应：20Hz-20kHz；</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2.信噪比：≥90dB；</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3.动态范围：≥90dB；</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4.谐波失真：≤0.005%；</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5.抖晃：可测极限之下；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6.输出电平：0dBV；</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7.保护：AC</w:t>
            </w:r>
            <w:r>
              <w:rPr>
                <w:rFonts w:hint="eastAsia" w:ascii="仿宋" w:hAnsi="仿宋" w:eastAsia="仿宋" w:cs="仿宋"/>
                <w:i w:val="0"/>
                <w:iCs w:val="0"/>
                <w:color w:val="000000"/>
                <w:kern w:val="0"/>
                <w:sz w:val="21"/>
                <w:szCs w:val="21"/>
                <w:highlight w:val="none"/>
                <w:u w:val="none"/>
                <w:lang w:val="en-US" w:eastAsia="zh-CN" w:bidi="ar"/>
              </w:rPr>
              <w:t xml:space="preserve"> fuse×</w:t>
            </w:r>
            <w:r>
              <w:rPr>
                <w:rFonts w:hint="eastAsia" w:ascii="仿宋" w:hAnsi="仿宋" w:eastAsia="仿宋" w:cs="仿宋"/>
                <w:i w:val="0"/>
                <w:iCs w:val="0"/>
                <w:color w:val="000000"/>
                <w:kern w:val="0"/>
                <w:sz w:val="21"/>
                <w:szCs w:val="21"/>
                <w:u w:val="none"/>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8.电源：AC220~240V/50～60Hz；</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29</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防水主扩线阵列全频扬声器</w:t>
            </w:r>
          </w:p>
        </w:tc>
        <w:tc>
          <w:tcPr>
            <w:tcW w:w="3708" w:type="pct"/>
            <w:gridSpan w:val="2"/>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lang w:val="en-US" w:eastAsia="zh-CN" w:bidi="ar"/>
              </w:rPr>
              <w:t>1、</w:t>
            </w:r>
            <w:r>
              <w:rPr>
                <w:rFonts w:hint="eastAsia" w:ascii="仿宋" w:hAnsi="仿宋" w:eastAsia="仿宋" w:cs="仿宋"/>
                <w:i w:val="0"/>
                <w:iCs w:val="0"/>
                <w:color w:val="000000"/>
                <w:kern w:val="0"/>
                <w:sz w:val="21"/>
                <w:szCs w:val="21"/>
                <w:u w:val="none"/>
                <w:lang w:val="en-US" w:eastAsia="zh-CN" w:bidi="ar"/>
              </w:rPr>
              <w:t xml:space="preserve">低音喇叭: 2×10"(170磁Φ75mm)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2、高音喇叭: 1×3"(Φ75mm)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3、频响 : 45Hz-18kHz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4、阻抗：16欧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5、额定/峰值功率：600W/2400W</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6、灵敏度: ≤97dB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7、最大声压SPL:≥ 130dB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8、覆盖角度（H×L）：100°×15°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9、产品参考尺寸（W*D*H）:840*410*</w:t>
            </w:r>
            <w:r>
              <w:rPr>
                <w:rFonts w:hint="eastAsia" w:ascii="仿宋" w:hAnsi="仿宋" w:eastAsia="仿宋" w:cs="仿宋"/>
                <w:i w:val="0"/>
                <w:iCs w:val="0"/>
                <w:color w:val="000000"/>
                <w:kern w:val="0"/>
                <w:sz w:val="21"/>
                <w:szCs w:val="21"/>
                <w:highlight w:val="none"/>
                <w:u w:val="none"/>
                <w:lang w:val="en-US" w:eastAsia="zh-CN" w:bidi="ar"/>
              </w:rPr>
              <w:t xml:space="preserve">280 MM </w:t>
            </w:r>
            <w:r>
              <w:rPr>
                <w:rFonts w:hint="eastAsia" w:ascii="仿宋" w:hAnsi="仿宋" w:eastAsia="仿宋" w:cs="仿宋"/>
                <w:i w:val="0"/>
                <w:iCs w:val="0"/>
                <w:color w:val="000000"/>
                <w:kern w:val="0"/>
                <w:sz w:val="21"/>
                <w:szCs w:val="21"/>
                <w:u w:val="non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10、分频模式：内/外置分频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11、安装：线性吊挂，角度：0、2、4、6、8、10°可调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12、室内外流动演出/固定安装两分频线阵列音箱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13、所有部件均按IP46国际防尘、防水等级标准进行设计</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只</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30</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主扩线阵列中高频功率放大器</w:t>
            </w:r>
          </w:p>
        </w:tc>
        <w:tc>
          <w:tcPr>
            <w:tcW w:w="3708" w:type="pct"/>
            <w:gridSpan w:val="2"/>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lang w:val="en-US" w:eastAsia="zh-CN" w:bidi="ar"/>
              </w:rPr>
              <w:t>1、</w:t>
            </w:r>
            <w:r>
              <w:rPr>
                <w:rFonts w:hint="eastAsia" w:ascii="仿宋" w:hAnsi="仿宋" w:eastAsia="仿宋" w:cs="仿宋"/>
                <w:i w:val="0"/>
                <w:iCs w:val="0"/>
                <w:color w:val="000000"/>
                <w:kern w:val="0"/>
                <w:sz w:val="21"/>
                <w:szCs w:val="21"/>
                <w:u w:val="none"/>
                <w:lang w:val="en-US" w:eastAsia="zh-CN" w:bidi="ar"/>
              </w:rPr>
              <w:t xml:space="preserve">输出功率8Ω：1000W×2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bCs/>
                <w:color w:val="000000"/>
                <w:kern w:val="0"/>
                <w:sz w:val="21"/>
                <w:szCs w:val="21"/>
                <w:lang w:val="en-US" w:eastAsia="zh-CN" w:bidi="ar-SA"/>
              </w:rPr>
              <w:t>2、</w:t>
            </w:r>
            <w:r>
              <w:rPr>
                <w:rFonts w:hint="eastAsia" w:ascii="仿宋" w:hAnsi="仿宋" w:eastAsia="仿宋" w:cs="仿宋"/>
                <w:i w:val="0"/>
                <w:iCs w:val="0"/>
                <w:color w:val="000000"/>
                <w:kern w:val="0"/>
                <w:sz w:val="21"/>
                <w:szCs w:val="21"/>
                <w:u w:val="none"/>
                <w:lang w:val="en-US" w:eastAsia="zh-CN" w:bidi="ar"/>
              </w:rPr>
              <w:t xml:space="preserve">输出功率4Ω：1500W×2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3、电路放大类型“Class AB/H</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4、阻尼系数（8Ω,100Hz）：≥400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5、频率响应：20Hz-20KHz（±0.5dB, 1Vrms输入信号，1% 输出功率）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6、输入阻抗：20kΩ（平衡输入，立体声模式）/ 10kΩ（平衡输入，并联模式）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7、信噪比（A计权）：≥100dB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8、总谐波失真（THD+N）：≤0.06%（8Ω, 1KHz, 1% 输出功率）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9、互调失真（IMD）：≤0.05%（8Ω,  1% 输出功率）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10、转换速率（8Ω,10KHz）：≥20V/us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11、通道隔离：≥70dB（1KHz）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12、输入共模抑制比（CMR）：≥70dB（20Hz-1KHz）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13、电源电压和频率：～220V（±10%）50Hz</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31</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主扩线阵列低频功率放大器</w:t>
            </w:r>
          </w:p>
        </w:tc>
        <w:tc>
          <w:tcPr>
            <w:tcW w:w="3708" w:type="pct"/>
            <w:gridSpan w:val="2"/>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lang w:val="en-US" w:eastAsia="zh-CN" w:bidi="ar"/>
              </w:rPr>
              <w:t>1、</w:t>
            </w:r>
            <w:r>
              <w:rPr>
                <w:rFonts w:hint="eastAsia" w:ascii="仿宋" w:hAnsi="仿宋" w:eastAsia="仿宋" w:cs="仿宋"/>
                <w:i w:val="0"/>
                <w:iCs w:val="0"/>
                <w:color w:val="000000"/>
                <w:kern w:val="0"/>
                <w:sz w:val="21"/>
                <w:szCs w:val="21"/>
                <w:u w:val="none"/>
                <w:lang w:val="en-US" w:eastAsia="zh-CN" w:bidi="ar"/>
              </w:rPr>
              <w:t xml:space="preserve">输出功率8Ω：1000W×2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2、输出功率4Ω：1500W×2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3、电路放大类型“Class AB/H</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4、阻尼系数（8Ω,100Hz）：≥400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5、频率响应：20Hz-20KHz（±0.5dB, 1Vrms输入信号，1% 输出功率）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6、输入阻抗：20kΩ（平衡输入，立体声模式）/ 10kΩ（平衡输入，并联模式）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7、信噪比（A计权）：≥100dB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8、总谐波失真（THD+N）：≤0.06%（8Ω, 1KHz, 1% 输出功率）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9、互调失真（IMD）：≤0.05%（8Ω,  1% 输出功率）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10、转换速率（8Ω,10KHz）：≥20V/us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11、通道隔离：≥70dB（1KHz）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12、输入共模抑制比（CMR）：≥70dB（20Hz-1KHz）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13、电源电压和频率：～220V（±10%）50Hz</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32</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防水线阵列超低频扬声器</w:t>
            </w:r>
          </w:p>
        </w:tc>
        <w:tc>
          <w:tcPr>
            <w:tcW w:w="370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1.低音喇叭 : 1×18"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2.频率响应 : 55Hz-400Hz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3.额定/峰值功率：500W /2000W</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4.阻抗：8欧</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5.灵敏度 : ≤100dB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6.最大声压SPL: ≥130dB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7.分频点：135HZ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 xml:space="preserve">8.产品参考尺寸（W*D*H）:560*535*800 MM                           </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只</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33</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线阵列超低频功率放大器</w:t>
            </w:r>
          </w:p>
        </w:tc>
        <w:tc>
          <w:tcPr>
            <w:tcW w:w="370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1、输出功率8Ω：1000W×2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2、输出功率4Ω：1500W×2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3、阻尼系数（8Ω,100Hz）：≥400</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4、频率响应：20Hz-20KHz（±0.5dB, 1Vrms输入信号，1% 输出功率）</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5、输入阻抗：20kΩ（平衡输入，立体声模式）/ 10kΩ（平衡输入，并联模式）</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6、信噪比（A计权）：≥100dB</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7、总谐波失真（THD+N）：≤0.06%（8Ω, 1KHz, 1% 输出功率）</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8、互调失真（IMD）：≤0.05%（8Ω,  1% 输出功率）</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9、转换速率（8Ω,10KHz）：≥20V/us</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10、通道隔离：≥70dB（1KHz）</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11、输入共模抑制比（CMR）：≥70dB（20Hz-1KHz）</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12、电源电压和频率：～220V（±10%）50Hz</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34</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吊挂架</w:t>
            </w:r>
          </w:p>
        </w:tc>
        <w:tc>
          <w:tcPr>
            <w:tcW w:w="3708" w:type="pct"/>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左右线性阵列扬声器</w:t>
            </w:r>
            <w:r>
              <w:rPr>
                <w:rFonts w:hint="eastAsia" w:ascii="仿宋" w:hAnsi="仿宋" w:eastAsia="仿宋" w:cs="仿宋"/>
                <w:sz w:val="21"/>
                <w:szCs w:val="21"/>
                <w:lang w:val="en-US" w:eastAsia="zh-CN"/>
              </w:rPr>
              <w:t>专用挂架</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35</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数字音频处理器</w:t>
            </w:r>
          </w:p>
        </w:tc>
        <w:tc>
          <w:tcPr>
            <w:tcW w:w="370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1.4个输入/ 8输出的数字信号处理器。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2.白色背光2x20特性LCD显示通道和功能设置。</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3.1个USB接口和RS-232接口可用于控制软件和PC连接。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4.4.8SP采用DSP处理器，输入采用24 bit，48kHz的AKM  A / D转换器。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5.数字处理包括：增益、极性转换、参量均衡器、棚架滤波器、时间延时、分频功能、压缩、限制和信号路由，D / A转换器使用24位delta-sigma转换器。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6.每路输入可控制增益、延迟和六个滤波器。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7.4.8SP可存储≥30个预置。</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36</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双通道无线麦克风手持套装</w:t>
            </w:r>
          </w:p>
        </w:tc>
        <w:tc>
          <w:tcPr>
            <w:tcW w:w="370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★1.工作距离：≥300米；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2.频道组数：双频道；</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3.平衡输出：0-0.5V/600Ω；</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4.音频输出：0-0.5V/5KΩ；</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5.灵敏度： 12dBuV(80Db S/N)；</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6.接收灵敏度：-105dB；</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7.灵敏度调节范围：12-32dBuV；</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8.发射机电源要求：2节AA型碱性或可充电电池；</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9.发射机电池使用时间：&gt;8H（碱性）；</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10.电源：外接12-16V直流电源；</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11.工作电流：300mA；</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12.频率范围：600MHz-900MHz；</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13.调节方式：FM；</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14.频带宽度：50MHz；</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15.最大频偏：±45KHz；</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16.音频回应：40Hz-18KHz(±3Db)；</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17.综合失真：≤0.5%；</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18.工作温度：-20℃～+50℃；</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37</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电源时序器</w:t>
            </w:r>
          </w:p>
        </w:tc>
        <w:tc>
          <w:tcPr>
            <w:tcW w:w="370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 xml:space="preserve">2英寸全视角IPS高清显示屏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中文显示界面</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高精度电压、电流和功率指示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过流、过压和欠压保护</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高精度实时时钟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32组开定时和关定时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各通道开关延时独立调节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时序模式、互锁模式和手动模式（串口控制）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RS232接口和级联扩展接口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火线、零线、地线错误提示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面板两路电源直接输出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highlight w:val="none"/>
                <w:u w:val="none"/>
                <w:lang w:val="en-US" w:eastAsia="zh-CN" w:bidi="ar"/>
              </w:rPr>
              <w:t>登录权限功能，防止误操作</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38</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线材辅材</w:t>
            </w:r>
          </w:p>
        </w:tc>
        <w:tc>
          <w:tcPr>
            <w:tcW w:w="370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音箱线等专业接插辅材</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批</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39</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机柜</w:t>
            </w:r>
          </w:p>
        </w:tc>
        <w:tc>
          <w:tcPr>
            <w:tcW w:w="3708" w:type="pct"/>
            <w:gridSpan w:val="2"/>
            <w:vAlign w:val="center"/>
          </w:tcPr>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bCs/>
                <w:color w:val="000000"/>
                <w:kern w:val="0"/>
                <w:sz w:val="21"/>
                <w:szCs w:val="21"/>
                <w:u w:val="none"/>
                <w:lang w:eastAsia="zh-CN"/>
              </w:rPr>
            </w:pPr>
            <w:r>
              <w:rPr>
                <w:rFonts w:hint="eastAsia" w:ascii="仿宋" w:hAnsi="仿宋" w:eastAsia="仿宋" w:cs="仿宋"/>
                <w:sz w:val="21"/>
                <w:szCs w:val="21"/>
                <w:lang w:val="en-US" w:eastAsia="zh-CN"/>
              </w:rPr>
              <w:t>24U</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付</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40</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安装调试费</w:t>
            </w:r>
          </w:p>
        </w:tc>
        <w:tc>
          <w:tcPr>
            <w:tcW w:w="3708" w:type="pct"/>
            <w:gridSpan w:val="2"/>
            <w:vAlign w:val="center"/>
          </w:tcPr>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bCs/>
                <w:color w:val="000000"/>
                <w:kern w:val="0"/>
                <w:sz w:val="21"/>
                <w:szCs w:val="21"/>
                <w:u w:val="none"/>
                <w:lang w:eastAsia="zh-CN"/>
              </w:rPr>
            </w:pPr>
            <w:r>
              <w:rPr>
                <w:rFonts w:hint="eastAsia" w:ascii="仿宋" w:hAnsi="仿宋" w:eastAsia="仿宋" w:cs="仿宋"/>
                <w:sz w:val="21"/>
                <w:szCs w:val="21"/>
                <w:lang w:val="en-US" w:eastAsia="zh-CN"/>
              </w:rPr>
              <w:t>定制</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项</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41</w:t>
            </w:r>
          </w:p>
        </w:tc>
        <w:tc>
          <w:tcPr>
            <w:tcW w:w="530"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户外防水单红P10条屏</w:t>
            </w:r>
          </w:p>
        </w:tc>
        <w:tc>
          <w:tcPr>
            <w:tcW w:w="370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15米*0.6米 含线材辅材安装</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5000" w:type="pct"/>
            <w:gridSpan w:val="1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val="0"/>
                <w:sz w:val="21"/>
                <w:szCs w:val="21"/>
                <w:lang w:val="en-US" w:eastAsia="zh-CN"/>
              </w:rPr>
              <w:t>合班教室显示系统设备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42</w:t>
            </w:r>
          </w:p>
        </w:tc>
        <w:tc>
          <w:tcPr>
            <w:tcW w:w="530" w:type="pct"/>
            <w:vAlign w:val="center"/>
          </w:tcPr>
          <w:p>
            <w:pPr>
              <w:keepNext w:val="0"/>
              <w:keepLines w:val="0"/>
              <w:pageBreakBefore w:val="0"/>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auto"/>
                <w:kern w:val="0"/>
                <w:sz w:val="21"/>
                <w:szCs w:val="21"/>
                <w:u w:val="none"/>
                <w:lang w:val="en-US" w:eastAsia="zh-CN" w:bidi="ar"/>
              </w:rPr>
              <w:t>◆</w:t>
            </w:r>
            <w:r>
              <w:rPr>
                <w:rFonts w:hint="eastAsia" w:ascii="仿宋" w:hAnsi="仿宋" w:eastAsia="仿宋" w:cs="仿宋"/>
                <w:sz w:val="21"/>
                <w:szCs w:val="21"/>
                <w:lang w:eastAsia="zh-Hans"/>
              </w:rPr>
              <w:t>红外一体机</w:t>
            </w:r>
          </w:p>
        </w:tc>
        <w:tc>
          <w:tcPr>
            <w:tcW w:w="3708" w:type="pct"/>
            <w:gridSpan w:val="2"/>
            <w:vAlign w:val="center"/>
          </w:tcPr>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jc w:val="left"/>
              <w:rPr>
                <w:rFonts w:hint="eastAsia" w:ascii="仿宋" w:hAnsi="仿宋" w:eastAsia="仿宋" w:cs="仿宋"/>
                <w:sz w:val="21"/>
                <w:szCs w:val="21"/>
              </w:rPr>
            </w:pPr>
            <w:r>
              <w:rPr>
                <w:rFonts w:hint="eastAsia" w:ascii="仿宋" w:hAnsi="仿宋" w:eastAsia="仿宋" w:cs="仿宋"/>
                <w:sz w:val="21"/>
                <w:szCs w:val="21"/>
              </w:rPr>
              <w:t>一、</w:t>
            </w:r>
            <w:r>
              <w:rPr>
                <w:rFonts w:hint="eastAsia" w:ascii="仿宋" w:hAnsi="仿宋" w:eastAsia="仿宋" w:cs="仿宋"/>
                <w:b/>
                <w:bCs/>
                <w:sz w:val="21"/>
                <w:szCs w:val="21"/>
              </w:rPr>
              <w:t>基本配置</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1.屏体尺寸：</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sz w:val="21"/>
                <w:szCs w:val="21"/>
              </w:rPr>
              <w:t xml:space="preserve">86英寸，液晶LED，A规屏，显示比例(16：9)； </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 xml:space="preserve">2.亮度：≥500cd/cm2  ；对比度：≥5000:1 </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3.防眩光功能：采用 4mm 厚 AG 钢化玻璃，防眩光，减少玻璃反射光的影响，反射率</w:t>
            </w:r>
            <w:r>
              <w:rPr>
                <w:rFonts w:hint="eastAsia" w:ascii="仿宋" w:hAnsi="仿宋" w:eastAsia="仿宋" w:cs="仿宋"/>
                <w:sz w:val="21"/>
                <w:szCs w:val="21"/>
                <w:lang w:val="en-US" w:eastAsia="zh-CN"/>
              </w:rPr>
              <w:t>≤</w:t>
            </w:r>
            <w:r>
              <w:rPr>
                <w:rFonts w:hint="eastAsia" w:ascii="仿宋" w:hAnsi="仿宋" w:eastAsia="仿宋" w:cs="仿宋"/>
                <w:sz w:val="21"/>
                <w:szCs w:val="21"/>
              </w:rPr>
              <w:t>1%；</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4.触摸技术：红外感应技术，</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sz w:val="21"/>
                <w:szCs w:val="21"/>
              </w:rPr>
              <w:t>20点触控，支持安卓、windows 系统 10 笔或以上同时书写。</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lang w:eastAsia="zh-CN"/>
              </w:rPr>
            </w:pPr>
            <w:r>
              <w:rPr>
                <w:rFonts w:hint="eastAsia" w:ascii="仿宋" w:hAnsi="仿宋" w:eastAsia="仿宋" w:cs="仿宋"/>
                <w:sz w:val="21"/>
                <w:szCs w:val="21"/>
              </w:rPr>
              <w:t>5.★前置接口：USB3.0*3；Type C*1；Touch USB*1；HDMI in*1</w:t>
            </w:r>
            <w:r>
              <w:rPr>
                <w:rFonts w:hint="eastAsia" w:ascii="仿宋" w:hAnsi="仿宋" w:eastAsia="仿宋" w:cs="仿宋"/>
                <w:sz w:val="21"/>
                <w:szCs w:val="21"/>
                <w:lang w:eastAsia="zh-CN"/>
              </w:rPr>
              <w:t>。</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需提供产品演示）</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lang w:eastAsia="zh-CN"/>
              </w:rPr>
            </w:pPr>
            <w:r>
              <w:rPr>
                <w:rFonts w:hint="eastAsia" w:ascii="仿宋" w:hAnsi="仿宋" w:eastAsia="仿宋" w:cs="仿宋"/>
                <w:sz w:val="21"/>
                <w:szCs w:val="21"/>
              </w:rPr>
              <w:t>6.★前置3个USB 3.0 接口全部支持 Windows 及 Android 双系统读取，将 U 盘插入任意前置 USB 接口，均能被 Windows 及 Android 系统识别</w:t>
            </w:r>
            <w:r>
              <w:rPr>
                <w:rFonts w:hint="eastAsia" w:ascii="仿宋" w:hAnsi="仿宋" w:eastAsia="仿宋" w:cs="仿宋"/>
                <w:sz w:val="21"/>
                <w:szCs w:val="21"/>
                <w:lang w:eastAsia="zh-CN"/>
              </w:rPr>
              <w:t>。</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 xml:space="preserve">7.★一根 USB-C 数据线实现外部电脑与触控一体机之间高清视频信号、音频信号以及触摸信号的实时传输，可兼容市面上具备通用 USB 端子的各类电脑，传输分辨率：支持 </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sz w:val="21"/>
                <w:szCs w:val="21"/>
              </w:rPr>
              <w:t>3840*2160@30Hz 。</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8.后置接口：MIC In*1；COAXIAL Out*1；Earphone Out*1；PC Audio In*1；VGA*1；RS232*1；TV In*1；AV In*1；AV Out*1；LAN In*1；HDMI in*2；USB*2；Touch USB*1；TF Card*1</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9.★前置按键：录屏、图像比例、音量-、音量+、设置、护眼、电源； 整机开关、电脑开关和节能待机键三合一；设备支持通过前置按键一键启动录屏功能，可将屏幕中显示的课件、音频等内容与老师人声同步录制，方便制作教学视频；支持OPS一键还原。</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需提供产品演示）</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lang w:eastAsia="zh-CN"/>
              </w:rPr>
            </w:pPr>
            <w:r>
              <w:rPr>
                <w:rFonts w:hint="eastAsia" w:ascii="仿宋" w:hAnsi="仿宋" w:eastAsia="仿宋" w:cs="仿宋"/>
                <w:sz w:val="21"/>
                <w:szCs w:val="21"/>
              </w:rPr>
              <w:t>10.★安卓系统版本9.0 或以上，内部缓存容量（RAM）：</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sz w:val="21"/>
                <w:szCs w:val="21"/>
              </w:rPr>
              <w:t>2GB ；内部存储容量（ROM）：</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sz w:val="21"/>
                <w:szCs w:val="21"/>
              </w:rPr>
              <w:t>16GB</w:t>
            </w:r>
            <w:r>
              <w:rPr>
                <w:rFonts w:hint="eastAsia" w:ascii="仿宋" w:hAnsi="仿宋" w:eastAsia="仿宋" w:cs="仿宋"/>
                <w:sz w:val="21"/>
                <w:szCs w:val="21"/>
                <w:lang w:eastAsia="zh-CN"/>
              </w:rPr>
              <w:t>。</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11.★内置双路 WIFI，支持 AP 热点，Wifi : 2.4GHz / AP : 2.4GHz/5GHz。</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lang w:eastAsia="zh-CN"/>
              </w:rPr>
            </w:pPr>
            <w:r>
              <w:rPr>
                <w:rFonts w:hint="eastAsia" w:ascii="仿宋" w:hAnsi="仿宋" w:eastAsia="仿宋" w:cs="仿宋"/>
                <w:sz w:val="21"/>
                <w:szCs w:val="21"/>
              </w:rPr>
              <w:t>12.一键调整分辨率</w:t>
            </w:r>
            <w:r>
              <w:rPr>
                <w:rFonts w:hint="eastAsia" w:ascii="仿宋" w:hAnsi="仿宋" w:eastAsia="仿宋" w:cs="仿宋"/>
                <w:sz w:val="21"/>
                <w:szCs w:val="21"/>
                <w:lang w:eastAsia="zh-CN"/>
              </w:rPr>
              <w:t>、</w:t>
            </w:r>
            <w:r>
              <w:rPr>
                <w:rFonts w:hint="eastAsia" w:ascii="仿宋" w:hAnsi="仿宋" w:eastAsia="仿宋" w:cs="仿宋"/>
                <w:sz w:val="21"/>
                <w:szCs w:val="21"/>
              </w:rPr>
              <w:t>一根网线上网</w:t>
            </w:r>
            <w:r>
              <w:rPr>
                <w:rFonts w:hint="eastAsia" w:ascii="仿宋" w:hAnsi="仿宋" w:eastAsia="仿宋" w:cs="仿宋"/>
                <w:sz w:val="21"/>
                <w:szCs w:val="21"/>
                <w:lang w:eastAsia="zh-CN"/>
              </w:rPr>
              <w:t>。</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3</w:t>
            </w:r>
            <w:r>
              <w:rPr>
                <w:rFonts w:hint="eastAsia" w:ascii="仿宋" w:hAnsi="仿宋" w:eastAsia="仿宋" w:cs="仿宋"/>
                <w:sz w:val="21"/>
                <w:szCs w:val="21"/>
              </w:rPr>
              <w:t>.无信号待机/自动节能：在无操作或无信号输入时，整机自动进入待机节能的功能，待机的时间间隔可自定义</w:t>
            </w:r>
            <w:r>
              <w:rPr>
                <w:rFonts w:hint="eastAsia" w:ascii="仿宋" w:hAnsi="仿宋" w:eastAsia="仿宋" w:cs="仿宋"/>
                <w:sz w:val="21"/>
                <w:szCs w:val="21"/>
                <w:lang w:eastAsia="zh-CN"/>
              </w:rPr>
              <w:t>。</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4</w:t>
            </w:r>
            <w:r>
              <w:rPr>
                <w:rFonts w:hint="eastAsia" w:ascii="仿宋" w:hAnsi="仿宋" w:eastAsia="仿宋" w:cs="仿宋"/>
                <w:sz w:val="21"/>
                <w:szCs w:val="21"/>
              </w:rPr>
              <w:t>.智能亮度调节：整机能感应并自动调节屏幕亮度来达到在不同光照环境下的最佳显示效果，此功能可自行开启或关闭</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5</w:t>
            </w:r>
            <w:r>
              <w:rPr>
                <w:rFonts w:hint="eastAsia" w:ascii="仿宋" w:hAnsi="仿宋" w:eastAsia="仿宋" w:cs="仿宋"/>
                <w:sz w:val="21"/>
                <w:szCs w:val="21"/>
              </w:rPr>
              <w:t>.在嵌入式系统上使用白板软件时，屏幕会自动降低亮度，停止书写后亮度自动恢复，在保护老师视力健康的同时保证显示效果。可自主选择护眼书写、护眼智能光控等多种护眼模式,兼顾师生视力保护与使用习惯。</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6</w:t>
            </w:r>
            <w:r>
              <w:rPr>
                <w:rFonts w:hint="eastAsia" w:ascii="仿宋" w:hAnsi="仿宋" w:eastAsia="仿宋" w:cs="仿宋"/>
                <w:sz w:val="21"/>
                <w:szCs w:val="21"/>
              </w:rPr>
              <w:t>.定时开关机</w:t>
            </w:r>
            <w:r>
              <w:rPr>
                <w:rFonts w:hint="eastAsia" w:ascii="仿宋" w:hAnsi="仿宋" w:eastAsia="仿宋" w:cs="仿宋"/>
                <w:sz w:val="21"/>
                <w:szCs w:val="21"/>
                <w:lang w:eastAsia="zh-CN"/>
              </w:rPr>
              <w:t>。</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7</w:t>
            </w:r>
            <w:r>
              <w:rPr>
                <w:rFonts w:hint="eastAsia" w:ascii="仿宋" w:hAnsi="仿宋" w:eastAsia="仿宋" w:cs="仿宋"/>
                <w:sz w:val="21"/>
                <w:szCs w:val="21"/>
              </w:rPr>
              <w:t>.信源通道自动识别：设备能自动识别并切换到最新接入的信号源通道，且断开后能回到上一通道。</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8</w:t>
            </w:r>
            <w:r>
              <w:rPr>
                <w:rFonts w:hint="eastAsia" w:ascii="仿宋" w:hAnsi="仿宋" w:eastAsia="仿宋" w:cs="仿宋"/>
                <w:sz w:val="21"/>
                <w:szCs w:val="21"/>
              </w:rPr>
              <w:t>.童锁开关：产品应支持童锁开关功能，当开启童锁功能后，界面将被锁住，避免学生随意操作出现的系统故障问题。</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lang w:val="en-US" w:eastAsia="zh-CN"/>
              </w:rPr>
              <w:t>19</w:t>
            </w:r>
            <w:r>
              <w:rPr>
                <w:rFonts w:hint="eastAsia" w:ascii="仿宋" w:hAnsi="仿宋" w:eastAsia="仿宋" w:cs="仿宋"/>
                <w:sz w:val="21"/>
                <w:szCs w:val="21"/>
              </w:rPr>
              <w:t>.内置触摸中控菜单：内置触摸中控菜单， 将信号源通道切换、亮度对比度调节、声音图像调节等整合到同一菜单下，无须实体按键，在任意显示通道下均可通过手势在屏幕上调取该触摸菜单，方便快捷</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0</w:t>
            </w:r>
            <w:r>
              <w:rPr>
                <w:rFonts w:hint="eastAsia" w:ascii="仿宋" w:hAnsi="仿宋" w:eastAsia="仿宋" w:cs="仿宋"/>
                <w:sz w:val="21"/>
                <w:szCs w:val="21"/>
              </w:rPr>
              <w:t>.屏幕锁屏：支持智能 U 盘锁功能，整机可设置触摸及按键自动锁定，保证无关人士无法自由操作屏幕，需要使用时只需插入 USBKey 即可解锁。</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1</w:t>
            </w:r>
            <w:r>
              <w:rPr>
                <w:rFonts w:hint="eastAsia" w:ascii="仿宋" w:hAnsi="仿宋" w:eastAsia="仿宋" w:cs="仿宋"/>
                <w:sz w:val="21"/>
                <w:szCs w:val="21"/>
              </w:rPr>
              <w:t>.画面放大功能：整机支持任意通道画面放大功能，可在整机任意通道下打开放大镜，拖动放大镜可选择需要放大的部分，并选择放大比例。</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2</w:t>
            </w:r>
            <w:r>
              <w:rPr>
                <w:rFonts w:hint="eastAsia" w:ascii="仿宋" w:hAnsi="仿宋" w:eastAsia="仿宋" w:cs="仿宋"/>
                <w:sz w:val="21"/>
                <w:szCs w:val="21"/>
              </w:rPr>
              <w:t>.一键自检：无需借助 PC，整机可一键进行硬件自检，包括对系统内存、存储、软件版本、wifi模组、RTC状态、内置电脑等进行状态提示。</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3</w:t>
            </w:r>
            <w:r>
              <w:rPr>
                <w:rFonts w:hint="eastAsia" w:ascii="仿宋" w:hAnsi="仿宋" w:eastAsia="仿宋" w:cs="仿宋"/>
                <w:sz w:val="21"/>
                <w:szCs w:val="21"/>
              </w:rPr>
              <w:t>.悬浮菜单：在任意信号源通道下均可调用悬浮菜单，悬浮菜单具有一键启用应用软件、随时批注擦除，切换信号源等功能，悬浮菜单中的信号源支持自定义修改且可一键直达常用信号源可通过两指调用到屏幕任意位置。悬浮菜单中的应用可根据使用需求进行应用或功能的替换。</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b/>
                <w:bCs/>
                <w:sz w:val="21"/>
                <w:szCs w:val="21"/>
              </w:rPr>
            </w:pPr>
            <w:r>
              <w:rPr>
                <w:rFonts w:hint="eastAsia" w:ascii="仿宋" w:hAnsi="仿宋" w:eastAsia="仿宋" w:cs="仿宋"/>
                <w:b/>
                <w:bCs/>
                <w:sz w:val="21"/>
                <w:szCs w:val="21"/>
                <w:lang w:eastAsia="zh-Hans"/>
              </w:rPr>
              <w:t>二、</w:t>
            </w:r>
            <w:r>
              <w:rPr>
                <w:rFonts w:hint="eastAsia" w:ascii="仿宋" w:hAnsi="仿宋" w:eastAsia="仿宋" w:cs="仿宋"/>
                <w:b/>
                <w:bCs/>
                <w:sz w:val="21"/>
                <w:szCs w:val="21"/>
              </w:rPr>
              <w:t>白板软件：</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.备授课功能，具有备课模式及授课模式;</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.支持一键调取PPT文件；</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w:t>
            </w:r>
            <w:r>
              <w:rPr>
                <w:rFonts w:hint="eastAsia" w:ascii="仿宋" w:hAnsi="仿宋" w:eastAsia="仿宋" w:cs="仿宋"/>
                <w:sz w:val="21"/>
                <w:szCs w:val="21"/>
              </w:rPr>
              <w:t>支持备课模式下，对课件添加文本编辑、思维导图等功能</w:t>
            </w:r>
            <w:r>
              <w:rPr>
                <w:rFonts w:hint="eastAsia" w:ascii="仿宋" w:hAnsi="仿宋" w:eastAsia="仿宋" w:cs="仿宋"/>
                <w:kern w:val="0"/>
                <w:sz w:val="21"/>
                <w:szCs w:val="21"/>
              </w:rPr>
              <w:t>；</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.支持备课模式下，对课件页面添加动画效果，可选择新闻快报、缩放、揭开、切出、淡出、推进、覆盖等不同的编辑方式；</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w:t>
            </w:r>
            <w:r>
              <w:rPr>
                <w:rFonts w:hint="eastAsia" w:ascii="仿宋" w:hAnsi="仿宋" w:eastAsia="仿宋" w:cs="仿宋"/>
                <w:kern w:val="0"/>
                <w:sz w:val="21"/>
                <w:szCs w:val="21"/>
              </w:rPr>
              <w:t>支持汉字描红功能，将手写汉字文本快速识别成规则文本；</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.物理实验图形：支持物理力学、电学、电磁学、光学基本学科实验搭建所需元件图形绘制，并可搭建相关实验插入至课件；</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7</w:t>
            </w:r>
            <w:r>
              <w:rPr>
                <w:rFonts w:hint="eastAsia" w:ascii="仿宋" w:hAnsi="仿宋" w:eastAsia="仿宋" w:cs="仿宋"/>
                <w:kern w:val="0"/>
                <w:sz w:val="21"/>
                <w:szCs w:val="21"/>
              </w:rPr>
              <w:t>.化学实验图形：支持化学实验常用实验器械、容器图形、化学符号绘制，并支持一键插入课件；</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8</w:t>
            </w:r>
            <w:r>
              <w:rPr>
                <w:rFonts w:hint="eastAsia" w:ascii="仿宋" w:hAnsi="仿宋" w:eastAsia="仿宋" w:cs="仿宋"/>
                <w:kern w:val="0"/>
                <w:sz w:val="21"/>
                <w:szCs w:val="21"/>
              </w:rPr>
              <w:t>.黑板书写支持</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kern w:val="0"/>
                <w:sz w:val="21"/>
                <w:szCs w:val="21"/>
              </w:rPr>
              <w:t>10种风格笔的书写；</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.支持笔的粗细和颜色选择，</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sz w:val="21"/>
                <w:szCs w:val="21"/>
              </w:rPr>
              <w:t>20挡粗细，</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sz w:val="21"/>
                <w:szCs w:val="21"/>
              </w:rPr>
              <w:t>6种常用备选颜色；</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.印章笔，支持常用的图案印章；</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.支持手势擦除功能，板擦</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kern w:val="0"/>
                <w:sz w:val="21"/>
                <w:szCs w:val="21"/>
              </w:rPr>
              <w:t>3级选择；</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.支持清空笔迹和一键清屏功能，支持全屏幕漫游，可一键复位至漫游初始界面，支持撤销和恢复功能，协助老师在误操作删除板书后，快速找回板书；</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.基础图形：支持</w:t>
            </w:r>
            <w:r>
              <w:rPr>
                <w:rFonts w:hint="eastAsia" w:ascii="仿宋" w:hAnsi="仿宋" w:eastAsia="仿宋" w:cs="仿宋"/>
                <w:kern w:val="0"/>
                <w:sz w:val="21"/>
                <w:szCs w:val="21"/>
                <w:lang w:eastAsia="zh-Hans"/>
              </w:rPr>
              <w:t>线段，单箭头线，双箭头线，椭圆，等腰三角形，任意三角形，矩形，菱形，等腰梯形，平行四边形，五边形，六边形，七边型，八边型，五角星，心型</w:t>
            </w:r>
            <w:r>
              <w:rPr>
                <w:rFonts w:hint="eastAsia" w:ascii="仿宋" w:hAnsi="仿宋" w:eastAsia="仿宋" w:cs="仿宋"/>
                <w:kern w:val="0"/>
                <w:sz w:val="21"/>
                <w:szCs w:val="21"/>
              </w:rPr>
              <w:t>，加减号除号，特殊符号等；</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4</w:t>
            </w:r>
            <w:r>
              <w:rPr>
                <w:rFonts w:hint="eastAsia" w:ascii="仿宋" w:hAnsi="仿宋" w:eastAsia="仿宋" w:cs="仿宋"/>
                <w:sz w:val="21"/>
                <w:szCs w:val="21"/>
              </w:rPr>
              <w:t>.支持放大镜，聚光灯，幕布，</w:t>
            </w:r>
            <w:r>
              <w:rPr>
                <w:rFonts w:hint="eastAsia" w:ascii="仿宋" w:hAnsi="仿宋" w:eastAsia="仿宋" w:cs="仿宋"/>
                <w:sz w:val="21"/>
                <w:szCs w:val="21"/>
                <w:lang w:eastAsia="zh-Hans"/>
              </w:rPr>
              <w:t>草稿纸</w:t>
            </w:r>
            <w:r>
              <w:rPr>
                <w:rFonts w:hint="eastAsia" w:ascii="仿宋" w:hAnsi="仿宋" w:eastAsia="仿宋" w:cs="仿宋"/>
                <w:sz w:val="21"/>
                <w:szCs w:val="21"/>
              </w:rPr>
              <w:t>，截图，计时器</w:t>
            </w:r>
            <w:r>
              <w:rPr>
                <w:rFonts w:hint="eastAsia" w:ascii="仿宋" w:hAnsi="仿宋" w:eastAsia="仿宋" w:cs="仿宋"/>
                <w:sz w:val="21"/>
                <w:szCs w:val="21"/>
                <w:lang w:eastAsia="zh-Hans"/>
              </w:rPr>
              <w:t>功能</w:t>
            </w:r>
            <w:r>
              <w:rPr>
                <w:rFonts w:hint="eastAsia" w:ascii="仿宋" w:hAnsi="仿宋" w:eastAsia="仿宋" w:cs="仿宋"/>
                <w:sz w:val="21"/>
                <w:szCs w:val="21"/>
              </w:rPr>
              <w:t>；支持放大镜，聚光灯调整区域大小。</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rPr>
              <w:t>.</w:t>
            </w:r>
            <w:r>
              <w:rPr>
                <w:rFonts w:hint="eastAsia" w:ascii="仿宋" w:hAnsi="仿宋" w:eastAsia="仿宋" w:cs="仿宋"/>
                <w:kern w:val="0"/>
                <w:sz w:val="21"/>
                <w:szCs w:val="21"/>
                <w:lang w:eastAsia="zh-Hans"/>
              </w:rPr>
              <w:t>支持课堂活动功能，</w:t>
            </w:r>
            <w:r>
              <w:rPr>
                <w:rFonts w:hint="eastAsia" w:ascii="仿宋" w:hAnsi="仿宋" w:eastAsia="仿宋" w:cs="仿宋"/>
                <w:kern w:val="0"/>
                <w:sz w:val="21"/>
                <w:szCs w:val="21"/>
              </w:rPr>
              <w:t>增强课堂互动性，趣味性，学生积极性。</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kern w:val="0"/>
                <w:sz w:val="21"/>
                <w:szCs w:val="21"/>
                <w:lang w:eastAsia="zh-Hans"/>
              </w:rPr>
              <w:t>8种课堂游戏活动，包含：连线游戏，分类游戏，填空游戏，趣味竞赛，翻翻卡，连词成句，判断对错，对比大小；每种课堂活动游戏类别有8种模板，共计96种模板；课堂活动可根据需求自定义参数，编辑调节</w:t>
            </w:r>
            <w:r>
              <w:rPr>
                <w:rFonts w:hint="eastAsia" w:ascii="仿宋" w:hAnsi="仿宋" w:eastAsia="仿宋" w:cs="仿宋"/>
                <w:kern w:val="0"/>
                <w:sz w:val="21"/>
                <w:szCs w:val="21"/>
              </w:rPr>
              <w:t>游戏</w:t>
            </w:r>
            <w:r>
              <w:rPr>
                <w:rFonts w:hint="eastAsia" w:ascii="仿宋" w:hAnsi="仿宋" w:eastAsia="仿宋" w:cs="仿宋"/>
                <w:kern w:val="0"/>
                <w:sz w:val="21"/>
                <w:szCs w:val="21"/>
                <w:lang w:eastAsia="zh-Hans"/>
              </w:rPr>
              <w:t>难度</w:t>
            </w:r>
            <w:r>
              <w:rPr>
                <w:rFonts w:hint="eastAsia" w:ascii="仿宋" w:hAnsi="仿宋" w:eastAsia="仿宋" w:cs="仿宋"/>
                <w:kern w:val="0"/>
                <w:sz w:val="21"/>
                <w:szCs w:val="21"/>
              </w:rPr>
              <w:t>。</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6</w:t>
            </w:r>
            <w:r>
              <w:rPr>
                <w:rFonts w:hint="eastAsia" w:ascii="仿宋" w:hAnsi="仿宋" w:eastAsia="仿宋" w:cs="仿宋"/>
                <w:sz w:val="21"/>
                <w:szCs w:val="21"/>
              </w:rPr>
              <w:t>.</w:t>
            </w:r>
            <w:r>
              <w:rPr>
                <w:rFonts w:hint="eastAsia" w:ascii="仿宋" w:hAnsi="仿宋" w:eastAsia="仿宋" w:cs="仿宋"/>
                <w:sz w:val="21"/>
                <w:szCs w:val="21"/>
                <w:lang w:eastAsia="zh-Hans"/>
              </w:rPr>
              <w:t>支持思维导图功能，至少包含逻辑图，组织结构图，鱼骨图；</w:t>
            </w:r>
            <w:r>
              <w:rPr>
                <w:rFonts w:hint="eastAsia" w:ascii="仿宋" w:hAnsi="仿宋" w:eastAsia="仿宋" w:cs="仿宋"/>
                <w:sz w:val="21"/>
                <w:szCs w:val="21"/>
              </w:rPr>
              <w:t>可设置思维导图样式，外框，填充色，边框色，线条，展开方式。支持对输入的文本进行字体，字号，字体颜色的更改，支持对文本做加粗，下划线，倾斜，删除线，上下标，可设置文本对齐方式，透明度，行间距，项目符号。</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7</w:t>
            </w:r>
            <w:r>
              <w:rPr>
                <w:rFonts w:hint="eastAsia" w:ascii="仿宋" w:hAnsi="仿宋" w:eastAsia="仿宋" w:cs="仿宋"/>
                <w:kern w:val="0"/>
                <w:sz w:val="21"/>
                <w:szCs w:val="21"/>
              </w:rPr>
              <w:t>.支持在备授课状态下均可插入辅助教学工具，如三角板，直尺，圆规，量角器。支持三角板，直尺自动绘制直线，无需手动更改，并且在旋转时显示旋转角度。支持量角器绘制后自动标注角度，切换绘制方式后可绘制弧线。支持圆规绘制扇形，弧线，可在圆规上显示角度和半径。</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8</w:t>
            </w:r>
            <w:r>
              <w:rPr>
                <w:rFonts w:hint="eastAsia" w:ascii="仿宋" w:hAnsi="仿宋" w:eastAsia="仿宋" w:cs="仿宋"/>
                <w:sz w:val="21"/>
                <w:szCs w:val="21"/>
              </w:rPr>
              <w:t>.支持白板在备课或授课模式下调取本地或U盘中的文件，图片等资源，便捷授课。</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lang w:val="en-US" w:eastAsia="zh-CN"/>
              </w:rPr>
              <w:t>19</w:t>
            </w:r>
            <w:r>
              <w:rPr>
                <w:rFonts w:hint="eastAsia" w:ascii="仿宋" w:hAnsi="仿宋" w:eastAsia="仿宋" w:cs="仿宋"/>
                <w:sz w:val="21"/>
                <w:szCs w:val="21"/>
              </w:rPr>
              <w:t>.支持白板与教学云盘互联互通功能，在备授课模式下从云盘中调取课件或保存课件至云盘，支持老师在办公室家庭环境下备课后，教师在教师环境下可直接在设备上登陆云盘调取课件，无需保存至U盘。</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b/>
                <w:bCs/>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.支持白板界面设置功能</w:t>
            </w:r>
            <w:r>
              <w:rPr>
                <w:rFonts w:hint="eastAsia" w:ascii="仿宋" w:hAnsi="仿宋" w:eastAsia="仿宋" w:cs="仿宋"/>
                <w:kern w:val="0"/>
                <w:sz w:val="21"/>
                <w:szCs w:val="21"/>
                <w:lang w:eastAsia="zh-CN"/>
              </w:rPr>
              <w:t>、</w:t>
            </w:r>
            <w:r>
              <w:rPr>
                <w:rFonts w:hint="eastAsia" w:ascii="仿宋" w:hAnsi="仿宋" w:eastAsia="仿宋" w:cs="仿宋"/>
                <w:sz w:val="21"/>
                <w:szCs w:val="21"/>
              </w:rPr>
              <w:t>白板软件中</w:t>
            </w:r>
            <w:r>
              <w:rPr>
                <w:rFonts w:hint="eastAsia" w:ascii="仿宋" w:hAnsi="仿宋" w:eastAsia="仿宋" w:cs="仿宋"/>
                <w:sz w:val="21"/>
                <w:szCs w:val="21"/>
                <w:lang w:eastAsia="zh-CN"/>
              </w:rPr>
              <w:t>、</w:t>
            </w:r>
            <w:r>
              <w:rPr>
                <w:rFonts w:hint="eastAsia" w:ascii="仿宋" w:hAnsi="仿宋" w:eastAsia="仿宋" w:cs="仿宋"/>
                <w:sz w:val="21"/>
                <w:szCs w:val="21"/>
              </w:rPr>
              <w:t>支持编辑数学公式。</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b/>
                <w:bCs/>
                <w:sz w:val="21"/>
                <w:szCs w:val="21"/>
              </w:rPr>
            </w:pPr>
            <w:r>
              <w:rPr>
                <w:rFonts w:hint="eastAsia" w:ascii="仿宋" w:hAnsi="仿宋" w:eastAsia="仿宋" w:cs="仿宋"/>
                <w:b/>
                <w:bCs/>
                <w:sz w:val="21"/>
                <w:szCs w:val="21"/>
              </w:rPr>
              <w:t>三、移动授课：</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1.★PPT助手：把手机变成PPT翻页笔，支持PPT的播放、退出、翻页功能，且能锁定操作、屏幕常亮、触感震动反馈等，支持夜间模式；</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需提供产品演示）</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2.个性化：可将手机变为移动展台，将手机中图片、现场拍摄照片一键上传至电脑，变为电脑桌面，通过透明批注工具对桌面进行批注、擦除。支持一键截图设备桌面并保存至手机端本地。</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lang w:eastAsia="zh-CN"/>
              </w:rPr>
            </w:pPr>
            <w:r>
              <w:rPr>
                <w:rFonts w:hint="eastAsia" w:ascii="仿宋" w:hAnsi="仿宋" w:eastAsia="仿宋" w:cs="仿宋"/>
                <w:sz w:val="21"/>
                <w:szCs w:val="21"/>
              </w:rPr>
              <w:t>3.移动端、电脑文件</w:t>
            </w:r>
            <w:r>
              <w:rPr>
                <w:rFonts w:hint="eastAsia" w:ascii="仿宋" w:hAnsi="仿宋" w:eastAsia="仿宋" w:cs="仿宋"/>
                <w:sz w:val="21"/>
                <w:szCs w:val="21"/>
                <w:lang w:val="en-US" w:eastAsia="zh-CN"/>
              </w:rPr>
              <w:t>具有</w:t>
            </w:r>
            <w:r>
              <w:rPr>
                <w:rFonts w:hint="eastAsia" w:ascii="仿宋" w:hAnsi="仿宋" w:eastAsia="仿宋" w:cs="仿宋"/>
                <w:sz w:val="21"/>
                <w:szCs w:val="21"/>
              </w:rPr>
              <w:t>双向互传功能</w:t>
            </w:r>
            <w:r>
              <w:rPr>
                <w:rFonts w:hint="eastAsia" w:ascii="仿宋" w:hAnsi="仿宋" w:eastAsia="仿宋" w:cs="仿宋"/>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sz w:val="21"/>
                <w:szCs w:val="21"/>
                <w:lang w:val="en-US" w:eastAsia="zh-CN"/>
              </w:rPr>
              <w:t>具有</w:t>
            </w:r>
            <w:r>
              <w:rPr>
                <w:rFonts w:hint="eastAsia" w:ascii="仿宋" w:hAnsi="仿宋" w:eastAsia="仿宋" w:cs="仿宋"/>
                <w:sz w:val="21"/>
                <w:szCs w:val="21"/>
              </w:rPr>
              <w:t>云书签功能；</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5.手机可变成智能笔，含PPT助手功能、调节一体机声音大小、上下音频切换、PC与移动端文件互传功能、云书签功能等，便于教师移动授课。</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b/>
                <w:bCs/>
                <w:sz w:val="21"/>
                <w:szCs w:val="21"/>
              </w:rPr>
            </w:pPr>
            <w:r>
              <w:rPr>
                <w:rFonts w:hint="eastAsia" w:ascii="仿宋" w:hAnsi="仿宋" w:eastAsia="仿宋" w:cs="仿宋"/>
                <w:b w:val="0"/>
                <w:bCs w:val="0"/>
                <w:sz w:val="21"/>
                <w:szCs w:val="21"/>
              </w:rPr>
              <w:t>6.</w:t>
            </w:r>
            <w:r>
              <w:rPr>
                <w:rFonts w:hint="eastAsia" w:ascii="仿宋" w:hAnsi="仿宋" w:eastAsia="仿宋" w:cs="仿宋"/>
                <w:sz w:val="21"/>
                <w:szCs w:val="21"/>
              </w:rPr>
              <w:t>屏幕同步：支持移动端异地查看设备桌面画面，监控设备使用转台，支持移动端异地查看教室内画面，并支持小窗口浏览模式，便于远程巡课，管理班级。（单次最长可查看5分钟内画面）。</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b/>
                <w:bCs/>
                <w:sz w:val="21"/>
                <w:szCs w:val="21"/>
              </w:rPr>
            </w:pPr>
            <w:r>
              <w:rPr>
                <w:rFonts w:hint="eastAsia" w:ascii="仿宋" w:hAnsi="仿宋" w:eastAsia="仿宋" w:cs="仿宋"/>
                <w:b/>
                <w:bCs/>
                <w:sz w:val="21"/>
                <w:szCs w:val="21"/>
              </w:rPr>
              <w:t>四、教学资源：</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1.★智慧课堂界面内一键进入免费的在线教学资源，支持一年级到高三的学科类课程，名师讲堂课程讲解，同时支持专题教育类课程，包含（防疫教育，防疫常识，防疫科学，战疫课堂，战疫故事，品德教育，党史教育，国史教育，爱国主义教育，社会主义核心价值观教育，优秀传统文化，生命教育，安全教育，自然灾害防护，意外伤害防护，公共卫生，社会安全，网络安全，心理健康教育，居家建议，情绪适调，人际交往，学会学习，家庭教育，亲子沟通，习惯养成，经典阅读，主题阅读，中华经典，电子书籍，研学教育）；</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2.支持账号、微信扫码、特制U盘三种模式登陆教学云盘，教学云盘中提供</w:t>
            </w:r>
            <w:r>
              <w:rPr>
                <w:rFonts w:hint="eastAsia" w:ascii="仿宋" w:hAnsi="仿宋" w:eastAsia="仿宋" w:cs="仿宋"/>
                <w:sz w:val="21"/>
                <w:szCs w:val="21"/>
                <w:lang w:val="en-US" w:eastAsia="zh-CN"/>
              </w:rPr>
              <w:t>≥</w:t>
            </w:r>
            <w:r>
              <w:rPr>
                <w:rFonts w:hint="eastAsia" w:ascii="仿宋" w:hAnsi="仿宋" w:eastAsia="仿宋" w:cs="仿宋"/>
                <w:sz w:val="21"/>
                <w:szCs w:val="21"/>
              </w:rPr>
              <w:t>5G的教师个人存储空间，</w:t>
            </w:r>
            <w:r>
              <w:rPr>
                <w:rFonts w:hint="eastAsia" w:ascii="仿宋" w:hAnsi="仿宋" w:eastAsia="仿宋" w:cs="仿宋"/>
                <w:sz w:val="21"/>
                <w:szCs w:val="21"/>
                <w:lang w:val="en-US" w:eastAsia="zh-CN"/>
              </w:rPr>
              <w:t>≥</w:t>
            </w:r>
            <w:r>
              <w:rPr>
                <w:rFonts w:hint="eastAsia" w:ascii="仿宋" w:hAnsi="仿宋" w:eastAsia="仿宋" w:cs="仿宋"/>
                <w:sz w:val="21"/>
                <w:szCs w:val="21"/>
              </w:rPr>
              <w:t>50G学校校本资源存储空间，公共网络存储空间中含有大量优质教学PPT、说课稿、教案资源，供教师一件调取备授课使用；</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3.教学云盘中可以按学科，年级查找小学一年级到高中三年级习题，习题</w:t>
            </w:r>
            <w:r>
              <w:rPr>
                <w:rFonts w:hint="eastAsia" w:ascii="仿宋" w:hAnsi="仿宋" w:eastAsia="仿宋" w:cs="仿宋"/>
                <w:sz w:val="21"/>
                <w:szCs w:val="21"/>
                <w:lang w:val="en-US" w:eastAsia="zh-CN"/>
              </w:rPr>
              <w:t>≥</w:t>
            </w:r>
            <w:r>
              <w:rPr>
                <w:rFonts w:hint="eastAsia" w:ascii="仿宋" w:hAnsi="仿宋" w:eastAsia="仿宋" w:cs="仿宋"/>
                <w:sz w:val="21"/>
                <w:szCs w:val="21"/>
              </w:rPr>
              <w:t>10万道；</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4.★支持历史地图功能，可以通过时间，地点，人物，历史事件4个纬度展示地图信息；支持以时间轴方式查看世界历史各阶段地图概况，包含石器时代，青铜时代，铁器时代，蒸汽时代，电气时代各阶段历史地图；</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5.支持3D太阳系功能，可查看太阳系8大行星的星球参数，星球简介，星球结构，可查看行星运行轨迹。支持查看星球赤道直径，质量，与太阳平均距离，自转周期，日星轨道周期。支持查看表面重力，昼夜温度，别名。</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kern w:val="0"/>
                <w:sz w:val="21"/>
                <w:szCs w:val="21"/>
              </w:rPr>
            </w:pPr>
            <w:r>
              <w:rPr>
                <w:rFonts w:hint="eastAsia" w:ascii="仿宋" w:hAnsi="仿宋" w:eastAsia="仿宋" w:cs="仿宋"/>
                <w:kern w:val="0"/>
                <w:sz w:val="21"/>
                <w:szCs w:val="21"/>
              </w:rPr>
              <w:t>6.支持电子琴功能，可以模拟钢琴发声，包含自由演奏，乐理学习，。自由演奏可以实现实时录音，曲库中有若干乐曲可播放学习。</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b/>
                <w:bCs/>
                <w:sz w:val="21"/>
                <w:szCs w:val="21"/>
              </w:rPr>
            </w:pPr>
            <w:r>
              <w:rPr>
                <w:rFonts w:hint="eastAsia" w:ascii="仿宋" w:hAnsi="仿宋" w:eastAsia="仿宋" w:cs="仿宋"/>
                <w:b/>
                <w:bCs/>
                <w:sz w:val="21"/>
                <w:szCs w:val="21"/>
              </w:rPr>
              <w:t>7.</w:t>
            </w:r>
            <w:r>
              <w:rPr>
                <w:rFonts w:hint="eastAsia" w:ascii="仿宋" w:hAnsi="仿宋" w:eastAsia="仿宋" w:cs="仿宋"/>
                <w:sz w:val="21"/>
                <w:szCs w:val="21"/>
              </w:rPr>
              <w:t>支持植物生长功能，支持查看植物的叶，茎，花，树干结构，支持查看光合作用过程，支持查看在不同光照情况下树干的形成情况。植物生长模块中包含护林小帮手互动答题游戏，可实现互动教学。</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b/>
                <w:bCs/>
                <w:sz w:val="21"/>
                <w:szCs w:val="21"/>
              </w:rPr>
            </w:pPr>
            <w:r>
              <w:rPr>
                <w:rFonts w:hint="eastAsia" w:ascii="仿宋" w:hAnsi="仿宋" w:eastAsia="仿宋" w:cs="仿宋"/>
                <w:b/>
                <w:bCs/>
                <w:sz w:val="21"/>
                <w:szCs w:val="21"/>
              </w:rPr>
              <w:t>五、微课工具</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eastAsia="zh-Hans"/>
              </w:rPr>
              <w:t>快速录制屏幕，支持同时录制屏幕</w:t>
            </w:r>
            <w:r>
              <w:rPr>
                <w:rFonts w:hint="eastAsia" w:ascii="仿宋" w:hAnsi="仿宋" w:eastAsia="仿宋" w:cs="仿宋"/>
                <w:sz w:val="21"/>
                <w:szCs w:val="21"/>
                <w:lang w:eastAsia="zh-CN"/>
              </w:rPr>
              <w:t>，</w:t>
            </w:r>
            <w:r>
              <w:rPr>
                <w:rFonts w:hint="eastAsia" w:ascii="仿宋" w:hAnsi="仿宋" w:eastAsia="仿宋" w:cs="仿宋"/>
                <w:sz w:val="21"/>
                <w:szCs w:val="21"/>
                <w:lang w:eastAsia="zh-Hans"/>
              </w:rPr>
              <w:t>录制画面可以自定义区域</w:t>
            </w:r>
            <w:r>
              <w:rPr>
                <w:rFonts w:hint="eastAsia" w:ascii="仿宋" w:hAnsi="仿宋" w:eastAsia="仿宋" w:cs="仿宋"/>
                <w:sz w:val="21"/>
                <w:szCs w:val="21"/>
              </w:rPr>
              <w:t>；</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Hans"/>
              </w:rPr>
              <w:t>微课录制完成后视频自动存储在云空间</w:t>
            </w:r>
            <w:r>
              <w:rPr>
                <w:rFonts w:hint="eastAsia" w:ascii="仿宋" w:hAnsi="仿宋" w:eastAsia="仿宋" w:cs="仿宋"/>
                <w:sz w:val="21"/>
                <w:szCs w:val="21"/>
              </w:rPr>
              <w:t>，</w:t>
            </w:r>
            <w:r>
              <w:rPr>
                <w:rFonts w:hint="eastAsia" w:ascii="仿宋" w:hAnsi="仿宋" w:eastAsia="仿宋" w:cs="仿宋"/>
                <w:sz w:val="21"/>
                <w:szCs w:val="21"/>
                <w:lang w:eastAsia="zh-Hans"/>
              </w:rPr>
              <w:t>支持复制链接一键分享，支持使用微信，QQ等工具扫二维码直接观看，观看过程可在视频时间轴添加表情互动评论</w:t>
            </w:r>
            <w:r>
              <w:rPr>
                <w:rFonts w:hint="eastAsia" w:ascii="仿宋" w:hAnsi="仿宋" w:eastAsia="仿宋" w:cs="仿宋"/>
                <w:sz w:val="21"/>
                <w:szCs w:val="21"/>
              </w:rPr>
              <w:t>，支持将云空间视频下载至本地；</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eastAsia="zh-Hans"/>
              </w:rPr>
              <w:t>每个用户微课云空间支持</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sz w:val="21"/>
                <w:szCs w:val="21"/>
                <w:lang w:eastAsia="zh-Hans"/>
              </w:rPr>
              <w:t>10G存储，每个微课分享后可以统计观看人数，互动评价内容</w:t>
            </w:r>
            <w:r>
              <w:rPr>
                <w:rFonts w:hint="eastAsia" w:ascii="仿宋" w:hAnsi="仿宋" w:eastAsia="仿宋" w:cs="仿宋"/>
                <w:sz w:val="21"/>
                <w:szCs w:val="21"/>
              </w:rPr>
              <w:t>；</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b/>
                <w:bCs/>
                <w:sz w:val="21"/>
                <w:szCs w:val="21"/>
              </w:rPr>
            </w:pPr>
            <w:r>
              <w:rPr>
                <w:rFonts w:hint="eastAsia" w:ascii="仿宋" w:hAnsi="仿宋" w:eastAsia="仿宋" w:cs="仿宋"/>
                <w:b/>
                <w:bCs/>
                <w:sz w:val="21"/>
                <w:szCs w:val="21"/>
              </w:rPr>
              <w:t>4.</w:t>
            </w:r>
            <w:r>
              <w:rPr>
                <w:rFonts w:hint="eastAsia" w:ascii="仿宋" w:hAnsi="仿宋" w:eastAsia="仿宋" w:cs="仿宋"/>
                <w:sz w:val="21"/>
                <w:szCs w:val="21"/>
                <w:lang w:eastAsia="zh-Hans"/>
              </w:rPr>
              <w:t>客户端支持MACOS，windows，android，IOS</w:t>
            </w:r>
            <w:r>
              <w:rPr>
                <w:rFonts w:hint="eastAsia" w:ascii="仿宋" w:hAnsi="仿宋" w:eastAsia="仿宋" w:cs="仿宋"/>
                <w:sz w:val="21"/>
                <w:szCs w:val="21"/>
                <w:lang w:val="en-US" w:eastAsia="zh-CN"/>
              </w:rPr>
              <w:t>等</w:t>
            </w:r>
            <w:r>
              <w:rPr>
                <w:rFonts w:hint="eastAsia" w:ascii="仿宋" w:hAnsi="仿宋" w:eastAsia="仿宋" w:cs="仿宋"/>
                <w:sz w:val="21"/>
                <w:szCs w:val="21"/>
                <w:lang w:eastAsia="zh-Hans"/>
              </w:rPr>
              <w:t>平台</w:t>
            </w:r>
            <w:r>
              <w:rPr>
                <w:rFonts w:hint="eastAsia" w:ascii="仿宋" w:hAnsi="仿宋" w:eastAsia="仿宋" w:cs="仿宋"/>
                <w:sz w:val="21"/>
                <w:szCs w:val="21"/>
              </w:rPr>
              <w:t>。</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b/>
                <w:bCs/>
                <w:sz w:val="21"/>
                <w:szCs w:val="21"/>
              </w:rPr>
            </w:pPr>
            <w:r>
              <w:rPr>
                <w:rFonts w:hint="eastAsia" w:ascii="仿宋" w:hAnsi="仿宋" w:eastAsia="仿宋" w:cs="仿宋"/>
                <w:b/>
                <w:bCs/>
                <w:sz w:val="21"/>
                <w:szCs w:val="21"/>
              </w:rPr>
              <w:t>六、无线投屏</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lang w:eastAsia="zh-Hans"/>
              </w:rPr>
            </w:pPr>
            <w:r>
              <w:rPr>
                <w:rFonts w:hint="eastAsia" w:ascii="仿宋" w:hAnsi="仿宋" w:eastAsia="仿宋" w:cs="仿宋"/>
                <w:sz w:val="21"/>
                <w:szCs w:val="21"/>
                <w:lang w:eastAsia="zh-Hans"/>
              </w:rPr>
              <w:t>1.无线投屏支持windows,mac,ios,android平台登录使用；</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lang w:eastAsia="zh-Hans"/>
              </w:rPr>
            </w:pPr>
            <w:r>
              <w:rPr>
                <w:rFonts w:hint="eastAsia" w:ascii="仿宋" w:hAnsi="仿宋" w:eastAsia="仿宋" w:cs="仿宋"/>
                <w:sz w:val="21"/>
                <w:szCs w:val="21"/>
                <w:lang w:eastAsia="zh-Hans"/>
              </w:rPr>
              <w:t>2.PC电脑端和移动端可以通过序列码互相投屏；</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lang w:eastAsia="zh-Hans"/>
              </w:rPr>
            </w:pPr>
            <w:r>
              <w:rPr>
                <w:rFonts w:hint="eastAsia" w:ascii="仿宋" w:hAnsi="仿宋" w:eastAsia="仿宋" w:cs="仿宋"/>
                <w:sz w:val="21"/>
                <w:szCs w:val="21"/>
                <w:lang w:eastAsia="zh-Hans"/>
              </w:rPr>
              <w:t>3.电脑端投屏，可以设置投屏端声音是投放系统声音或者是麦克风的外音；</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lang w:eastAsia="zh-Hans"/>
              </w:rPr>
            </w:pPr>
            <w:r>
              <w:rPr>
                <w:rFonts w:hint="eastAsia" w:ascii="仿宋" w:hAnsi="仿宋" w:eastAsia="仿宋" w:cs="仿宋"/>
                <w:sz w:val="21"/>
                <w:szCs w:val="21"/>
                <w:lang w:eastAsia="zh-Hans"/>
              </w:rPr>
              <w:t>4.黑板或一体机端接收到移动端的投屏信号，可以通过工具栏操作，操作功能包含对移动端投屏的信号进行批注，截图和录制，工具栏支持横向和纵向排列；</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lang w:eastAsia="zh-Hans"/>
              </w:rPr>
            </w:pPr>
            <w:r>
              <w:rPr>
                <w:rFonts w:hint="eastAsia" w:ascii="仿宋" w:hAnsi="仿宋" w:eastAsia="仿宋" w:cs="仿宋"/>
                <w:sz w:val="21"/>
                <w:szCs w:val="21"/>
                <w:lang w:eastAsia="zh-Hans"/>
              </w:rPr>
              <w:t>5.一体机PC端支持对投屏环境对检测，快速定位投屏异常问题，检测对参数至少包含分辨率，防火墙，端口等；</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lang w:eastAsia="zh-Hans"/>
              </w:rPr>
            </w:pPr>
            <w:r>
              <w:rPr>
                <w:rFonts w:hint="eastAsia" w:ascii="仿宋" w:hAnsi="仿宋" w:eastAsia="仿宋" w:cs="仿宋"/>
                <w:sz w:val="21"/>
                <w:szCs w:val="21"/>
                <w:lang w:eastAsia="zh-Hans"/>
              </w:rPr>
              <w:t>6.一体机电脑投屏到手机端，手机可以通过模拟鼠标和触控板方式反向控制电脑；</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lang w:eastAsia="zh-Hans"/>
              </w:rPr>
            </w:pPr>
            <w:r>
              <w:rPr>
                <w:rFonts w:hint="eastAsia" w:ascii="仿宋" w:hAnsi="仿宋" w:eastAsia="仿宋" w:cs="仿宋"/>
                <w:sz w:val="21"/>
                <w:szCs w:val="21"/>
                <w:lang w:eastAsia="zh-Hans"/>
              </w:rPr>
              <w:t>7.投屏连接成功后，移动端可以开启小画板，功能支持书写，擦除，撤销，还原，分享，保存，画板支持增加多页绘画，并且支持以幻灯片方式播放讲解，支持手势换页，双指缩放画面功能；</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lang w:eastAsia="zh-Hans"/>
              </w:rPr>
            </w:pPr>
            <w:r>
              <w:rPr>
                <w:rFonts w:hint="eastAsia" w:ascii="仿宋" w:hAnsi="仿宋" w:eastAsia="仿宋" w:cs="仿宋"/>
                <w:sz w:val="21"/>
                <w:szCs w:val="21"/>
                <w:lang w:eastAsia="zh-Hans"/>
              </w:rPr>
              <w:t>8.投屏支持选配云投屏功能，不限于局域网投屏，可支持公网投屏，不受地域影响，异地投屏；</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9.</w:t>
            </w:r>
            <w:r>
              <w:rPr>
                <w:rFonts w:hint="eastAsia" w:ascii="仿宋" w:hAnsi="仿宋" w:eastAsia="仿宋" w:cs="仿宋"/>
                <w:sz w:val="21"/>
                <w:szCs w:val="21"/>
                <w:lang w:eastAsia="zh-Hans"/>
              </w:rPr>
              <w:t>移动端支持文档投屏功能，可以将手机端的文档投屏到一体机端显示，格式包含：PPT，WORD，EXCEL，PDF，TXT等</w:t>
            </w:r>
            <w:r>
              <w:rPr>
                <w:rFonts w:hint="eastAsia" w:ascii="仿宋" w:hAnsi="仿宋" w:eastAsia="仿宋" w:cs="仿宋"/>
                <w:sz w:val="21"/>
                <w:szCs w:val="21"/>
              </w:rPr>
              <w:t>。</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Style w:val="8"/>
                <w:rFonts w:hint="eastAsia" w:ascii="仿宋" w:hAnsi="仿宋" w:eastAsia="仿宋" w:cs="仿宋"/>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43</w:t>
            </w:r>
          </w:p>
        </w:tc>
        <w:tc>
          <w:tcPr>
            <w:tcW w:w="530" w:type="pct"/>
            <w:vAlign w:val="center"/>
          </w:tcPr>
          <w:p>
            <w:pPr>
              <w:keepNext w:val="0"/>
              <w:keepLines w:val="0"/>
              <w:pageBreakBefore w:val="0"/>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eastAsia="zh-CN"/>
              </w:rPr>
            </w:pPr>
            <w:r>
              <w:rPr>
                <w:rFonts w:hint="eastAsia" w:ascii="仿宋" w:hAnsi="仿宋" w:eastAsia="仿宋" w:cs="仿宋"/>
                <w:sz w:val="21"/>
                <w:szCs w:val="21"/>
                <w:lang w:eastAsia="zh-Hans"/>
              </w:rPr>
              <w:t>ops电脑</w:t>
            </w:r>
          </w:p>
        </w:tc>
        <w:tc>
          <w:tcPr>
            <w:tcW w:w="3708" w:type="pct"/>
            <w:gridSpan w:val="2"/>
            <w:vAlign w:val="center"/>
          </w:tcPr>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1.插拔式OPS微</w:t>
            </w:r>
            <w:r>
              <w:rPr>
                <w:rFonts w:hint="eastAsia" w:ascii="仿宋" w:hAnsi="仿宋" w:eastAsia="仿宋" w:cs="仿宋"/>
                <w:b w:val="0"/>
                <w:bCs w:val="0"/>
                <w:sz w:val="21"/>
                <w:szCs w:val="21"/>
              </w:rPr>
              <w:t xml:space="preserve">型PC设计，采用Intel I5 </w:t>
            </w:r>
            <w:r>
              <w:rPr>
                <w:rFonts w:hint="eastAsia" w:ascii="仿宋" w:hAnsi="仿宋" w:eastAsia="仿宋" w:cs="仿宋"/>
                <w:b w:val="0"/>
                <w:bCs w:val="0"/>
                <w:sz w:val="21"/>
                <w:szCs w:val="21"/>
                <w:lang w:eastAsia="zh-Hans"/>
              </w:rPr>
              <w:t>第十代</w:t>
            </w:r>
            <w:r>
              <w:rPr>
                <w:rFonts w:hint="eastAsia" w:ascii="仿宋" w:hAnsi="仿宋" w:eastAsia="仿宋" w:cs="仿宋"/>
                <w:b w:val="0"/>
                <w:bCs w:val="0"/>
                <w:sz w:val="21"/>
                <w:szCs w:val="21"/>
              </w:rPr>
              <w:t>处理器</w:t>
            </w:r>
            <w:r>
              <w:rPr>
                <w:rFonts w:hint="eastAsia" w:ascii="仿宋" w:hAnsi="仿宋" w:eastAsia="仿宋" w:cs="仿宋"/>
                <w:b w:val="0"/>
                <w:bCs w:val="0"/>
                <w:sz w:val="21"/>
                <w:szCs w:val="21"/>
                <w:lang w:eastAsia="zh-Hans"/>
              </w:rPr>
              <w:t>或以上</w:t>
            </w:r>
            <w:r>
              <w:rPr>
                <w:rFonts w:hint="eastAsia" w:ascii="仿宋" w:hAnsi="仿宋" w:eastAsia="仿宋" w:cs="仿宋"/>
                <w:b w:val="0"/>
                <w:bCs w:val="0"/>
                <w:sz w:val="21"/>
                <w:szCs w:val="21"/>
              </w:rPr>
              <w:t>、8GB内存</w:t>
            </w:r>
            <w:r>
              <w:rPr>
                <w:rFonts w:hint="eastAsia" w:ascii="仿宋" w:hAnsi="仿宋" w:eastAsia="仿宋" w:cs="仿宋"/>
                <w:b w:val="0"/>
                <w:bCs w:val="0"/>
                <w:sz w:val="21"/>
                <w:szCs w:val="21"/>
                <w:lang w:eastAsia="zh-Hans"/>
              </w:rPr>
              <w:t>或以上</w:t>
            </w:r>
            <w:r>
              <w:rPr>
                <w:rFonts w:hint="eastAsia" w:ascii="仿宋" w:hAnsi="仿宋" w:eastAsia="仿宋" w:cs="仿宋"/>
                <w:b w:val="0"/>
                <w:bCs w:val="0"/>
                <w:sz w:val="21"/>
                <w:szCs w:val="21"/>
              </w:rPr>
              <w:t>、256G固态硬盘</w:t>
            </w:r>
            <w:r>
              <w:rPr>
                <w:rFonts w:hint="eastAsia" w:ascii="仿宋" w:hAnsi="仿宋" w:eastAsia="仿宋" w:cs="仿宋"/>
                <w:b w:val="0"/>
                <w:bCs w:val="0"/>
                <w:sz w:val="21"/>
                <w:szCs w:val="21"/>
                <w:lang w:eastAsia="zh-Hans"/>
              </w:rPr>
              <w:t>或以上</w:t>
            </w:r>
            <w:r>
              <w:rPr>
                <w:rFonts w:hint="eastAsia" w:ascii="仿宋" w:hAnsi="仿宋" w:eastAsia="仿宋" w:cs="仿宋"/>
                <w:b w:val="0"/>
                <w:bCs w:val="0"/>
                <w:sz w:val="21"/>
                <w:szCs w:val="21"/>
              </w:rPr>
              <w:t>；开放式可插</w:t>
            </w:r>
            <w:r>
              <w:rPr>
                <w:rFonts w:hint="eastAsia" w:ascii="仿宋" w:hAnsi="仿宋" w:eastAsia="仿宋" w:cs="仿宋"/>
                <w:sz w:val="21"/>
                <w:szCs w:val="21"/>
              </w:rPr>
              <w:t>接INTEL规范接口（OPS接口），双面合计80针。</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2.支持WIFI无线网络，带双天线，带RJ45接口100M/1000Mbs。</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3.具备电源（POWER）开关按键、RESET（重置）孔。</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bCs/>
                <w:color w:val="000000"/>
                <w:kern w:val="0"/>
                <w:sz w:val="21"/>
                <w:szCs w:val="21"/>
                <w:u w:val="none"/>
                <w:lang w:eastAsia="zh-CN"/>
              </w:rPr>
            </w:pPr>
            <w:r>
              <w:rPr>
                <w:rFonts w:hint="eastAsia" w:ascii="仿宋" w:hAnsi="仿宋" w:eastAsia="仿宋" w:cs="仿宋"/>
                <w:sz w:val="21"/>
                <w:szCs w:val="21"/>
              </w:rPr>
              <w:t>4.接口：LINE OUT*1，MIC IN*1，HDMI*1，RJ45*1，WIFI*2，USB*4。</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Style w:val="8"/>
                <w:rFonts w:hint="eastAsia" w:ascii="仿宋" w:hAnsi="仿宋" w:eastAsia="仿宋" w:cs="仿宋"/>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44</w:t>
            </w:r>
          </w:p>
        </w:tc>
        <w:tc>
          <w:tcPr>
            <w:tcW w:w="530" w:type="pct"/>
            <w:vAlign w:val="center"/>
          </w:tcPr>
          <w:p>
            <w:pPr>
              <w:keepNext w:val="0"/>
              <w:keepLines w:val="0"/>
              <w:pageBreakBefore w:val="0"/>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auto"/>
                <w:kern w:val="0"/>
                <w:sz w:val="21"/>
                <w:szCs w:val="21"/>
                <w:u w:val="none"/>
                <w:lang w:val="en-US" w:eastAsia="zh-CN" w:bidi="ar"/>
              </w:rPr>
              <w:t>◆</w:t>
            </w:r>
            <w:r>
              <w:rPr>
                <w:rFonts w:hint="eastAsia" w:ascii="仿宋" w:hAnsi="仿宋" w:eastAsia="仿宋" w:cs="仿宋"/>
                <w:sz w:val="21"/>
                <w:szCs w:val="21"/>
                <w:lang w:eastAsia="zh-Hans"/>
              </w:rPr>
              <w:t>光能书写板</w:t>
            </w:r>
          </w:p>
        </w:tc>
        <w:tc>
          <w:tcPr>
            <w:tcW w:w="3708" w:type="pct"/>
            <w:gridSpan w:val="2"/>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1、整体结构上采取左、右光能黑板+中间触控一体机的组合方式。单块光能教学板产品尺寸≥1290（长）*1158（高）mm。</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rPr>
            </w:pPr>
            <w:r>
              <w:rPr>
                <w:rFonts w:hint="eastAsia" w:ascii="仿宋" w:hAnsi="仿宋" w:eastAsia="仿宋" w:cs="仿宋"/>
                <w:color w:val="auto"/>
                <w:sz w:val="21"/>
                <w:szCs w:val="21"/>
              </w:rPr>
              <w:t>2、光能黑板依靠压力改变液晶分子排布，使用任何硬度适中的物体均可书写，无需任何耗材。</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需提供产品演示）</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3、自然光照射下反射固定波段的光源显示字迹，非背光呈像或投影呈像</w:t>
            </w:r>
            <w:r>
              <w:rPr>
                <w:rFonts w:hint="eastAsia" w:ascii="仿宋" w:hAnsi="仿宋" w:eastAsia="仿宋" w:cs="仿宋"/>
                <w:color w:val="auto"/>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rPr>
            </w:pPr>
            <w:r>
              <w:rPr>
                <w:rFonts w:hint="eastAsia" w:ascii="仿宋" w:hAnsi="仿宋" w:eastAsia="仿宋" w:cs="仿宋"/>
                <w:sz w:val="21"/>
                <w:szCs w:val="21"/>
              </w:rPr>
              <w:t>★</w:t>
            </w:r>
            <w:r>
              <w:rPr>
                <w:rFonts w:hint="eastAsia" w:ascii="仿宋" w:hAnsi="仿宋" w:eastAsia="仿宋" w:cs="仿宋"/>
                <w:color w:val="auto"/>
                <w:sz w:val="21"/>
                <w:szCs w:val="21"/>
              </w:rPr>
              <w:t>4、书写笔迹可视距离</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color w:val="auto"/>
                <w:sz w:val="21"/>
                <w:szCs w:val="21"/>
              </w:rPr>
              <w:t>30米。</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rPr>
            </w:pPr>
            <w:r>
              <w:rPr>
                <w:rFonts w:hint="eastAsia" w:ascii="仿宋" w:hAnsi="仿宋" w:eastAsia="仿宋" w:cs="仿宋"/>
                <w:sz w:val="21"/>
                <w:szCs w:val="21"/>
              </w:rPr>
              <w:t>★</w:t>
            </w:r>
            <w:r>
              <w:rPr>
                <w:rFonts w:hint="eastAsia" w:ascii="仿宋" w:hAnsi="仿宋" w:eastAsia="仿宋" w:cs="仿宋"/>
                <w:color w:val="auto"/>
                <w:sz w:val="21"/>
                <w:szCs w:val="21"/>
              </w:rPr>
              <w:t>5、光能黑板光泽度</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25。</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rPr>
            </w:pPr>
            <w:r>
              <w:rPr>
                <w:rFonts w:hint="eastAsia" w:ascii="仿宋" w:hAnsi="仿宋" w:eastAsia="仿宋" w:cs="仿宋"/>
                <w:sz w:val="21"/>
                <w:szCs w:val="21"/>
              </w:rPr>
              <w:t>★</w:t>
            </w:r>
            <w:r>
              <w:rPr>
                <w:rFonts w:hint="eastAsia" w:ascii="仿宋" w:hAnsi="仿宋" w:eastAsia="仿宋" w:cs="仿宋"/>
                <w:color w:val="auto"/>
                <w:sz w:val="21"/>
                <w:szCs w:val="21"/>
              </w:rPr>
              <w:t>6、一键擦除：光能板正面配有一个擦除按键，按下瞬间清除黑板字迹。一键清除时间</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0.2秒。</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需提供产品演示）</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rPr>
            </w:pPr>
            <w:r>
              <w:rPr>
                <w:rFonts w:hint="eastAsia" w:ascii="仿宋" w:hAnsi="仿宋" w:eastAsia="仿宋" w:cs="仿宋"/>
                <w:color w:val="auto"/>
                <w:sz w:val="21"/>
                <w:szCs w:val="21"/>
              </w:rPr>
              <w:t>★7、局部擦除：可使用板擦和手势对错误字迹进行局部</w:t>
            </w:r>
            <w:r>
              <w:rPr>
                <w:rFonts w:hint="eastAsia" w:ascii="仿宋" w:hAnsi="仿宋" w:eastAsia="仿宋" w:cs="仿宋"/>
                <w:b w:val="0"/>
                <w:bCs w:val="0"/>
                <w:color w:val="auto"/>
                <w:sz w:val="21"/>
                <w:szCs w:val="21"/>
              </w:rPr>
              <w:t>擦除，擦除精度方格</w:t>
            </w:r>
            <w:r>
              <w:rPr>
                <w:rFonts w:hint="eastAsia" w:ascii="仿宋" w:hAnsi="仿宋" w:eastAsia="仿宋" w:cs="仿宋"/>
                <w:b w:val="0"/>
                <w:bCs w:val="0"/>
                <w:color w:val="auto"/>
                <w:sz w:val="21"/>
                <w:szCs w:val="21"/>
                <w:lang w:val="en-US" w:eastAsia="zh-CN"/>
              </w:rPr>
              <w:t>≤</w:t>
            </w:r>
            <w:r>
              <w:rPr>
                <w:rFonts w:hint="eastAsia" w:ascii="仿宋" w:hAnsi="仿宋" w:eastAsia="仿宋" w:cs="仿宋"/>
                <w:b w:val="0"/>
                <w:bCs w:val="0"/>
                <w:color w:val="auto"/>
                <w:sz w:val="21"/>
                <w:szCs w:val="21"/>
              </w:rPr>
              <w:t>1cm*1cm。光能板具有独立供电装置，可在液晶屏关机的情</w:t>
            </w:r>
            <w:r>
              <w:rPr>
                <w:rFonts w:hint="eastAsia" w:ascii="仿宋" w:hAnsi="仿宋" w:eastAsia="仿宋" w:cs="仿宋"/>
                <w:color w:val="auto"/>
                <w:sz w:val="21"/>
                <w:szCs w:val="21"/>
              </w:rPr>
              <w:t>况下独立使用，不影响局擦功能。</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需提供产品演示）</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rPr>
            </w:pPr>
            <w:r>
              <w:rPr>
                <w:rFonts w:hint="eastAsia" w:ascii="仿宋" w:hAnsi="仿宋" w:eastAsia="仿宋" w:cs="仿宋"/>
                <w:color w:val="auto"/>
                <w:sz w:val="21"/>
                <w:szCs w:val="21"/>
              </w:rPr>
              <w:t>★8、书写及显示过程无需任何电量，仅擦除时消耗微弱电量；内置可拆卸充电锂电池，电池容量≥2600mAh，通过电池试验，在停电情况下仍可进行擦除。</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rPr>
            </w:pPr>
            <w:r>
              <w:rPr>
                <w:rFonts w:hint="eastAsia" w:ascii="仿宋" w:hAnsi="仿宋" w:eastAsia="仿宋" w:cs="仿宋"/>
                <w:color w:val="auto"/>
                <w:sz w:val="21"/>
                <w:szCs w:val="21"/>
              </w:rPr>
              <w:t>9、防静电</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辐射抗扰</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防雷击</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突然断电安全</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线缆辐射和空间辐射伤害</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应符合</w:t>
            </w:r>
            <w:r>
              <w:rPr>
                <w:rFonts w:hint="eastAsia" w:ascii="仿宋" w:hAnsi="仿宋" w:eastAsia="仿宋" w:cs="仿宋"/>
                <w:color w:val="auto"/>
                <w:sz w:val="21"/>
                <w:szCs w:val="21"/>
                <w:lang w:val="en-US" w:eastAsia="zh-CN"/>
              </w:rPr>
              <w:t>国家和相关行业</w:t>
            </w:r>
            <w:r>
              <w:rPr>
                <w:rFonts w:hint="eastAsia" w:ascii="仿宋" w:hAnsi="仿宋" w:eastAsia="仿宋" w:cs="仿宋"/>
                <w:color w:val="auto"/>
                <w:sz w:val="21"/>
                <w:szCs w:val="21"/>
              </w:rPr>
              <w:t>标准。</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、光能黑板运行时内部温度需经过温度试验，且最大温度不得高于65℃。</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11、采用一体式按键指示灯</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每套光能黑板配备书写笔</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边框采用铝合金材质</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采用可调节的设计</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每块光能黑板具备DC接口*2和USB接口*2</w:t>
            </w:r>
            <w:r>
              <w:rPr>
                <w:rFonts w:hint="eastAsia" w:ascii="仿宋" w:hAnsi="仿宋" w:eastAsia="仿宋" w:cs="仿宋"/>
                <w:color w:val="auto"/>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rPr>
            </w:pPr>
            <w:r>
              <w:rPr>
                <w:rFonts w:hint="eastAsia" w:ascii="仿宋" w:hAnsi="仿宋" w:eastAsia="仿宋" w:cs="仿宋"/>
                <w:color w:val="auto"/>
                <w:sz w:val="21"/>
                <w:szCs w:val="21"/>
              </w:rPr>
              <w:t>二、软件要求</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rPr>
            </w:pPr>
            <w:r>
              <w:rPr>
                <w:rFonts w:hint="eastAsia" w:ascii="仿宋" w:hAnsi="仿宋" w:eastAsia="仿宋" w:cs="仿宋"/>
                <w:color w:val="auto"/>
                <w:sz w:val="21"/>
                <w:szCs w:val="21"/>
              </w:rPr>
              <w:t>1、同步互联：左、右光能黑板可与触控一体机进行互动，将光能黑板的内容与触控一体机无缝连接。</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rPr>
            </w:pPr>
            <w:r>
              <w:rPr>
                <w:rFonts w:hint="eastAsia" w:ascii="仿宋" w:hAnsi="仿宋" w:eastAsia="仿宋" w:cs="仿宋"/>
                <w:color w:val="auto"/>
                <w:sz w:val="21"/>
                <w:szCs w:val="21"/>
              </w:rPr>
              <w:t>2、颜色切换</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板书记录</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单双页切换：两种光能黑板的书写记录模式，支持单板书写记录内容为一个单页面，也可以支持双板同时书写时记录在一个页面上；</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、桌面切换</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一键保存：支持将板书内容保存为PDF文档。</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Style w:val="8"/>
                <w:rFonts w:hint="eastAsia" w:ascii="仿宋" w:hAnsi="仿宋" w:eastAsia="仿宋" w:cs="仿宋"/>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45</w:t>
            </w:r>
          </w:p>
        </w:tc>
        <w:tc>
          <w:tcPr>
            <w:tcW w:w="530" w:type="pct"/>
            <w:vAlign w:val="center"/>
          </w:tcPr>
          <w:p>
            <w:pPr>
              <w:keepNext w:val="0"/>
              <w:keepLines w:val="0"/>
              <w:pageBreakBefore w:val="0"/>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eastAsia="zh-CN"/>
              </w:rPr>
            </w:pPr>
            <w:r>
              <w:rPr>
                <w:rFonts w:hint="eastAsia" w:ascii="仿宋" w:hAnsi="仿宋" w:eastAsia="仿宋" w:cs="仿宋"/>
                <w:sz w:val="21"/>
                <w:szCs w:val="21"/>
                <w:lang w:eastAsia="zh-Hans"/>
              </w:rPr>
              <w:t>视频展台</w:t>
            </w:r>
          </w:p>
        </w:tc>
        <w:tc>
          <w:tcPr>
            <w:tcW w:w="3708" w:type="pct"/>
            <w:gridSpan w:val="2"/>
            <w:vAlign w:val="center"/>
          </w:tcPr>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硬件：</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1.图像像素：</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sz w:val="21"/>
                <w:szCs w:val="21"/>
              </w:rPr>
              <w:t>800万像素</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2.图像传感器：1/2.5英寸CMOS专业图像传感器</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3.外观材质： 冷扎钢  USB2.0接口，USB直接供电和传输数据，节能环保</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4.支持幅面：A4</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5.输出格式：MJPG，YUV 、PDF、 DOC、TXT    </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6.自动白平衡，支持幅面的90度旋转</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7.打开方式：高级液压拉杆设计,主拍摄杆可以进行90度折叠，过程中任意停留，任意拍摄</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8.光源： LED补光灯，带开关控制。</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9.内置机箱锁,安全防盗。高拍仪模块与支架一体化，可单独和机箱拆分，方便维护和使用。</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10.扫描图片格式：JPG，TIF， BMP、PNG</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软件部分：</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lang w:eastAsia="zh-CN"/>
              </w:rPr>
            </w:pPr>
            <w:r>
              <w:rPr>
                <w:rFonts w:hint="eastAsia" w:ascii="仿宋" w:hAnsi="仿宋" w:eastAsia="仿宋" w:cs="仿宋"/>
                <w:sz w:val="21"/>
                <w:szCs w:val="21"/>
              </w:rPr>
              <w:t>1.实时批注</w:t>
            </w:r>
            <w:r>
              <w:rPr>
                <w:rFonts w:hint="eastAsia" w:ascii="仿宋" w:hAnsi="仿宋" w:eastAsia="仿宋" w:cs="仿宋"/>
                <w:sz w:val="21"/>
                <w:szCs w:val="21"/>
                <w:lang w:eastAsia="zh-CN"/>
              </w:rPr>
              <w:t>；</w:t>
            </w:r>
            <w:r>
              <w:rPr>
                <w:rFonts w:hint="eastAsia" w:ascii="仿宋" w:hAnsi="仿宋" w:eastAsia="仿宋" w:cs="仿宋"/>
                <w:sz w:val="21"/>
                <w:szCs w:val="21"/>
              </w:rPr>
              <w:t>多分辨率选择</w:t>
            </w:r>
            <w:r>
              <w:rPr>
                <w:rFonts w:hint="eastAsia" w:ascii="仿宋" w:hAnsi="仿宋" w:eastAsia="仿宋" w:cs="仿宋"/>
                <w:sz w:val="21"/>
                <w:szCs w:val="21"/>
                <w:lang w:eastAsia="zh-CN"/>
              </w:rPr>
              <w:t>；</w:t>
            </w:r>
            <w:r>
              <w:rPr>
                <w:rFonts w:hint="eastAsia" w:ascii="仿宋" w:hAnsi="仿宋" w:eastAsia="仿宋" w:cs="仿宋"/>
                <w:sz w:val="21"/>
                <w:szCs w:val="21"/>
              </w:rPr>
              <w:t>自动调整白平衡</w:t>
            </w:r>
            <w:r>
              <w:rPr>
                <w:rFonts w:hint="eastAsia" w:ascii="仿宋" w:hAnsi="仿宋" w:eastAsia="仿宋" w:cs="仿宋"/>
                <w:sz w:val="21"/>
                <w:szCs w:val="21"/>
                <w:lang w:eastAsia="zh-CN"/>
              </w:rPr>
              <w:t>；</w:t>
            </w:r>
            <w:r>
              <w:rPr>
                <w:rFonts w:hint="eastAsia" w:ascii="仿宋" w:hAnsi="仿宋" w:eastAsia="仿宋" w:cs="仿宋"/>
                <w:sz w:val="21"/>
                <w:szCs w:val="21"/>
              </w:rPr>
              <w:t>拍照，支持多种图片格式</w:t>
            </w:r>
            <w:r>
              <w:rPr>
                <w:rFonts w:hint="eastAsia" w:ascii="仿宋" w:hAnsi="仿宋" w:eastAsia="仿宋" w:cs="仿宋"/>
                <w:sz w:val="21"/>
                <w:szCs w:val="21"/>
                <w:lang w:eastAsia="zh-CN"/>
              </w:rPr>
              <w:t>；</w:t>
            </w:r>
            <w:r>
              <w:rPr>
                <w:rFonts w:hint="eastAsia" w:ascii="仿宋" w:hAnsi="仿宋" w:eastAsia="仿宋" w:cs="仿宋"/>
                <w:sz w:val="21"/>
                <w:szCs w:val="21"/>
              </w:rPr>
              <w:t>配套软件具有课件制作扫描和管理功能</w:t>
            </w:r>
            <w:r>
              <w:rPr>
                <w:rFonts w:hint="eastAsia" w:ascii="仿宋" w:hAnsi="仿宋" w:eastAsia="仿宋" w:cs="仿宋"/>
                <w:sz w:val="21"/>
                <w:szCs w:val="21"/>
                <w:lang w:eastAsia="zh-CN"/>
              </w:rPr>
              <w:t>；</w:t>
            </w:r>
            <w:r>
              <w:rPr>
                <w:rFonts w:hint="eastAsia" w:ascii="仿宋" w:hAnsi="仿宋" w:eastAsia="仿宋" w:cs="仿宋"/>
                <w:sz w:val="21"/>
                <w:szCs w:val="21"/>
              </w:rPr>
              <w:t>快速抓图功能</w:t>
            </w:r>
            <w:r>
              <w:rPr>
                <w:rFonts w:hint="eastAsia" w:ascii="仿宋" w:hAnsi="仿宋" w:eastAsia="仿宋" w:cs="仿宋"/>
                <w:sz w:val="21"/>
                <w:szCs w:val="21"/>
                <w:lang w:eastAsia="zh-CN"/>
              </w:rPr>
              <w:t>；</w:t>
            </w:r>
            <w:r>
              <w:rPr>
                <w:rFonts w:hint="eastAsia" w:ascii="仿宋" w:hAnsi="仿宋" w:eastAsia="仿宋" w:cs="仿宋"/>
                <w:sz w:val="21"/>
                <w:szCs w:val="21"/>
              </w:rPr>
              <w:t>支持滚动鼠标滑轮实现图像20%-99%缩放</w:t>
            </w:r>
            <w:r>
              <w:rPr>
                <w:rFonts w:hint="eastAsia" w:ascii="仿宋" w:hAnsi="仿宋" w:eastAsia="仿宋" w:cs="仿宋"/>
                <w:sz w:val="21"/>
                <w:szCs w:val="21"/>
                <w:lang w:eastAsia="zh-CN"/>
              </w:rPr>
              <w:t>。</w:t>
            </w:r>
          </w:p>
          <w:p>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bCs/>
                <w:color w:val="000000"/>
                <w:kern w:val="0"/>
                <w:sz w:val="21"/>
                <w:szCs w:val="21"/>
                <w:u w:val="none"/>
                <w:lang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rPr>
              <w:t>.高速扫描：可进行手动扫描，自定义设置图像存储路径。可自动连拍，识别纸张后自动拍摄非人工设置间隔时间拍摄。</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Style w:val="8"/>
                <w:rFonts w:hint="eastAsia" w:ascii="仿宋" w:hAnsi="仿宋" w:eastAsia="仿宋" w:cs="仿宋"/>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46</w:t>
            </w:r>
          </w:p>
        </w:tc>
        <w:tc>
          <w:tcPr>
            <w:tcW w:w="530" w:type="pct"/>
            <w:vAlign w:val="center"/>
          </w:tcPr>
          <w:p>
            <w:pPr>
              <w:keepNext w:val="0"/>
              <w:keepLines w:val="0"/>
              <w:pageBreakBefore w:val="0"/>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eastAsia="zh-CN"/>
              </w:rPr>
            </w:pPr>
            <w:r>
              <w:rPr>
                <w:rFonts w:hint="eastAsia" w:ascii="仿宋" w:hAnsi="仿宋" w:eastAsia="仿宋" w:cs="仿宋"/>
                <w:sz w:val="21"/>
                <w:szCs w:val="21"/>
                <w:lang w:eastAsia="zh-Hans"/>
              </w:rPr>
              <w:t>系统集成</w:t>
            </w:r>
          </w:p>
        </w:tc>
        <w:tc>
          <w:tcPr>
            <w:tcW w:w="3708" w:type="pct"/>
            <w:gridSpan w:val="2"/>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kern w:val="0"/>
                <w:sz w:val="21"/>
                <w:szCs w:val="21"/>
                <w:lang w:bidi="ar"/>
              </w:rPr>
            </w:pPr>
            <w:r>
              <w:rPr>
                <w:rFonts w:hint="default" w:ascii="仿宋" w:hAnsi="仿宋" w:eastAsia="仿宋" w:cs="仿宋"/>
                <w:kern w:val="0"/>
                <w:sz w:val="21"/>
                <w:szCs w:val="21"/>
                <w:lang w:val="en-US" w:eastAsia="zh-CN" w:bidi="ar"/>
              </w:rPr>
              <w:t>1.</w:t>
            </w:r>
            <w:r>
              <w:rPr>
                <w:rFonts w:hint="eastAsia" w:ascii="仿宋" w:hAnsi="仿宋" w:eastAsia="仿宋" w:cs="仿宋"/>
                <w:kern w:val="0"/>
                <w:sz w:val="21"/>
                <w:szCs w:val="21"/>
                <w:lang w:bidi="ar"/>
              </w:rPr>
              <w:t>电源线：符合国家标准的铜线，负载满足要求，三线分色分类阻燃分离布线；</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kern w:val="0"/>
                <w:sz w:val="21"/>
                <w:szCs w:val="21"/>
                <w:lang w:bidi="ar"/>
              </w:rPr>
            </w:pPr>
            <w:r>
              <w:rPr>
                <w:rFonts w:hint="default" w:ascii="仿宋" w:hAnsi="仿宋" w:eastAsia="仿宋" w:cs="仿宋"/>
                <w:kern w:val="0"/>
                <w:sz w:val="21"/>
                <w:szCs w:val="21"/>
                <w:lang w:val="en-US" w:eastAsia="zh-CN" w:bidi="ar"/>
              </w:rPr>
              <w:t>2.</w:t>
            </w:r>
            <w:r>
              <w:rPr>
                <w:rFonts w:hint="eastAsia" w:ascii="仿宋" w:hAnsi="仿宋" w:eastAsia="仿宋" w:cs="仿宋"/>
                <w:kern w:val="0"/>
                <w:sz w:val="21"/>
                <w:szCs w:val="21"/>
                <w:lang w:bidi="ar"/>
              </w:rPr>
              <w:t>网线：超五类或六类双绞线；</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kern w:val="0"/>
                <w:sz w:val="21"/>
                <w:szCs w:val="21"/>
                <w:lang w:bidi="ar"/>
              </w:rPr>
            </w:pPr>
            <w:r>
              <w:rPr>
                <w:rFonts w:hint="default" w:ascii="仿宋" w:hAnsi="仿宋" w:eastAsia="仿宋" w:cs="仿宋"/>
                <w:kern w:val="0"/>
                <w:sz w:val="21"/>
                <w:szCs w:val="21"/>
                <w:lang w:val="en-US" w:eastAsia="zh-CN" w:bidi="ar"/>
              </w:rPr>
              <w:t>3.</w:t>
            </w:r>
            <w:r>
              <w:rPr>
                <w:rFonts w:hint="eastAsia" w:ascii="仿宋" w:hAnsi="仿宋" w:eastAsia="仿宋" w:cs="仿宋"/>
                <w:kern w:val="0"/>
                <w:sz w:val="21"/>
                <w:szCs w:val="21"/>
                <w:lang w:bidi="ar"/>
              </w:rPr>
              <w:t>VGA信号延长线（3+6线）：符合国家标准，满足传输要求；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kern w:val="0"/>
                <w:sz w:val="21"/>
                <w:szCs w:val="21"/>
                <w:lang w:bidi="ar"/>
              </w:rPr>
            </w:pPr>
            <w:r>
              <w:rPr>
                <w:rFonts w:hint="default" w:ascii="仿宋" w:hAnsi="仿宋" w:eastAsia="仿宋" w:cs="仿宋"/>
                <w:kern w:val="0"/>
                <w:sz w:val="21"/>
                <w:szCs w:val="21"/>
                <w:lang w:val="en-US" w:eastAsia="zh-CN" w:bidi="ar"/>
              </w:rPr>
              <w:t>4.</w:t>
            </w:r>
            <w:r>
              <w:rPr>
                <w:rFonts w:hint="eastAsia" w:ascii="仿宋" w:hAnsi="仿宋" w:eastAsia="仿宋" w:cs="仿宋"/>
                <w:kern w:val="0"/>
                <w:sz w:val="21"/>
                <w:szCs w:val="21"/>
                <w:lang w:bidi="ar"/>
              </w:rPr>
              <w:t>电源插座：符合国家标准，满足连接需求；</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kern w:val="0"/>
                <w:sz w:val="21"/>
                <w:szCs w:val="21"/>
                <w:lang w:bidi="ar"/>
              </w:rPr>
            </w:pPr>
            <w:r>
              <w:rPr>
                <w:rFonts w:hint="default" w:ascii="仿宋" w:hAnsi="仿宋" w:eastAsia="仿宋" w:cs="仿宋"/>
                <w:kern w:val="0"/>
                <w:sz w:val="21"/>
                <w:szCs w:val="21"/>
                <w:lang w:val="en-US" w:eastAsia="zh-CN" w:bidi="ar"/>
              </w:rPr>
              <w:t>5.</w:t>
            </w:r>
            <w:r>
              <w:rPr>
                <w:rFonts w:hint="eastAsia" w:ascii="仿宋" w:hAnsi="仿宋" w:eastAsia="仿宋" w:cs="仿宋"/>
                <w:kern w:val="0"/>
                <w:sz w:val="21"/>
                <w:szCs w:val="21"/>
                <w:lang w:bidi="ar"/>
              </w:rPr>
              <w:t>线槽及扣条：金属、塑料，符合国家安全标准，所有线路按需加以钢制或PVC线槽保护；</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kern w:val="0"/>
                <w:sz w:val="21"/>
                <w:szCs w:val="21"/>
                <w:lang w:bidi="ar"/>
              </w:rPr>
            </w:pPr>
            <w:r>
              <w:rPr>
                <w:rFonts w:hint="default" w:ascii="仿宋" w:hAnsi="仿宋" w:eastAsia="仿宋" w:cs="仿宋"/>
                <w:kern w:val="0"/>
                <w:sz w:val="21"/>
                <w:szCs w:val="21"/>
                <w:lang w:val="en-US" w:eastAsia="zh-CN" w:bidi="ar"/>
              </w:rPr>
              <w:t>6.</w:t>
            </w:r>
            <w:r>
              <w:rPr>
                <w:rFonts w:hint="eastAsia" w:ascii="仿宋" w:hAnsi="仿宋" w:eastAsia="仿宋" w:cs="仿宋"/>
                <w:kern w:val="0"/>
                <w:sz w:val="21"/>
                <w:szCs w:val="21"/>
                <w:lang w:bidi="ar"/>
              </w:rPr>
              <w:t>以上线缆、管材等辅材，均要求用知名品牌优质材料；</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rPr>
                <w:rFonts w:hint="eastAsia" w:ascii="仿宋" w:hAnsi="仿宋" w:eastAsia="仿宋" w:cs="仿宋"/>
                <w:bCs/>
                <w:color w:val="000000"/>
                <w:kern w:val="0"/>
                <w:sz w:val="21"/>
                <w:szCs w:val="21"/>
                <w:u w:val="none"/>
                <w:lang w:eastAsia="zh-CN"/>
              </w:rPr>
            </w:pPr>
            <w:r>
              <w:rPr>
                <w:rFonts w:hint="default" w:ascii="仿宋" w:hAnsi="仿宋" w:eastAsia="仿宋" w:cs="仿宋"/>
                <w:bCs/>
                <w:color w:val="000000"/>
                <w:kern w:val="0"/>
                <w:sz w:val="21"/>
                <w:szCs w:val="21"/>
                <w:lang w:val="en-US" w:eastAsia="zh-CN" w:bidi="ar-SA"/>
              </w:rPr>
              <w:t>7.</w:t>
            </w:r>
            <w:r>
              <w:rPr>
                <w:rFonts w:hint="eastAsia" w:ascii="仿宋" w:hAnsi="仿宋" w:eastAsia="仿宋" w:cs="仿宋"/>
                <w:kern w:val="0"/>
                <w:sz w:val="21"/>
                <w:szCs w:val="21"/>
                <w:lang w:bidi="ar"/>
              </w:rPr>
              <w:t>施工规范：施工依照综合布线标准设计，强弱电规范（分离）施工，要具有高扩展性、灵活性、先进性、可管理性。在布线中，所有线路、信息点均有一定编号或颜色标识，以方便维护。</w:t>
            </w:r>
          </w:p>
        </w:tc>
        <w:tc>
          <w:tcPr>
            <w:tcW w:w="20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28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Style w:val="8"/>
                <w:rFonts w:hint="eastAsia" w:ascii="仿宋" w:hAnsi="仿宋" w:eastAsia="仿宋" w:cs="仿宋"/>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5000" w:type="pct"/>
            <w:gridSpan w:val="1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Style w:val="8"/>
                <w:rFonts w:hint="eastAsia" w:ascii="仿宋" w:hAnsi="仿宋" w:eastAsia="仿宋" w:cs="仿宋"/>
                <w:sz w:val="21"/>
                <w:szCs w:val="21"/>
                <w:lang w:val="en-US" w:eastAsia="zh-CN" w:bidi="ar"/>
              </w:rPr>
            </w:pPr>
            <w:r>
              <w:rPr>
                <w:rFonts w:hint="eastAsia" w:ascii="仿宋" w:hAnsi="仿宋" w:eastAsia="仿宋" w:cs="仿宋"/>
                <w:b/>
                <w:bCs w:val="0"/>
                <w:sz w:val="21"/>
                <w:szCs w:val="21"/>
                <w:lang w:val="en-US" w:eastAsia="zh-CN"/>
              </w:rPr>
              <w:t>报告厅家具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0" w:type="pc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47</w:t>
            </w:r>
          </w:p>
        </w:tc>
        <w:tc>
          <w:tcPr>
            <w:tcW w:w="53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礼堂椅</w:t>
            </w:r>
          </w:p>
        </w:tc>
        <w:tc>
          <w:tcPr>
            <w:tcW w:w="3712" w:type="pct"/>
            <w:gridSpan w:val="3"/>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技术参数：座椅高度：1060MM  中心距： 570MM座包打开. 座椅深度：480MM.（±5mm）</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1、背海棉：采用高密度冷发泡PU定型海绵。背海绵尺寸规格：长度为≥760mm，宽度为≥470mm，最高点厚度≥165 mm,顶部厚度≥145mm。</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2、座海棉：采用高密度冷发泡PU定型海棉。座海棉尺寸规格：长度为≥485mm，宽度为≥480mm，高度为≥140mm。</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3、座框架：弃用传统木框钉架采用新型工艺：优质热轧钢板、（厚度不低于 1.5mm）经模具冲压焊接组合成型、内置 拉5 条 S弹簧久坐不变形等优点。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4、背内板：采用优质夹板经模具压注成型。外型成弧型。参考尺寸：长度为660 mm，宽度为410mm，厚度为6mm。</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5、座外板：采用优质高密度硬木多层板经模具压注成型，尺寸规格：长度为460mm，宽度为430 mm，厚度为15mm。外板具有120个吸音孔与排气孔以上，吸音孔与排气孔中心距30mm，排气孔与板的最高点为76mm,自此室内的噪音有效降低，板面经六次以上喷油、打磨，油漆采用国家标准GB18581-2001透原木纹高硬高度聚脂环保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6、背外板：采用优质高密度硬木多层板，经模具冷压注成型，不褪色，抗变型。尺寸规格：长度为760 mm，最宽点510mm，最窄点460mm。再经修边、打磨、底油密封和精制环保面漆。厚度为不低于 15mm；板面经六次以上喷油、打磨，油漆采用国家标准GB18581-2001透原木纹高硬高度聚脂环保漆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7、回位功能：座内采用弹簧+阻尼回位结构，持久耐用，而且无回位噪音。</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8、扶手面：采用进口橡木或进口榉木或高弹PU扶手。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写字板：书写板利用独特的下插抽拉式90°旋转结构，扶手面写字板选用PU+ABS材质材质合成，写字板支架选用精铸铝，具有单向转动、拉出、展开时用一个很小动作即可一气合成，安全撤离快速、使用方便、无噪音等。书写板参考尺寸：300*260*10mm。</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10、面料：座背面料采用高级专用布料，抗污，防褪色。</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11、脚架：采用优质铝合金经模具一体压注成型、经防氧化外理。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12、座椅外形：设计符合人体工程学原理。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top"/>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13、地面固定：采用不锈钢内六角膨胀螺丝使座椅与地面固定。</w:t>
            </w:r>
          </w:p>
        </w:tc>
        <w:tc>
          <w:tcPr>
            <w:tcW w:w="19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位</w:t>
            </w:r>
          </w:p>
        </w:tc>
        <w:tc>
          <w:tcPr>
            <w:tcW w:w="29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0" w:type="pc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48</w:t>
            </w:r>
          </w:p>
        </w:tc>
        <w:tc>
          <w:tcPr>
            <w:tcW w:w="53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主席台</w:t>
            </w:r>
          </w:p>
        </w:tc>
        <w:tc>
          <w:tcPr>
            <w:tcW w:w="3712"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规格：≥1400mm*600mm*760mm表面采用胡桃木皮贴面，厚度≥0.6mm；基材采用优质绿色环保型E1级高密度板，经过防潮、防虫、防腐等化学处理；油漆采用先进油漆工艺“五底三面”，油漆环保等指标达到E1级</w:t>
            </w:r>
          </w:p>
        </w:tc>
        <w:tc>
          <w:tcPr>
            <w:tcW w:w="19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29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0" w:type="pc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49</w:t>
            </w:r>
          </w:p>
        </w:tc>
        <w:tc>
          <w:tcPr>
            <w:tcW w:w="53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主席椅</w:t>
            </w:r>
          </w:p>
        </w:tc>
        <w:tc>
          <w:tcPr>
            <w:tcW w:w="3712"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both"/>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实木框架、优质环保皮饰面、高密度成型泡棉</w:t>
            </w:r>
          </w:p>
        </w:tc>
        <w:tc>
          <w:tcPr>
            <w:tcW w:w="19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把</w:t>
            </w:r>
          </w:p>
        </w:tc>
        <w:tc>
          <w:tcPr>
            <w:tcW w:w="29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0" w:type="pc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50</w:t>
            </w:r>
          </w:p>
        </w:tc>
        <w:tc>
          <w:tcPr>
            <w:tcW w:w="53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演讲台</w:t>
            </w:r>
          </w:p>
        </w:tc>
        <w:tc>
          <w:tcPr>
            <w:tcW w:w="3712"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规格：≥750*550*1150表面采用胡桃木皮贴面，厚度≥0.6mm；基材采用优质绿色环保型E1级高密度板，经过防潮、防虫、防腐等化学处理；油漆采用先进油漆工艺“五底三面”，油漆环保等指标达到E1级</w:t>
            </w:r>
          </w:p>
        </w:tc>
        <w:tc>
          <w:tcPr>
            <w:tcW w:w="19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29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0" w:type="pc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bCs/>
                <w:color w:val="000000"/>
                <w:kern w:val="0"/>
                <w:sz w:val="21"/>
                <w:szCs w:val="21"/>
                <w:u w:val="none"/>
                <w:lang w:val="en-US" w:eastAsia="zh-CN"/>
              </w:rPr>
              <w:t>51</w:t>
            </w:r>
          </w:p>
        </w:tc>
        <w:tc>
          <w:tcPr>
            <w:tcW w:w="53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会议条桌</w:t>
            </w:r>
          </w:p>
        </w:tc>
        <w:tc>
          <w:tcPr>
            <w:tcW w:w="3712"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both"/>
              <w:textAlignment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 xml:space="preserve">规格：≥1200*400*760表面采用胡桃木皮贴面，厚度≥0.6mm；基材采用优质绿色环保型E1级高密度板，经过防潮、防虫、防腐等化学处理；油漆采用先进油漆工艺“五底三面”，油漆环保等指标达到E1级 </w:t>
            </w:r>
          </w:p>
        </w:tc>
        <w:tc>
          <w:tcPr>
            <w:tcW w:w="19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张</w:t>
            </w:r>
          </w:p>
        </w:tc>
        <w:tc>
          <w:tcPr>
            <w:tcW w:w="29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5000" w:type="pct"/>
            <w:gridSpan w:val="1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val="0"/>
                <w:sz w:val="21"/>
                <w:szCs w:val="21"/>
                <w:lang w:val="en-US" w:eastAsia="zh-CN"/>
              </w:rPr>
              <w:t>合班教室桌椅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0" w:type="pct"/>
            <w:vAlign w:val="center"/>
          </w:tcPr>
          <w:p>
            <w:pPr>
              <w:keepNext w:val="0"/>
              <w:keepLines w:val="0"/>
              <w:pageBreakBefore w:val="0"/>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sz w:val="21"/>
                <w:szCs w:val="21"/>
                <w:lang w:val="en-US" w:eastAsia="zh-CN"/>
              </w:rPr>
              <w:t>52</w:t>
            </w:r>
          </w:p>
        </w:tc>
        <w:tc>
          <w:tcPr>
            <w:tcW w:w="53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lang w:val="en-US" w:eastAsia="zh-CN"/>
              </w:rPr>
              <w:t>排椅</w:t>
            </w:r>
          </w:p>
        </w:tc>
        <w:tc>
          <w:tcPr>
            <w:tcW w:w="3712"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采用优质环保多层板+优质钢管+优质冲压件+优质三聚氰胺板。</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规格：中心距：500mm（每位的左右宽度)、座高：450mm、写字板高度：750mm。</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前后间距是900mm（从前面中心点到后排中心点的间距）;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座面离地高度430mm左右，桌面离地高度760mm左右（阶梯教室需要根据阶梯高度相应的提高整体高度）；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主管采用30mm*80mm*1.35mm的扁圆钢管；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椅面和靠背：采用优质7层旋切板板经模具热压成型，双贴优质防火板，颜色为榉木色，椅面左右宽度440mm，前后宽度420mm；靠背左右宽度460mm，上下宽度440mm；厚度≥10mm；</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地脚采用优质钢板一次冲压成型，厚度≥1.8mm；拖瓦采用优质钢板冲压后焊接成型，厚度≥2.7mm；</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桌面：上层桌面前后宽度为300mm，厚度≥18mm；下层桌面前后宽度200mm，厚度≥16mm，采用三聚氰胺板，四周采用优质PVC封边条直封边设计。</w:t>
            </w:r>
          </w:p>
        </w:tc>
        <w:tc>
          <w:tcPr>
            <w:tcW w:w="19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位</w:t>
            </w:r>
          </w:p>
        </w:tc>
        <w:tc>
          <w:tcPr>
            <w:tcW w:w="29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0" w:type="pct"/>
            <w:vAlign w:val="center"/>
          </w:tcPr>
          <w:p>
            <w:pPr>
              <w:keepNext w:val="0"/>
              <w:keepLines w:val="0"/>
              <w:pageBreakBefore w:val="0"/>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val="en-US" w:eastAsia="zh-CN"/>
              </w:rPr>
            </w:pPr>
            <w:r>
              <w:rPr>
                <w:rFonts w:hint="eastAsia" w:ascii="仿宋" w:hAnsi="仿宋" w:eastAsia="仿宋" w:cs="仿宋"/>
                <w:sz w:val="21"/>
                <w:szCs w:val="21"/>
                <w:lang w:val="en-US" w:eastAsia="zh-CN"/>
              </w:rPr>
              <w:t>53</w:t>
            </w:r>
          </w:p>
        </w:tc>
        <w:tc>
          <w:tcPr>
            <w:tcW w:w="535"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讲台</w:t>
            </w:r>
          </w:p>
        </w:tc>
        <w:tc>
          <w:tcPr>
            <w:tcW w:w="3712"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外形参考尺寸：≥800×560×950mm；                                                                                    讲台桌面：采用平面设计，可以放置不同型号笔记本电脑，桌面四周半包围结构；讲台前面设置隐藏式抽拉储物盒，可放置笔记本电脑、键盘鼠标、板擦、粉笔等教学用具；</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讲桌扶手及桌面：采用木质材料，颜色为木纹色，下台体采用钢制结构；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整体冲压成型，整体结构紧凑，空间设计合理；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讲台下体有柜门可打开，下体可作为储物柜使用；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采用两面进线结构，所有布线孔均采用绝缘品装置隔离电源线。                                                                                          </w:t>
            </w:r>
          </w:p>
        </w:tc>
        <w:tc>
          <w:tcPr>
            <w:tcW w:w="19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29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5000" w:type="pct"/>
            <w:gridSpan w:val="1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二、务庄中心小学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0" w:type="pc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sz w:val="21"/>
                <w:szCs w:val="21"/>
                <w:lang w:val="en-US" w:eastAsia="zh-CN"/>
              </w:rPr>
            </w:pPr>
            <w:r>
              <w:rPr>
                <w:rFonts w:hint="eastAsia" w:ascii="仿宋" w:hAnsi="仿宋" w:eastAsia="仿宋" w:cs="仿宋"/>
                <w:bCs/>
                <w:color w:val="000000"/>
                <w:kern w:val="0"/>
                <w:sz w:val="21"/>
                <w:szCs w:val="21"/>
                <w:u w:val="none"/>
                <w:lang w:eastAsia="zh-CN"/>
              </w:rPr>
              <w:t>序号</w:t>
            </w:r>
          </w:p>
        </w:tc>
        <w:tc>
          <w:tcPr>
            <w:tcW w:w="535"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Cs/>
                <w:color w:val="000000"/>
                <w:kern w:val="0"/>
                <w:sz w:val="21"/>
                <w:szCs w:val="21"/>
                <w:u w:val="none"/>
                <w:lang w:eastAsia="zh-CN"/>
              </w:rPr>
              <w:t>项目</w:t>
            </w:r>
          </w:p>
        </w:tc>
        <w:tc>
          <w:tcPr>
            <w:tcW w:w="3712" w:type="pct"/>
            <w:gridSpan w:val="3"/>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Cs/>
                <w:color w:val="000000"/>
                <w:kern w:val="0"/>
                <w:sz w:val="21"/>
                <w:szCs w:val="21"/>
                <w:u w:val="none"/>
                <w:lang w:eastAsia="zh-CN"/>
              </w:rPr>
              <w:t>内容</w:t>
            </w:r>
          </w:p>
        </w:tc>
        <w:tc>
          <w:tcPr>
            <w:tcW w:w="193" w:type="pc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Cs/>
                <w:color w:val="000000"/>
                <w:kern w:val="0"/>
                <w:sz w:val="21"/>
                <w:szCs w:val="21"/>
                <w:u w:val="none"/>
                <w:lang w:val="en-US" w:eastAsia="zh-CN"/>
              </w:rPr>
              <w:t>单位</w:t>
            </w:r>
          </w:p>
        </w:tc>
        <w:tc>
          <w:tcPr>
            <w:tcW w:w="298" w:type="pct"/>
            <w:gridSpan w:val="2"/>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Cs/>
                <w:color w:val="000000"/>
                <w:kern w:val="0"/>
                <w:sz w:val="21"/>
                <w:szCs w:val="21"/>
                <w:u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0" w:type="pct"/>
            <w:vAlign w:val="center"/>
          </w:tcPr>
          <w:p>
            <w:pPr>
              <w:keepNext w:val="0"/>
              <w:keepLines w:val="0"/>
              <w:pageBreakBefore w:val="0"/>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eastAsia="zh-CN"/>
              </w:rPr>
            </w:pPr>
            <w:r>
              <w:rPr>
                <w:rFonts w:hint="eastAsia" w:ascii="仿宋" w:hAnsi="仿宋" w:eastAsia="仿宋" w:cs="仿宋"/>
                <w:sz w:val="21"/>
                <w:szCs w:val="21"/>
              </w:rPr>
              <w:t>1</w:t>
            </w:r>
          </w:p>
        </w:tc>
        <w:tc>
          <w:tcPr>
            <w:tcW w:w="535" w:type="pct"/>
            <w:gridSpan w:val="3"/>
            <w:vAlign w:val="center"/>
          </w:tcPr>
          <w:p>
            <w:pPr>
              <w:keepNext w:val="0"/>
              <w:keepLines w:val="0"/>
              <w:pageBreakBefore w:val="0"/>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auto"/>
                <w:kern w:val="0"/>
                <w:sz w:val="21"/>
                <w:szCs w:val="21"/>
                <w:u w:val="none"/>
                <w:lang w:val="en-US" w:eastAsia="zh-CN" w:bidi="ar"/>
              </w:rPr>
              <w:t>◆</w:t>
            </w:r>
            <w:r>
              <w:rPr>
                <w:rFonts w:hint="eastAsia" w:ascii="仿宋" w:hAnsi="仿宋" w:eastAsia="仿宋" w:cs="仿宋"/>
                <w:sz w:val="21"/>
                <w:szCs w:val="21"/>
                <w:lang w:eastAsia="zh-Hans"/>
              </w:rPr>
              <w:t>红外一体机</w:t>
            </w:r>
          </w:p>
        </w:tc>
        <w:tc>
          <w:tcPr>
            <w:tcW w:w="7212" w:type="dxa"/>
            <w:gridSpan w:val="3"/>
            <w:vAlign w:val="center"/>
          </w:tcPr>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jc w:val="left"/>
              <w:rPr>
                <w:rFonts w:hint="eastAsia" w:ascii="仿宋" w:hAnsi="仿宋" w:eastAsia="仿宋" w:cs="仿宋"/>
                <w:sz w:val="21"/>
                <w:szCs w:val="21"/>
              </w:rPr>
            </w:pPr>
            <w:r>
              <w:rPr>
                <w:rFonts w:hint="eastAsia" w:ascii="仿宋" w:hAnsi="仿宋" w:eastAsia="仿宋" w:cs="仿宋"/>
                <w:sz w:val="21"/>
                <w:szCs w:val="21"/>
              </w:rPr>
              <w:t>一、</w:t>
            </w:r>
            <w:r>
              <w:rPr>
                <w:rFonts w:hint="eastAsia" w:ascii="仿宋" w:hAnsi="仿宋" w:eastAsia="仿宋" w:cs="仿宋"/>
                <w:b/>
                <w:bCs/>
                <w:sz w:val="21"/>
                <w:szCs w:val="21"/>
              </w:rPr>
              <w:t>基本配置</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1.屏体尺寸：</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sz w:val="21"/>
                <w:szCs w:val="21"/>
              </w:rPr>
              <w:t xml:space="preserve">86英寸，液晶LED，A规屏，显示比例(16：9)； </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 xml:space="preserve">2.亮度：≥500cd/cm2  ；对比度：≥5000:1 </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3.防眩光功能：采用 4mm 厚 AG 钢化玻璃，防眩光，减少玻璃反射光的影响，反射率</w:t>
            </w:r>
            <w:r>
              <w:rPr>
                <w:rFonts w:hint="eastAsia" w:ascii="仿宋" w:hAnsi="仿宋" w:eastAsia="仿宋" w:cs="仿宋"/>
                <w:sz w:val="21"/>
                <w:szCs w:val="21"/>
                <w:lang w:val="en-US" w:eastAsia="zh-CN"/>
              </w:rPr>
              <w:t>≤</w:t>
            </w:r>
            <w:r>
              <w:rPr>
                <w:rFonts w:hint="eastAsia" w:ascii="仿宋" w:hAnsi="仿宋" w:eastAsia="仿宋" w:cs="仿宋"/>
                <w:sz w:val="21"/>
                <w:szCs w:val="21"/>
              </w:rPr>
              <w:t>1%；</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4.触摸技术：红外感应技术，</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sz w:val="21"/>
                <w:szCs w:val="21"/>
              </w:rPr>
              <w:t>20点触控，支持安卓、windows 系统 10 笔或以上同时书写。</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lang w:eastAsia="zh-CN"/>
              </w:rPr>
            </w:pPr>
            <w:r>
              <w:rPr>
                <w:rFonts w:hint="eastAsia" w:ascii="仿宋" w:hAnsi="仿宋" w:eastAsia="仿宋" w:cs="仿宋"/>
                <w:sz w:val="21"/>
                <w:szCs w:val="21"/>
              </w:rPr>
              <w:t>5.★前置接口：USB3.0*3；Type C*1；Touch USB*1；HDMI in*1</w:t>
            </w:r>
            <w:r>
              <w:rPr>
                <w:rFonts w:hint="eastAsia" w:ascii="仿宋" w:hAnsi="仿宋" w:eastAsia="仿宋" w:cs="仿宋"/>
                <w:sz w:val="21"/>
                <w:szCs w:val="21"/>
                <w:lang w:eastAsia="zh-CN"/>
              </w:rPr>
              <w:t>。</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需提供产品演示）</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lang w:eastAsia="zh-CN"/>
              </w:rPr>
            </w:pPr>
            <w:r>
              <w:rPr>
                <w:rFonts w:hint="eastAsia" w:ascii="仿宋" w:hAnsi="仿宋" w:eastAsia="仿宋" w:cs="仿宋"/>
                <w:sz w:val="21"/>
                <w:szCs w:val="21"/>
              </w:rPr>
              <w:t>6.★前置3个USB 3.0 接口全部支持 Windows 及 Android 双系统读取，将 U 盘插入任意前置 USB 接口，均能被 Windows 及 Android 系统识别</w:t>
            </w:r>
            <w:r>
              <w:rPr>
                <w:rFonts w:hint="eastAsia" w:ascii="仿宋" w:hAnsi="仿宋" w:eastAsia="仿宋" w:cs="仿宋"/>
                <w:sz w:val="21"/>
                <w:szCs w:val="21"/>
                <w:lang w:eastAsia="zh-CN"/>
              </w:rPr>
              <w:t>。</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 xml:space="preserve">7.★一根 USB-C 数据线实现外部电脑与触控一体机之间高清视频信号、音频信号以及触摸信号的实时传输，可兼容市面上具备通用 USB 端子的各类电脑，传输分辨率：支持 </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sz w:val="21"/>
                <w:szCs w:val="21"/>
              </w:rPr>
              <w:t>3840*2160@30Hz 。</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8.后置接口：MIC In*1；COAXIAL Out*1；Earphone Out*1；PC Audio In*1；VGA*1；RS232*1；TV In*1；AV In*1；AV Out*1；LAN In*1；HDMI in*2；USB*2；Touch USB*1；TF Card*1</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9.★前置按键：录屏、图像比例、音量-、音量+、设置、护眼、电源； 整机开关、电脑开关和节能待机键三合一；设备支持通过前置按键一键启动录屏功能，可将屏幕中显示的课件、音频等内容与老师人声同步录制，方便制作教学视频；支持OPS一键还原。</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需提供产品演示）</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lang w:eastAsia="zh-CN"/>
              </w:rPr>
            </w:pPr>
            <w:r>
              <w:rPr>
                <w:rFonts w:hint="eastAsia" w:ascii="仿宋" w:hAnsi="仿宋" w:eastAsia="仿宋" w:cs="仿宋"/>
                <w:sz w:val="21"/>
                <w:szCs w:val="21"/>
              </w:rPr>
              <w:t>10.★安卓系统版本9.0 或以上，内部缓存容量（RAM）：</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sz w:val="21"/>
                <w:szCs w:val="21"/>
              </w:rPr>
              <w:t>2GB ；内部存储容量（ROM）：</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sz w:val="21"/>
                <w:szCs w:val="21"/>
              </w:rPr>
              <w:t>16GB</w:t>
            </w:r>
            <w:r>
              <w:rPr>
                <w:rFonts w:hint="eastAsia" w:ascii="仿宋" w:hAnsi="仿宋" w:eastAsia="仿宋" w:cs="仿宋"/>
                <w:sz w:val="21"/>
                <w:szCs w:val="21"/>
                <w:lang w:eastAsia="zh-CN"/>
              </w:rPr>
              <w:t>。</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11.★内置双路 WIFI，支持 AP 热点，Wifi : 2.4GHz / AP : 2.4GHz/5GHz。</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lang w:eastAsia="zh-CN"/>
              </w:rPr>
            </w:pPr>
            <w:r>
              <w:rPr>
                <w:rFonts w:hint="eastAsia" w:ascii="仿宋" w:hAnsi="仿宋" w:eastAsia="仿宋" w:cs="仿宋"/>
                <w:sz w:val="21"/>
                <w:szCs w:val="21"/>
              </w:rPr>
              <w:t>12.一键调整分辨率</w:t>
            </w:r>
            <w:r>
              <w:rPr>
                <w:rFonts w:hint="eastAsia" w:ascii="仿宋" w:hAnsi="仿宋" w:eastAsia="仿宋" w:cs="仿宋"/>
                <w:sz w:val="21"/>
                <w:szCs w:val="21"/>
                <w:lang w:eastAsia="zh-CN"/>
              </w:rPr>
              <w:t>、</w:t>
            </w:r>
            <w:r>
              <w:rPr>
                <w:rFonts w:hint="eastAsia" w:ascii="仿宋" w:hAnsi="仿宋" w:eastAsia="仿宋" w:cs="仿宋"/>
                <w:sz w:val="21"/>
                <w:szCs w:val="21"/>
              </w:rPr>
              <w:t>一根网线上网</w:t>
            </w:r>
            <w:r>
              <w:rPr>
                <w:rFonts w:hint="eastAsia" w:ascii="仿宋" w:hAnsi="仿宋" w:eastAsia="仿宋" w:cs="仿宋"/>
                <w:sz w:val="21"/>
                <w:szCs w:val="21"/>
                <w:lang w:eastAsia="zh-CN"/>
              </w:rPr>
              <w:t>。</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3</w:t>
            </w:r>
            <w:r>
              <w:rPr>
                <w:rFonts w:hint="eastAsia" w:ascii="仿宋" w:hAnsi="仿宋" w:eastAsia="仿宋" w:cs="仿宋"/>
                <w:sz w:val="21"/>
                <w:szCs w:val="21"/>
              </w:rPr>
              <w:t>.无信号待机/自动节能：在无操作或无信号输入时，整机自动进入待机节能的功能，待机的时间间隔可自定义</w:t>
            </w:r>
            <w:r>
              <w:rPr>
                <w:rFonts w:hint="eastAsia" w:ascii="仿宋" w:hAnsi="仿宋" w:eastAsia="仿宋" w:cs="仿宋"/>
                <w:sz w:val="21"/>
                <w:szCs w:val="21"/>
                <w:lang w:eastAsia="zh-CN"/>
              </w:rPr>
              <w:t>。</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4</w:t>
            </w:r>
            <w:r>
              <w:rPr>
                <w:rFonts w:hint="eastAsia" w:ascii="仿宋" w:hAnsi="仿宋" w:eastAsia="仿宋" w:cs="仿宋"/>
                <w:sz w:val="21"/>
                <w:szCs w:val="21"/>
              </w:rPr>
              <w:t>.智能亮度调节：整机能感应并自动调节屏幕亮度来达到在不同光照环境下的最佳显示效果，此功能可自行开启或关闭</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5</w:t>
            </w:r>
            <w:r>
              <w:rPr>
                <w:rFonts w:hint="eastAsia" w:ascii="仿宋" w:hAnsi="仿宋" w:eastAsia="仿宋" w:cs="仿宋"/>
                <w:sz w:val="21"/>
                <w:szCs w:val="21"/>
              </w:rPr>
              <w:t>.在嵌入式系统上使用白板软件时，屏幕会自动降低亮度，停止书写后亮度自动恢复，在保护老师视力健康的同时保证显示效果。可自主选择护眼书写、护眼智能光控等多种护眼模式,兼顾师生视力保护与使用习惯。</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6</w:t>
            </w:r>
            <w:r>
              <w:rPr>
                <w:rFonts w:hint="eastAsia" w:ascii="仿宋" w:hAnsi="仿宋" w:eastAsia="仿宋" w:cs="仿宋"/>
                <w:sz w:val="21"/>
                <w:szCs w:val="21"/>
              </w:rPr>
              <w:t>.定时开关机</w:t>
            </w:r>
            <w:r>
              <w:rPr>
                <w:rFonts w:hint="eastAsia" w:ascii="仿宋" w:hAnsi="仿宋" w:eastAsia="仿宋" w:cs="仿宋"/>
                <w:sz w:val="21"/>
                <w:szCs w:val="21"/>
                <w:lang w:eastAsia="zh-CN"/>
              </w:rPr>
              <w:t>。</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7</w:t>
            </w:r>
            <w:r>
              <w:rPr>
                <w:rFonts w:hint="eastAsia" w:ascii="仿宋" w:hAnsi="仿宋" w:eastAsia="仿宋" w:cs="仿宋"/>
                <w:sz w:val="21"/>
                <w:szCs w:val="21"/>
              </w:rPr>
              <w:t>.信源通道自动识别：设备能自动识别并切换到最新接入的信号源通道，且断开后能回到上一通道。</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8</w:t>
            </w:r>
            <w:r>
              <w:rPr>
                <w:rFonts w:hint="eastAsia" w:ascii="仿宋" w:hAnsi="仿宋" w:eastAsia="仿宋" w:cs="仿宋"/>
                <w:sz w:val="21"/>
                <w:szCs w:val="21"/>
              </w:rPr>
              <w:t>.童锁开关：产品应支持童锁开关功能，当开启童锁功能后，界面将被锁住，避免学生随意操作出现的系统故障问题。</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lang w:val="en-US" w:eastAsia="zh-CN"/>
              </w:rPr>
              <w:t>19</w:t>
            </w:r>
            <w:r>
              <w:rPr>
                <w:rFonts w:hint="eastAsia" w:ascii="仿宋" w:hAnsi="仿宋" w:eastAsia="仿宋" w:cs="仿宋"/>
                <w:sz w:val="21"/>
                <w:szCs w:val="21"/>
              </w:rPr>
              <w:t>.内置触摸中控菜单：内置触摸中控菜单， 将信号源通道切换、亮度对比度调节、声音图像调节等整合到同一菜单下，无须实体按键，在任意显示通道下均可通过手势在屏幕上调取该触摸菜单，方便快捷</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0</w:t>
            </w:r>
            <w:r>
              <w:rPr>
                <w:rFonts w:hint="eastAsia" w:ascii="仿宋" w:hAnsi="仿宋" w:eastAsia="仿宋" w:cs="仿宋"/>
                <w:sz w:val="21"/>
                <w:szCs w:val="21"/>
              </w:rPr>
              <w:t>.屏幕锁屏：支持智能 U 盘锁功能，整机可设置触摸及按键自动锁定，保证无关人士无法自由操作屏幕，需要使用时只需插入 USBKey 即可解锁。</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1</w:t>
            </w:r>
            <w:r>
              <w:rPr>
                <w:rFonts w:hint="eastAsia" w:ascii="仿宋" w:hAnsi="仿宋" w:eastAsia="仿宋" w:cs="仿宋"/>
                <w:sz w:val="21"/>
                <w:szCs w:val="21"/>
              </w:rPr>
              <w:t>.画面放大功能：整机支持任意通道画面放大功能，可在整机任意通道下打开放大镜，拖动放大镜可选择需要放大的部分，并选择放大比例。</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2</w:t>
            </w:r>
            <w:r>
              <w:rPr>
                <w:rFonts w:hint="eastAsia" w:ascii="仿宋" w:hAnsi="仿宋" w:eastAsia="仿宋" w:cs="仿宋"/>
                <w:sz w:val="21"/>
                <w:szCs w:val="21"/>
              </w:rPr>
              <w:t>.一键自检：无需借助 PC，整机可一键进行硬件自检，包括对系统内存、存储、软件版本、wifi模组、RTC状态、内置电脑等进行状态提示。</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3</w:t>
            </w:r>
            <w:r>
              <w:rPr>
                <w:rFonts w:hint="eastAsia" w:ascii="仿宋" w:hAnsi="仿宋" w:eastAsia="仿宋" w:cs="仿宋"/>
                <w:sz w:val="21"/>
                <w:szCs w:val="21"/>
              </w:rPr>
              <w:t>.悬浮菜单：在任意信号源通道下均可调用悬浮菜单，悬浮菜单具有一键启用应用软件、随时批注擦除，切换信号源等功能，悬浮菜单中的信号源支持自定义修改且可一键直达常用信号源可通过两指调用到屏幕任意位置。悬浮菜单中的应用可根据使用需求进行应用或功能的替换。</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b/>
                <w:bCs/>
                <w:sz w:val="21"/>
                <w:szCs w:val="21"/>
              </w:rPr>
            </w:pPr>
            <w:r>
              <w:rPr>
                <w:rFonts w:hint="eastAsia" w:ascii="仿宋" w:hAnsi="仿宋" w:eastAsia="仿宋" w:cs="仿宋"/>
                <w:b/>
                <w:bCs/>
                <w:sz w:val="21"/>
                <w:szCs w:val="21"/>
                <w:lang w:eastAsia="zh-Hans"/>
              </w:rPr>
              <w:t>二、</w:t>
            </w:r>
            <w:r>
              <w:rPr>
                <w:rFonts w:hint="eastAsia" w:ascii="仿宋" w:hAnsi="仿宋" w:eastAsia="仿宋" w:cs="仿宋"/>
                <w:b/>
                <w:bCs/>
                <w:sz w:val="21"/>
                <w:szCs w:val="21"/>
              </w:rPr>
              <w:t>白板软件：</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.备授课功能，具有备课模式及授课模式;</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.支持一键调取PPT文件；</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w:t>
            </w:r>
            <w:r>
              <w:rPr>
                <w:rFonts w:hint="eastAsia" w:ascii="仿宋" w:hAnsi="仿宋" w:eastAsia="仿宋" w:cs="仿宋"/>
                <w:sz w:val="21"/>
                <w:szCs w:val="21"/>
              </w:rPr>
              <w:t>支持备课模式下，对课件添加文本编辑、思维导图等功能</w:t>
            </w:r>
            <w:r>
              <w:rPr>
                <w:rFonts w:hint="eastAsia" w:ascii="仿宋" w:hAnsi="仿宋" w:eastAsia="仿宋" w:cs="仿宋"/>
                <w:kern w:val="0"/>
                <w:sz w:val="21"/>
                <w:szCs w:val="21"/>
              </w:rPr>
              <w:t>；</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.支持备课模式下，对课件页面添加动画效果，可选择新闻快报、缩放、揭开、切出、淡出、推进、覆盖等不同的编辑方式；</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w:t>
            </w:r>
            <w:r>
              <w:rPr>
                <w:rFonts w:hint="eastAsia" w:ascii="仿宋" w:hAnsi="仿宋" w:eastAsia="仿宋" w:cs="仿宋"/>
                <w:kern w:val="0"/>
                <w:sz w:val="21"/>
                <w:szCs w:val="21"/>
              </w:rPr>
              <w:t>支持汉字描红功能，将手写汉字文本快速识别成规则文本；</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.物理实验图形：支持物理力学、电学、电磁学、光学基本学科实验搭建所需元件图形绘制，并可搭建相关实验插入至课件；</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7</w:t>
            </w:r>
            <w:r>
              <w:rPr>
                <w:rFonts w:hint="eastAsia" w:ascii="仿宋" w:hAnsi="仿宋" w:eastAsia="仿宋" w:cs="仿宋"/>
                <w:kern w:val="0"/>
                <w:sz w:val="21"/>
                <w:szCs w:val="21"/>
              </w:rPr>
              <w:t>.化学实验图形：支持化学实验常用实验器械、容器图形、化学符号绘制，并支持一键插入课件；</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8</w:t>
            </w:r>
            <w:r>
              <w:rPr>
                <w:rFonts w:hint="eastAsia" w:ascii="仿宋" w:hAnsi="仿宋" w:eastAsia="仿宋" w:cs="仿宋"/>
                <w:kern w:val="0"/>
                <w:sz w:val="21"/>
                <w:szCs w:val="21"/>
              </w:rPr>
              <w:t>.黑板书写支持</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kern w:val="0"/>
                <w:sz w:val="21"/>
                <w:szCs w:val="21"/>
              </w:rPr>
              <w:t>10种风格笔的书写；</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.支持笔的粗细和颜色选择，</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sz w:val="21"/>
                <w:szCs w:val="21"/>
              </w:rPr>
              <w:t>20挡粗细，</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sz w:val="21"/>
                <w:szCs w:val="21"/>
              </w:rPr>
              <w:t>6种常用备选颜色；</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.印章笔，支持常用的图案印章；</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.支持手势擦除功能，板擦</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kern w:val="0"/>
                <w:sz w:val="21"/>
                <w:szCs w:val="21"/>
              </w:rPr>
              <w:t>3级选择；</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.支持清空笔迹和一键清屏功能，支持全屏幕漫游，可一键复位至漫游初始界面，支持撤销和恢复功能，协助老师在误操作删除板书后，快速找回板书；</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.基础图形：支持</w:t>
            </w:r>
            <w:r>
              <w:rPr>
                <w:rFonts w:hint="eastAsia" w:ascii="仿宋" w:hAnsi="仿宋" w:eastAsia="仿宋" w:cs="仿宋"/>
                <w:kern w:val="0"/>
                <w:sz w:val="21"/>
                <w:szCs w:val="21"/>
                <w:lang w:eastAsia="zh-Hans"/>
              </w:rPr>
              <w:t>线段，单箭头线，双箭头线，椭圆，等腰三角形，任意三角形，矩形，菱形，等腰梯形，平行四边形，五边形，六边形，七边型，八边型，五角星，心型</w:t>
            </w:r>
            <w:r>
              <w:rPr>
                <w:rFonts w:hint="eastAsia" w:ascii="仿宋" w:hAnsi="仿宋" w:eastAsia="仿宋" w:cs="仿宋"/>
                <w:kern w:val="0"/>
                <w:sz w:val="21"/>
                <w:szCs w:val="21"/>
              </w:rPr>
              <w:t>，加减号除号，特殊符号等；</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4</w:t>
            </w:r>
            <w:r>
              <w:rPr>
                <w:rFonts w:hint="eastAsia" w:ascii="仿宋" w:hAnsi="仿宋" w:eastAsia="仿宋" w:cs="仿宋"/>
                <w:sz w:val="21"/>
                <w:szCs w:val="21"/>
              </w:rPr>
              <w:t>.支持放大镜，聚光灯，幕布，</w:t>
            </w:r>
            <w:r>
              <w:rPr>
                <w:rFonts w:hint="eastAsia" w:ascii="仿宋" w:hAnsi="仿宋" w:eastAsia="仿宋" w:cs="仿宋"/>
                <w:sz w:val="21"/>
                <w:szCs w:val="21"/>
                <w:lang w:eastAsia="zh-Hans"/>
              </w:rPr>
              <w:t>草稿纸</w:t>
            </w:r>
            <w:r>
              <w:rPr>
                <w:rFonts w:hint="eastAsia" w:ascii="仿宋" w:hAnsi="仿宋" w:eastAsia="仿宋" w:cs="仿宋"/>
                <w:sz w:val="21"/>
                <w:szCs w:val="21"/>
              </w:rPr>
              <w:t>，截图，计时器</w:t>
            </w:r>
            <w:r>
              <w:rPr>
                <w:rFonts w:hint="eastAsia" w:ascii="仿宋" w:hAnsi="仿宋" w:eastAsia="仿宋" w:cs="仿宋"/>
                <w:sz w:val="21"/>
                <w:szCs w:val="21"/>
                <w:lang w:eastAsia="zh-Hans"/>
              </w:rPr>
              <w:t>功能</w:t>
            </w:r>
            <w:r>
              <w:rPr>
                <w:rFonts w:hint="eastAsia" w:ascii="仿宋" w:hAnsi="仿宋" w:eastAsia="仿宋" w:cs="仿宋"/>
                <w:sz w:val="21"/>
                <w:szCs w:val="21"/>
              </w:rPr>
              <w:t>；支持放大镜，聚光灯调整区域大小。</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rPr>
              <w:t>.</w:t>
            </w:r>
            <w:r>
              <w:rPr>
                <w:rFonts w:hint="eastAsia" w:ascii="仿宋" w:hAnsi="仿宋" w:eastAsia="仿宋" w:cs="仿宋"/>
                <w:kern w:val="0"/>
                <w:sz w:val="21"/>
                <w:szCs w:val="21"/>
                <w:lang w:eastAsia="zh-Hans"/>
              </w:rPr>
              <w:t>支持课堂活动功能，</w:t>
            </w:r>
            <w:r>
              <w:rPr>
                <w:rFonts w:hint="eastAsia" w:ascii="仿宋" w:hAnsi="仿宋" w:eastAsia="仿宋" w:cs="仿宋"/>
                <w:kern w:val="0"/>
                <w:sz w:val="21"/>
                <w:szCs w:val="21"/>
              </w:rPr>
              <w:t>增强课堂互动性，趣味性，学生积极性。</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kern w:val="0"/>
                <w:sz w:val="21"/>
                <w:szCs w:val="21"/>
                <w:lang w:eastAsia="zh-Hans"/>
              </w:rPr>
              <w:t>8种课堂游戏活动，包含：连线游戏，分类游戏，填空游戏，趣味竞赛，翻翻卡，连词成句，判断对错，对比大小；每种课堂活动游戏类别有8种模板，共计96种模板；课堂活动可根据需求自定义参数，编辑调节</w:t>
            </w:r>
            <w:r>
              <w:rPr>
                <w:rFonts w:hint="eastAsia" w:ascii="仿宋" w:hAnsi="仿宋" w:eastAsia="仿宋" w:cs="仿宋"/>
                <w:kern w:val="0"/>
                <w:sz w:val="21"/>
                <w:szCs w:val="21"/>
              </w:rPr>
              <w:t>游戏</w:t>
            </w:r>
            <w:r>
              <w:rPr>
                <w:rFonts w:hint="eastAsia" w:ascii="仿宋" w:hAnsi="仿宋" w:eastAsia="仿宋" w:cs="仿宋"/>
                <w:kern w:val="0"/>
                <w:sz w:val="21"/>
                <w:szCs w:val="21"/>
                <w:lang w:eastAsia="zh-Hans"/>
              </w:rPr>
              <w:t>难度</w:t>
            </w:r>
            <w:r>
              <w:rPr>
                <w:rFonts w:hint="eastAsia" w:ascii="仿宋" w:hAnsi="仿宋" w:eastAsia="仿宋" w:cs="仿宋"/>
                <w:kern w:val="0"/>
                <w:sz w:val="21"/>
                <w:szCs w:val="21"/>
              </w:rPr>
              <w:t>。</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6</w:t>
            </w:r>
            <w:r>
              <w:rPr>
                <w:rFonts w:hint="eastAsia" w:ascii="仿宋" w:hAnsi="仿宋" w:eastAsia="仿宋" w:cs="仿宋"/>
                <w:sz w:val="21"/>
                <w:szCs w:val="21"/>
              </w:rPr>
              <w:t>.</w:t>
            </w:r>
            <w:r>
              <w:rPr>
                <w:rFonts w:hint="eastAsia" w:ascii="仿宋" w:hAnsi="仿宋" w:eastAsia="仿宋" w:cs="仿宋"/>
                <w:sz w:val="21"/>
                <w:szCs w:val="21"/>
                <w:lang w:eastAsia="zh-Hans"/>
              </w:rPr>
              <w:t>支持思维导图功能，至少包含逻辑图，组织结构图，鱼骨图；</w:t>
            </w:r>
            <w:r>
              <w:rPr>
                <w:rFonts w:hint="eastAsia" w:ascii="仿宋" w:hAnsi="仿宋" w:eastAsia="仿宋" w:cs="仿宋"/>
                <w:sz w:val="21"/>
                <w:szCs w:val="21"/>
              </w:rPr>
              <w:t>可设置思维导图样式，外框，填充色，边框色，线条，展开方式。支持对输入的文本进行字体，字号，字体颜色的更改，支持对文本做加粗，下划线，倾斜，删除线，上下标，可设置文本对齐方式，透明度，行间距，项目符号。</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7</w:t>
            </w:r>
            <w:r>
              <w:rPr>
                <w:rFonts w:hint="eastAsia" w:ascii="仿宋" w:hAnsi="仿宋" w:eastAsia="仿宋" w:cs="仿宋"/>
                <w:kern w:val="0"/>
                <w:sz w:val="21"/>
                <w:szCs w:val="21"/>
              </w:rPr>
              <w:t>.支持在备授课状态下均可插入辅助教学工具，如三角板，直尺，圆规，量角器。支持三角板，直尺自动绘制直线，无需手动更改，并且在旋转时显示旋转角度。支持量角器绘制后自动标注角度，切换绘制方式后可绘制弧线。支持圆规绘制扇形，弧线，可在圆规上显示角度和半径。</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8</w:t>
            </w:r>
            <w:r>
              <w:rPr>
                <w:rFonts w:hint="eastAsia" w:ascii="仿宋" w:hAnsi="仿宋" w:eastAsia="仿宋" w:cs="仿宋"/>
                <w:sz w:val="21"/>
                <w:szCs w:val="21"/>
              </w:rPr>
              <w:t>.支持白板在备课或授课模式下调取本地或U盘中的文件，图片等资源，便捷授课。</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lang w:val="en-US" w:eastAsia="zh-CN"/>
              </w:rPr>
              <w:t>19</w:t>
            </w:r>
            <w:r>
              <w:rPr>
                <w:rFonts w:hint="eastAsia" w:ascii="仿宋" w:hAnsi="仿宋" w:eastAsia="仿宋" w:cs="仿宋"/>
                <w:sz w:val="21"/>
                <w:szCs w:val="21"/>
              </w:rPr>
              <w:t>.支持白板与教学云盘互联互通功能，在备授课模式下从云盘中调取课件或保存课件至云盘，支持老师在办公室家庭环境下备课后，教师在教师环境下可直接在设备上登陆云盘调取课件，无需保存至U盘。</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b/>
                <w:bCs/>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.支持白板界面设置功能</w:t>
            </w:r>
            <w:r>
              <w:rPr>
                <w:rFonts w:hint="eastAsia" w:ascii="仿宋" w:hAnsi="仿宋" w:eastAsia="仿宋" w:cs="仿宋"/>
                <w:kern w:val="0"/>
                <w:sz w:val="21"/>
                <w:szCs w:val="21"/>
                <w:lang w:eastAsia="zh-CN"/>
              </w:rPr>
              <w:t>、</w:t>
            </w:r>
            <w:r>
              <w:rPr>
                <w:rFonts w:hint="eastAsia" w:ascii="仿宋" w:hAnsi="仿宋" w:eastAsia="仿宋" w:cs="仿宋"/>
                <w:sz w:val="21"/>
                <w:szCs w:val="21"/>
              </w:rPr>
              <w:t>白板软件中</w:t>
            </w:r>
            <w:r>
              <w:rPr>
                <w:rFonts w:hint="eastAsia" w:ascii="仿宋" w:hAnsi="仿宋" w:eastAsia="仿宋" w:cs="仿宋"/>
                <w:sz w:val="21"/>
                <w:szCs w:val="21"/>
                <w:lang w:eastAsia="zh-CN"/>
              </w:rPr>
              <w:t>、</w:t>
            </w:r>
            <w:r>
              <w:rPr>
                <w:rFonts w:hint="eastAsia" w:ascii="仿宋" w:hAnsi="仿宋" w:eastAsia="仿宋" w:cs="仿宋"/>
                <w:sz w:val="21"/>
                <w:szCs w:val="21"/>
              </w:rPr>
              <w:t>支持编辑数学公式。</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b/>
                <w:bCs/>
                <w:sz w:val="21"/>
                <w:szCs w:val="21"/>
              </w:rPr>
            </w:pPr>
            <w:r>
              <w:rPr>
                <w:rFonts w:hint="eastAsia" w:ascii="仿宋" w:hAnsi="仿宋" w:eastAsia="仿宋" w:cs="仿宋"/>
                <w:b/>
                <w:bCs/>
                <w:sz w:val="21"/>
                <w:szCs w:val="21"/>
              </w:rPr>
              <w:t>三、移动授课：</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1.★PPT助手：把手机变成PPT翻页笔，支持PPT的播放、退出、翻页功能，且能锁定操作、屏幕常亮、触感震动反馈等，支持夜间模式；</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需提供产品演示）</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2.个性化：可将手机变为移动展台，将手机中图片、现场拍摄照片一键上传至电脑，变为电脑桌面，通过透明批注工具对桌面进行批注、擦除。支持一键截图设备桌面并保存至手机端本地。</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lang w:eastAsia="zh-CN"/>
              </w:rPr>
            </w:pPr>
            <w:r>
              <w:rPr>
                <w:rFonts w:hint="eastAsia" w:ascii="仿宋" w:hAnsi="仿宋" w:eastAsia="仿宋" w:cs="仿宋"/>
                <w:sz w:val="21"/>
                <w:szCs w:val="21"/>
              </w:rPr>
              <w:t>3.移动端、电脑文件</w:t>
            </w:r>
            <w:r>
              <w:rPr>
                <w:rFonts w:hint="eastAsia" w:ascii="仿宋" w:hAnsi="仿宋" w:eastAsia="仿宋" w:cs="仿宋"/>
                <w:sz w:val="21"/>
                <w:szCs w:val="21"/>
                <w:lang w:val="en-US" w:eastAsia="zh-CN"/>
              </w:rPr>
              <w:t>具有</w:t>
            </w:r>
            <w:r>
              <w:rPr>
                <w:rFonts w:hint="eastAsia" w:ascii="仿宋" w:hAnsi="仿宋" w:eastAsia="仿宋" w:cs="仿宋"/>
                <w:sz w:val="21"/>
                <w:szCs w:val="21"/>
              </w:rPr>
              <w:t>双向互传功能</w:t>
            </w:r>
            <w:r>
              <w:rPr>
                <w:rFonts w:hint="eastAsia" w:ascii="仿宋" w:hAnsi="仿宋" w:eastAsia="仿宋" w:cs="仿宋"/>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sz w:val="21"/>
                <w:szCs w:val="21"/>
                <w:lang w:val="en-US" w:eastAsia="zh-CN"/>
              </w:rPr>
              <w:t>具有</w:t>
            </w:r>
            <w:r>
              <w:rPr>
                <w:rFonts w:hint="eastAsia" w:ascii="仿宋" w:hAnsi="仿宋" w:eastAsia="仿宋" w:cs="仿宋"/>
                <w:sz w:val="21"/>
                <w:szCs w:val="21"/>
              </w:rPr>
              <w:t>云书签功能；</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5.手机可变成智能笔，含PPT助手功能、调节一体机声音大小、上下音频切换、PC与移动端文件互传功能、云书签功能等，便于教师移动授课。</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b/>
                <w:bCs/>
                <w:sz w:val="21"/>
                <w:szCs w:val="21"/>
              </w:rPr>
            </w:pPr>
            <w:r>
              <w:rPr>
                <w:rFonts w:hint="eastAsia" w:ascii="仿宋" w:hAnsi="仿宋" w:eastAsia="仿宋" w:cs="仿宋"/>
                <w:b w:val="0"/>
                <w:bCs w:val="0"/>
                <w:sz w:val="21"/>
                <w:szCs w:val="21"/>
              </w:rPr>
              <w:t>6.</w:t>
            </w:r>
            <w:r>
              <w:rPr>
                <w:rFonts w:hint="eastAsia" w:ascii="仿宋" w:hAnsi="仿宋" w:eastAsia="仿宋" w:cs="仿宋"/>
                <w:sz w:val="21"/>
                <w:szCs w:val="21"/>
              </w:rPr>
              <w:t>屏幕同步：支持移动端异地查看设备桌面画面，监控设备使用转台，支持移动端异地查看教室内画面，并支持小窗口浏览模式，便于远程巡课，管理班级。（单次最长可查看5分钟内画面）。</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b/>
                <w:bCs/>
                <w:sz w:val="21"/>
                <w:szCs w:val="21"/>
              </w:rPr>
            </w:pPr>
            <w:r>
              <w:rPr>
                <w:rFonts w:hint="eastAsia" w:ascii="仿宋" w:hAnsi="仿宋" w:eastAsia="仿宋" w:cs="仿宋"/>
                <w:b/>
                <w:bCs/>
                <w:sz w:val="21"/>
                <w:szCs w:val="21"/>
              </w:rPr>
              <w:t>四、教学资源：</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1.★智慧课堂界面内一键进入免费的在线教学资源，支持一年级到高三的学科类课程，名师讲堂课程讲解，同时支持专题教育类课程，包含（防疫教育，防疫常识，防疫科学，战疫课堂，战疫故事，品德教育，党史教育，国史教育，爱国主义教育，社会主义核心价值观教育，优秀传统文化，生命教育，安全教育，自然灾害防护，意外伤害防护，公共卫生，社会安全，网络安全，心理健康教育，居家建议，情绪适调，人际交往，学会学习，家庭教育，亲子沟通，习惯养成，经典阅读，主题阅读，中华经典，电子书籍，研学教育）；</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2.支持账号、微信扫码、特制U盘三种模式登陆教学云盘，教学云盘中提供</w:t>
            </w:r>
            <w:r>
              <w:rPr>
                <w:rFonts w:hint="eastAsia" w:ascii="仿宋" w:hAnsi="仿宋" w:eastAsia="仿宋" w:cs="仿宋"/>
                <w:sz w:val="21"/>
                <w:szCs w:val="21"/>
                <w:lang w:val="en-US" w:eastAsia="zh-CN"/>
              </w:rPr>
              <w:t>≥</w:t>
            </w:r>
            <w:r>
              <w:rPr>
                <w:rFonts w:hint="eastAsia" w:ascii="仿宋" w:hAnsi="仿宋" w:eastAsia="仿宋" w:cs="仿宋"/>
                <w:sz w:val="21"/>
                <w:szCs w:val="21"/>
              </w:rPr>
              <w:t>5G的教师个人存储空间，</w:t>
            </w:r>
            <w:r>
              <w:rPr>
                <w:rFonts w:hint="eastAsia" w:ascii="仿宋" w:hAnsi="仿宋" w:eastAsia="仿宋" w:cs="仿宋"/>
                <w:sz w:val="21"/>
                <w:szCs w:val="21"/>
                <w:lang w:val="en-US" w:eastAsia="zh-CN"/>
              </w:rPr>
              <w:t>≥</w:t>
            </w:r>
            <w:r>
              <w:rPr>
                <w:rFonts w:hint="eastAsia" w:ascii="仿宋" w:hAnsi="仿宋" w:eastAsia="仿宋" w:cs="仿宋"/>
                <w:sz w:val="21"/>
                <w:szCs w:val="21"/>
              </w:rPr>
              <w:t>50G学校校本资源存储空间，公共网络存储空间中含有大量优质教学PPT、说课稿、教案资源，供教师一件调取备授课使用；</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3.教学云盘中可以按学科，年级查找小学一年级到高中三年级习题，习题</w:t>
            </w:r>
            <w:r>
              <w:rPr>
                <w:rFonts w:hint="eastAsia" w:ascii="仿宋" w:hAnsi="仿宋" w:eastAsia="仿宋" w:cs="仿宋"/>
                <w:sz w:val="21"/>
                <w:szCs w:val="21"/>
                <w:lang w:val="en-US" w:eastAsia="zh-CN"/>
              </w:rPr>
              <w:t>≥</w:t>
            </w:r>
            <w:r>
              <w:rPr>
                <w:rFonts w:hint="eastAsia" w:ascii="仿宋" w:hAnsi="仿宋" w:eastAsia="仿宋" w:cs="仿宋"/>
                <w:sz w:val="21"/>
                <w:szCs w:val="21"/>
              </w:rPr>
              <w:t>10万道；</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4.★支持历史地图功能，可以通过时间，地点，人物，历史事件4个纬度展示地图信息；支持以时间轴方式查看世界历史各阶段地图概况，包含石器时代，青铜时代，铁器时代，蒸汽时代，电气时代各阶段历史地图；</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5.支持3D太阳系功能，可查看太阳系8大行星的星球参数，星球简介，星球结构，可查看行星运行轨迹。支持查看星球赤道直径，质量，与太阳平均距离，自转周期，日星轨道周期。支持查看表面重力，昼夜温度，别名。</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kern w:val="0"/>
                <w:sz w:val="21"/>
                <w:szCs w:val="21"/>
              </w:rPr>
            </w:pPr>
            <w:r>
              <w:rPr>
                <w:rFonts w:hint="eastAsia" w:ascii="仿宋" w:hAnsi="仿宋" w:eastAsia="仿宋" w:cs="仿宋"/>
                <w:kern w:val="0"/>
                <w:sz w:val="21"/>
                <w:szCs w:val="21"/>
              </w:rPr>
              <w:t>6.支持电子琴功能，可以模拟钢琴发声，包含自由演奏，乐理学习，。自由演奏可以实现实时录音，曲库中有若干乐曲可播放学习。</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b/>
                <w:bCs/>
                <w:sz w:val="21"/>
                <w:szCs w:val="21"/>
              </w:rPr>
            </w:pPr>
            <w:r>
              <w:rPr>
                <w:rFonts w:hint="eastAsia" w:ascii="仿宋" w:hAnsi="仿宋" w:eastAsia="仿宋" w:cs="仿宋"/>
                <w:b/>
                <w:bCs/>
                <w:sz w:val="21"/>
                <w:szCs w:val="21"/>
              </w:rPr>
              <w:t>7.</w:t>
            </w:r>
            <w:r>
              <w:rPr>
                <w:rFonts w:hint="eastAsia" w:ascii="仿宋" w:hAnsi="仿宋" w:eastAsia="仿宋" w:cs="仿宋"/>
                <w:sz w:val="21"/>
                <w:szCs w:val="21"/>
              </w:rPr>
              <w:t>支持植物生长功能，支持查看植物的叶，茎，花，树干结构，支持查看光合作用过程，支持查看在不同光照情况下树干的形成情况。植物生长模块中包含护林小帮手互动答题游戏，可实现互动教学。</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b/>
                <w:bCs/>
                <w:sz w:val="21"/>
                <w:szCs w:val="21"/>
              </w:rPr>
            </w:pPr>
            <w:r>
              <w:rPr>
                <w:rFonts w:hint="eastAsia" w:ascii="仿宋" w:hAnsi="仿宋" w:eastAsia="仿宋" w:cs="仿宋"/>
                <w:b/>
                <w:bCs/>
                <w:sz w:val="21"/>
                <w:szCs w:val="21"/>
              </w:rPr>
              <w:t>五、微课工具</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eastAsia="zh-Hans"/>
              </w:rPr>
              <w:t>快速录制屏幕，支持同时录制屏幕</w:t>
            </w:r>
            <w:r>
              <w:rPr>
                <w:rFonts w:hint="eastAsia" w:ascii="仿宋" w:hAnsi="仿宋" w:eastAsia="仿宋" w:cs="仿宋"/>
                <w:sz w:val="21"/>
                <w:szCs w:val="21"/>
                <w:lang w:eastAsia="zh-CN"/>
              </w:rPr>
              <w:t>，</w:t>
            </w:r>
            <w:r>
              <w:rPr>
                <w:rFonts w:hint="eastAsia" w:ascii="仿宋" w:hAnsi="仿宋" w:eastAsia="仿宋" w:cs="仿宋"/>
                <w:sz w:val="21"/>
                <w:szCs w:val="21"/>
                <w:lang w:eastAsia="zh-Hans"/>
              </w:rPr>
              <w:t>录制画面可以自定义区域</w:t>
            </w:r>
            <w:r>
              <w:rPr>
                <w:rFonts w:hint="eastAsia" w:ascii="仿宋" w:hAnsi="仿宋" w:eastAsia="仿宋" w:cs="仿宋"/>
                <w:sz w:val="21"/>
                <w:szCs w:val="21"/>
              </w:rPr>
              <w:t>；</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Hans"/>
              </w:rPr>
              <w:t>微课录制完成后视频自动存储在云空间</w:t>
            </w:r>
            <w:r>
              <w:rPr>
                <w:rFonts w:hint="eastAsia" w:ascii="仿宋" w:hAnsi="仿宋" w:eastAsia="仿宋" w:cs="仿宋"/>
                <w:sz w:val="21"/>
                <w:szCs w:val="21"/>
              </w:rPr>
              <w:t>，</w:t>
            </w:r>
            <w:r>
              <w:rPr>
                <w:rFonts w:hint="eastAsia" w:ascii="仿宋" w:hAnsi="仿宋" w:eastAsia="仿宋" w:cs="仿宋"/>
                <w:sz w:val="21"/>
                <w:szCs w:val="21"/>
                <w:lang w:eastAsia="zh-Hans"/>
              </w:rPr>
              <w:t>支持复制链接一键分享，支持使用微信，QQ等工具扫二维码直接观看，观看过程可在视频时间轴添加表情互动评论</w:t>
            </w:r>
            <w:r>
              <w:rPr>
                <w:rFonts w:hint="eastAsia" w:ascii="仿宋" w:hAnsi="仿宋" w:eastAsia="仿宋" w:cs="仿宋"/>
                <w:sz w:val="21"/>
                <w:szCs w:val="21"/>
              </w:rPr>
              <w:t>，支持将云空间视频下载至本地；</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eastAsia="zh-Hans"/>
              </w:rPr>
              <w:t>每个用户微课云空间支持</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sz w:val="21"/>
                <w:szCs w:val="21"/>
                <w:lang w:eastAsia="zh-Hans"/>
              </w:rPr>
              <w:t>10G存储，每个微课分享后可以统计观看人数，互动评价内容</w:t>
            </w:r>
            <w:r>
              <w:rPr>
                <w:rFonts w:hint="eastAsia" w:ascii="仿宋" w:hAnsi="仿宋" w:eastAsia="仿宋" w:cs="仿宋"/>
                <w:sz w:val="21"/>
                <w:szCs w:val="21"/>
              </w:rPr>
              <w:t>；</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b/>
                <w:bCs/>
                <w:sz w:val="21"/>
                <w:szCs w:val="21"/>
              </w:rPr>
            </w:pPr>
            <w:r>
              <w:rPr>
                <w:rFonts w:hint="eastAsia" w:ascii="仿宋" w:hAnsi="仿宋" w:eastAsia="仿宋" w:cs="仿宋"/>
                <w:b/>
                <w:bCs/>
                <w:sz w:val="21"/>
                <w:szCs w:val="21"/>
              </w:rPr>
              <w:t>4.</w:t>
            </w:r>
            <w:r>
              <w:rPr>
                <w:rFonts w:hint="eastAsia" w:ascii="仿宋" w:hAnsi="仿宋" w:eastAsia="仿宋" w:cs="仿宋"/>
                <w:sz w:val="21"/>
                <w:szCs w:val="21"/>
                <w:lang w:eastAsia="zh-Hans"/>
              </w:rPr>
              <w:t>客户端支持MACOS，windows，android，IOS</w:t>
            </w:r>
            <w:r>
              <w:rPr>
                <w:rFonts w:hint="eastAsia" w:ascii="仿宋" w:hAnsi="仿宋" w:eastAsia="仿宋" w:cs="仿宋"/>
                <w:sz w:val="21"/>
                <w:szCs w:val="21"/>
                <w:lang w:val="en-US" w:eastAsia="zh-CN"/>
              </w:rPr>
              <w:t>等</w:t>
            </w:r>
            <w:r>
              <w:rPr>
                <w:rFonts w:hint="eastAsia" w:ascii="仿宋" w:hAnsi="仿宋" w:eastAsia="仿宋" w:cs="仿宋"/>
                <w:sz w:val="21"/>
                <w:szCs w:val="21"/>
                <w:lang w:eastAsia="zh-Hans"/>
              </w:rPr>
              <w:t>平台</w:t>
            </w:r>
            <w:r>
              <w:rPr>
                <w:rFonts w:hint="eastAsia" w:ascii="仿宋" w:hAnsi="仿宋" w:eastAsia="仿宋" w:cs="仿宋"/>
                <w:sz w:val="21"/>
                <w:szCs w:val="21"/>
              </w:rPr>
              <w:t>。</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b/>
                <w:bCs/>
                <w:sz w:val="21"/>
                <w:szCs w:val="21"/>
              </w:rPr>
            </w:pPr>
            <w:r>
              <w:rPr>
                <w:rFonts w:hint="eastAsia" w:ascii="仿宋" w:hAnsi="仿宋" w:eastAsia="仿宋" w:cs="仿宋"/>
                <w:b/>
                <w:bCs/>
                <w:sz w:val="21"/>
                <w:szCs w:val="21"/>
              </w:rPr>
              <w:t>六、无线投屏</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lang w:eastAsia="zh-Hans"/>
              </w:rPr>
            </w:pPr>
            <w:r>
              <w:rPr>
                <w:rFonts w:hint="eastAsia" w:ascii="仿宋" w:hAnsi="仿宋" w:eastAsia="仿宋" w:cs="仿宋"/>
                <w:sz w:val="21"/>
                <w:szCs w:val="21"/>
                <w:lang w:eastAsia="zh-Hans"/>
              </w:rPr>
              <w:t>1.无线投屏支持windows,mac,ios,android平台登录使用；</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lang w:eastAsia="zh-Hans"/>
              </w:rPr>
            </w:pPr>
            <w:r>
              <w:rPr>
                <w:rFonts w:hint="eastAsia" w:ascii="仿宋" w:hAnsi="仿宋" w:eastAsia="仿宋" w:cs="仿宋"/>
                <w:sz w:val="21"/>
                <w:szCs w:val="21"/>
                <w:lang w:eastAsia="zh-Hans"/>
              </w:rPr>
              <w:t>2.PC电脑端和移动端可以通过序列码互相投屏；</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lang w:eastAsia="zh-Hans"/>
              </w:rPr>
            </w:pPr>
            <w:r>
              <w:rPr>
                <w:rFonts w:hint="eastAsia" w:ascii="仿宋" w:hAnsi="仿宋" w:eastAsia="仿宋" w:cs="仿宋"/>
                <w:sz w:val="21"/>
                <w:szCs w:val="21"/>
                <w:lang w:eastAsia="zh-Hans"/>
              </w:rPr>
              <w:t>3.电脑端投屏，可以设置投屏端声音是投放系统声音或者是麦克风的外音；</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lang w:eastAsia="zh-Hans"/>
              </w:rPr>
            </w:pPr>
            <w:r>
              <w:rPr>
                <w:rFonts w:hint="eastAsia" w:ascii="仿宋" w:hAnsi="仿宋" w:eastAsia="仿宋" w:cs="仿宋"/>
                <w:sz w:val="21"/>
                <w:szCs w:val="21"/>
                <w:lang w:eastAsia="zh-Hans"/>
              </w:rPr>
              <w:t>4.黑板或一体机端接收到移动端的投屏信号，可以通过工具栏操作，操作功能包含对移动端投屏的信号进行批注，截图和录制，工具栏支持横向和纵向排列；</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lang w:eastAsia="zh-Hans"/>
              </w:rPr>
            </w:pPr>
            <w:r>
              <w:rPr>
                <w:rFonts w:hint="eastAsia" w:ascii="仿宋" w:hAnsi="仿宋" w:eastAsia="仿宋" w:cs="仿宋"/>
                <w:sz w:val="21"/>
                <w:szCs w:val="21"/>
                <w:lang w:eastAsia="zh-Hans"/>
              </w:rPr>
              <w:t>5.一体机PC端支持对投屏环境对检测，快速定位投屏异常问题，检测对参数至少包含分辨率，防火墙，端口等；</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lang w:eastAsia="zh-Hans"/>
              </w:rPr>
            </w:pPr>
            <w:r>
              <w:rPr>
                <w:rFonts w:hint="eastAsia" w:ascii="仿宋" w:hAnsi="仿宋" w:eastAsia="仿宋" w:cs="仿宋"/>
                <w:sz w:val="21"/>
                <w:szCs w:val="21"/>
                <w:lang w:eastAsia="zh-Hans"/>
              </w:rPr>
              <w:t>6.一体机电脑投屏到手机端，手机可以通过模拟鼠标和触控板方式反向控制电脑；</w:t>
            </w:r>
          </w:p>
          <w:p>
            <w:pPr>
              <w:pStyle w:val="2"/>
              <w:keepNext w:val="0"/>
              <w:keepLines w:val="0"/>
              <w:pageBreakBefore w:val="0"/>
              <w:tabs>
                <w:tab w:val="left" w:pos="9214"/>
              </w:tabs>
              <w:kinsoku/>
              <w:wordWrap/>
              <w:overflowPunct/>
              <w:topLinePunct w:val="0"/>
              <w:autoSpaceDE/>
              <w:autoSpaceDN/>
              <w:bidi w:val="0"/>
              <w:adjustRightInd/>
              <w:snapToGrid/>
              <w:spacing w:after="0" w:line="240" w:lineRule="auto"/>
              <w:ind w:left="0" w:right="0" w:rightChars="0" w:firstLine="0"/>
              <w:rPr>
                <w:rFonts w:hint="eastAsia" w:ascii="仿宋" w:hAnsi="仿宋" w:eastAsia="仿宋" w:cs="仿宋"/>
                <w:sz w:val="21"/>
                <w:szCs w:val="21"/>
                <w:lang w:eastAsia="zh-Hans"/>
              </w:rPr>
            </w:pPr>
            <w:r>
              <w:rPr>
                <w:rFonts w:hint="eastAsia" w:ascii="仿宋" w:hAnsi="仿宋" w:eastAsia="仿宋" w:cs="仿宋"/>
                <w:sz w:val="21"/>
                <w:szCs w:val="21"/>
                <w:lang w:eastAsia="zh-Hans"/>
              </w:rPr>
              <w:t>7.投屏连接成功后，移动端可以开启小画板，功能支持书写，擦除，撤销，还原，分享，保存，画板支持增加多页绘画，并且支持以幻灯片方式播放讲解，支持手势换页，双指缩放画面功能；</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lang w:eastAsia="zh-Hans"/>
              </w:rPr>
            </w:pPr>
            <w:r>
              <w:rPr>
                <w:rFonts w:hint="eastAsia" w:ascii="仿宋" w:hAnsi="仿宋" w:eastAsia="仿宋" w:cs="仿宋"/>
                <w:sz w:val="21"/>
                <w:szCs w:val="21"/>
                <w:lang w:eastAsia="zh-Hans"/>
              </w:rPr>
              <w:t>8.投屏支持选配云投屏功能，不限于局域网投屏，可支持公网投屏，不受地域影响，异地投屏；</w:t>
            </w:r>
          </w:p>
          <w:p>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bCs/>
                <w:color w:val="000000"/>
                <w:kern w:val="0"/>
                <w:sz w:val="21"/>
                <w:szCs w:val="21"/>
                <w:u w:val="none"/>
                <w:lang w:eastAsia="zh-CN"/>
              </w:rPr>
            </w:pPr>
            <w:r>
              <w:rPr>
                <w:rFonts w:hint="eastAsia" w:ascii="仿宋" w:hAnsi="仿宋" w:eastAsia="仿宋" w:cs="仿宋"/>
                <w:sz w:val="21"/>
                <w:szCs w:val="21"/>
              </w:rPr>
              <w:t>9.</w:t>
            </w:r>
            <w:r>
              <w:rPr>
                <w:rFonts w:hint="eastAsia" w:ascii="仿宋" w:hAnsi="仿宋" w:eastAsia="仿宋" w:cs="仿宋"/>
                <w:sz w:val="21"/>
                <w:szCs w:val="21"/>
                <w:lang w:eastAsia="zh-Hans"/>
              </w:rPr>
              <w:t>移动端支持文档投屏功能，可以将手机端的文档投屏到一体机端显示，格式包含：PPT，WORD，EXCEL，PDF，TXT等</w:t>
            </w:r>
            <w:r>
              <w:rPr>
                <w:rFonts w:hint="eastAsia" w:ascii="仿宋" w:hAnsi="仿宋" w:eastAsia="仿宋" w:cs="仿宋"/>
                <w:sz w:val="21"/>
                <w:szCs w:val="21"/>
              </w:rPr>
              <w:t>。</w:t>
            </w:r>
          </w:p>
        </w:tc>
        <w:tc>
          <w:tcPr>
            <w:tcW w:w="19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Style w:val="8"/>
                <w:rFonts w:hint="eastAsia" w:ascii="仿宋" w:hAnsi="仿宋" w:eastAsia="仿宋" w:cs="仿宋"/>
                <w:sz w:val="21"/>
                <w:szCs w:val="21"/>
                <w:lang w:val="en-US" w:eastAsia="zh-CN" w:bidi="ar"/>
              </w:rPr>
              <w:t>台</w:t>
            </w:r>
          </w:p>
        </w:tc>
        <w:tc>
          <w:tcPr>
            <w:tcW w:w="29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0" w:type="pct"/>
            <w:vAlign w:val="center"/>
          </w:tcPr>
          <w:p>
            <w:pPr>
              <w:keepNext w:val="0"/>
              <w:keepLines w:val="0"/>
              <w:pageBreakBefore w:val="0"/>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eastAsia="zh-CN"/>
              </w:rPr>
            </w:pPr>
            <w:r>
              <w:rPr>
                <w:rFonts w:hint="eastAsia" w:ascii="仿宋" w:hAnsi="仿宋" w:eastAsia="仿宋" w:cs="仿宋"/>
                <w:sz w:val="21"/>
                <w:szCs w:val="21"/>
              </w:rPr>
              <w:t>2</w:t>
            </w:r>
          </w:p>
        </w:tc>
        <w:tc>
          <w:tcPr>
            <w:tcW w:w="535" w:type="pct"/>
            <w:gridSpan w:val="3"/>
            <w:vAlign w:val="center"/>
          </w:tcPr>
          <w:p>
            <w:pPr>
              <w:keepNext w:val="0"/>
              <w:keepLines w:val="0"/>
              <w:pageBreakBefore w:val="0"/>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eastAsia="zh-CN"/>
              </w:rPr>
            </w:pPr>
            <w:r>
              <w:rPr>
                <w:rFonts w:hint="eastAsia" w:ascii="仿宋" w:hAnsi="仿宋" w:eastAsia="仿宋" w:cs="仿宋"/>
                <w:sz w:val="21"/>
                <w:szCs w:val="21"/>
                <w:lang w:eastAsia="zh-Hans"/>
              </w:rPr>
              <w:t>ops电脑</w:t>
            </w:r>
          </w:p>
        </w:tc>
        <w:tc>
          <w:tcPr>
            <w:tcW w:w="7212" w:type="dxa"/>
            <w:gridSpan w:val="3"/>
            <w:vAlign w:val="center"/>
          </w:tcPr>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b w:val="0"/>
                <w:bCs w:val="0"/>
                <w:sz w:val="21"/>
                <w:szCs w:val="21"/>
              </w:rPr>
            </w:pPr>
            <w:r>
              <w:rPr>
                <w:rFonts w:hint="eastAsia" w:ascii="仿宋" w:hAnsi="仿宋" w:eastAsia="仿宋" w:cs="仿宋"/>
                <w:sz w:val="21"/>
                <w:szCs w:val="21"/>
              </w:rPr>
              <w:t>1.插拔式OPS微型P</w:t>
            </w:r>
            <w:r>
              <w:rPr>
                <w:rFonts w:hint="eastAsia" w:ascii="仿宋" w:hAnsi="仿宋" w:eastAsia="仿宋" w:cs="仿宋"/>
                <w:b w:val="0"/>
                <w:bCs w:val="0"/>
                <w:sz w:val="21"/>
                <w:szCs w:val="21"/>
              </w:rPr>
              <w:t xml:space="preserve">C设计，采用Intel I5 </w:t>
            </w:r>
            <w:r>
              <w:rPr>
                <w:rFonts w:hint="eastAsia" w:ascii="仿宋" w:hAnsi="仿宋" w:eastAsia="仿宋" w:cs="仿宋"/>
                <w:b w:val="0"/>
                <w:bCs w:val="0"/>
                <w:sz w:val="21"/>
                <w:szCs w:val="21"/>
                <w:lang w:eastAsia="zh-Hans"/>
              </w:rPr>
              <w:t>第十代</w:t>
            </w:r>
            <w:r>
              <w:rPr>
                <w:rFonts w:hint="eastAsia" w:ascii="仿宋" w:hAnsi="仿宋" w:eastAsia="仿宋" w:cs="仿宋"/>
                <w:b w:val="0"/>
                <w:bCs w:val="0"/>
                <w:sz w:val="21"/>
                <w:szCs w:val="21"/>
              </w:rPr>
              <w:t>处理器</w:t>
            </w:r>
            <w:r>
              <w:rPr>
                <w:rFonts w:hint="eastAsia" w:ascii="仿宋" w:hAnsi="仿宋" w:eastAsia="仿宋" w:cs="仿宋"/>
                <w:b w:val="0"/>
                <w:bCs w:val="0"/>
                <w:sz w:val="21"/>
                <w:szCs w:val="21"/>
                <w:lang w:eastAsia="zh-Hans"/>
              </w:rPr>
              <w:t>或以上</w:t>
            </w:r>
            <w:r>
              <w:rPr>
                <w:rFonts w:hint="eastAsia" w:ascii="仿宋" w:hAnsi="仿宋" w:eastAsia="仿宋" w:cs="仿宋"/>
                <w:b w:val="0"/>
                <w:bCs w:val="0"/>
                <w:sz w:val="21"/>
                <w:szCs w:val="21"/>
              </w:rPr>
              <w:t>、8GB内存</w:t>
            </w:r>
            <w:r>
              <w:rPr>
                <w:rFonts w:hint="eastAsia" w:ascii="仿宋" w:hAnsi="仿宋" w:eastAsia="仿宋" w:cs="仿宋"/>
                <w:b w:val="0"/>
                <w:bCs w:val="0"/>
                <w:sz w:val="21"/>
                <w:szCs w:val="21"/>
                <w:lang w:eastAsia="zh-Hans"/>
              </w:rPr>
              <w:t>或以上</w:t>
            </w:r>
            <w:r>
              <w:rPr>
                <w:rFonts w:hint="eastAsia" w:ascii="仿宋" w:hAnsi="仿宋" w:eastAsia="仿宋" w:cs="仿宋"/>
                <w:b w:val="0"/>
                <w:bCs w:val="0"/>
                <w:sz w:val="21"/>
                <w:szCs w:val="21"/>
              </w:rPr>
              <w:t>、256G固态硬盘</w:t>
            </w:r>
            <w:r>
              <w:rPr>
                <w:rFonts w:hint="eastAsia" w:ascii="仿宋" w:hAnsi="仿宋" w:eastAsia="仿宋" w:cs="仿宋"/>
                <w:b w:val="0"/>
                <w:bCs w:val="0"/>
                <w:sz w:val="21"/>
                <w:szCs w:val="21"/>
                <w:lang w:eastAsia="zh-Hans"/>
              </w:rPr>
              <w:t>或以上</w:t>
            </w:r>
            <w:r>
              <w:rPr>
                <w:rFonts w:hint="eastAsia" w:ascii="仿宋" w:hAnsi="仿宋" w:eastAsia="仿宋" w:cs="仿宋"/>
                <w:b w:val="0"/>
                <w:bCs w:val="0"/>
                <w:sz w:val="21"/>
                <w:szCs w:val="21"/>
              </w:rPr>
              <w:t>；开放式可插接INTEL规范接口（OPS接口），双面合计80针。</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2.支持WIFI无线网络，带双天线，带RJ45接口100M/1000Mbs。</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3.具备电源（POWER）开关按键、RESET（重置）孔。</w:t>
            </w:r>
          </w:p>
          <w:p>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bCs/>
                <w:color w:val="000000"/>
                <w:kern w:val="0"/>
                <w:sz w:val="21"/>
                <w:szCs w:val="21"/>
                <w:u w:val="none"/>
                <w:lang w:eastAsia="zh-CN"/>
              </w:rPr>
            </w:pPr>
            <w:r>
              <w:rPr>
                <w:rFonts w:hint="eastAsia" w:ascii="仿宋" w:hAnsi="仿宋" w:eastAsia="仿宋" w:cs="仿宋"/>
                <w:sz w:val="21"/>
                <w:szCs w:val="21"/>
              </w:rPr>
              <w:t>4.接口：LINE OUT*1，MIC IN*1，HDMI*1，RJ45*1，WIFI*2，USB*4。</w:t>
            </w:r>
          </w:p>
        </w:tc>
        <w:tc>
          <w:tcPr>
            <w:tcW w:w="19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Style w:val="8"/>
                <w:rFonts w:hint="eastAsia" w:ascii="仿宋" w:hAnsi="仿宋" w:eastAsia="仿宋" w:cs="仿宋"/>
                <w:sz w:val="21"/>
                <w:szCs w:val="21"/>
                <w:lang w:val="en-US" w:eastAsia="zh-CN" w:bidi="ar"/>
              </w:rPr>
              <w:t>台</w:t>
            </w:r>
          </w:p>
        </w:tc>
        <w:tc>
          <w:tcPr>
            <w:tcW w:w="29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0" w:type="pct"/>
            <w:vAlign w:val="center"/>
          </w:tcPr>
          <w:p>
            <w:pPr>
              <w:keepNext w:val="0"/>
              <w:keepLines w:val="0"/>
              <w:pageBreakBefore w:val="0"/>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eastAsia="zh-CN"/>
              </w:rPr>
            </w:pPr>
            <w:r>
              <w:rPr>
                <w:rFonts w:hint="eastAsia" w:ascii="仿宋" w:hAnsi="仿宋" w:eastAsia="仿宋" w:cs="仿宋"/>
                <w:sz w:val="21"/>
                <w:szCs w:val="21"/>
              </w:rPr>
              <w:t>3</w:t>
            </w:r>
          </w:p>
        </w:tc>
        <w:tc>
          <w:tcPr>
            <w:tcW w:w="535" w:type="pct"/>
            <w:gridSpan w:val="3"/>
            <w:vAlign w:val="center"/>
          </w:tcPr>
          <w:p>
            <w:pPr>
              <w:keepNext w:val="0"/>
              <w:keepLines w:val="0"/>
              <w:pageBreakBefore w:val="0"/>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eastAsia="zh-CN"/>
              </w:rPr>
            </w:pPr>
            <w:r>
              <w:rPr>
                <w:rFonts w:hint="eastAsia" w:ascii="仿宋" w:hAnsi="仿宋" w:eastAsia="仿宋" w:cs="仿宋"/>
                <w:i w:val="0"/>
                <w:iCs w:val="0"/>
                <w:color w:val="auto"/>
                <w:kern w:val="0"/>
                <w:sz w:val="21"/>
                <w:szCs w:val="21"/>
                <w:u w:val="none"/>
                <w:lang w:val="en-US" w:eastAsia="zh-CN" w:bidi="ar"/>
              </w:rPr>
              <w:t>◆</w:t>
            </w:r>
            <w:r>
              <w:rPr>
                <w:rFonts w:hint="eastAsia" w:ascii="仿宋" w:hAnsi="仿宋" w:eastAsia="仿宋" w:cs="仿宋"/>
                <w:sz w:val="21"/>
                <w:szCs w:val="21"/>
                <w:lang w:eastAsia="zh-Hans"/>
              </w:rPr>
              <w:t>光能书写板</w:t>
            </w:r>
          </w:p>
        </w:tc>
        <w:tc>
          <w:tcPr>
            <w:tcW w:w="7212" w:type="dxa"/>
            <w:gridSpan w:val="3"/>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1、整体结构上采取左、右光能黑板+中间触控一体机的组合方式。单块光能教学板产品尺寸≥1290（长）*1158（高）mm。</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rPr>
            </w:pPr>
            <w:r>
              <w:rPr>
                <w:rFonts w:hint="eastAsia" w:ascii="仿宋" w:hAnsi="仿宋" w:eastAsia="仿宋" w:cs="仿宋"/>
                <w:color w:val="auto"/>
                <w:sz w:val="21"/>
                <w:szCs w:val="21"/>
              </w:rPr>
              <w:t>2、光能黑板依靠压力改变液晶分子排布，使用任何硬度适中的物体均可书写，无需任何耗材。</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需提供产品演示）</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3、自然光照射下反射固定波段的光源显示字迹，非背光呈像或投影呈像</w:t>
            </w:r>
            <w:r>
              <w:rPr>
                <w:rFonts w:hint="eastAsia" w:ascii="仿宋" w:hAnsi="仿宋" w:eastAsia="仿宋" w:cs="仿宋"/>
                <w:color w:val="auto"/>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rPr>
            </w:pPr>
            <w:r>
              <w:rPr>
                <w:rFonts w:hint="eastAsia" w:ascii="仿宋" w:hAnsi="仿宋" w:eastAsia="仿宋" w:cs="仿宋"/>
                <w:sz w:val="21"/>
                <w:szCs w:val="21"/>
              </w:rPr>
              <w:t>★</w:t>
            </w:r>
            <w:r>
              <w:rPr>
                <w:rFonts w:hint="eastAsia" w:ascii="仿宋" w:hAnsi="仿宋" w:eastAsia="仿宋" w:cs="仿宋"/>
                <w:color w:val="auto"/>
                <w:sz w:val="21"/>
                <w:szCs w:val="21"/>
              </w:rPr>
              <w:t>4、书写笔迹可视距离</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color w:val="auto"/>
                <w:sz w:val="21"/>
                <w:szCs w:val="21"/>
              </w:rPr>
              <w:t>30米。</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rPr>
            </w:pPr>
            <w:r>
              <w:rPr>
                <w:rFonts w:hint="eastAsia" w:ascii="仿宋" w:hAnsi="仿宋" w:eastAsia="仿宋" w:cs="仿宋"/>
                <w:sz w:val="21"/>
                <w:szCs w:val="21"/>
              </w:rPr>
              <w:t>★</w:t>
            </w:r>
            <w:r>
              <w:rPr>
                <w:rFonts w:hint="eastAsia" w:ascii="仿宋" w:hAnsi="仿宋" w:eastAsia="仿宋" w:cs="仿宋"/>
                <w:color w:val="auto"/>
                <w:sz w:val="21"/>
                <w:szCs w:val="21"/>
              </w:rPr>
              <w:t>5、光能黑板光泽度</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25。</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rPr>
            </w:pPr>
            <w:r>
              <w:rPr>
                <w:rFonts w:hint="eastAsia" w:ascii="仿宋" w:hAnsi="仿宋" w:eastAsia="仿宋" w:cs="仿宋"/>
                <w:sz w:val="21"/>
                <w:szCs w:val="21"/>
              </w:rPr>
              <w:t>★</w:t>
            </w:r>
            <w:r>
              <w:rPr>
                <w:rFonts w:hint="eastAsia" w:ascii="仿宋" w:hAnsi="仿宋" w:eastAsia="仿宋" w:cs="仿宋"/>
                <w:color w:val="auto"/>
                <w:sz w:val="21"/>
                <w:szCs w:val="21"/>
              </w:rPr>
              <w:t>6、一键擦除：光能板正面配有一个擦除按键，按下瞬间清除黑板字迹。一键清除时间</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0.2秒。</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需提供产品演示）</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rPr>
            </w:pPr>
            <w:r>
              <w:rPr>
                <w:rFonts w:hint="eastAsia" w:ascii="仿宋" w:hAnsi="仿宋" w:eastAsia="仿宋" w:cs="仿宋"/>
                <w:color w:val="auto"/>
                <w:sz w:val="21"/>
                <w:szCs w:val="21"/>
              </w:rPr>
              <w:t>★7、局部擦除：可使用板擦和手势对错误字迹进行局部擦除，</w:t>
            </w:r>
            <w:r>
              <w:rPr>
                <w:rFonts w:hint="eastAsia" w:ascii="仿宋" w:hAnsi="仿宋" w:eastAsia="仿宋" w:cs="仿宋"/>
                <w:b/>
                <w:bCs w:val="0"/>
                <w:color w:val="auto"/>
                <w:sz w:val="21"/>
                <w:szCs w:val="21"/>
              </w:rPr>
              <w:t>擦除精度方格</w:t>
            </w:r>
            <w:r>
              <w:rPr>
                <w:rFonts w:hint="eastAsia" w:ascii="仿宋" w:hAnsi="仿宋" w:eastAsia="仿宋" w:cs="仿宋"/>
                <w:color w:val="auto"/>
                <w:sz w:val="21"/>
                <w:szCs w:val="21"/>
                <w:lang w:val="en-US" w:eastAsia="zh-CN"/>
              </w:rPr>
              <w:t>≤</w:t>
            </w:r>
            <w:r>
              <w:rPr>
                <w:rFonts w:hint="eastAsia" w:ascii="仿宋" w:hAnsi="仿宋" w:eastAsia="仿宋" w:cs="仿宋"/>
                <w:b/>
                <w:bCs w:val="0"/>
                <w:color w:val="auto"/>
                <w:sz w:val="21"/>
                <w:szCs w:val="21"/>
              </w:rPr>
              <w:t>1cm*1cm。</w:t>
            </w:r>
            <w:r>
              <w:rPr>
                <w:rFonts w:hint="eastAsia" w:ascii="仿宋" w:hAnsi="仿宋" w:eastAsia="仿宋" w:cs="仿宋"/>
                <w:color w:val="auto"/>
                <w:sz w:val="21"/>
                <w:szCs w:val="21"/>
              </w:rPr>
              <w:t>光能板具有独立供电装置，可在液晶屏关机的情况下独立使用，不影响局擦功能。</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需提供产品演示）</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rPr>
            </w:pPr>
            <w:r>
              <w:rPr>
                <w:rFonts w:hint="eastAsia" w:ascii="仿宋" w:hAnsi="仿宋" w:eastAsia="仿宋" w:cs="仿宋"/>
                <w:color w:val="auto"/>
                <w:sz w:val="21"/>
                <w:szCs w:val="21"/>
              </w:rPr>
              <w:t>★8、书写及显示过程无需任何电量，仅擦除时消耗微弱电量；内置可拆卸充电锂电池，电池容量≥2600mAh，通过电池试验，在停电情况下仍可进行擦除。</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rPr>
            </w:pPr>
            <w:r>
              <w:rPr>
                <w:rFonts w:hint="eastAsia" w:ascii="仿宋" w:hAnsi="仿宋" w:eastAsia="仿宋" w:cs="仿宋"/>
                <w:color w:val="auto"/>
                <w:sz w:val="21"/>
                <w:szCs w:val="21"/>
              </w:rPr>
              <w:t>9、防静电</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辐射抗扰</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防雷击</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突然断电安全</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线缆辐射和空间辐射伤害</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应符合</w:t>
            </w:r>
            <w:r>
              <w:rPr>
                <w:rFonts w:hint="eastAsia" w:ascii="仿宋" w:hAnsi="仿宋" w:eastAsia="仿宋" w:cs="仿宋"/>
                <w:color w:val="auto"/>
                <w:sz w:val="21"/>
                <w:szCs w:val="21"/>
                <w:lang w:val="en-US" w:eastAsia="zh-CN"/>
              </w:rPr>
              <w:t>国家和相关行业</w:t>
            </w:r>
            <w:r>
              <w:rPr>
                <w:rFonts w:hint="eastAsia" w:ascii="仿宋" w:hAnsi="仿宋" w:eastAsia="仿宋" w:cs="仿宋"/>
                <w:color w:val="auto"/>
                <w:sz w:val="21"/>
                <w:szCs w:val="21"/>
              </w:rPr>
              <w:t>标准。</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、光能黑板运行时内部温度需经过温度试验，且最大温度不得高于65℃。</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11、采用一体式按键指示灯</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每套光能黑板配备书写笔</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边框采用铝合金材质</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采用可调节的设计</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每块光能黑板具备DC接口*2和USB接口*2</w:t>
            </w:r>
            <w:r>
              <w:rPr>
                <w:rFonts w:hint="eastAsia" w:ascii="仿宋" w:hAnsi="仿宋" w:eastAsia="仿宋" w:cs="仿宋"/>
                <w:color w:val="auto"/>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rPr>
            </w:pPr>
            <w:r>
              <w:rPr>
                <w:rFonts w:hint="eastAsia" w:ascii="仿宋" w:hAnsi="仿宋" w:eastAsia="仿宋" w:cs="仿宋"/>
                <w:color w:val="auto"/>
                <w:sz w:val="21"/>
                <w:szCs w:val="21"/>
              </w:rPr>
              <w:t>二、软件要求</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rPr>
            </w:pPr>
            <w:r>
              <w:rPr>
                <w:rFonts w:hint="eastAsia" w:ascii="仿宋" w:hAnsi="仿宋" w:eastAsia="仿宋" w:cs="仿宋"/>
                <w:color w:val="auto"/>
                <w:sz w:val="21"/>
                <w:szCs w:val="21"/>
              </w:rPr>
              <w:t>1、同步互联：左、右光能黑板可与触控一体机进行互动，将光能黑板的内容与触控一体机无缝连接。</w:t>
            </w:r>
          </w:p>
          <w:p>
            <w:pPr>
              <w:keepNext w:val="0"/>
              <w:keepLines w:val="0"/>
              <w:pageBreakBefore w:val="0"/>
              <w:kinsoku/>
              <w:wordWrap/>
              <w:overflowPunct/>
              <w:topLinePunct w:val="0"/>
              <w:autoSpaceDE/>
              <w:autoSpaceDN/>
              <w:bidi w:val="0"/>
              <w:adjustRightInd/>
              <w:snapToGrid/>
              <w:spacing w:line="240" w:lineRule="auto"/>
              <w:ind w:left="0" w:right="0" w:rightChars="0" w:firstLine="0"/>
              <w:jc w:val="left"/>
              <w:rPr>
                <w:rFonts w:hint="eastAsia" w:ascii="仿宋" w:hAnsi="仿宋" w:eastAsia="仿宋" w:cs="仿宋"/>
                <w:color w:val="auto"/>
                <w:sz w:val="21"/>
                <w:szCs w:val="21"/>
              </w:rPr>
            </w:pPr>
            <w:r>
              <w:rPr>
                <w:rFonts w:hint="eastAsia" w:ascii="仿宋" w:hAnsi="仿宋" w:eastAsia="仿宋" w:cs="仿宋"/>
                <w:color w:val="auto"/>
                <w:sz w:val="21"/>
                <w:szCs w:val="21"/>
              </w:rPr>
              <w:t>2、颜色切换</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板书记录</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单双页切换：两种光能黑板的书写记录模式，支持单板书写记录内容为一个单页面，也可以支持双板同时书写时记录在一个页面上；</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Cs/>
                <w:color w:val="000000"/>
                <w:kern w:val="0"/>
                <w:sz w:val="21"/>
                <w:szCs w:val="21"/>
                <w:u w:val="none"/>
                <w:lang w:eastAsia="zh-CN"/>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、桌面切换</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一键保存：支持将板书内容保存为PDF文档。</w:t>
            </w:r>
          </w:p>
        </w:tc>
        <w:tc>
          <w:tcPr>
            <w:tcW w:w="19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Style w:val="8"/>
                <w:rFonts w:hint="eastAsia" w:ascii="仿宋" w:hAnsi="仿宋" w:eastAsia="仿宋" w:cs="仿宋"/>
                <w:sz w:val="21"/>
                <w:szCs w:val="21"/>
                <w:lang w:val="en-US" w:eastAsia="zh-CN" w:bidi="ar"/>
              </w:rPr>
              <w:t>套</w:t>
            </w:r>
          </w:p>
        </w:tc>
        <w:tc>
          <w:tcPr>
            <w:tcW w:w="29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0" w:type="pct"/>
            <w:vAlign w:val="center"/>
          </w:tcPr>
          <w:p>
            <w:pPr>
              <w:keepNext w:val="0"/>
              <w:keepLines w:val="0"/>
              <w:pageBreakBefore w:val="0"/>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eastAsia="zh-CN"/>
              </w:rPr>
            </w:pPr>
            <w:r>
              <w:rPr>
                <w:rFonts w:hint="eastAsia" w:ascii="仿宋" w:hAnsi="仿宋" w:eastAsia="仿宋" w:cs="仿宋"/>
                <w:sz w:val="21"/>
                <w:szCs w:val="21"/>
              </w:rPr>
              <w:t>4</w:t>
            </w:r>
          </w:p>
        </w:tc>
        <w:tc>
          <w:tcPr>
            <w:tcW w:w="535" w:type="pct"/>
            <w:gridSpan w:val="3"/>
            <w:vAlign w:val="center"/>
          </w:tcPr>
          <w:p>
            <w:pPr>
              <w:keepNext w:val="0"/>
              <w:keepLines w:val="0"/>
              <w:pageBreakBefore w:val="0"/>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eastAsia="zh-CN"/>
              </w:rPr>
            </w:pPr>
            <w:r>
              <w:rPr>
                <w:rFonts w:hint="eastAsia" w:ascii="仿宋" w:hAnsi="仿宋" w:eastAsia="仿宋" w:cs="仿宋"/>
                <w:sz w:val="21"/>
                <w:szCs w:val="21"/>
                <w:lang w:eastAsia="zh-Hans"/>
              </w:rPr>
              <w:t>视频展台</w:t>
            </w:r>
          </w:p>
        </w:tc>
        <w:tc>
          <w:tcPr>
            <w:tcW w:w="7212" w:type="dxa"/>
            <w:gridSpan w:val="3"/>
            <w:vAlign w:val="center"/>
          </w:tcPr>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硬件：</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1.图像像素：</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sz w:val="21"/>
                <w:szCs w:val="21"/>
              </w:rPr>
              <w:t>800万像素</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2.图像传感器：1/2.5英寸CMOS专业图像传感器</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3.外观材质： 冷扎钢  USB2.0接口，USB直接供电和传输数据，节能环保</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4.支持幅面：A4</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5.输出格式：MJPG，YUV 、PDF、 DOC、TXT    </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6.自动白平衡，支持幅面的90度旋转</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7.打开方式：高级液压拉杆设计,主拍摄杆可以进行90度折叠，过程中任意停留，任意拍摄</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8.光源： LED补光灯，带开关控制。</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9.内置机箱锁,安全防盗。高拍仪模块与支架一体化，可单独和机箱拆分，方便维护和使用。</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10.扫描图片格式：JPG，TIF， BMP、PNG</w:t>
            </w:r>
          </w:p>
          <w:p>
            <w:pPr>
              <w:keepNext w:val="0"/>
              <w:keepLines w:val="0"/>
              <w:pageBreakBefore w:val="0"/>
              <w:kinsoku/>
              <w:wordWrap/>
              <w:overflowPunct/>
              <w:topLinePunct w:val="0"/>
              <w:autoSpaceDE/>
              <w:autoSpaceDN/>
              <w:bidi w:val="0"/>
              <w:adjustRightInd/>
              <w:snapToGrid/>
              <w:spacing w:line="240" w:lineRule="auto"/>
              <w:ind w:left="0" w:right="0" w:rightChars="0" w:firstLine="0"/>
              <w:rPr>
                <w:rFonts w:hint="eastAsia" w:ascii="仿宋" w:hAnsi="仿宋" w:eastAsia="仿宋" w:cs="仿宋"/>
                <w:sz w:val="21"/>
                <w:szCs w:val="21"/>
              </w:rPr>
            </w:pPr>
            <w:r>
              <w:rPr>
                <w:rFonts w:hint="eastAsia" w:ascii="仿宋" w:hAnsi="仿宋" w:eastAsia="仿宋" w:cs="仿宋"/>
                <w:sz w:val="21"/>
                <w:szCs w:val="21"/>
              </w:rPr>
              <w:t>软件部分：</w:t>
            </w:r>
          </w:p>
          <w:p>
            <w:pPr>
              <w:pStyle w:val="7"/>
              <w:keepNext w:val="0"/>
              <w:keepLines w:val="0"/>
              <w:pageBreakBefore w:val="0"/>
              <w:kinsoku/>
              <w:wordWrap/>
              <w:overflowPunct/>
              <w:topLinePunct w:val="0"/>
              <w:autoSpaceDE/>
              <w:autoSpaceDN/>
              <w:bidi w:val="0"/>
              <w:adjustRightInd/>
              <w:snapToGrid/>
              <w:spacing w:line="240" w:lineRule="auto"/>
              <w:ind w:left="0" w:right="0" w:rightChars="0" w:firstLine="0" w:firstLineChars="0"/>
              <w:rPr>
                <w:rFonts w:hint="eastAsia" w:ascii="仿宋" w:hAnsi="仿宋" w:eastAsia="仿宋" w:cs="仿宋"/>
                <w:sz w:val="21"/>
                <w:szCs w:val="21"/>
                <w:lang w:eastAsia="zh-CN"/>
              </w:rPr>
            </w:pPr>
            <w:r>
              <w:rPr>
                <w:rFonts w:hint="eastAsia" w:ascii="仿宋" w:hAnsi="仿宋" w:eastAsia="仿宋" w:cs="仿宋"/>
                <w:sz w:val="21"/>
                <w:szCs w:val="21"/>
              </w:rPr>
              <w:t>1.实时批注</w:t>
            </w:r>
            <w:r>
              <w:rPr>
                <w:rFonts w:hint="eastAsia" w:ascii="仿宋" w:hAnsi="仿宋" w:eastAsia="仿宋" w:cs="仿宋"/>
                <w:sz w:val="21"/>
                <w:szCs w:val="21"/>
                <w:lang w:eastAsia="zh-CN"/>
              </w:rPr>
              <w:t>；</w:t>
            </w:r>
            <w:r>
              <w:rPr>
                <w:rFonts w:hint="eastAsia" w:ascii="仿宋" w:hAnsi="仿宋" w:eastAsia="仿宋" w:cs="仿宋"/>
                <w:sz w:val="21"/>
                <w:szCs w:val="21"/>
              </w:rPr>
              <w:t>多分辨率选择</w:t>
            </w:r>
            <w:r>
              <w:rPr>
                <w:rFonts w:hint="eastAsia" w:ascii="仿宋" w:hAnsi="仿宋" w:eastAsia="仿宋" w:cs="仿宋"/>
                <w:sz w:val="21"/>
                <w:szCs w:val="21"/>
                <w:lang w:eastAsia="zh-CN"/>
              </w:rPr>
              <w:t>；</w:t>
            </w:r>
            <w:r>
              <w:rPr>
                <w:rFonts w:hint="eastAsia" w:ascii="仿宋" w:hAnsi="仿宋" w:eastAsia="仿宋" w:cs="仿宋"/>
                <w:sz w:val="21"/>
                <w:szCs w:val="21"/>
              </w:rPr>
              <w:t>自动调整白平衡</w:t>
            </w:r>
            <w:r>
              <w:rPr>
                <w:rFonts w:hint="eastAsia" w:ascii="仿宋" w:hAnsi="仿宋" w:eastAsia="仿宋" w:cs="仿宋"/>
                <w:sz w:val="21"/>
                <w:szCs w:val="21"/>
                <w:lang w:eastAsia="zh-CN"/>
              </w:rPr>
              <w:t>；</w:t>
            </w:r>
            <w:r>
              <w:rPr>
                <w:rFonts w:hint="eastAsia" w:ascii="仿宋" w:hAnsi="仿宋" w:eastAsia="仿宋" w:cs="仿宋"/>
                <w:sz w:val="21"/>
                <w:szCs w:val="21"/>
              </w:rPr>
              <w:t>拍照，支持多种图片格式</w:t>
            </w:r>
            <w:r>
              <w:rPr>
                <w:rFonts w:hint="eastAsia" w:ascii="仿宋" w:hAnsi="仿宋" w:eastAsia="仿宋" w:cs="仿宋"/>
                <w:sz w:val="21"/>
                <w:szCs w:val="21"/>
                <w:lang w:eastAsia="zh-CN"/>
              </w:rPr>
              <w:t>；</w:t>
            </w:r>
            <w:r>
              <w:rPr>
                <w:rFonts w:hint="eastAsia" w:ascii="仿宋" w:hAnsi="仿宋" w:eastAsia="仿宋" w:cs="仿宋"/>
                <w:sz w:val="21"/>
                <w:szCs w:val="21"/>
              </w:rPr>
              <w:t>配套软件具有课件制作扫描和管理功能</w:t>
            </w:r>
            <w:r>
              <w:rPr>
                <w:rFonts w:hint="eastAsia" w:ascii="仿宋" w:hAnsi="仿宋" w:eastAsia="仿宋" w:cs="仿宋"/>
                <w:sz w:val="21"/>
                <w:szCs w:val="21"/>
                <w:lang w:eastAsia="zh-CN"/>
              </w:rPr>
              <w:t>；</w:t>
            </w:r>
            <w:r>
              <w:rPr>
                <w:rFonts w:hint="eastAsia" w:ascii="仿宋" w:hAnsi="仿宋" w:eastAsia="仿宋" w:cs="仿宋"/>
                <w:sz w:val="21"/>
                <w:szCs w:val="21"/>
              </w:rPr>
              <w:t>快速抓图功能</w:t>
            </w:r>
            <w:r>
              <w:rPr>
                <w:rFonts w:hint="eastAsia" w:ascii="仿宋" w:hAnsi="仿宋" w:eastAsia="仿宋" w:cs="仿宋"/>
                <w:sz w:val="21"/>
                <w:szCs w:val="21"/>
                <w:lang w:eastAsia="zh-CN"/>
              </w:rPr>
              <w:t>；</w:t>
            </w:r>
            <w:r>
              <w:rPr>
                <w:rFonts w:hint="eastAsia" w:ascii="仿宋" w:hAnsi="仿宋" w:eastAsia="仿宋" w:cs="仿宋"/>
                <w:sz w:val="21"/>
                <w:szCs w:val="21"/>
              </w:rPr>
              <w:t>支持滚动鼠标滑轮实现图像20%-99%缩放</w:t>
            </w:r>
            <w:r>
              <w:rPr>
                <w:rFonts w:hint="eastAsia" w:ascii="仿宋" w:hAnsi="仿宋" w:eastAsia="仿宋" w:cs="仿宋"/>
                <w:sz w:val="21"/>
                <w:szCs w:val="21"/>
                <w:lang w:eastAsia="zh-CN"/>
              </w:rPr>
              <w:t>。</w:t>
            </w:r>
          </w:p>
          <w:p>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bCs/>
                <w:color w:val="000000"/>
                <w:kern w:val="0"/>
                <w:sz w:val="21"/>
                <w:szCs w:val="21"/>
                <w:u w:val="none"/>
                <w:lang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rPr>
              <w:t>.高速扫描：可进行手动扫描，自定义设置图像存储路径。可自动连拍，识别纸张后自动拍摄非人工设置间隔时间拍摄。</w:t>
            </w:r>
          </w:p>
        </w:tc>
        <w:tc>
          <w:tcPr>
            <w:tcW w:w="19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Style w:val="8"/>
                <w:rFonts w:hint="eastAsia" w:ascii="仿宋" w:hAnsi="仿宋" w:eastAsia="仿宋" w:cs="仿宋"/>
                <w:sz w:val="21"/>
                <w:szCs w:val="21"/>
                <w:lang w:val="en-US" w:eastAsia="zh-CN" w:bidi="ar"/>
              </w:rPr>
              <w:t>台</w:t>
            </w:r>
          </w:p>
        </w:tc>
        <w:tc>
          <w:tcPr>
            <w:tcW w:w="29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0" w:type="pct"/>
            <w:vAlign w:val="center"/>
          </w:tcPr>
          <w:p>
            <w:pPr>
              <w:keepNext w:val="0"/>
              <w:keepLines w:val="0"/>
              <w:pageBreakBefore w:val="0"/>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u w:val="none"/>
                <w:lang w:eastAsia="zh-CN"/>
              </w:rPr>
            </w:pPr>
            <w:r>
              <w:rPr>
                <w:rFonts w:hint="eastAsia" w:ascii="仿宋" w:hAnsi="仿宋" w:eastAsia="仿宋" w:cs="仿宋"/>
                <w:sz w:val="21"/>
                <w:szCs w:val="21"/>
              </w:rPr>
              <w:t>5</w:t>
            </w:r>
          </w:p>
        </w:tc>
        <w:tc>
          <w:tcPr>
            <w:tcW w:w="535" w:type="pct"/>
            <w:gridSpan w:val="3"/>
            <w:vAlign w:val="center"/>
          </w:tcPr>
          <w:p>
            <w:pPr>
              <w:keepNext w:val="0"/>
              <w:keepLines w:val="0"/>
              <w:pageBreakBefore w:val="0"/>
              <w:kinsoku/>
              <w:wordWrap/>
              <w:overflowPunct/>
              <w:topLinePunct w:val="0"/>
              <w:autoSpaceDE/>
              <w:autoSpaceDN/>
              <w:bidi w:val="0"/>
              <w:adjustRightInd/>
              <w:snapToGrid/>
              <w:spacing w:line="240" w:lineRule="auto"/>
              <w:ind w:left="0" w:right="0" w:rightChars="0" w:firstLine="0"/>
              <w:jc w:val="center"/>
              <w:rPr>
                <w:rFonts w:hint="eastAsia" w:ascii="仿宋" w:hAnsi="仿宋" w:eastAsia="仿宋" w:cs="仿宋"/>
                <w:bCs/>
                <w:color w:val="000000"/>
                <w:kern w:val="0"/>
                <w:sz w:val="21"/>
                <w:szCs w:val="21"/>
                <w:highlight w:val="none"/>
                <w:u w:val="none"/>
                <w:lang w:eastAsia="zh-CN"/>
              </w:rPr>
            </w:pPr>
            <w:r>
              <w:rPr>
                <w:rFonts w:hint="eastAsia" w:ascii="仿宋" w:hAnsi="仿宋" w:eastAsia="仿宋" w:cs="仿宋"/>
                <w:sz w:val="21"/>
                <w:szCs w:val="21"/>
                <w:highlight w:val="none"/>
                <w:lang w:eastAsia="zh-Hans"/>
              </w:rPr>
              <w:t>系统集成</w:t>
            </w:r>
          </w:p>
        </w:tc>
        <w:tc>
          <w:tcPr>
            <w:tcW w:w="7212"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kern w:val="0"/>
                <w:sz w:val="21"/>
                <w:szCs w:val="21"/>
                <w:highlight w:val="none"/>
                <w:lang w:bidi="ar"/>
              </w:rPr>
            </w:pPr>
            <w:r>
              <w:rPr>
                <w:rFonts w:hint="eastAsia" w:ascii="仿宋" w:hAnsi="仿宋" w:eastAsia="仿宋" w:cs="仿宋"/>
                <w:kern w:val="0"/>
                <w:sz w:val="21"/>
                <w:szCs w:val="21"/>
                <w:highlight w:val="none"/>
                <w:lang w:val="en-US" w:eastAsia="zh-CN" w:bidi="ar"/>
              </w:rPr>
              <w:t>1.</w:t>
            </w:r>
            <w:r>
              <w:rPr>
                <w:rFonts w:hint="eastAsia" w:ascii="仿宋" w:hAnsi="仿宋" w:eastAsia="仿宋" w:cs="仿宋"/>
                <w:kern w:val="0"/>
                <w:sz w:val="21"/>
                <w:szCs w:val="21"/>
                <w:highlight w:val="none"/>
                <w:lang w:bidi="ar"/>
              </w:rPr>
              <w:t>电源线：符合国家标准的铜线，负载满足要求，三线分色分类阻燃分离布线；</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kern w:val="0"/>
                <w:sz w:val="21"/>
                <w:szCs w:val="21"/>
                <w:highlight w:val="none"/>
                <w:lang w:bidi="ar"/>
              </w:rPr>
            </w:pPr>
            <w:r>
              <w:rPr>
                <w:rFonts w:hint="eastAsia" w:ascii="仿宋" w:hAnsi="仿宋" w:eastAsia="仿宋" w:cs="仿宋"/>
                <w:kern w:val="0"/>
                <w:sz w:val="21"/>
                <w:szCs w:val="21"/>
                <w:highlight w:val="none"/>
                <w:lang w:val="en-US" w:eastAsia="zh-CN" w:bidi="ar"/>
              </w:rPr>
              <w:t>2.</w:t>
            </w:r>
            <w:r>
              <w:rPr>
                <w:rFonts w:hint="eastAsia" w:ascii="仿宋" w:hAnsi="仿宋" w:eastAsia="仿宋" w:cs="仿宋"/>
                <w:kern w:val="0"/>
                <w:sz w:val="21"/>
                <w:szCs w:val="21"/>
                <w:highlight w:val="none"/>
                <w:lang w:bidi="ar"/>
              </w:rPr>
              <w:t>网线：超五类或六类双绞线；</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kern w:val="0"/>
                <w:sz w:val="21"/>
                <w:szCs w:val="21"/>
                <w:highlight w:val="none"/>
                <w:lang w:bidi="ar"/>
              </w:rPr>
            </w:pPr>
            <w:r>
              <w:rPr>
                <w:rFonts w:hint="eastAsia" w:ascii="仿宋" w:hAnsi="仿宋" w:eastAsia="仿宋" w:cs="仿宋"/>
                <w:kern w:val="0"/>
                <w:sz w:val="21"/>
                <w:szCs w:val="21"/>
                <w:highlight w:val="none"/>
                <w:lang w:val="en-US" w:eastAsia="zh-CN" w:bidi="ar"/>
              </w:rPr>
              <w:t>3</w:t>
            </w:r>
            <w:r>
              <w:rPr>
                <w:rFonts w:hint="default" w:ascii="仿宋" w:hAnsi="仿宋" w:eastAsia="仿宋" w:cs="仿宋"/>
                <w:kern w:val="0"/>
                <w:sz w:val="21"/>
                <w:szCs w:val="21"/>
                <w:highlight w:val="none"/>
                <w:lang w:val="en-US" w:eastAsia="zh-CN" w:bidi="ar"/>
              </w:rPr>
              <w:t>.</w:t>
            </w:r>
            <w:r>
              <w:rPr>
                <w:rFonts w:hint="eastAsia" w:ascii="仿宋" w:hAnsi="仿宋" w:eastAsia="仿宋" w:cs="仿宋"/>
                <w:kern w:val="0"/>
                <w:sz w:val="21"/>
                <w:szCs w:val="21"/>
                <w:highlight w:val="none"/>
                <w:lang w:bidi="ar"/>
              </w:rPr>
              <w:t>VGA信号延长线（3+6线）：符合国家标准，满足传输要求；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kern w:val="0"/>
                <w:sz w:val="21"/>
                <w:szCs w:val="21"/>
                <w:highlight w:val="none"/>
                <w:lang w:bidi="ar"/>
              </w:rPr>
            </w:pPr>
            <w:r>
              <w:rPr>
                <w:rFonts w:hint="eastAsia" w:ascii="仿宋" w:hAnsi="仿宋" w:eastAsia="仿宋" w:cs="仿宋"/>
                <w:kern w:val="0"/>
                <w:sz w:val="21"/>
                <w:szCs w:val="21"/>
                <w:highlight w:val="none"/>
                <w:lang w:val="en-US" w:eastAsia="zh-CN" w:bidi="ar"/>
              </w:rPr>
              <w:t>4</w:t>
            </w:r>
            <w:r>
              <w:rPr>
                <w:rFonts w:hint="default" w:ascii="仿宋" w:hAnsi="仿宋" w:eastAsia="仿宋" w:cs="仿宋"/>
                <w:kern w:val="0"/>
                <w:sz w:val="21"/>
                <w:szCs w:val="21"/>
                <w:highlight w:val="none"/>
                <w:lang w:val="en-US" w:eastAsia="zh-CN" w:bidi="ar"/>
              </w:rPr>
              <w:t>.</w:t>
            </w:r>
            <w:r>
              <w:rPr>
                <w:rFonts w:hint="eastAsia" w:ascii="仿宋" w:hAnsi="仿宋" w:eastAsia="仿宋" w:cs="仿宋"/>
                <w:kern w:val="0"/>
                <w:sz w:val="21"/>
                <w:szCs w:val="21"/>
                <w:highlight w:val="none"/>
                <w:lang w:bidi="ar"/>
              </w:rPr>
              <w:t>电源插座：符合国家标准，满足连接需求；</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kern w:val="0"/>
                <w:sz w:val="21"/>
                <w:szCs w:val="21"/>
                <w:highlight w:val="none"/>
                <w:lang w:bidi="ar"/>
              </w:rPr>
            </w:pPr>
            <w:r>
              <w:rPr>
                <w:rFonts w:hint="eastAsia" w:ascii="仿宋" w:hAnsi="仿宋" w:eastAsia="仿宋" w:cs="仿宋"/>
                <w:kern w:val="0"/>
                <w:sz w:val="21"/>
                <w:szCs w:val="21"/>
                <w:highlight w:val="none"/>
                <w:lang w:val="en-US" w:eastAsia="zh-CN" w:bidi="ar"/>
              </w:rPr>
              <w:t>5</w:t>
            </w:r>
            <w:r>
              <w:rPr>
                <w:rFonts w:hint="default" w:ascii="仿宋" w:hAnsi="仿宋" w:eastAsia="仿宋" w:cs="仿宋"/>
                <w:kern w:val="0"/>
                <w:sz w:val="21"/>
                <w:szCs w:val="21"/>
                <w:highlight w:val="none"/>
                <w:lang w:val="en-US" w:eastAsia="zh-CN" w:bidi="ar"/>
              </w:rPr>
              <w:t>.</w:t>
            </w:r>
            <w:r>
              <w:rPr>
                <w:rFonts w:hint="eastAsia" w:ascii="仿宋" w:hAnsi="仿宋" w:eastAsia="仿宋" w:cs="仿宋"/>
                <w:kern w:val="0"/>
                <w:sz w:val="21"/>
                <w:szCs w:val="21"/>
                <w:highlight w:val="none"/>
                <w:lang w:bidi="ar"/>
              </w:rPr>
              <w:t>线槽及扣条：金属、塑料，符合国家安全标准，所有线路按需加以钢制或PVC线槽保护；</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rPr>
                <w:rFonts w:hint="eastAsia" w:ascii="仿宋" w:hAnsi="仿宋" w:eastAsia="仿宋" w:cs="仿宋"/>
                <w:kern w:val="0"/>
                <w:sz w:val="21"/>
                <w:szCs w:val="21"/>
                <w:highlight w:val="none"/>
                <w:lang w:bidi="ar"/>
              </w:rPr>
            </w:pPr>
            <w:r>
              <w:rPr>
                <w:rFonts w:hint="eastAsia" w:ascii="仿宋" w:hAnsi="仿宋" w:eastAsia="仿宋" w:cs="仿宋"/>
                <w:kern w:val="0"/>
                <w:sz w:val="21"/>
                <w:szCs w:val="21"/>
                <w:highlight w:val="none"/>
                <w:lang w:val="en-US" w:eastAsia="zh-CN" w:bidi="ar"/>
              </w:rPr>
              <w:t>6</w:t>
            </w:r>
            <w:r>
              <w:rPr>
                <w:rFonts w:hint="default" w:ascii="仿宋" w:hAnsi="仿宋" w:eastAsia="仿宋" w:cs="仿宋"/>
                <w:kern w:val="0"/>
                <w:sz w:val="21"/>
                <w:szCs w:val="21"/>
                <w:highlight w:val="none"/>
                <w:lang w:val="en-US" w:eastAsia="zh-CN" w:bidi="ar"/>
              </w:rPr>
              <w:t>.</w:t>
            </w:r>
            <w:r>
              <w:rPr>
                <w:rFonts w:hint="eastAsia" w:ascii="仿宋" w:hAnsi="仿宋" w:eastAsia="仿宋" w:cs="仿宋"/>
                <w:kern w:val="0"/>
                <w:sz w:val="21"/>
                <w:szCs w:val="21"/>
                <w:highlight w:val="none"/>
                <w:lang w:bidi="ar"/>
              </w:rPr>
              <w:t>以上线缆、管材等辅材，均要求用知名品牌优质材料；</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rPr>
                <w:rFonts w:hint="eastAsia" w:ascii="仿宋" w:hAnsi="仿宋" w:eastAsia="仿宋" w:cs="仿宋"/>
                <w:bCs/>
                <w:color w:val="000000"/>
                <w:kern w:val="0"/>
                <w:sz w:val="21"/>
                <w:szCs w:val="21"/>
                <w:highlight w:val="none"/>
                <w:u w:val="none"/>
                <w:lang w:eastAsia="zh-CN"/>
              </w:rPr>
            </w:pPr>
            <w:r>
              <w:rPr>
                <w:rFonts w:hint="eastAsia" w:ascii="仿宋" w:hAnsi="仿宋" w:eastAsia="仿宋" w:cs="仿宋"/>
                <w:bCs/>
                <w:color w:val="000000"/>
                <w:kern w:val="0"/>
                <w:sz w:val="21"/>
                <w:szCs w:val="21"/>
                <w:highlight w:val="none"/>
                <w:lang w:val="en-US" w:eastAsia="zh-CN" w:bidi="ar-SA"/>
              </w:rPr>
              <w:t>7</w:t>
            </w:r>
            <w:r>
              <w:rPr>
                <w:rFonts w:hint="default" w:ascii="仿宋" w:hAnsi="仿宋" w:eastAsia="仿宋" w:cs="仿宋"/>
                <w:bCs/>
                <w:color w:val="000000"/>
                <w:kern w:val="0"/>
                <w:sz w:val="21"/>
                <w:szCs w:val="21"/>
                <w:highlight w:val="none"/>
                <w:lang w:val="en-US" w:eastAsia="zh-CN" w:bidi="ar-SA"/>
              </w:rPr>
              <w:t>.</w:t>
            </w:r>
            <w:r>
              <w:rPr>
                <w:rFonts w:hint="eastAsia" w:ascii="仿宋" w:hAnsi="仿宋" w:eastAsia="仿宋" w:cs="仿宋"/>
                <w:kern w:val="0"/>
                <w:sz w:val="21"/>
                <w:szCs w:val="21"/>
                <w:highlight w:val="none"/>
                <w:lang w:bidi="ar"/>
              </w:rPr>
              <w:t>施工规范：施工依照综合布线标准设计，强弱电规范（分离）施工，要具有高扩展性、灵活性、先进性、可管理性。在布线中，所有线路、信息点均有一定编号或颜色标识，以方便维护。</w:t>
            </w:r>
          </w:p>
        </w:tc>
        <w:tc>
          <w:tcPr>
            <w:tcW w:w="19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lang w:val="en-US" w:eastAsia="zh-CN"/>
              </w:rPr>
            </w:pPr>
            <w:r>
              <w:rPr>
                <w:rStyle w:val="8"/>
                <w:rFonts w:hint="eastAsia" w:ascii="仿宋" w:hAnsi="仿宋" w:eastAsia="仿宋" w:cs="仿宋"/>
                <w:sz w:val="21"/>
                <w:szCs w:val="21"/>
                <w:lang w:val="en-US" w:eastAsia="zh-CN" w:bidi="ar"/>
              </w:rPr>
              <w:t>套</w:t>
            </w:r>
          </w:p>
        </w:tc>
        <w:tc>
          <w:tcPr>
            <w:tcW w:w="298"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rightChars="0" w:firstLine="0"/>
              <w:jc w:val="center"/>
              <w:textAlignment w:val="center"/>
              <w:rPr>
                <w:rFonts w:hint="eastAsia" w:ascii="仿宋" w:hAnsi="仿宋" w:eastAsia="仿宋" w:cs="仿宋"/>
                <w:bCs/>
                <w:color w:val="000000"/>
                <w:kern w:val="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bl>
    <w:p>
      <w:r>
        <w:rPr>
          <w:rFonts w:hint="eastAsia" w:ascii="仿宋" w:hAnsi="仿宋" w:eastAsia="仿宋" w:cs="仿宋"/>
          <w:i w:val="0"/>
          <w:iCs w:val="0"/>
          <w:color w:val="auto"/>
          <w:kern w:val="0"/>
          <w:sz w:val="24"/>
          <w:szCs w:val="24"/>
          <w:u w:val="none"/>
          <w:lang w:val="en-US" w:eastAsia="zh-CN" w:bidi="ar"/>
        </w:rPr>
        <w:t>◆为核心产品</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ODQ1MzE1OGZjNzcwNzc3YmIwNjMxNjMwODEyNjcifQ=="/>
  </w:docVars>
  <w:rsids>
    <w:rsidRoot w:val="00000000"/>
    <w:rsid w:val="5B073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qFormat/>
    <w:uiPriority w:val="9"/>
    <w:pPr>
      <w:spacing w:line="360" w:lineRule="auto"/>
      <w:jc w:val="center"/>
      <w:outlineLvl w:val="0"/>
    </w:pPr>
    <w:rPr>
      <w:rFonts w:ascii="方正小标宋_GBK" w:hAnsi="仿宋" w:eastAsia="方正小标宋_GBK"/>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ind w:right="-84" w:rightChars="-40"/>
      <w:jc w:val="left"/>
    </w:pPr>
    <w:rPr>
      <w:rFonts w:eastAsia="仿宋"/>
    </w:rPr>
  </w:style>
  <w:style w:type="paragraph" w:customStyle="1" w:styleId="6">
    <w:name w:val="列出段落1"/>
    <w:basedOn w:val="1"/>
    <w:qFormat/>
    <w:uiPriority w:val="99"/>
    <w:pPr>
      <w:ind w:firstLine="420" w:firstLineChars="200"/>
    </w:pPr>
  </w:style>
  <w:style w:type="paragraph" w:customStyle="1" w:styleId="7">
    <w:name w:val="列出段落2"/>
    <w:basedOn w:val="1"/>
    <w:qFormat/>
    <w:uiPriority w:val="34"/>
    <w:pPr>
      <w:ind w:firstLine="420" w:firstLineChars="200"/>
    </w:pPr>
    <w:rPr>
      <w:rFonts w:ascii="等线" w:hAnsi="等线"/>
      <w:szCs w:val="22"/>
    </w:rPr>
  </w:style>
  <w:style w:type="character" w:customStyle="1" w:styleId="8">
    <w:name w:val="font21"/>
    <w:basedOn w:val="5"/>
    <w:qFormat/>
    <w:uiPriority w:val="0"/>
    <w:rPr>
      <w:rFonts w:hint="eastAsia" w:ascii="微软雅黑" w:hAnsi="微软雅黑" w:eastAsia="微软雅黑" w:cs="微软雅黑"/>
      <w:b/>
      <w:bCs/>
      <w:color w:val="000000"/>
      <w:sz w:val="20"/>
      <w:szCs w:val="20"/>
      <w:u w:val="none"/>
    </w:rPr>
  </w:style>
  <w:style w:type="paragraph" w:styleId="9">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2023-08-14T02:23:36Z</dcterms:created>
  <dc:creator>Administrator</dc:creator>
  <cp:lastModifiedBy>Jorva</cp:lastModifiedBy>
  <dcterms:modified xsi:type="dcterms:W3CDTF">2023-08-14T02:24:15Z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0808C06DDF7D4AF994CA386F3039CE6A_12</vt:lpwstr>
  </property>
</Properties>
</file>