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color w:val="auto"/>
          <w:kern w:val="44"/>
          <w:sz w:val="44"/>
          <w:lang w:val="en-US" w:eastAsia="zh-CN" w:bidi="ar-SA"/>
        </w:rPr>
      </w:pPr>
      <w:bookmarkStart w:id="27" w:name="_GoBack"/>
      <w:bookmarkEnd w:id="27"/>
      <w:r>
        <w:rPr>
          <w:rFonts w:hint="eastAsia" w:ascii="仿宋" w:hAnsi="仿宋" w:eastAsia="仿宋" w:cs="仿宋"/>
          <w:b/>
          <w:color w:val="auto"/>
          <w:kern w:val="44"/>
          <w:sz w:val="44"/>
          <w:lang w:val="en-US" w:eastAsia="zh-CN" w:bidi="ar-SA"/>
        </w:rPr>
        <w:t>采购内容及要求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82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Toc20731"/>
      <w:r>
        <w:rPr>
          <w:rFonts w:hint="eastAsia" w:ascii="仿宋" w:hAnsi="仿宋" w:eastAsia="仿宋" w:cs="仿宋"/>
          <w:b/>
          <w:bCs/>
          <w:sz w:val="24"/>
          <w:szCs w:val="24"/>
        </w:rPr>
        <w:t>一、项目概况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bookmarkStart w:id="1" w:name="二、投标人注意事项"/>
      <w:bookmarkEnd w:id="1"/>
      <w:bookmarkStart w:id="2" w:name="四、投标保证金"/>
      <w:bookmarkEnd w:id="2"/>
      <w:bookmarkStart w:id="3" w:name="二、采购要求"/>
      <w:bookmarkEnd w:id="3"/>
      <w:bookmarkStart w:id="4" w:name="五、投标报价"/>
      <w:bookmarkEnd w:id="4"/>
      <w:bookmarkStart w:id="5" w:name="二、财务状况报告"/>
      <w:bookmarkEnd w:id="5"/>
      <w:bookmarkStart w:id="6" w:name="本项目为陕西省财政厅机关2022年物业管理服务项目。包含厅机关大院办公区域、院落"/>
      <w:bookmarkEnd w:id="6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西安火车站地下交通枢纽（出站通道及地下停车场）物业管理服务项目，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包括：西安火车站北广场（丹凤门广场）及地下交通枢纽保洁服务、地下交通枢纽安保服务和设施设备（安防、消防、监控、楼梯、44部电梯等）的安全巡查、防汛检查（汛期安全隐患排查等）服务。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60" w:lineRule="auto"/>
        <w:ind w:left="0" w:leftChars="0"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60" w:lineRule="auto"/>
        <w:ind w:left="0" w:leftChars="0"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保洁服务区域为北广场地面的保洁工作（包括绿化带内的卫生捡拾），面积113095平方米：其中两侧公园67975平方米、中间广场45120平方米；交通枢纽地下一层、地下二层的保洁工作（包括七间独立公共卫生间及母婴室），地下一层面积66782.91平方米，地下二层面积41384.53平方米，合计108167.44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保安服务区域为地下交通枢纽一层、二层的安保服务及设施设备（安防、消防、监控、楼梯、44部电梯等）的安全巡查服务及汛期安全隐患排查服务。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82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bookmarkStart w:id="7" w:name="_Toc23633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二、采购要求</w:t>
      </w:r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82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bookmarkStart w:id="8" w:name="（七）关于同一品牌产品的处理"/>
      <w:bookmarkEnd w:id="8"/>
      <w:bookmarkStart w:id="9" w:name="三、社保缴纳证明"/>
      <w:bookmarkEnd w:id="9"/>
      <w:bookmarkStart w:id="10" w:name="（八）知识产权与保密事项"/>
      <w:bookmarkEnd w:id="10"/>
      <w:bookmarkStart w:id="11" w:name="（一）询问"/>
      <w:bookmarkEnd w:id="11"/>
      <w:bookmarkStart w:id="12" w:name="三、款项结算"/>
      <w:bookmarkEnd w:id="12"/>
      <w:bookmarkStart w:id="13" w:name="_Toc16544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（一）采购</w:t>
      </w:r>
      <w:bookmarkStart w:id="14" w:name="九、合同生效及其他"/>
      <w:bookmarkEnd w:id="14"/>
      <w:bookmarkStart w:id="15" w:name="（三）招标文件的修改、澄清"/>
      <w:bookmarkEnd w:id="15"/>
      <w:bookmarkStart w:id="16" w:name="四、税收缴纳证明"/>
      <w:bookmarkEnd w:id="16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内容</w:t>
      </w:r>
      <w:bookmarkEnd w:id="13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360" w:lineRule="auto"/>
        <w:ind w:left="0" w:leftChars="0" w:right="0" w:firstLine="482" w:firstLineChars="200"/>
        <w:textAlignment w:val="auto"/>
        <w:outlineLvl w:val="3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1、保洁服务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范围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63"/>
        </w:tabs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424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7" w:name="四、服务保证"/>
      <w:bookmarkEnd w:id="17"/>
      <w:bookmarkStart w:id="18" w:name="九、组织评标"/>
      <w:bookmarkEnd w:id="18"/>
      <w:bookmarkStart w:id="19" w:name="五、信用记录"/>
      <w:bookmarkEnd w:id="19"/>
      <w:r>
        <w:rPr>
          <w:rFonts w:hint="eastAsia" w:ascii="仿宋" w:hAnsi="仿宋" w:eastAsia="仿宋" w:cs="仿宋"/>
          <w:color w:val="auto"/>
          <w:spacing w:val="-14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-14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-14"/>
          <w:sz w:val="24"/>
          <w:szCs w:val="24"/>
          <w:highlight w:val="none"/>
          <w:lang w:eastAsia="zh-CN"/>
        </w:rPr>
        <w:t>）西安火车站北广场（丹凤门广场）：东至北广场东非机动车辆</w:t>
      </w:r>
      <w:r>
        <w:rPr>
          <w:rFonts w:hint="eastAsia" w:ascii="仿宋" w:hAnsi="仿宋" w:eastAsia="仿宋" w:cs="仿宋"/>
          <w:color w:val="auto"/>
          <w:spacing w:val="-14"/>
          <w:sz w:val="24"/>
          <w:szCs w:val="24"/>
          <w:highlight w:val="none"/>
          <w:lang w:val="en-US" w:eastAsia="zh-CN"/>
        </w:rPr>
        <w:t>引桥入口处，西至北广场西非机动车辆引桥入口处， 南至火车站北站房雨檐，北至丹凤门广场市政道路。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20" w:name="五、服务承诺"/>
      <w:bookmarkEnd w:id="20"/>
      <w:bookmarkStart w:id="21" w:name="十二、其他"/>
      <w:bookmarkEnd w:id="21"/>
      <w:bookmarkStart w:id="22" w:name="（一）招标文件包括下列内容"/>
      <w:bookmarkEnd w:id="22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）西安火车站地下交通枢纽：负一：公交枢纽、车辆循环车场、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3间公用卫生间；负二：东、西停车场、出站通道北侧核心区域（负二旅客服务中心区域）、4间公用卫生间及母婴室。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360" w:lineRule="auto"/>
        <w:ind w:left="0" w:leftChars="0" w:right="0" w:firstLine="482" w:firstLineChars="200"/>
        <w:textAlignment w:val="auto"/>
        <w:outlineLvl w:val="3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color w:val="auto"/>
          <w:spacing w:val="1"/>
          <w:sz w:val="24"/>
          <w:szCs w:val="24"/>
          <w:highlight w:val="none"/>
        </w:rPr>
        <w:t>保安服务</w:t>
      </w:r>
      <w:r>
        <w:rPr>
          <w:rFonts w:hint="eastAsia" w:ascii="仿宋" w:hAnsi="仿宋" w:eastAsia="仿宋" w:cs="仿宋"/>
          <w:b/>
          <w:color w:val="auto"/>
          <w:spacing w:val="1"/>
          <w:sz w:val="24"/>
          <w:szCs w:val="24"/>
          <w:highlight w:val="none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left="0" w:leftChars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西安火车站地下交通枢纽：地下交通枢纽东、西进出口至地下负一负二层区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82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bookmarkStart w:id="23" w:name="_Toc6574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（二）服务要求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outlineLvl w:val="3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1、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>保洁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24小时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负责区域内公共区域的日常保洁，包含电梯、楼梯、楼梯间、走廊通道、公共卫生间、母婴室、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停车场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区域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（2）公用墙面、门、玻璃、开关、消防栓、报警器、指示牌、灯具等无污渍、无灰尘。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（3）走廊通道地面、楼梯扶手干净光亮，无灰尘、无纸屑烟头。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（4）绿化带内无纸屑、杂物。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（5）枢纽内扶梯干净光亮无灰尘、无手印，无油渍。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（6）烟灰桶、垃圾桶光亮无灰、无痰迹、无污物。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（7）区域内的垃圾清运工作，做到日产日清。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360" w:lineRule="auto"/>
        <w:ind w:left="0" w:leftChars="0" w:right="0" w:firstLine="482" w:firstLineChars="200"/>
        <w:textAlignment w:val="auto"/>
        <w:outlineLvl w:val="3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2、环境卫生管理标准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93"/>
        </w:tabs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）北广场（丹凤门广场）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44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9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仿宋" w:hAnsi="仿宋" w:eastAsia="仿宋" w:cs="仿宋"/>
          <w:spacing w:val="-9"/>
          <w:sz w:val="24"/>
          <w:szCs w:val="24"/>
          <w:highlight w:val="none"/>
        </w:rPr>
        <w:t>地面：每日清扫</w:t>
      </w:r>
      <w:r>
        <w:rPr>
          <w:rFonts w:hint="eastAsia" w:ascii="仿宋" w:hAnsi="仿宋" w:eastAsia="仿宋" w:cs="仿宋"/>
          <w:spacing w:val="-9"/>
          <w:sz w:val="24"/>
          <w:szCs w:val="24"/>
          <w:highlight w:val="none"/>
          <w:lang w:eastAsia="zh-CN"/>
        </w:rPr>
        <w:t>捡拾</w:t>
      </w:r>
      <w:r>
        <w:rPr>
          <w:rFonts w:hint="eastAsia" w:ascii="仿宋" w:hAnsi="仿宋" w:eastAsia="仿宋" w:cs="仿宋"/>
          <w:spacing w:val="-9"/>
          <w:sz w:val="24"/>
          <w:szCs w:val="24"/>
          <w:highlight w:val="none"/>
        </w:rPr>
        <w:t>，其中广场砖地面每周拖擦或冲洗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</w:rPr>
        <w:t>一次，目视地面干净，地面垃圾滞留时间不超过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en-US" w:eastAsia="zh-CN"/>
        </w:rPr>
        <w:t>30分钟</w:t>
      </w:r>
      <w:r>
        <w:rPr>
          <w:rFonts w:hint="eastAsia" w:ascii="仿宋" w:hAnsi="仿宋" w:eastAsia="仿宋" w:cs="仿宋"/>
          <w:spacing w:val="-18"/>
          <w:sz w:val="24"/>
          <w:szCs w:val="24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绿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花带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天进行垃圾捡拾及检查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休息座椅：座椅干净、周边烟头纸屑等滞留时间不超过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30分钟。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360" w:lineRule="auto"/>
        <w:ind w:left="0" w:leftChars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4）积水、积雪清扫及时。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93"/>
        </w:tabs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公共卫生间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及母婴室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每天全面清洁三次，保持无明显异味，每周消杀一次，特殊时期每日两次。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2）每间卫生间及母婴室24小时需配专人保洁。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（3）负一负二停车场：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1）每天打扫地坪、车道、斜坡车道，及时捡拾垃圾。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2）雨天勤巡视，及时清理积水、污物。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93"/>
        </w:tabs>
        <w:kinsoku/>
        <w:wordWrap/>
        <w:overflowPunct/>
        <w:topLinePunct w:val="0"/>
        <w:bidi w:val="0"/>
        <w:adjustRightIn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垃圾的收集与处理：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4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8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</w:rPr>
        <w:t xml:space="preserve">生活垃圾日产日清，垃圾袋装化，垃圾桶、果壳箱无满溢现象，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保持垃圾桶清洁无异味。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设有垃圾中转站的，根据实际需要进行冲洗、消杀，有效控制蚊、蝇等害虫孳生。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360" w:lineRule="auto"/>
        <w:ind w:left="0" w:leftChars="0" w:right="0" w:firstLine="482" w:firstLineChars="200"/>
        <w:textAlignment w:val="auto"/>
        <w:outlineLvl w:val="3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3、安保服务标准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）指定区域24小时巡逻及秩序维护。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）处理区域内各类应急事件。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停车场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出入口管理，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停车场日常巡逻、车辆进出管控等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）重点要害部位的安全防范，确保治安、刑事案件责任事故零发案。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）对车辆进出、调度、停放和通道的秩序维护。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）负责地下交通枢纽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设施设备（安防、消防、监控、楼梯、44部电梯等）的安全巡查工作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及汛期安全隐患排查服务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，发现系统故障或隐患、险情必须在第一时间（不低于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20分钟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）上报指定单位，保障设施设备的正常运转，消除隐患，杜绝事故。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）每天消防安全员带队检查管辖区域不少于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82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24" w:name="_Toc29122"/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岗位要求</w:t>
      </w:r>
      <w:bookmarkEnd w:id="2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2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保洁人员分布情况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24小时三班制，保洁人员每班最少配备：北广场（丹凤门广场）13名、交通枢纽负一及负二23名，合计每班上岗人员36名、换休人员5名，每班合计41人，三班共计123 人，保洁主管2人，每月保洁人员至少为125人（含换休人员）。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服务和质量必须达到《西安市城市市容和环境卫生管理条例》（2012年1月6日陕西省第十一届人民代表大会常务委员会第二十七次会议批准）、《西安市市容环卫管理工作标准》（市城管发〔2016〕87号）及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环境卫生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相关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规定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2" w:firstLineChars="200"/>
        <w:textAlignment w:val="auto"/>
        <w:outlineLvl w:val="3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安保人员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岗位情况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24小时三班制，按区域每班岗位设置情况：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枢纽东区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地面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车辆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出入口，2人。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东负一即停即走区，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东负二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车辆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待客区，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枢纽西区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1.地面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车辆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出入口，2人。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2.西负一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公交枢纽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区，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3.西负二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社会车辆、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出租车待客区，4人。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安保机动巡逻及安全巡查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枢纽东区，巡逻安保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枢纽西区，巡逻安保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）消防安全员1人。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上述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岗位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每班最少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上岗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人员3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人，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换休人员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4人，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合计每班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34人。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三班共计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102人，保安主管1人，共计每月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最少人员为10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82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25" w:name="_Toc8253"/>
      <w:r>
        <w:rPr>
          <w:rFonts w:hint="eastAsia" w:ascii="仿宋" w:hAnsi="仿宋" w:eastAsia="仿宋" w:cs="仿宋"/>
          <w:b/>
          <w:bCs/>
          <w:sz w:val="24"/>
          <w:szCs w:val="24"/>
        </w:rPr>
        <w:t>（四）岗位聘用标准</w:t>
      </w:r>
      <w:bookmarkEnd w:id="25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0" w:firstLine="480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1、根据服务区域的特殊性和重要性，现对人员的招聘标准规定如下：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44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8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</w:rPr>
        <w:t>项目经理：具有相关项目的工作经历，熟悉业务。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44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8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</w:rPr>
        <w:t>保安主管：具有相关项目的工作经历，限男性，</w:t>
      </w:r>
      <w:r>
        <w:rPr>
          <w:rFonts w:hint="eastAsia" w:ascii="仿宋" w:hAnsi="仿宋" w:eastAsia="仿宋" w:cs="仿宋"/>
          <w:spacing w:val="-3"/>
          <w:sz w:val="24"/>
          <w:szCs w:val="24"/>
          <w:highlight w:val="none"/>
        </w:rPr>
        <w:t>18</w:t>
      </w:r>
      <w:r>
        <w:rPr>
          <w:rFonts w:hint="eastAsia" w:ascii="仿宋" w:hAnsi="仿宋" w:eastAsia="仿宋" w:cs="仿宋"/>
          <w:spacing w:val="-21"/>
          <w:sz w:val="24"/>
          <w:szCs w:val="24"/>
          <w:highlight w:val="none"/>
        </w:rPr>
        <w:t xml:space="preserve"> 周岁-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59</w:t>
      </w:r>
      <w:r>
        <w:rPr>
          <w:rFonts w:hint="eastAsia" w:ascii="仿宋" w:hAnsi="仿宋" w:eastAsia="仿宋" w:cs="仿宋"/>
          <w:spacing w:val="-26"/>
          <w:sz w:val="24"/>
          <w:szCs w:val="24"/>
          <w:highlight w:val="none"/>
        </w:rPr>
        <w:t xml:space="preserve"> 周岁</w:t>
      </w:r>
      <w:r>
        <w:rPr>
          <w:rFonts w:hint="eastAsia" w:ascii="仿宋" w:hAnsi="仿宋" w:eastAsia="仿宋" w:cs="仿宋"/>
          <w:spacing w:val="-11"/>
          <w:sz w:val="24"/>
          <w:szCs w:val="24"/>
          <w:highlight w:val="none"/>
        </w:rPr>
        <w:t>之间。负责</w:t>
      </w:r>
      <w:r>
        <w:rPr>
          <w:rFonts w:hint="eastAsia" w:ascii="仿宋" w:hAnsi="仿宋" w:eastAsia="仿宋" w:cs="仿宋"/>
          <w:spacing w:val="-11"/>
          <w:sz w:val="24"/>
          <w:szCs w:val="24"/>
          <w:highlight w:val="none"/>
          <w:lang w:eastAsia="zh-CN"/>
        </w:rPr>
        <w:t>秩序维护</w:t>
      </w:r>
      <w:r>
        <w:rPr>
          <w:rFonts w:hint="eastAsia" w:ascii="仿宋" w:hAnsi="仿宋" w:eastAsia="仿宋" w:cs="仿宋"/>
          <w:spacing w:val="-11"/>
          <w:sz w:val="24"/>
          <w:szCs w:val="24"/>
          <w:highlight w:val="none"/>
        </w:rPr>
        <w:t>以及巡逻，并做好防火、防盗、防破坏、防事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</w:rPr>
        <w:t>故等安全工作，从事工作五年以上。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452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7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pacing w:val="-7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pacing w:val="-7"/>
          <w:sz w:val="24"/>
          <w:szCs w:val="24"/>
          <w:highlight w:val="none"/>
        </w:rPr>
        <w:t>保洁主管：</w:t>
      </w:r>
      <w:r>
        <w:rPr>
          <w:rFonts w:hint="eastAsia" w:ascii="仿宋" w:hAnsi="仿宋" w:eastAsia="仿宋" w:cs="仿宋"/>
          <w:spacing w:val="-3"/>
          <w:sz w:val="24"/>
          <w:szCs w:val="24"/>
          <w:highlight w:val="none"/>
        </w:rPr>
        <w:t>18</w:t>
      </w:r>
      <w:r>
        <w:rPr>
          <w:rFonts w:hint="eastAsia" w:ascii="仿宋" w:hAnsi="仿宋" w:eastAsia="仿宋" w:cs="仿宋"/>
          <w:spacing w:val="-21"/>
          <w:sz w:val="24"/>
          <w:szCs w:val="24"/>
          <w:highlight w:val="none"/>
        </w:rPr>
        <w:t xml:space="preserve"> 周岁-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55</w:t>
      </w:r>
      <w:r>
        <w:rPr>
          <w:rFonts w:hint="eastAsia" w:ascii="仿宋" w:hAnsi="仿宋" w:eastAsia="仿宋" w:cs="仿宋"/>
          <w:spacing w:val="-14"/>
          <w:sz w:val="24"/>
          <w:szCs w:val="24"/>
          <w:highlight w:val="none"/>
        </w:rPr>
        <w:t xml:space="preserve"> 周岁之间，男女不限。必须统一着装，按</w:t>
      </w:r>
      <w:r>
        <w:rPr>
          <w:rFonts w:hint="eastAsia" w:ascii="仿宋" w:hAnsi="仿宋" w:eastAsia="仿宋" w:cs="仿宋"/>
          <w:spacing w:val="-11"/>
          <w:sz w:val="24"/>
          <w:szCs w:val="24"/>
          <w:highlight w:val="none"/>
        </w:rPr>
        <w:t>时上下班，坚守岗位、履行职责、文明执勤、礼貌服务、保守秘密，负责保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</w:rPr>
        <w:t>洁工作的现场管理，从事工作五年以上。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42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13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pacing w:val="-13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-13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pacing w:val="-13"/>
          <w:sz w:val="24"/>
          <w:szCs w:val="24"/>
          <w:highlight w:val="none"/>
        </w:rPr>
        <w:t xml:space="preserve">保洁员：男女不限，年龄在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18-55</w:t>
      </w:r>
      <w:r>
        <w:rPr>
          <w:rFonts w:hint="eastAsia" w:ascii="仿宋" w:hAnsi="仿宋" w:eastAsia="仿宋" w:cs="仿宋"/>
          <w:spacing w:val="-13"/>
          <w:sz w:val="24"/>
          <w:szCs w:val="24"/>
          <w:highlight w:val="none"/>
        </w:rPr>
        <w:t xml:space="preserve"> 周岁，身体健康，着装整齐， 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</w:rPr>
        <w:t>高标准做好责任区内的清扫保洁工作。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45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7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pacing w:val="-7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pacing w:val="-7"/>
          <w:sz w:val="24"/>
          <w:szCs w:val="24"/>
          <w:highlight w:val="none"/>
        </w:rPr>
        <w:t>保安员：男性，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>30-59</w:t>
      </w:r>
      <w:r>
        <w:rPr>
          <w:rFonts w:hint="eastAsia" w:ascii="仿宋" w:hAnsi="仿宋" w:eastAsia="仿宋" w:cs="仿宋"/>
          <w:spacing w:val="-25"/>
          <w:sz w:val="24"/>
          <w:szCs w:val="24"/>
          <w:highlight w:val="none"/>
        </w:rPr>
        <w:t xml:space="preserve"> 周岁，身高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1.65</w:t>
      </w:r>
      <w:r>
        <w:rPr>
          <w:rFonts w:hint="eastAsia" w:ascii="仿宋" w:hAnsi="仿宋" w:eastAsia="仿宋" w:cs="仿宋"/>
          <w:spacing w:val="-13"/>
          <w:sz w:val="24"/>
          <w:szCs w:val="24"/>
          <w:highlight w:val="none"/>
        </w:rPr>
        <w:t xml:space="preserve"> 米以上，身体健康，无纹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</w:rPr>
        <w:t>身和明显疤痕或标记，品行良好，热爱祖国，无犯罪记录。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436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pacing w:val="-11"/>
          <w:sz w:val="24"/>
          <w:szCs w:val="24"/>
          <w:highlight w:val="none"/>
          <w:lang w:eastAsia="zh-CN"/>
        </w:rPr>
        <w:t>）消防安全</w:t>
      </w:r>
      <w:r>
        <w:rPr>
          <w:rFonts w:hint="eastAsia" w:ascii="仿宋" w:hAnsi="仿宋" w:eastAsia="仿宋" w:cs="仿宋"/>
          <w:spacing w:val="-11"/>
          <w:sz w:val="24"/>
          <w:szCs w:val="24"/>
          <w:highlight w:val="none"/>
        </w:rPr>
        <w:t>员：男性，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20-55</w:t>
      </w:r>
      <w:r>
        <w:rPr>
          <w:rFonts w:hint="eastAsia" w:ascii="仿宋" w:hAnsi="仿宋" w:eastAsia="仿宋" w:cs="仿宋"/>
          <w:spacing w:val="-15"/>
          <w:sz w:val="24"/>
          <w:szCs w:val="24"/>
          <w:highlight w:val="none"/>
        </w:rPr>
        <w:t xml:space="preserve"> 周岁，定期</w:t>
      </w:r>
      <w:r>
        <w:rPr>
          <w:rFonts w:hint="eastAsia" w:ascii="仿宋" w:hAnsi="仿宋" w:eastAsia="仿宋" w:cs="仿宋"/>
          <w:spacing w:val="-15"/>
          <w:sz w:val="24"/>
          <w:szCs w:val="24"/>
          <w:highlight w:val="none"/>
          <w:lang w:eastAsia="zh-CN"/>
        </w:rPr>
        <w:t>带队</w:t>
      </w:r>
      <w:r>
        <w:rPr>
          <w:rFonts w:hint="eastAsia" w:ascii="仿宋" w:hAnsi="仿宋" w:eastAsia="仿宋" w:cs="仿宋"/>
          <w:spacing w:val="-15"/>
          <w:sz w:val="24"/>
          <w:szCs w:val="24"/>
          <w:highlight w:val="none"/>
        </w:rPr>
        <w:t>巡查管</w:t>
      </w:r>
      <w:r>
        <w:rPr>
          <w:rFonts w:hint="eastAsia" w:ascii="仿宋" w:hAnsi="仿宋" w:eastAsia="仿宋" w:cs="仿宋"/>
          <w:spacing w:val="-8"/>
          <w:sz w:val="24"/>
          <w:szCs w:val="24"/>
          <w:highlight w:val="none"/>
        </w:rPr>
        <w:t>理区域内的设施设备，确保设施设备的正常运行。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82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26" w:name="_Toc3926"/>
      <w:r>
        <w:rPr>
          <w:rFonts w:hint="eastAsia" w:ascii="仿宋" w:hAnsi="仿宋" w:eastAsia="仿宋" w:cs="仿宋"/>
          <w:b/>
          <w:bCs/>
          <w:sz w:val="24"/>
          <w:szCs w:val="24"/>
        </w:rPr>
        <w:t>（五）人员具体要求：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★1、投标供应商需承诺：拟投入本项目上岗人数不少于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228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▲2、拟任的项目经理具有大专及以上学历，从事本工作三年及以上。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0" w:firstLine="49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  <w:highlight w:val="none"/>
        </w:rPr>
        <w:t>▲3</w:t>
      </w:r>
      <w:r>
        <w:rPr>
          <w:rFonts w:hint="eastAsia" w:ascii="仿宋" w:hAnsi="仿宋" w:eastAsia="仿宋" w:cs="仿宋"/>
          <w:b/>
          <w:bCs/>
          <w:spacing w:val="-9"/>
          <w:sz w:val="24"/>
          <w:szCs w:val="24"/>
          <w:highlight w:val="none"/>
        </w:rPr>
        <w:t>、人员必须统一着装，按时上下班，坚守岗位、履行职</w:t>
      </w:r>
      <w:r>
        <w:rPr>
          <w:rFonts w:hint="eastAsia" w:ascii="仿宋" w:hAnsi="仿宋" w:eastAsia="仿宋" w:cs="仿宋"/>
          <w:b/>
          <w:bCs/>
          <w:spacing w:val="-8"/>
          <w:sz w:val="24"/>
          <w:szCs w:val="24"/>
          <w:highlight w:val="none"/>
        </w:rPr>
        <w:t>责、文明上岗、礼貌服务、保守机密。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0" w:firstLine="49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  <w:highlight w:val="none"/>
        </w:rPr>
        <w:t>▲4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pacing w:val="1"/>
          <w:sz w:val="24"/>
          <w:szCs w:val="24"/>
          <w:highlight w:val="none"/>
        </w:rPr>
        <w:t>相关资格证书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  <w:lang w:eastAsia="zh-CN"/>
        </w:rPr>
        <w:t>消防安全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  <w:t>管理岗位需提供相关专业证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highlight w:val="none"/>
        </w:rPr>
        <w:t>书，人员信息需与证件信息相匹配，且证书须在有效期内。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、投标供应商需承诺：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506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6"/>
          <w:sz w:val="24"/>
          <w:szCs w:val="24"/>
          <w:highlight w:val="none"/>
        </w:rPr>
        <w:t>拟任项目经理不得同时兼任其他项目的项目经理，且项目经理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不得随意更换，如需更换则需经过采购人同意。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本项目所有安保人员需持保安员证上岗。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、中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标承诺：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0" w:rightChars="0" w:firstLine="474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</w:rPr>
        <w:t>中标供应商承诺最终执行的所有服务方案须经采购人审核后执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行。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474" w:firstLineChars="20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pacing w:val="-2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spacing w:val="-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spacing w:val="-2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spacing w:val="-2"/>
          <w:sz w:val="24"/>
          <w:szCs w:val="24"/>
          <w:highlight w:val="none"/>
        </w:rPr>
        <w:t>中标供</w:t>
      </w:r>
      <w:r>
        <w:rPr>
          <w:rFonts w:hint="eastAsia" w:ascii="仿宋" w:hAnsi="仿宋" w:eastAsia="仿宋" w:cs="仿宋"/>
          <w:b/>
          <w:spacing w:val="-2"/>
          <w:sz w:val="24"/>
          <w:szCs w:val="24"/>
        </w:rPr>
        <w:t>应商承诺须与采购人签订保密协议。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462" w:firstLineChars="20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pacing w:val="-5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pacing w:val="-5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-5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spacing w:val="-5"/>
          <w:sz w:val="24"/>
          <w:szCs w:val="24"/>
        </w:rPr>
        <w:t>中标供应商严格按照国家、陕西省级西安市相关劳动法规和保险</w:t>
      </w:r>
      <w:r>
        <w:rPr>
          <w:rFonts w:hint="eastAsia" w:ascii="仿宋" w:hAnsi="仿宋" w:eastAsia="仿宋" w:cs="仿宋"/>
          <w:b/>
          <w:spacing w:val="-12"/>
          <w:sz w:val="24"/>
          <w:szCs w:val="24"/>
        </w:rPr>
        <w:t>条例规定，与服务人员签订用工合同和购买人身保险，确保服务人员的各项</w:t>
      </w:r>
      <w:r>
        <w:rPr>
          <w:rFonts w:hint="eastAsia" w:ascii="仿宋" w:hAnsi="仿宋" w:eastAsia="仿宋" w:cs="仿宋"/>
          <w:b/>
          <w:spacing w:val="-5"/>
          <w:sz w:val="24"/>
          <w:szCs w:val="24"/>
        </w:rPr>
        <w:t>权益和利益。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0" w:firstLine="490" w:firstLineChars="20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pacing w:val="2"/>
          <w:sz w:val="24"/>
          <w:szCs w:val="24"/>
        </w:rPr>
        <w:t>▲</w:t>
      </w:r>
      <w:r>
        <w:rPr>
          <w:rFonts w:hint="eastAsia" w:ascii="仿宋" w:hAnsi="仿宋" w:eastAsia="仿宋" w:cs="仿宋"/>
          <w:b/>
          <w:bCs w:val="0"/>
          <w:spacing w:val="2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spacing w:val="-11"/>
          <w:sz w:val="24"/>
          <w:szCs w:val="24"/>
        </w:rPr>
        <w:t>、所有人员必须身体合格，吃苦耐劳，通过培训合格后，方能上岗。</w:t>
      </w:r>
      <w:r>
        <w:rPr>
          <w:rFonts w:hint="eastAsia" w:ascii="仿宋" w:hAnsi="仿宋" w:eastAsia="仿宋" w:cs="仿宋"/>
          <w:b/>
          <w:bCs w:val="0"/>
          <w:spacing w:val="-8"/>
          <w:sz w:val="24"/>
          <w:szCs w:val="24"/>
        </w:rPr>
        <w:t>在处理日常事务和特殊事件时临危镇定，及时解决。能管理好自己的团队，并具有日常培训的能力和经验。严格但不失关爱，具有凝聚力。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458" w:firstLineChars="200"/>
        <w:jc w:val="left"/>
        <w:textAlignment w:val="auto"/>
        <w:rPr>
          <w:rFonts w:hint="eastAsia" w:ascii="仿宋" w:hAnsi="仿宋" w:eastAsia="仿宋" w:cs="仿宋"/>
          <w:b/>
          <w:w w:val="95"/>
          <w:sz w:val="24"/>
          <w:szCs w:val="24"/>
        </w:rPr>
      </w:pPr>
      <w:r>
        <w:rPr>
          <w:rFonts w:hint="eastAsia" w:ascii="仿宋" w:hAnsi="仿宋" w:eastAsia="仿宋" w:cs="仿宋"/>
          <w:b/>
          <w:w w:val="95"/>
          <w:sz w:val="24"/>
          <w:szCs w:val="24"/>
        </w:rPr>
        <w:t>备注：1、加“★”内容项为实质性要求，投标人未逐条响应、有缺漏或负偏离将视为无效投标；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458" w:firstLineChars="20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w w:val="95"/>
          <w:sz w:val="24"/>
          <w:szCs w:val="24"/>
        </w:rPr>
        <w:t>2、加“▲”内容项为重要要求，投标人未达到这些要求或空白项（即为负偏离）将影响评</w:t>
      </w:r>
      <w:r>
        <w:rPr>
          <w:rFonts w:hint="eastAsia" w:ascii="仿宋" w:hAnsi="仿宋" w:eastAsia="仿宋" w:cs="仿宋"/>
          <w:b/>
          <w:sz w:val="24"/>
          <w:szCs w:val="24"/>
        </w:rPr>
        <w:t>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GQ4MjljY2FiZTRlOTgwOGU1YmJlMTNjY2VhOWIifQ=="/>
  </w:docVars>
  <w:rsids>
    <w:rsidRoot w:val="00000000"/>
    <w:rsid w:val="1FD8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式文本"/>
    <w:basedOn w:val="1"/>
    <w:qFormat/>
    <w:uiPriority w:val="0"/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米成</cp:lastModifiedBy>
  <dcterms:modified xsi:type="dcterms:W3CDTF">2023-03-29T03:40:03Z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B5EB133D27B04833A120EA80AF670F75_12</vt:lpwstr>
  </property>
</Properties>
</file>