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6"/>
        </w:rPr>
        <w:t>采购内容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西安市疾病预防控制中心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新址实验设备采购（小动物活体成像系统等）</w:t>
      </w:r>
    </w:p>
    <w:tbl>
      <w:tblPr>
        <w:tblStyle w:val="5"/>
        <w:tblW w:w="462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29"/>
        <w:gridCol w:w="3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小动物活体成像系统（核心产品）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超景深三维显微镜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低温震荡细胞摇床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全自动洗板机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2BCE42BD"/>
    <w:rsid w:val="2BCE42BD"/>
    <w:rsid w:val="3E2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pacing w:after="0"/>
      <w:ind w:firstLine="420"/>
      <w:jc w:val="left"/>
      <w:textAlignment w:val="baseline"/>
    </w:pPr>
    <w:rPr>
      <w:kern w:val="0"/>
    </w:rPr>
  </w:style>
  <w:style w:type="paragraph" w:styleId="3">
    <w:name w:val="Body Text"/>
    <w:basedOn w:val="1"/>
    <w:next w:val="1"/>
    <w:qFormat/>
    <w:uiPriority w:val="1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2023-06-02T02:30:00Z</dcterms:created>
  <dc:creator>钢索君</dc:creator>
  <cp:lastModifiedBy>钢索君</cp:lastModifiedBy>
  <dcterms:modified xsi:type="dcterms:W3CDTF">2023-06-02T02:31:41Z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B28F84A1E4D148489F7A12E42D6CFE27_11</vt:lpwstr>
  </property>
</Properties>
</file>