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480" w:firstLineChars="200"/>
        <w:outlineLvl w:val="1"/>
        <w:rPr>
          <w:rFonts w:ascii="仿宋" w:hAnsi="仿宋" w:eastAsia="仿宋"/>
          <w:color w:val="auto"/>
          <w:sz w:val="24"/>
          <w:highlight w:val="none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  <w:sz w:val="24"/>
          <w:highlight w:val="none"/>
        </w:rPr>
        <w:t>采购需求：</w:t>
      </w:r>
    </w:p>
    <w:p>
      <w:pPr>
        <w:spacing w:line="520" w:lineRule="exact"/>
        <w:ind w:firstLine="960" w:firstLineChars="400"/>
        <w:outlineLvl w:val="1"/>
        <w:rPr>
          <w:rFonts w:ascii="仿宋" w:hAnsi="仿宋" w:eastAsia="仿宋"/>
          <w:color w:val="auto"/>
          <w:sz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highlight w:val="none"/>
        </w:rPr>
        <w:t>合同包1（</w:t>
      </w:r>
      <w:r>
        <w:rPr>
          <w:rFonts w:hint="eastAsia" w:ascii="仿宋" w:hAnsi="仿宋" w:eastAsia="仿宋"/>
          <w:color w:val="auto"/>
          <w:sz w:val="24"/>
          <w:highlight w:val="none"/>
          <w:lang w:eastAsia="zh-CN"/>
        </w:rPr>
        <w:t>培智学校体感感统设备购置项目</w:t>
      </w:r>
      <w:r>
        <w:rPr>
          <w:rFonts w:hint="eastAsia" w:ascii="仿宋" w:hAnsi="仿宋" w:eastAsia="仿宋"/>
          <w:color w:val="auto"/>
          <w:sz w:val="24"/>
          <w:highlight w:val="none"/>
        </w:rPr>
        <w:t xml:space="preserve">） </w:t>
      </w:r>
    </w:p>
    <w:p>
      <w:pPr>
        <w:spacing w:line="520" w:lineRule="exact"/>
        <w:ind w:firstLine="1200" w:firstLineChars="500"/>
        <w:outlineLvl w:val="1"/>
        <w:rPr>
          <w:rFonts w:ascii="仿宋" w:hAnsi="仿宋" w:eastAsia="仿宋"/>
          <w:color w:val="auto"/>
          <w:sz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highlight w:val="none"/>
        </w:rPr>
        <w:t>合同包预算金额：528000.00元</w:t>
      </w:r>
    </w:p>
    <w:p>
      <w:pPr>
        <w:widowControl w:val="0"/>
        <w:spacing w:line="360" w:lineRule="auto"/>
        <w:ind w:firstLine="1200" w:firstLineChars="500"/>
        <w:jc w:val="both"/>
        <w:rPr>
          <w:rFonts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合同包最高限价：528000.00元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723"/>
        <w:gridCol w:w="1245"/>
        <w:gridCol w:w="1277"/>
        <w:gridCol w:w="1754"/>
        <w:gridCol w:w="1656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highlight w:val="none"/>
              </w:rPr>
              <w:t>品目号</w:t>
            </w:r>
          </w:p>
        </w:tc>
        <w:tc>
          <w:tcPr>
            <w:tcW w:w="389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highlight w:val="none"/>
              </w:rPr>
              <w:t>品目名称</w:t>
            </w: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highlight w:val="none"/>
              </w:rPr>
              <w:t>采购标的</w:t>
            </w: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highlight w:val="none"/>
              </w:rPr>
              <w:t>数量</w:t>
            </w:r>
          </w:p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highlight w:val="none"/>
              </w:rPr>
              <w:t>（单位）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highlight w:val="none"/>
              </w:rPr>
              <w:t>技术规格、参数及要求</w:t>
            </w:r>
          </w:p>
        </w:tc>
        <w:tc>
          <w:tcPr>
            <w:tcW w:w="891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highlight w:val="none"/>
              </w:rPr>
              <w:t>品目预算（元）</w:t>
            </w:r>
          </w:p>
        </w:tc>
        <w:tc>
          <w:tcPr>
            <w:tcW w:w="891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highlight w:val="none"/>
              </w:rPr>
              <w:t>最高限价（元）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2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1-1</w:t>
            </w:r>
          </w:p>
        </w:tc>
        <w:tc>
          <w:tcPr>
            <w:tcW w:w="389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教学仪器</w:t>
            </w: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培智学校体感感统设备购置项目</w:t>
            </w: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1(项)</w:t>
            </w:r>
          </w:p>
        </w:tc>
        <w:tc>
          <w:tcPr>
            <w:tcW w:w="94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详见采购文件</w:t>
            </w:r>
          </w:p>
        </w:tc>
        <w:tc>
          <w:tcPr>
            <w:tcW w:w="89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528000.00</w:t>
            </w:r>
          </w:p>
        </w:tc>
        <w:tc>
          <w:tcPr>
            <w:tcW w:w="89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528000.00</w:t>
            </w:r>
          </w:p>
        </w:tc>
      </w:tr>
    </w:tbl>
    <w:p>
      <w:pPr>
        <w:spacing w:line="520" w:lineRule="exact"/>
        <w:ind w:firstLine="480" w:firstLineChars="200"/>
        <w:outlineLvl w:val="1"/>
        <w:rPr>
          <w:rFonts w:ascii="仿宋" w:hAnsi="仿宋" w:eastAsia="仿宋"/>
          <w:color w:val="auto"/>
          <w:sz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highlight w:val="none"/>
        </w:rPr>
        <w:t>本合同包不接受联合体投标</w:t>
      </w:r>
    </w:p>
    <w:p>
      <w:pPr>
        <w:ind w:firstLine="480" w:firstLineChars="200"/>
      </w:pPr>
      <w:r>
        <w:rPr>
          <w:rFonts w:hint="eastAsia" w:ascii="仿宋" w:hAnsi="仿宋" w:eastAsia="仿宋"/>
          <w:color w:val="auto"/>
          <w:sz w:val="24"/>
          <w:highlight w:val="none"/>
        </w:rPr>
        <w:t>合同履行期限：自合同签订之日起20日历天</w:t>
      </w:r>
    </w:p>
    <w:sectPr>
      <w:pgSz w:w="11906" w:h="16838"/>
      <w:pgMar w:top="1417" w:right="1417" w:bottom="1417" w:left="1417" w:header="851" w:footer="992" w:gutter="0"/>
      <w:pgNumType w:start="0"/>
      <w:cols w:space="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YjU3YmZhNTc0NDIxMzcwYmI1NjkzZGE4MjM2YWEifQ=="/>
  </w:docVars>
  <w:rsids>
    <w:rsidRoot w:val="64A62673"/>
    <w:rsid w:val="0C280B63"/>
    <w:rsid w:val="1FE92828"/>
    <w:rsid w:val="44DC1BDF"/>
    <w:rsid w:val="45FA62A1"/>
    <w:rsid w:val="64A62673"/>
    <w:rsid w:val="7250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Arial Unicode MS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99"/>
    <w:pPr>
      <w:keepNext/>
      <w:keepLines/>
      <w:adjustRightInd w:val="0"/>
      <w:snapToGrid w:val="0"/>
      <w:spacing w:beforeAutospacing="1" w:afterAutospacing="1" w:line="300" w:lineRule="auto"/>
      <w:textAlignment w:val="baseline"/>
      <w:outlineLvl w:val="3"/>
    </w:pPr>
    <w:rPr>
      <w:b/>
      <w:kern w:val="0"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2023-05-04T10:14:00Z</dcterms:created>
  <dc:creator>緣來</dc:creator>
  <cp:lastModifiedBy>緣來</cp:lastModifiedBy>
  <dcterms:modified xsi:type="dcterms:W3CDTF">2023-05-04T10:14:48Z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450F4FE2A4ED4A9BBD059AB451925B44_11</vt:lpwstr>
  </property>
</Properties>
</file>