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58" w:type="dxa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659"/>
        <w:gridCol w:w="71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56" w:type="dxa"/>
          </w:tcPr>
          <w:p>
            <w:pPr>
              <w:pStyle w:val="7"/>
              <w:spacing w:before="60"/>
              <w:ind w:left="94"/>
              <w:rPr>
                <w:b/>
                <w:sz w:val="19"/>
              </w:rPr>
            </w:pPr>
            <w:r>
              <w:rPr>
                <w:b/>
                <w:sz w:val="19"/>
              </w:rPr>
              <w:t>参数性质</w:t>
            </w:r>
          </w:p>
        </w:tc>
        <w:tc>
          <w:tcPr>
            <w:tcW w:w="659" w:type="dxa"/>
          </w:tcPr>
          <w:p>
            <w:pPr>
              <w:pStyle w:val="7"/>
              <w:spacing w:before="60"/>
              <w:ind w:left="94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7143" w:type="dxa"/>
          </w:tcPr>
          <w:p>
            <w:pPr>
              <w:pStyle w:val="7"/>
              <w:spacing w:before="60"/>
              <w:ind w:left="95"/>
              <w:rPr>
                <w:b/>
                <w:sz w:val="19"/>
              </w:rPr>
            </w:pPr>
            <w:r>
              <w:rPr>
                <w:b/>
                <w:sz w:val="19"/>
              </w:rPr>
              <w:t>技术参数与性能指标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7" w:hRule="atLeast"/>
        </w:trPr>
        <w:tc>
          <w:tcPr>
            <w:tcW w:w="85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bottom w:val="nil"/>
            </w:tcBorders>
          </w:tcPr>
          <w:p>
            <w:pPr>
              <w:pStyle w:val="7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</w:t>
            </w:r>
          </w:p>
        </w:tc>
        <w:tc>
          <w:tcPr>
            <w:tcW w:w="7143" w:type="dxa"/>
            <w:tcBorders>
              <w:bottom w:val="nil"/>
            </w:tcBorders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一、线路服务内容：</w:t>
            </w:r>
          </w:p>
          <w:p>
            <w:pPr>
              <w:spacing w:line="360" w:lineRule="auto"/>
              <w:ind w:firstLine="380" w:firstLineChars="200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本年度广域网电信线路租赁项目涉及全省广域网141条数字电路，其中长途12条，本地129条。具体包括省到市12条60M电路，市到县128条20M电路、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财政到人行1条20M电路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/>
                <w:kern w:val="0"/>
                <w:sz w:val="19"/>
                <w:szCs w:val="19"/>
                <w:lang w:val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二、线路服务要求：</w:t>
            </w:r>
            <w:bookmarkStart w:id="0" w:name="_GoBack"/>
            <w:bookmarkEnd w:id="0"/>
          </w:p>
          <w:p>
            <w:pPr>
              <w:pStyle w:val="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80" w:firstLine="240"/>
              <w:rPr>
                <w:rFonts w:hint="eastAsia" w:ascii="宋体" w:hAnsi="宋体" w:eastAsia="宋体" w:cs="宋体"/>
                <w:kern w:val="0"/>
                <w:sz w:val="19"/>
                <w:szCs w:val="19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zh-CN"/>
              </w:rPr>
              <w:t>一点业务咨询</w:t>
            </w:r>
          </w:p>
          <w:p>
            <w:pPr>
              <w:pStyle w:val="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80" w:firstLine="240"/>
              <w:rPr>
                <w:rFonts w:hint="eastAsia" w:ascii="宋体" w:hAnsi="宋体" w:eastAsia="宋体" w:cs="宋体"/>
                <w:kern w:val="0"/>
                <w:sz w:val="19"/>
                <w:szCs w:val="19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zh-CN"/>
              </w:rPr>
              <w:t>一点业务受理</w:t>
            </w:r>
          </w:p>
          <w:p>
            <w:pPr>
              <w:pStyle w:val="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80" w:firstLine="240"/>
              <w:rPr>
                <w:rFonts w:hint="eastAsia" w:ascii="宋体" w:hAnsi="宋体" w:eastAsia="宋体" w:cs="宋体"/>
                <w:kern w:val="0"/>
                <w:sz w:val="19"/>
                <w:szCs w:val="19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zh-CN"/>
              </w:rPr>
              <w:t>一点故障申告</w:t>
            </w:r>
          </w:p>
          <w:p>
            <w:pPr>
              <w:pStyle w:val="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80" w:firstLine="240"/>
              <w:rPr>
                <w:rFonts w:hint="eastAsia" w:ascii="宋体" w:hAnsi="宋体" w:eastAsia="宋体" w:cs="宋体"/>
                <w:kern w:val="0"/>
                <w:sz w:val="19"/>
                <w:szCs w:val="19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zh-CN"/>
              </w:rPr>
              <w:t>一点计费结算</w:t>
            </w:r>
          </w:p>
          <w:p>
            <w:pPr>
              <w:pStyle w:val="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80" w:firstLine="240"/>
              <w:rPr>
                <w:rFonts w:hint="eastAsia" w:ascii="宋体" w:hAnsi="宋体" w:eastAsia="宋体" w:cs="宋体"/>
                <w:kern w:val="0"/>
                <w:sz w:val="19"/>
                <w:szCs w:val="19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zh-CN"/>
              </w:rPr>
              <w:t>一点技术支持</w:t>
            </w:r>
          </w:p>
          <w:p>
            <w:pPr>
              <w:spacing w:line="360" w:lineRule="auto"/>
              <w:rPr>
                <w:sz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E4907"/>
    <w:multiLevelType w:val="multilevel"/>
    <w:tmpl w:val="7DBE4907"/>
    <w:lvl w:ilvl="0" w:tentative="0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DJiNDExMjgxYjA2ZWQ2YWVkN2M0YWJmMzYzMTMifQ=="/>
  </w:docVars>
  <w:rsids>
    <w:rsidRoot w:val="41742904"/>
    <w:rsid w:val="41742904"/>
    <w:rsid w:val="5D9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97" w:hanging="392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2023-08-07T08:20:00Z</dcterms:created>
  <dc:creator>cool~静</dc:creator>
  <cp:lastModifiedBy>cool~静</cp:lastModifiedBy>
  <dcterms:modified xsi:type="dcterms:W3CDTF">2023-08-07T08:21:34Z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4FEAC7FB68B64A3483638945A7E9D6C0_11</vt:lpwstr>
  </property>
</Properties>
</file>