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adjustRightInd w:val="0"/>
        <w:spacing w:line="360" w:lineRule="auto"/>
        <w:textAlignment w:val="baseline"/>
        <w:rPr>
          <w:rFonts w:ascii="仿宋" w:hAnsi="仿宋" w:eastAsia="仿宋" w:cs="仿宋_GB2312"/>
        </w:rPr>
      </w:pPr>
      <w:r>
        <w:rPr>
          <w:rFonts w:hint="eastAsia" w:ascii="仿宋" w:hAnsi="仿宋" w:eastAsia="仿宋" w:cs="仿宋_GB2312"/>
        </w:rPr>
        <w:t xml:space="preserve"> 技术要求偏离表</w:t>
      </w:r>
    </w:p>
    <w:tbl>
      <w:tblPr>
        <w:tblStyle w:val="5"/>
        <w:tblW w:w="8989" w:type="dxa"/>
        <w:jc w:val="center"/>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28" w:type="dxa"/>
          <w:bottom w:w="0" w:type="dxa"/>
          <w:right w:w="28" w:type="dxa"/>
        </w:tblCellMar>
      </w:tblPr>
      <w:tblGrid>
        <w:gridCol w:w="802"/>
        <w:gridCol w:w="2332"/>
        <w:gridCol w:w="2220"/>
        <w:gridCol w:w="2195"/>
        <w:gridCol w:w="1440"/>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trHeight w:val="90" w:hRule="atLeast"/>
          <w:jc w:val="center"/>
        </w:trPr>
        <w:tc>
          <w:tcPr>
            <w:tcW w:w="802" w:type="dxa"/>
            <w:vAlign w:val="center"/>
          </w:tcPr>
          <w:p>
            <w:pPr>
              <w:spacing w:line="360" w:lineRule="auto"/>
              <w:jc w:val="center"/>
              <w:rPr>
                <w:rFonts w:ascii="仿宋" w:hAnsi="仿宋" w:eastAsia="仿宋" w:cs="仿宋_GB2312"/>
                <w:b/>
                <w:bCs/>
                <w:sz w:val="24"/>
              </w:rPr>
            </w:pPr>
            <w:r>
              <w:rPr>
                <w:rFonts w:hint="eastAsia" w:ascii="仿宋" w:hAnsi="仿宋" w:eastAsia="仿宋" w:cs="仿宋_GB2312"/>
                <w:b/>
                <w:bCs/>
                <w:sz w:val="24"/>
              </w:rPr>
              <w:t>序号</w:t>
            </w:r>
          </w:p>
        </w:tc>
        <w:tc>
          <w:tcPr>
            <w:tcW w:w="2332" w:type="dxa"/>
            <w:vAlign w:val="center"/>
          </w:tcPr>
          <w:p>
            <w:pPr>
              <w:spacing w:line="360" w:lineRule="auto"/>
              <w:jc w:val="center"/>
              <w:rPr>
                <w:rFonts w:ascii="仿宋" w:hAnsi="仿宋" w:eastAsia="仿宋" w:cs="仿宋_GB2312"/>
                <w:b/>
                <w:bCs/>
                <w:sz w:val="24"/>
              </w:rPr>
            </w:pPr>
            <w:r>
              <w:rPr>
                <w:rFonts w:hint="eastAsia" w:ascii="仿宋" w:hAnsi="仿宋" w:eastAsia="仿宋" w:cs="仿宋_GB2312"/>
                <w:b/>
                <w:bCs/>
                <w:sz w:val="24"/>
              </w:rPr>
              <w:t>招标文件技术要求</w:t>
            </w:r>
          </w:p>
        </w:tc>
        <w:tc>
          <w:tcPr>
            <w:tcW w:w="2220" w:type="dxa"/>
            <w:vAlign w:val="center"/>
          </w:tcPr>
          <w:p>
            <w:pPr>
              <w:spacing w:line="360" w:lineRule="auto"/>
              <w:jc w:val="center"/>
              <w:rPr>
                <w:rFonts w:ascii="仿宋" w:hAnsi="仿宋" w:eastAsia="仿宋" w:cs="仿宋_GB2312"/>
                <w:b/>
                <w:bCs/>
                <w:sz w:val="24"/>
              </w:rPr>
            </w:pPr>
            <w:r>
              <w:rPr>
                <w:rFonts w:hint="eastAsia" w:ascii="仿宋" w:hAnsi="仿宋" w:eastAsia="仿宋" w:cs="仿宋_GB2312"/>
                <w:b/>
                <w:bCs/>
                <w:sz w:val="24"/>
              </w:rPr>
              <w:t>投标文件技术响应</w:t>
            </w:r>
          </w:p>
        </w:tc>
        <w:tc>
          <w:tcPr>
            <w:tcW w:w="2195" w:type="dxa"/>
            <w:vAlign w:val="center"/>
          </w:tcPr>
          <w:p>
            <w:pPr>
              <w:spacing w:line="360" w:lineRule="auto"/>
              <w:jc w:val="center"/>
              <w:rPr>
                <w:rFonts w:ascii="仿宋" w:hAnsi="仿宋" w:eastAsia="仿宋" w:cs="仿宋_GB2312"/>
                <w:b/>
                <w:bCs/>
                <w:sz w:val="24"/>
              </w:rPr>
            </w:pPr>
            <w:r>
              <w:rPr>
                <w:rFonts w:hint="eastAsia" w:ascii="仿宋" w:hAnsi="仿宋" w:eastAsia="仿宋" w:cs="仿宋_GB2312"/>
                <w:b/>
                <w:bCs/>
                <w:sz w:val="24"/>
              </w:rPr>
              <w:t>偏离情况</w:t>
            </w:r>
          </w:p>
        </w:tc>
        <w:tc>
          <w:tcPr>
            <w:tcW w:w="1440" w:type="dxa"/>
            <w:vAlign w:val="center"/>
          </w:tcPr>
          <w:p>
            <w:pPr>
              <w:spacing w:line="360" w:lineRule="auto"/>
              <w:jc w:val="center"/>
              <w:rPr>
                <w:rFonts w:ascii="仿宋" w:hAnsi="仿宋" w:eastAsia="仿宋" w:cs="仿宋_GB2312"/>
                <w:b/>
                <w:bCs/>
                <w:sz w:val="24"/>
              </w:rPr>
            </w:pPr>
            <w:r>
              <w:rPr>
                <w:rFonts w:hint="eastAsia" w:ascii="仿宋" w:hAnsi="仿宋" w:eastAsia="仿宋" w:cs="仿宋_GB2312"/>
                <w:b/>
                <w:bCs/>
                <w:sz w:val="24"/>
              </w:rPr>
              <w:t>备注</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02" w:type="dxa"/>
          </w:tcPr>
          <w:p>
            <w:pPr>
              <w:spacing w:line="360" w:lineRule="auto"/>
              <w:jc w:val="center"/>
              <w:rPr>
                <w:rFonts w:ascii="仿宋" w:hAnsi="仿宋" w:eastAsia="仿宋" w:cs="仿宋_GB2312"/>
                <w:sz w:val="24"/>
              </w:rPr>
            </w:pPr>
          </w:p>
        </w:tc>
        <w:tc>
          <w:tcPr>
            <w:tcW w:w="2332" w:type="dxa"/>
          </w:tcPr>
          <w:p>
            <w:pPr>
              <w:spacing w:line="360" w:lineRule="auto"/>
              <w:jc w:val="center"/>
              <w:rPr>
                <w:rFonts w:ascii="仿宋" w:hAnsi="仿宋" w:eastAsia="仿宋" w:cs="仿宋_GB2312"/>
                <w:sz w:val="24"/>
              </w:rPr>
            </w:pPr>
          </w:p>
        </w:tc>
        <w:tc>
          <w:tcPr>
            <w:tcW w:w="2220" w:type="dxa"/>
          </w:tcPr>
          <w:p>
            <w:pPr>
              <w:spacing w:line="360" w:lineRule="auto"/>
              <w:jc w:val="center"/>
              <w:rPr>
                <w:rFonts w:ascii="仿宋" w:hAnsi="仿宋" w:eastAsia="仿宋" w:cs="仿宋_GB2312"/>
                <w:sz w:val="24"/>
              </w:rPr>
            </w:pPr>
          </w:p>
        </w:tc>
        <w:tc>
          <w:tcPr>
            <w:tcW w:w="2195" w:type="dxa"/>
          </w:tcPr>
          <w:p>
            <w:pPr>
              <w:spacing w:line="360" w:lineRule="auto"/>
              <w:jc w:val="center"/>
              <w:rPr>
                <w:rFonts w:ascii="仿宋" w:hAnsi="仿宋" w:eastAsia="仿宋" w:cs="仿宋_GB2312"/>
                <w:sz w:val="24"/>
              </w:rPr>
            </w:pPr>
          </w:p>
        </w:tc>
        <w:tc>
          <w:tcPr>
            <w:tcW w:w="1440" w:type="dxa"/>
          </w:tcPr>
          <w:p>
            <w:pPr>
              <w:spacing w:line="360" w:lineRule="auto"/>
              <w:jc w:val="center"/>
              <w:rPr>
                <w:rFonts w:ascii="仿宋" w:hAnsi="仿宋" w:eastAsia="仿宋" w:cs="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02" w:type="dxa"/>
          </w:tcPr>
          <w:p>
            <w:pPr>
              <w:spacing w:line="360" w:lineRule="auto"/>
              <w:jc w:val="center"/>
              <w:rPr>
                <w:rFonts w:ascii="仿宋" w:hAnsi="仿宋" w:eastAsia="仿宋" w:cs="仿宋_GB2312"/>
                <w:sz w:val="24"/>
              </w:rPr>
            </w:pPr>
          </w:p>
        </w:tc>
        <w:tc>
          <w:tcPr>
            <w:tcW w:w="2332" w:type="dxa"/>
          </w:tcPr>
          <w:p>
            <w:pPr>
              <w:spacing w:line="360" w:lineRule="auto"/>
              <w:jc w:val="center"/>
              <w:rPr>
                <w:rFonts w:ascii="仿宋" w:hAnsi="仿宋" w:eastAsia="仿宋" w:cs="仿宋_GB2312"/>
                <w:sz w:val="24"/>
              </w:rPr>
            </w:pPr>
          </w:p>
        </w:tc>
        <w:tc>
          <w:tcPr>
            <w:tcW w:w="2220" w:type="dxa"/>
          </w:tcPr>
          <w:p>
            <w:pPr>
              <w:spacing w:line="360" w:lineRule="auto"/>
              <w:jc w:val="center"/>
              <w:rPr>
                <w:rFonts w:ascii="仿宋" w:hAnsi="仿宋" w:eastAsia="仿宋" w:cs="仿宋_GB2312"/>
                <w:sz w:val="24"/>
              </w:rPr>
            </w:pPr>
          </w:p>
        </w:tc>
        <w:tc>
          <w:tcPr>
            <w:tcW w:w="2195" w:type="dxa"/>
          </w:tcPr>
          <w:p>
            <w:pPr>
              <w:spacing w:line="360" w:lineRule="auto"/>
              <w:jc w:val="center"/>
              <w:rPr>
                <w:rFonts w:ascii="仿宋" w:hAnsi="仿宋" w:eastAsia="仿宋" w:cs="仿宋_GB2312"/>
                <w:sz w:val="24"/>
              </w:rPr>
            </w:pPr>
          </w:p>
        </w:tc>
        <w:tc>
          <w:tcPr>
            <w:tcW w:w="1440" w:type="dxa"/>
          </w:tcPr>
          <w:p>
            <w:pPr>
              <w:spacing w:line="360" w:lineRule="auto"/>
              <w:jc w:val="center"/>
              <w:rPr>
                <w:rFonts w:ascii="仿宋" w:hAnsi="仿宋" w:eastAsia="仿宋" w:cs="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02" w:type="dxa"/>
          </w:tcPr>
          <w:p>
            <w:pPr>
              <w:spacing w:line="360" w:lineRule="auto"/>
              <w:jc w:val="center"/>
              <w:rPr>
                <w:rFonts w:ascii="仿宋" w:hAnsi="仿宋" w:eastAsia="仿宋" w:cs="仿宋_GB2312"/>
                <w:sz w:val="24"/>
              </w:rPr>
            </w:pPr>
          </w:p>
        </w:tc>
        <w:tc>
          <w:tcPr>
            <w:tcW w:w="2332" w:type="dxa"/>
          </w:tcPr>
          <w:p>
            <w:pPr>
              <w:spacing w:line="360" w:lineRule="auto"/>
              <w:jc w:val="center"/>
              <w:rPr>
                <w:rFonts w:ascii="仿宋" w:hAnsi="仿宋" w:eastAsia="仿宋" w:cs="仿宋_GB2312"/>
                <w:sz w:val="24"/>
              </w:rPr>
            </w:pPr>
          </w:p>
        </w:tc>
        <w:tc>
          <w:tcPr>
            <w:tcW w:w="2220" w:type="dxa"/>
          </w:tcPr>
          <w:p>
            <w:pPr>
              <w:spacing w:line="360" w:lineRule="auto"/>
              <w:jc w:val="center"/>
              <w:rPr>
                <w:rFonts w:ascii="仿宋" w:hAnsi="仿宋" w:eastAsia="仿宋" w:cs="仿宋_GB2312"/>
                <w:sz w:val="24"/>
              </w:rPr>
            </w:pPr>
          </w:p>
        </w:tc>
        <w:tc>
          <w:tcPr>
            <w:tcW w:w="2195" w:type="dxa"/>
          </w:tcPr>
          <w:p>
            <w:pPr>
              <w:spacing w:line="360" w:lineRule="auto"/>
              <w:jc w:val="center"/>
              <w:rPr>
                <w:rFonts w:ascii="仿宋" w:hAnsi="仿宋" w:eastAsia="仿宋" w:cs="仿宋_GB2312"/>
                <w:sz w:val="24"/>
              </w:rPr>
            </w:pPr>
          </w:p>
        </w:tc>
        <w:tc>
          <w:tcPr>
            <w:tcW w:w="1440" w:type="dxa"/>
          </w:tcPr>
          <w:p>
            <w:pPr>
              <w:spacing w:line="360" w:lineRule="auto"/>
              <w:jc w:val="center"/>
              <w:rPr>
                <w:rFonts w:ascii="仿宋" w:hAnsi="仿宋" w:eastAsia="仿宋" w:cs="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02" w:type="dxa"/>
          </w:tcPr>
          <w:p>
            <w:pPr>
              <w:spacing w:line="360" w:lineRule="auto"/>
              <w:jc w:val="center"/>
              <w:rPr>
                <w:rFonts w:ascii="仿宋" w:hAnsi="仿宋" w:eastAsia="仿宋" w:cs="仿宋_GB2312"/>
                <w:sz w:val="24"/>
              </w:rPr>
            </w:pPr>
          </w:p>
        </w:tc>
        <w:tc>
          <w:tcPr>
            <w:tcW w:w="2332" w:type="dxa"/>
          </w:tcPr>
          <w:p>
            <w:pPr>
              <w:spacing w:line="360" w:lineRule="auto"/>
              <w:jc w:val="center"/>
              <w:rPr>
                <w:rFonts w:ascii="仿宋" w:hAnsi="仿宋" w:eastAsia="仿宋" w:cs="仿宋_GB2312"/>
                <w:sz w:val="24"/>
              </w:rPr>
            </w:pPr>
          </w:p>
        </w:tc>
        <w:tc>
          <w:tcPr>
            <w:tcW w:w="2220" w:type="dxa"/>
          </w:tcPr>
          <w:p>
            <w:pPr>
              <w:spacing w:line="360" w:lineRule="auto"/>
              <w:jc w:val="center"/>
              <w:rPr>
                <w:rFonts w:ascii="仿宋" w:hAnsi="仿宋" w:eastAsia="仿宋" w:cs="仿宋_GB2312"/>
                <w:sz w:val="24"/>
              </w:rPr>
            </w:pPr>
          </w:p>
        </w:tc>
        <w:tc>
          <w:tcPr>
            <w:tcW w:w="2195" w:type="dxa"/>
          </w:tcPr>
          <w:p>
            <w:pPr>
              <w:spacing w:line="360" w:lineRule="auto"/>
              <w:jc w:val="center"/>
              <w:rPr>
                <w:rFonts w:ascii="仿宋" w:hAnsi="仿宋" w:eastAsia="仿宋" w:cs="仿宋_GB2312"/>
                <w:sz w:val="24"/>
              </w:rPr>
            </w:pPr>
          </w:p>
        </w:tc>
        <w:tc>
          <w:tcPr>
            <w:tcW w:w="1440" w:type="dxa"/>
          </w:tcPr>
          <w:p>
            <w:pPr>
              <w:spacing w:line="360" w:lineRule="auto"/>
              <w:jc w:val="center"/>
              <w:rPr>
                <w:rFonts w:ascii="仿宋" w:hAnsi="仿宋" w:eastAsia="仿宋" w:cs="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02" w:type="dxa"/>
          </w:tcPr>
          <w:p>
            <w:pPr>
              <w:spacing w:line="360" w:lineRule="auto"/>
              <w:jc w:val="center"/>
              <w:rPr>
                <w:rFonts w:ascii="仿宋" w:hAnsi="仿宋" w:eastAsia="仿宋" w:cs="仿宋_GB2312"/>
                <w:sz w:val="24"/>
              </w:rPr>
            </w:pPr>
          </w:p>
        </w:tc>
        <w:tc>
          <w:tcPr>
            <w:tcW w:w="2332" w:type="dxa"/>
          </w:tcPr>
          <w:p>
            <w:pPr>
              <w:spacing w:line="360" w:lineRule="auto"/>
              <w:jc w:val="center"/>
              <w:rPr>
                <w:rFonts w:ascii="仿宋" w:hAnsi="仿宋" w:eastAsia="仿宋" w:cs="仿宋_GB2312"/>
                <w:sz w:val="24"/>
              </w:rPr>
            </w:pPr>
          </w:p>
        </w:tc>
        <w:tc>
          <w:tcPr>
            <w:tcW w:w="2220" w:type="dxa"/>
          </w:tcPr>
          <w:p>
            <w:pPr>
              <w:spacing w:line="360" w:lineRule="auto"/>
              <w:jc w:val="center"/>
              <w:rPr>
                <w:rFonts w:ascii="仿宋" w:hAnsi="仿宋" w:eastAsia="仿宋" w:cs="仿宋_GB2312"/>
                <w:sz w:val="24"/>
              </w:rPr>
            </w:pPr>
          </w:p>
        </w:tc>
        <w:tc>
          <w:tcPr>
            <w:tcW w:w="2195" w:type="dxa"/>
          </w:tcPr>
          <w:p>
            <w:pPr>
              <w:spacing w:line="360" w:lineRule="auto"/>
              <w:jc w:val="center"/>
              <w:rPr>
                <w:rFonts w:ascii="仿宋" w:hAnsi="仿宋" w:eastAsia="仿宋" w:cs="仿宋_GB2312"/>
                <w:sz w:val="24"/>
              </w:rPr>
            </w:pPr>
          </w:p>
        </w:tc>
        <w:tc>
          <w:tcPr>
            <w:tcW w:w="1440" w:type="dxa"/>
          </w:tcPr>
          <w:p>
            <w:pPr>
              <w:spacing w:line="360" w:lineRule="auto"/>
              <w:jc w:val="center"/>
              <w:rPr>
                <w:rFonts w:ascii="仿宋" w:hAnsi="仿宋" w:eastAsia="仿宋" w:cs="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02" w:type="dxa"/>
          </w:tcPr>
          <w:p>
            <w:pPr>
              <w:spacing w:line="360" w:lineRule="auto"/>
              <w:jc w:val="center"/>
              <w:rPr>
                <w:rFonts w:ascii="仿宋" w:hAnsi="仿宋" w:eastAsia="仿宋" w:cs="仿宋_GB2312"/>
                <w:sz w:val="24"/>
              </w:rPr>
            </w:pPr>
          </w:p>
        </w:tc>
        <w:tc>
          <w:tcPr>
            <w:tcW w:w="2332" w:type="dxa"/>
          </w:tcPr>
          <w:p>
            <w:pPr>
              <w:spacing w:line="360" w:lineRule="auto"/>
              <w:jc w:val="center"/>
              <w:rPr>
                <w:rFonts w:ascii="仿宋" w:hAnsi="仿宋" w:eastAsia="仿宋" w:cs="仿宋_GB2312"/>
                <w:sz w:val="24"/>
              </w:rPr>
            </w:pPr>
          </w:p>
        </w:tc>
        <w:tc>
          <w:tcPr>
            <w:tcW w:w="2220" w:type="dxa"/>
          </w:tcPr>
          <w:p>
            <w:pPr>
              <w:spacing w:line="360" w:lineRule="auto"/>
              <w:jc w:val="center"/>
              <w:rPr>
                <w:rFonts w:ascii="仿宋" w:hAnsi="仿宋" w:eastAsia="仿宋" w:cs="仿宋_GB2312"/>
                <w:sz w:val="24"/>
              </w:rPr>
            </w:pPr>
          </w:p>
        </w:tc>
        <w:tc>
          <w:tcPr>
            <w:tcW w:w="2195" w:type="dxa"/>
          </w:tcPr>
          <w:p>
            <w:pPr>
              <w:spacing w:line="360" w:lineRule="auto"/>
              <w:jc w:val="center"/>
              <w:rPr>
                <w:rFonts w:ascii="仿宋" w:hAnsi="仿宋" w:eastAsia="仿宋" w:cs="仿宋_GB2312"/>
                <w:sz w:val="24"/>
              </w:rPr>
            </w:pPr>
          </w:p>
        </w:tc>
        <w:tc>
          <w:tcPr>
            <w:tcW w:w="1440" w:type="dxa"/>
          </w:tcPr>
          <w:p>
            <w:pPr>
              <w:spacing w:line="360" w:lineRule="auto"/>
              <w:jc w:val="center"/>
              <w:rPr>
                <w:rFonts w:ascii="仿宋" w:hAnsi="仿宋" w:eastAsia="仿宋" w:cs="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02" w:type="dxa"/>
          </w:tcPr>
          <w:p>
            <w:pPr>
              <w:spacing w:line="360" w:lineRule="auto"/>
              <w:jc w:val="center"/>
              <w:rPr>
                <w:rFonts w:ascii="仿宋" w:hAnsi="仿宋" w:eastAsia="仿宋" w:cs="仿宋_GB2312"/>
                <w:sz w:val="24"/>
              </w:rPr>
            </w:pPr>
          </w:p>
        </w:tc>
        <w:tc>
          <w:tcPr>
            <w:tcW w:w="2332" w:type="dxa"/>
          </w:tcPr>
          <w:p>
            <w:pPr>
              <w:spacing w:line="360" w:lineRule="auto"/>
              <w:jc w:val="center"/>
              <w:rPr>
                <w:rFonts w:ascii="仿宋" w:hAnsi="仿宋" w:eastAsia="仿宋" w:cs="仿宋_GB2312"/>
                <w:sz w:val="24"/>
              </w:rPr>
            </w:pPr>
          </w:p>
        </w:tc>
        <w:tc>
          <w:tcPr>
            <w:tcW w:w="2220" w:type="dxa"/>
          </w:tcPr>
          <w:p>
            <w:pPr>
              <w:spacing w:line="360" w:lineRule="auto"/>
              <w:jc w:val="center"/>
              <w:rPr>
                <w:rFonts w:ascii="仿宋" w:hAnsi="仿宋" w:eastAsia="仿宋" w:cs="仿宋_GB2312"/>
                <w:sz w:val="24"/>
              </w:rPr>
            </w:pPr>
          </w:p>
        </w:tc>
        <w:tc>
          <w:tcPr>
            <w:tcW w:w="2195" w:type="dxa"/>
          </w:tcPr>
          <w:p>
            <w:pPr>
              <w:spacing w:line="360" w:lineRule="auto"/>
              <w:jc w:val="center"/>
              <w:rPr>
                <w:rFonts w:ascii="仿宋" w:hAnsi="仿宋" w:eastAsia="仿宋" w:cs="仿宋_GB2312"/>
                <w:sz w:val="24"/>
              </w:rPr>
            </w:pPr>
          </w:p>
        </w:tc>
        <w:tc>
          <w:tcPr>
            <w:tcW w:w="1440" w:type="dxa"/>
          </w:tcPr>
          <w:p>
            <w:pPr>
              <w:spacing w:line="360" w:lineRule="auto"/>
              <w:jc w:val="center"/>
              <w:rPr>
                <w:rFonts w:ascii="仿宋" w:hAnsi="仿宋" w:eastAsia="仿宋" w:cs="仿宋_GB2312"/>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28" w:type="dxa"/>
            <w:bottom w:w="0" w:type="dxa"/>
            <w:right w:w="28" w:type="dxa"/>
          </w:tblCellMar>
        </w:tblPrEx>
        <w:trPr>
          <w:cantSplit/>
          <w:trHeight w:val="620" w:hRule="atLeast"/>
          <w:jc w:val="center"/>
        </w:trPr>
        <w:tc>
          <w:tcPr>
            <w:tcW w:w="802" w:type="dxa"/>
          </w:tcPr>
          <w:p>
            <w:pPr>
              <w:spacing w:line="360" w:lineRule="auto"/>
              <w:jc w:val="center"/>
              <w:rPr>
                <w:rFonts w:ascii="仿宋" w:hAnsi="仿宋" w:eastAsia="仿宋" w:cs="仿宋_GB2312"/>
                <w:sz w:val="24"/>
              </w:rPr>
            </w:pPr>
          </w:p>
        </w:tc>
        <w:tc>
          <w:tcPr>
            <w:tcW w:w="2332" w:type="dxa"/>
          </w:tcPr>
          <w:p>
            <w:pPr>
              <w:spacing w:line="360" w:lineRule="auto"/>
              <w:jc w:val="center"/>
              <w:rPr>
                <w:rFonts w:ascii="仿宋" w:hAnsi="仿宋" w:eastAsia="仿宋" w:cs="仿宋_GB2312"/>
                <w:sz w:val="24"/>
              </w:rPr>
            </w:pPr>
          </w:p>
        </w:tc>
        <w:tc>
          <w:tcPr>
            <w:tcW w:w="2220" w:type="dxa"/>
          </w:tcPr>
          <w:p>
            <w:pPr>
              <w:spacing w:line="360" w:lineRule="auto"/>
              <w:jc w:val="center"/>
              <w:rPr>
                <w:rFonts w:ascii="仿宋" w:hAnsi="仿宋" w:eastAsia="仿宋" w:cs="仿宋_GB2312"/>
                <w:sz w:val="24"/>
              </w:rPr>
            </w:pPr>
          </w:p>
        </w:tc>
        <w:tc>
          <w:tcPr>
            <w:tcW w:w="2195" w:type="dxa"/>
          </w:tcPr>
          <w:p>
            <w:pPr>
              <w:spacing w:line="360" w:lineRule="auto"/>
              <w:jc w:val="center"/>
              <w:rPr>
                <w:rFonts w:ascii="仿宋" w:hAnsi="仿宋" w:eastAsia="仿宋" w:cs="仿宋_GB2312"/>
                <w:sz w:val="24"/>
              </w:rPr>
            </w:pPr>
          </w:p>
        </w:tc>
        <w:tc>
          <w:tcPr>
            <w:tcW w:w="1440" w:type="dxa"/>
          </w:tcPr>
          <w:p>
            <w:pPr>
              <w:spacing w:line="360" w:lineRule="auto"/>
              <w:jc w:val="center"/>
              <w:rPr>
                <w:rFonts w:ascii="仿宋" w:hAnsi="仿宋" w:eastAsia="仿宋" w:cs="仿宋_GB2312"/>
                <w:sz w:val="24"/>
              </w:rPr>
            </w:pPr>
          </w:p>
        </w:tc>
      </w:tr>
    </w:tbl>
    <w:p>
      <w:pPr>
        <w:spacing w:line="360" w:lineRule="auto"/>
        <w:rPr>
          <w:rFonts w:ascii="仿宋" w:hAnsi="仿宋" w:eastAsia="仿宋" w:cs="仿宋_GB2312"/>
          <w:sz w:val="24"/>
          <w:szCs w:val="24"/>
        </w:rPr>
      </w:pPr>
      <w:r>
        <w:rPr>
          <w:rFonts w:hint="eastAsia" w:ascii="仿宋" w:hAnsi="仿宋" w:eastAsia="仿宋" w:cs="仿宋_GB2312"/>
          <w:sz w:val="24"/>
          <w:szCs w:val="24"/>
        </w:rPr>
        <w:t>备注：</w:t>
      </w:r>
    </w:p>
    <w:p>
      <w:pPr>
        <w:spacing w:line="360" w:lineRule="auto"/>
        <w:ind w:firstLine="240" w:firstLineChars="100"/>
        <w:rPr>
          <w:rFonts w:ascii="仿宋" w:hAnsi="仿宋" w:eastAsia="仿宋" w:cs="仿宋_GB2312"/>
          <w:sz w:val="24"/>
          <w:szCs w:val="24"/>
        </w:rPr>
      </w:pPr>
      <w:r>
        <w:rPr>
          <w:rFonts w:hint="eastAsia" w:ascii="仿宋" w:hAnsi="仿宋" w:eastAsia="仿宋" w:cs="宋体"/>
          <w:color w:val="000000"/>
          <w:sz w:val="24"/>
          <w:szCs w:val="24"/>
        </w:rPr>
        <w:t>技术偏离表应按招标文件各项参数要求结合供应商实际参数情况逐条对应填写。</w:t>
      </w:r>
      <w:r>
        <w:rPr>
          <w:rFonts w:hint="eastAsia" w:ascii="仿宋" w:hAnsi="仿宋" w:eastAsia="仿宋" w:cs="仿宋_GB2312"/>
          <w:sz w:val="24"/>
          <w:szCs w:val="24"/>
        </w:rPr>
        <w:t>除本技术偏离表中所列的偏离项目外，其它所有技术均完全响应“招标文件”中的要求。</w:t>
      </w:r>
    </w:p>
    <w:tbl>
      <w:tblPr>
        <w:tblStyle w:val="5"/>
        <w:tblW w:w="6804" w:type="dxa"/>
        <w:tblInd w:w="2376" w:type="dxa"/>
        <w:tblLayout w:type="fixed"/>
        <w:tblCellMar>
          <w:top w:w="0" w:type="dxa"/>
          <w:left w:w="108" w:type="dxa"/>
          <w:bottom w:w="0" w:type="dxa"/>
          <w:right w:w="108" w:type="dxa"/>
        </w:tblCellMar>
      </w:tblPr>
      <w:tblGrid>
        <w:gridCol w:w="2410"/>
        <w:gridCol w:w="287"/>
        <w:gridCol w:w="4107"/>
      </w:tblGrid>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b w:val="0"/>
                <w:color w:val="000000"/>
                <w:sz w:val="24"/>
                <w:szCs w:val="24"/>
              </w:rPr>
            </w:pPr>
            <w:r>
              <w:rPr>
                <w:rFonts w:hint="eastAsia" w:ascii="仿宋" w:hAnsi="仿宋" w:eastAsia="仿宋" w:cs="仿宋_GB2312"/>
                <w:b w:val="0"/>
                <w:color w:val="000000"/>
                <w:sz w:val="24"/>
              </w:rPr>
              <w:t>供应商名称</w:t>
            </w:r>
          </w:p>
        </w:tc>
        <w:tc>
          <w:tcPr>
            <w:tcW w:w="287" w:type="dxa"/>
            <w:vAlign w:val="bottom"/>
          </w:tcPr>
          <w:p>
            <w:pPr>
              <w:pStyle w:val="4"/>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4"/>
              <w:jc w:val="left"/>
              <w:rPr>
                <w:rFonts w:ascii="仿宋" w:hAnsi="仿宋" w:eastAsia="仿宋"/>
                <w:b w:val="0"/>
                <w:color w:val="000000"/>
                <w:sz w:val="24"/>
                <w:szCs w:val="24"/>
                <w:u w:val="single"/>
              </w:rPr>
            </w:pPr>
            <w:r>
              <w:rPr>
                <w:rFonts w:hint="eastAsia" w:ascii="仿宋" w:hAnsi="仿宋" w:eastAsia="仿宋" w:cs="仿宋_GB2312"/>
                <w:b w:val="0"/>
                <w:color w:val="000000"/>
                <w:sz w:val="24"/>
                <w:u w:val="single"/>
              </w:rPr>
              <w:t xml:space="preserve">（公章）                        </w:t>
            </w:r>
          </w:p>
        </w:tc>
      </w:tr>
      <w:tr>
        <w:tblPrEx>
          <w:tblCellMar>
            <w:top w:w="0" w:type="dxa"/>
            <w:left w:w="108" w:type="dxa"/>
            <w:bottom w:w="0" w:type="dxa"/>
            <w:right w:w="108" w:type="dxa"/>
          </w:tblCellMar>
        </w:tblPrEx>
        <w:trPr>
          <w:trHeight w:val="680" w:hRule="atLeast"/>
        </w:trPr>
        <w:tc>
          <w:tcPr>
            <w:tcW w:w="2410" w:type="dxa"/>
            <w:vAlign w:val="bottom"/>
          </w:tcPr>
          <w:p>
            <w:pPr>
              <w:pStyle w:val="4"/>
              <w:jc w:val="distribute"/>
              <w:rPr>
                <w:rFonts w:ascii="仿宋" w:hAnsi="仿宋" w:eastAsia="仿宋"/>
                <w:b w:val="0"/>
                <w:color w:val="000000"/>
                <w:sz w:val="24"/>
                <w:szCs w:val="24"/>
              </w:rPr>
            </w:pPr>
            <w:bookmarkStart w:id="0" w:name="_GoBack"/>
            <w:bookmarkEnd w:id="0"/>
            <w:r>
              <w:rPr>
                <w:rFonts w:hint="eastAsia" w:ascii="仿宋" w:hAnsi="仿宋" w:eastAsia="仿宋" w:cs="仿宋_GB2312"/>
                <w:b w:val="0"/>
                <w:color w:val="000000"/>
                <w:sz w:val="24"/>
                <w:szCs w:val="24"/>
              </w:rPr>
              <w:t>日期</w:t>
            </w:r>
          </w:p>
        </w:tc>
        <w:tc>
          <w:tcPr>
            <w:tcW w:w="287" w:type="dxa"/>
            <w:vAlign w:val="bottom"/>
          </w:tcPr>
          <w:p>
            <w:pPr>
              <w:pStyle w:val="4"/>
              <w:jc w:val="left"/>
              <w:rPr>
                <w:rFonts w:ascii="仿宋" w:hAnsi="仿宋" w:eastAsia="仿宋" w:cs="仿宋_GB2312"/>
                <w:b w:val="0"/>
                <w:color w:val="000000"/>
                <w:sz w:val="24"/>
                <w:szCs w:val="24"/>
              </w:rPr>
            </w:pPr>
            <w:r>
              <w:rPr>
                <w:rFonts w:hint="eastAsia" w:ascii="仿宋" w:hAnsi="仿宋" w:eastAsia="仿宋" w:cs="仿宋_GB2312"/>
                <w:b w:val="0"/>
                <w:color w:val="000000"/>
                <w:sz w:val="24"/>
                <w:szCs w:val="24"/>
              </w:rPr>
              <w:t>：</w:t>
            </w:r>
          </w:p>
        </w:tc>
        <w:tc>
          <w:tcPr>
            <w:tcW w:w="4107" w:type="dxa"/>
            <w:vAlign w:val="bottom"/>
          </w:tcPr>
          <w:p>
            <w:pPr>
              <w:pStyle w:val="4"/>
              <w:rPr>
                <w:rFonts w:ascii="仿宋" w:hAnsi="仿宋" w:eastAsia="仿宋"/>
                <w:b w:val="0"/>
                <w:color w:val="000000"/>
                <w:sz w:val="24"/>
                <w:szCs w:val="24"/>
                <w:u w:val="single"/>
              </w:rPr>
            </w:pPr>
            <w:r>
              <w:rPr>
                <w:rFonts w:hint="eastAsia" w:ascii="仿宋" w:hAnsi="仿宋" w:eastAsia="仿宋" w:cs="仿宋_GB2312"/>
                <w:b w:val="0"/>
                <w:color w:val="000000"/>
                <w:sz w:val="24"/>
                <w:u w:val="single"/>
              </w:rPr>
              <w:t xml:space="preserve">                                  </w:t>
            </w:r>
          </w:p>
        </w:tc>
      </w:tr>
    </w:tbl>
    <w:p>
      <w:pPr>
        <w:pStyle w:val="4"/>
        <w:rPr>
          <w:rFonts w:ascii="仿宋" w:hAnsi="仿宋" w:eastAsia="仿宋" w:cs="仿宋_GB2312"/>
          <w:sz w:val="24"/>
          <w:szCs w:val="24"/>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E1MjAyODUxZWMxOWZkOGRhOWI2N2U1YmQxYzcxODcifQ=="/>
  </w:docVars>
  <w:rsids>
    <w:rsidRoot w:val="00000000"/>
    <w:rsid w:val="353358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99"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2"/>
      <w:lang w:val="en-US" w:eastAsia="zh-CN" w:bidi="ar-SA"/>
    </w:rPr>
  </w:style>
  <w:style w:type="paragraph" w:styleId="3">
    <w:name w:val="heading 2"/>
    <w:basedOn w:val="1"/>
    <w:next w:val="1"/>
    <w:qFormat/>
    <w:uiPriority w:val="0"/>
    <w:pPr>
      <w:keepNext/>
      <w:keepLines/>
      <w:spacing w:before="260" w:after="260" w:line="415" w:lineRule="auto"/>
      <w:outlineLvl w:val="1"/>
    </w:pPr>
    <w:rPr>
      <w:rFonts w:ascii="Arial" w:hAnsi="Arial" w:eastAsia="黑体"/>
      <w:kern w:val="0"/>
      <w:sz w:val="32"/>
      <w:szCs w:val="20"/>
    </w:rPr>
  </w:style>
  <w:style w:type="character" w:default="1" w:styleId="6">
    <w:name w:val="Default Paragraph Font"/>
    <w:semiHidden/>
    <w:qFormat/>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HTML Preformatted"/>
    <w:basedOn w:val="1"/>
    <w:qFormat/>
    <w:uiPriority w:val="99"/>
    <w:rPr>
      <w:rFonts w:ascii="Courier New" w:hAnsi="Courier New"/>
      <w:sz w:val="20"/>
      <w:szCs w:val="20"/>
    </w:rPr>
  </w:style>
  <w:style w:type="paragraph" w:styleId="4">
    <w:name w:val="Body Text"/>
    <w:basedOn w:val="1"/>
    <w:next w:val="1"/>
    <w:qFormat/>
    <w:uiPriority w:val="0"/>
    <w:rPr>
      <w:b/>
      <w:sz w:val="2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2023-07-18T01:53:19Z</dcterms:created>
  <dc:creator>Administrator</dc:creator>
  <cp:lastModifiedBy>Administrator</cp:lastModifiedBy>
  <dcterms:modified xsi:type="dcterms:W3CDTF">2023-07-18T02:07:58Z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6BDD1CE5740C4BFCB215CEB5AC108868_12</vt:lpwstr>
  </property>
</Properties>
</file>