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2"/>
          <w:szCs w:val="32"/>
        </w:rPr>
      </w:pPr>
      <w:r>
        <w:rPr>
          <w:rFonts w:hint="eastAsia" w:ascii="宋体" w:hAnsi="宋体"/>
          <w:b/>
          <w:sz w:val="32"/>
          <w:szCs w:val="32"/>
        </w:rPr>
        <w:t>技术参数及要求</w:t>
      </w:r>
    </w:p>
    <w:p>
      <w:pPr>
        <w:spacing w:line="560" w:lineRule="exact"/>
        <w:rPr>
          <w:rFonts w:hint="eastAsia" w:ascii="宋体" w:hAnsi="宋体"/>
          <w:b/>
          <w:bCs/>
          <w:sz w:val="24"/>
        </w:rPr>
      </w:pPr>
      <w:r>
        <w:rPr>
          <w:rFonts w:hint="eastAsia" w:ascii="宋体" w:hAnsi="宋体"/>
          <w:b/>
          <w:bCs/>
          <w:sz w:val="24"/>
        </w:rPr>
        <w:t>一、项目背景</w:t>
      </w:r>
    </w:p>
    <w:p>
      <w:pPr>
        <w:spacing w:line="360" w:lineRule="auto"/>
        <w:ind w:firstLine="480" w:firstLineChars="200"/>
        <w:rPr>
          <w:rFonts w:hint="eastAsia" w:ascii="宋体" w:hAnsi="宋体" w:cs="宋体"/>
          <w:sz w:val="24"/>
        </w:rPr>
      </w:pPr>
      <w:r>
        <w:rPr>
          <w:rFonts w:hint="eastAsia" w:ascii="宋体" w:hAnsi="宋体" w:cs="宋体"/>
          <w:sz w:val="24"/>
        </w:rPr>
        <w:t>为贯彻落实《中共中央国务院关于建立国土空间规划体系并监督实施的若干意见》精神和要求，做好陕西省国土空间规划编制工作，陕西省自然资源厅于2019年12月11日印发《陕西省国土空间规划（2020-2035年）编制工作方案》的通知。通知明确要求陕西省文物局负责配合“陕西省历史文化保护传承与国土空间风貌塑造研究”工作，并提供省级文物保护单位范围（矢量范围）等资料。</w:t>
      </w:r>
    </w:p>
    <w:p>
      <w:pPr>
        <w:spacing w:line="360" w:lineRule="auto"/>
        <w:ind w:firstLine="480" w:firstLineChars="200"/>
        <w:rPr>
          <w:rFonts w:hint="eastAsia" w:ascii="宋体" w:hAnsi="宋体" w:cs="宋体"/>
          <w:color w:val="000000"/>
          <w:kern w:val="0"/>
          <w:sz w:val="24"/>
        </w:rPr>
      </w:pPr>
      <w:r>
        <w:rPr>
          <w:rFonts w:hint="eastAsia" w:ascii="宋体" w:hAnsi="宋体" w:cs="宋体"/>
          <w:sz w:val="24"/>
        </w:rPr>
        <w:t>为推动陕西省省级以上文物保护单位保护区划科学、高效管理和对接陕西省国土空间规划需求，通过公开招标，选择实施单位开展陕西省省级以上文物保护单位保护区划地形测绘项目，承担陕西省范围内国家、省级重点文物保护单位保护区划地形测绘工作。该</w:t>
      </w:r>
      <w:r>
        <w:rPr>
          <w:rFonts w:hint="eastAsia" w:ascii="宋体" w:hAnsi="宋体" w:cs="宋体"/>
          <w:color w:val="000000"/>
          <w:kern w:val="0"/>
          <w:sz w:val="24"/>
        </w:rPr>
        <w:t>项目于2019年12月启动，计划历时五年分三期完成，于十四五期间完成第二、三期的测绘工作，待2025年全面完成省级以上文物保护单位的地形与保护区划的测绘工作。现已完成</w:t>
      </w:r>
      <w:r>
        <w:rPr>
          <w:rFonts w:hint="eastAsia" w:ascii="宋体" w:hAnsi="宋体" w:cs="宋体"/>
          <w:sz w:val="24"/>
        </w:rPr>
        <w:t>陕西省省级以上文物保护单位保护区划地形测绘项目（一期），</w:t>
      </w:r>
      <w:r>
        <w:rPr>
          <w:rFonts w:hint="eastAsia" w:ascii="宋体" w:hAnsi="宋体" w:cs="宋体"/>
          <w:color w:val="000000"/>
          <w:kern w:val="0"/>
          <w:sz w:val="24"/>
        </w:rPr>
        <w:t>共计121处</w:t>
      </w:r>
      <w:r>
        <w:rPr>
          <w:rFonts w:hint="eastAsia" w:ascii="宋体" w:hAnsi="宋体" w:cs="宋体"/>
          <w:sz w:val="24"/>
        </w:rPr>
        <w:t>全国重点文物保护单位</w:t>
      </w:r>
      <w:r>
        <w:rPr>
          <w:rFonts w:hint="eastAsia" w:ascii="宋体" w:hAnsi="宋体" w:cs="宋体"/>
          <w:color w:val="000000"/>
          <w:kern w:val="0"/>
          <w:sz w:val="24"/>
        </w:rPr>
        <w:t>179个点的地形测绘与保护区划绘制工作。持续开展这项工作对于我省的文化遗产保护和管理具有重要意义。</w:t>
      </w:r>
    </w:p>
    <w:p>
      <w:pPr>
        <w:pStyle w:val="2"/>
        <w:rPr>
          <w:rFonts w:hint="eastAsia" w:ascii="宋体" w:hAnsi="宋体" w:cs="宋体"/>
          <w:b/>
          <w:bCs/>
          <w:color w:val="000000"/>
          <w:kern w:val="0"/>
        </w:rPr>
      </w:pPr>
      <w:r>
        <w:rPr>
          <w:rFonts w:hint="eastAsia" w:ascii="宋体" w:hAnsi="宋体" w:cs="宋体"/>
          <w:b/>
          <w:bCs/>
          <w:color w:val="000000"/>
          <w:kern w:val="0"/>
        </w:rPr>
        <w:t>二、工作内容</w:t>
      </w:r>
    </w:p>
    <w:p>
      <w:pPr>
        <w:spacing w:line="336" w:lineRule="auto"/>
        <w:ind w:firstLine="480" w:firstLineChars="200"/>
        <w:rPr>
          <w:rFonts w:ascii="宋体" w:hAnsi="宋体" w:cs="宋体"/>
          <w:sz w:val="24"/>
        </w:rPr>
      </w:pPr>
      <w:r>
        <w:rPr>
          <w:rFonts w:hint="eastAsia" w:ascii="宋体" w:hAnsi="宋体" w:cs="宋体"/>
          <w:sz w:val="24"/>
        </w:rPr>
        <w:t>陕西省文物局陕西省省级以上文物保护单位保护区划地形测绘项目（二期）计划一年内完成290处306个点文物保护单位保护区划划定和地形测绘并统一到2000国家大地坐标系、85高程基准工作，包括陕西省第一至八批剩余125处全国重点文物保护单位保护区划划定和地形测绘；韩城、延安、杨凌全部省级文物保护单位，安康、宝鸡部分省级文物保护单位共165处保护区划划定和地形测绘。</w:t>
      </w:r>
    </w:p>
    <w:p>
      <w:pPr>
        <w:spacing w:line="360" w:lineRule="auto"/>
        <w:rPr>
          <w:rFonts w:ascii="宋体" w:hAnsi="宋体" w:cs="宋体"/>
          <w:b/>
          <w:sz w:val="24"/>
        </w:rPr>
      </w:pPr>
      <w:r>
        <w:rPr>
          <w:rFonts w:hint="eastAsia" w:ascii="宋体" w:hAnsi="宋体" w:cs="宋体"/>
          <w:b/>
          <w:sz w:val="24"/>
        </w:rPr>
        <w:t>三、项目必要性</w:t>
      </w:r>
    </w:p>
    <w:p>
      <w:pPr>
        <w:spacing w:line="360" w:lineRule="auto"/>
        <w:ind w:firstLine="480" w:firstLineChars="200"/>
        <w:rPr>
          <w:rFonts w:ascii="宋体" w:hAnsi="宋体" w:cs="宋体"/>
          <w:sz w:val="24"/>
        </w:rPr>
      </w:pPr>
      <w:r>
        <w:rPr>
          <w:rFonts w:hint="eastAsia" w:ascii="宋体" w:hAnsi="宋体" w:cs="宋体"/>
          <w:sz w:val="24"/>
        </w:rPr>
        <w:t>一是满足国土空间规划的必需。国家有力推动国土空间规划工作，实现专项规划“多规合一”。文物保护规划作为其中之一，必须在地理空间分布、位置精度、坐标体系及规划编制中按照国土空间规划的要求，与各专项规划实现有机统一。</w:t>
      </w:r>
    </w:p>
    <w:p>
      <w:pPr>
        <w:spacing w:line="360" w:lineRule="auto"/>
        <w:ind w:firstLine="480" w:firstLineChars="200"/>
        <w:rPr>
          <w:rFonts w:ascii="宋体" w:hAnsi="宋体" w:cs="宋体"/>
          <w:sz w:val="24"/>
        </w:rPr>
      </w:pPr>
      <w:r>
        <w:rPr>
          <w:rFonts w:hint="eastAsia" w:ascii="宋体" w:hAnsi="宋体" w:cs="宋体"/>
          <w:sz w:val="24"/>
        </w:rPr>
        <w:t>二是文物保护前置审批工作的亟需。按照相关法律的要求，在工程建设施工方面，文物保护的影响评估、前置审批是文物部门重要的工作职责。快速高效的审核与审批各规划与建设部门申报的位置信息，必需依靠精准的文物保护空间信息。</w:t>
      </w:r>
    </w:p>
    <w:p>
      <w:pPr>
        <w:spacing w:line="360" w:lineRule="auto"/>
        <w:ind w:firstLine="480" w:firstLineChars="200"/>
        <w:rPr>
          <w:rFonts w:ascii="宋体" w:hAnsi="宋体" w:cs="宋体"/>
          <w:sz w:val="24"/>
        </w:rPr>
      </w:pPr>
      <w:r>
        <w:rPr>
          <w:rFonts w:hint="eastAsia" w:ascii="宋体" w:hAnsi="宋体" w:cs="宋体"/>
          <w:sz w:val="24"/>
        </w:rPr>
        <w:t>三是提高文物保护规划的科学性与权威性。项目的实施将解决陕西省省级以上文物保护单位保护管理规划中存在的文物本体及周边信息不全、“两线”界址测量精度低、保护区划底图和空间定位基础不统一等问题,为协调处理基础设施建设与文物保护之间的矛盾提供依据。</w:t>
      </w:r>
    </w:p>
    <w:p>
      <w:pPr>
        <w:spacing w:line="360" w:lineRule="auto"/>
        <w:ind w:firstLine="480" w:firstLineChars="200"/>
        <w:rPr>
          <w:rFonts w:ascii="宋体" w:hAnsi="宋体" w:cs="宋体"/>
          <w:sz w:val="24"/>
        </w:rPr>
      </w:pPr>
      <w:r>
        <w:rPr>
          <w:rFonts w:hint="eastAsia" w:ascii="宋体" w:hAnsi="宋体" w:cs="宋体"/>
          <w:sz w:val="24"/>
        </w:rPr>
        <w:t>四是陕西省文物保护信息化的必然要求。没有地理信息作为载体，文物信息将难以聚合。获取全面、权威、精准的地形测绘信息，是文物普查、执法、修复、展示与开发利用的基本支撑，是构建陕西省文物大数据、信息化工作的前提条件。</w:t>
      </w:r>
    </w:p>
    <w:p>
      <w:pPr>
        <w:spacing w:line="360" w:lineRule="auto"/>
        <w:rPr>
          <w:rFonts w:hint="eastAsia" w:ascii="宋体" w:hAnsi="宋体" w:cs="宋体"/>
          <w:b/>
          <w:bCs/>
          <w:color w:val="000000"/>
          <w:kern w:val="0"/>
          <w:sz w:val="24"/>
        </w:rPr>
      </w:pPr>
      <w:r>
        <w:rPr>
          <w:rFonts w:hint="eastAsia" w:ascii="宋体" w:hAnsi="宋体" w:cs="宋体"/>
          <w:b/>
          <w:bCs/>
          <w:color w:val="000000"/>
          <w:kern w:val="0"/>
          <w:sz w:val="24"/>
        </w:rPr>
        <w:t>五、工作成果规范依据</w:t>
      </w:r>
    </w:p>
    <w:p>
      <w:pPr>
        <w:spacing w:line="360" w:lineRule="auto"/>
        <w:ind w:firstLine="480" w:firstLineChars="200"/>
        <w:rPr>
          <w:rFonts w:hint="eastAsia" w:ascii="宋体" w:hAnsi="宋体" w:cs="宋体"/>
          <w:sz w:val="24"/>
        </w:rPr>
      </w:pPr>
      <w:r>
        <w:rPr>
          <w:rFonts w:hint="eastAsia" w:ascii="宋体" w:hAnsi="宋体" w:cs="宋体"/>
          <w:sz w:val="24"/>
        </w:rPr>
        <w:t>（1）《中华人民共和国文物保护法》（2017修订）</w:t>
      </w:r>
    </w:p>
    <w:p>
      <w:pPr>
        <w:spacing w:line="360" w:lineRule="auto"/>
        <w:ind w:firstLine="480" w:firstLineChars="200"/>
        <w:rPr>
          <w:rFonts w:hint="eastAsia" w:ascii="宋体" w:hAnsi="宋体" w:cs="宋体"/>
          <w:sz w:val="24"/>
        </w:rPr>
      </w:pPr>
      <w:r>
        <w:rPr>
          <w:rFonts w:hint="eastAsia" w:ascii="宋体" w:hAnsi="宋体" w:cs="宋体"/>
          <w:sz w:val="24"/>
        </w:rPr>
        <w:t>（2）《中华人民共和国文物保护法实施条例》（2017修订）</w:t>
      </w:r>
    </w:p>
    <w:p>
      <w:pPr>
        <w:spacing w:line="360" w:lineRule="auto"/>
        <w:ind w:firstLine="480" w:firstLineChars="200"/>
        <w:rPr>
          <w:rFonts w:hint="eastAsia" w:ascii="宋体" w:hAnsi="宋体" w:cs="宋体"/>
          <w:sz w:val="24"/>
        </w:rPr>
      </w:pPr>
      <w:r>
        <w:rPr>
          <w:rFonts w:hint="eastAsia" w:ascii="宋体" w:hAnsi="宋体" w:cs="宋体"/>
          <w:sz w:val="24"/>
        </w:rPr>
        <w:t>（3）《中华人民共和国城乡规划法》（2019修订）</w:t>
      </w:r>
    </w:p>
    <w:p>
      <w:pPr>
        <w:spacing w:line="360" w:lineRule="auto"/>
        <w:ind w:firstLine="480" w:firstLineChars="200"/>
        <w:rPr>
          <w:rFonts w:hint="eastAsia" w:ascii="宋体" w:hAnsi="宋体" w:cs="宋体"/>
          <w:sz w:val="24"/>
        </w:rPr>
      </w:pPr>
      <w:r>
        <w:rPr>
          <w:rFonts w:hint="eastAsia" w:ascii="宋体" w:hAnsi="宋体" w:cs="宋体"/>
          <w:sz w:val="24"/>
        </w:rPr>
        <w:t>（4）《中华人民共和国测绘法》</w:t>
      </w:r>
    </w:p>
    <w:p>
      <w:pPr>
        <w:spacing w:line="360" w:lineRule="auto"/>
        <w:ind w:firstLine="480" w:firstLineChars="200"/>
        <w:rPr>
          <w:rFonts w:hint="eastAsia" w:ascii="宋体" w:hAnsi="宋体" w:cs="宋体"/>
          <w:sz w:val="24"/>
        </w:rPr>
      </w:pPr>
      <w:r>
        <w:rPr>
          <w:rFonts w:hint="eastAsia" w:ascii="宋体" w:hAnsi="宋体" w:cs="宋体"/>
          <w:sz w:val="24"/>
        </w:rPr>
        <w:t>（5）《陕西省基础测绘管理办法》</w:t>
      </w:r>
    </w:p>
    <w:p>
      <w:pPr>
        <w:spacing w:line="360" w:lineRule="auto"/>
        <w:ind w:firstLine="480" w:firstLineChars="200"/>
        <w:rPr>
          <w:rFonts w:hint="eastAsia" w:ascii="宋体" w:hAnsi="宋体" w:cs="宋体"/>
          <w:sz w:val="24"/>
        </w:rPr>
      </w:pPr>
      <w:r>
        <w:rPr>
          <w:rFonts w:hint="eastAsia" w:ascii="宋体" w:hAnsi="宋体" w:cs="宋体"/>
          <w:sz w:val="24"/>
        </w:rPr>
        <w:t>（6）《测绘生产质量管理规定》</w:t>
      </w:r>
    </w:p>
    <w:p>
      <w:pPr>
        <w:spacing w:line="360" w:lineRule="auto"/>
        <w:ind w:firstLine="480" w:firstLineChars="200"/>
        <w:rPr>
          <w:rFonts w:hint="eastAsia" w:ascii="宋体" w:hAnsi="宋体" w:cs="宋体"/>
          <w:sz w:val="24"/>
        </w:rPr>
      </w:pPr>
      <w:r>
        <w:rPr>
          <w:rFonts w:hint="eastAsia" w:ascii="宋体" w:hAnsi="宋体" w:cs="宋体"/>
          <w:sz w:val="24"/>
        </w:rPr>
        <w:t>（7）《国家测绘局关于加强涉密测绘成果管理工作的通知》</w:t>
      </w:r>
    </w:p>
    <w:p>
      <w:pPr>
        <w:spacing w:line="360" w:lineRule="auto"/>
        <w:rPr>
          <w:rFonts w:hint="eastAsia" w:ascii="宋体" w:hAnsi="宋体" w:cs="宋体"/>
          <w:b/>
          <w:bCs/>
          <w:sz w:val="24"/>
        </w:rPr>
      </w:pPr>
      <w:r>
        <w:rPr>
          <w:rFonts w:hint="eastAsia" w:ascii="宋体" w:hAnsi="宋体" w:cs="宋体"/>
          <w:b/>
          <w:bCs/>
          <w:sz w:val="24"/>
        </w:rPr>
        <w:t>六、提交成果</w:t>
      </w:r>
    </w:p>
    <w:p>
      <w:pPr>
        <w:spacing w:line="360" w:lineRule="auto"/>
        <w:ind w:firstLine="480" w:firstLineChars="200"/>
        <w:rPr>
          <w:rFonts w:hint="eastAsia" w:ascii="宋体" w:hAnsi="宋体" w:cs="宋体"/>
          <w:sz w:val="24"/>
        </w:rPr>
      </w:pPr>
      <w:r>
        <w:rPr>
          <w:rFonts w:hint="eastAsia" w:ascii="宋体" w:hAnsi="宋体" w:cs="宋体"/>
          <w:sz w:val="24"/>
        </w:rPr>
        <w:t>项目经检查验收完毕后提交陕西省文物局，成果内容包括以下：</w:t>
      </w:r>
    </w:p>
    <w:p>
      <w:pPr>
        <w:spacing w:line="360" w:lineRule="auto"/>
        <w:ind w:firstLine="480" w:firstLineChars="200"/>
        <w:rPr>
          <w:rFonts w:hint="eastAsia" w:ascii="宋体" w:hAnsi="宋体" w:cs="宋体"/>
          <w:sz w:val="24"/>
        </w:rPr>
      </w:pPr>
      <w:r>
        <w:rPr>
          <w:rFonts w:hint="eastAsia" w:ascii="宋体" w:hAnsi="宋体" w:cs="宋体"/>
          <w:sz w:val="24"/>
        </w:rPr>
        <w:t>（1）文物保护单位及其周边地形图；</w:t>
      </w:r>
    </w:p>
    <w:p>
      <w:pPr>
        <w:spacing w:line="360" w:lineRule="auto"/>
        <w:ind w:firstLine="480" w:firstLineChars="200"/>
        <w:rPr>
          <w:rFonts w:hint="eastAsia" w:ascii="宋体" w:hAnsi="宋体" w:cs="宋体"/>
          <w:sz w:val="24"/>
        </w:rPr>
      </w:pPr>
      <w:r>
        <w:rPr>
          <w:rFonts w:hint="eastAsia" w:ascii="宋体" w:hAnsi="宋体" w:cs="宋体"/>
          <w:sz w:val="24"/>
        </w:rPr>
        <w:t>（2）保护范围、建设控制地带：数据格式为ArcGIS平台shp格式（规划系统通用数据交换格式）；</w:t>
      </w:r>
    </w:p>
    <w:p>
      <w:pPr>
        <w:spacing w:line="360" w:lineRule="auto"/>
        <w:ind w:firstLine="480" w:firstLineChars="200"/>
        <w:rPr>
          <w:rFonts w:hint="eastAsia" w:ascii="宋体" w:hAnsi="宋体" w:cs="宋体"/>
          <w:sz w:val="24"/>
        </w:rPr>
      </w:pPr>
      <w:r>
        <w:rPr>
          <w:rFonts w:hint="eastAsia" w:ascii="宋体" w:hAnsi="宋体" w:cs="宋体"/>
          <w:sz w:val="24"/>
        </w:rPr>
        <w:t>（3）地形数据库：数据格式为mdb格式；</w:t>
      </w:r>
    </w:p>
    <w:p>
      <w:pPr>
        <w:spacing w:line="360" w:lineRule="auto"/>
        <w:ind w:firstLine="480" w:firstLineChars="200"/>
        <w:rPr>
          <w:rFonts w:hint="eastAsia" w:ascii="宋体" w:hAnsi="宋体" w:cs="宋体"/>
          <w:sz w:val="24"/>
        </w:rPr>
      </w:pPr>
      <w:r>
        <w:rPr>
          <w:rFonts w:hint="eastAsia" w:ascii="宋体" w:hAnsi="宋体" w:cs="宋体"/>
          <w:sz w:val="24"/>
        </w:rPr>
        <w:t>（4）保护数据区划图：数据格式为tif格式，带tfw或dwg格式（也可与使用单位协商确定合适的数据格式）。</w:t>
      </w:r>
    </w:p>
    <w:p>
      <w:pPr>
        <w:spacing w:line="360" w:lineRule="auto"/>
        <w:ind w:firstLine="480" w:firstLineChars="200"/>
        <w:rPr>
          <w:rFonts w:hint="eastAsia" w:ascii="宋体" w:hAnsi="宋体" w:cs="宋体"/>
          <w:sz w:val="24"/>
        </w:rPr>
      </w:pPr>
      <w:r>
        <w:rPr>
          <w:rFonts w:hint="eastAsia" w:ascii="宋体" w:hAnsi="宋体" w:cs="宋体"/>
          <w:sz w:val="24"/>
        </w:rPr>
        <w:t xml:space="preserve"> （5）“两线”坐标：数据格式为Excel.xlsx格式。</w:t>
      </w:r>
    </w:p>
    <w:p>
      <w:pPr>
        <w:spacing w:line="360" w:lineRule="auto"/>
        <w:rPr>
          <w:rFonts w:hint="eastAsia" w:ascii="宋体" w:hAnsi="宋体" w:cs="宋体"/>
          <w:b/>
          <w:bCs/>
          <w:sz w:val="24"/>
        </w:rPr>
      </w:pPr>
      <w:r>
        <w:rPr>
          <w:rFonts w:hint="eastAsia" w:ascii="宋体" w:hAnsi="宋体" w:cs="宋体"/>
          <w:b/>
          <w:bCs/>
          <w:sz w:val="24"/>
        </w:rPr>
        <w:t>七、提供陕西省文物局需要评审项目的具体内容</w:t>
      </w:r>
    </w:p>
    <w:p>
      <w:pPr>
        <w:spacing w:line="360" w:lineRule="auto"/>
        <w:ind w:firstLine="480" w:firstLineChars="200"/>
        <w:rPr>
          <w:rFonts w:hint="eastAsia" w:ascii="宋体" w:hAnsi="宋体" w:cs="宋体"/>
          <w:sz w:val="24"/>
        </w:rPr>
      </w:pPr>
      <w:r>
        <w:rPr>
          <w:rFonts w:hint="eastAsia" w:ascii="宋体" w:hAnsi="宋体" w:cs="宋体"/>
          <w:sz w:val="24"/>
        </w:rPr>
        <w:t>审核相应提交成果——保护区划、两线坐标及相关数据的准确性。</w:t>
      </w:r>
    </w:p>
    <w:p>
      <w:pPr>
        <w:pStyle w:val="2"/>
        <w:rPr>
          <w:rFonts w:hint="eastAsia" w:ascii="宋体" w:hAnsi="宋体" w:cs="宋体"/>
          <w:highlight w:val="yellow"/>
        </w:rPr>
      </w:pPr>
    </w:p>
    <w:p>
      <w:pPr>
        <w:pStyle w:val="2"/>
      </w:pPr>
    </w:p>
    <w:p>
      <w:pPr>
        <w:jc w:val="center"/>
        <w:rPr>
          <w:rFonts w:hint="eastAsia"/>
        </w:rPr>
      </w:pPr>
      <w:r>
        <w:rPr>
          <w:rFonts w:hint="eastAsia"/>
        </w:rPr>
        <w:br w:type="page"/>
      </w:r>
      <w:r>
        <w:rPr>
          <w:rFonts w:hint="eastAsia" w:ascii="宋体" w:hAnsi="宋体" w:cs="宋体"/>
          <w:b/>
          <w:bCs/>
          <w:sz w:val="24"/>
        </w:rPr>
        <w:t>二期地形测绘290处306个点项目清单</w:t>
      </w:r>
    </w:p>
    <w:tbl>
      <w:tblPr>
        <w:tblStyle w:val="3"/>
        <w:tblW w:w="4998" w:type="pct"/>
        <w:tblInd w:w="0" w:type="dxa"/>
        <w:tblLayout w:type="autofit"/>
        <w:tblCellMar>
          <w:top w:w="0" w:type="dxa"/>
          <w:left w:w="108" w:type="dxa"/>
          <w:bottom w:w="0" w:type="dxa"/>
          <w:right w:w="108" w:type="dxa"/>
        </w:tblCellMar>
      </w:tblPr>
      <w:tblGrid>
        <w:gridCol w:w="638"/>
        <w:gridCol w:w="636"/>
        <w:gridCol w:w="2461"/>
        <w:gridCol w:w="1424"/>
        <w:gridCol w:w="1878"/>
        <w:gridCol w:w="636"/>
        <w:gridCol w:w="846"/>
      </w:tblGrid>
      <w:tr>
        <w:tblPrEx>
          <w:tblCellMar>
            <w:top w:w="0" w:type="dxa"/>
            <w:left w:w="108" w:type="dxa"/>
            <w:bottom w:w="0" w:type="dxa"/>
            <w:right w:w="108" w:type="dxa"/>
          </w:tblCellMar>
        </w:tblPrEx>
        <w:trPr>
          <w:trHeight w:val="6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地区</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Style w:val="6"/>
                <w:color w:val="auto"/>
                <w:sz w:val="21"/>
                <w:szCs w:val="21"/>
                <w:lang w:bidi="ar"/>
              </w:rPr>
              <w:t>名称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Style w:val="6"/>
                <w:color w:val="auto"/>
                <w:sz w:val="21"/>
                <w:szCs w:val="21"/>
                <w:lang w:bidi="ar"/>
              </w:rPr>
              <w:t>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Style w:val="6"/>
                <w:color w:val="auto"/>
                <w:sz w:val="21"/>
                <w:szCs w:val="21"/>
                <w:lang w:bidi="ar"/>
              </w:rPr>
              <w:t>分类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级别</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
                <w:bCs/>
                <w:szCs w:val="21"/>
              </w:rPr>
            </w:pPr>
            <w:r>
              <w:rPr>
                <w:rStyle w:val="6"/>
                <w:color w:val="auto"/>
                <w:sz w:val="21"/>
                <w:szCs w:val="21"/>
                <w:lang w:bidi="ar"/>
              </w:rPr>
              <w:t>批次</w:t>
            </w:r>
          </w:p>
        </w:tc>
      </w:tr>
      <w:tr>
        <w:tblPrEx>
          <w:tblCellMar>
            <w:top w:w="0" w:type="dxa"/>
            <w:left w:w="108" w:type="dxa"/>
            <w:bottom w:w="0" w:type="dxa"/>
            <w:right w:w="108" w:type="dxa"/>
          </w:tblCellMar>
        </w:tblPrEx>
        <w:trPr>
          <w:trHeight w:val="52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刘家营遗址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战国至秦汉时期遗存</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瓦房店会馆群</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成山宫遗址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慈善寺石窟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金台观</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净光寺塔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李茂贞墓</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五代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桥镇遗址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新石器时代、西周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茹家庄遗址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水沟遗址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新时代石器至战国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太平寺塔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杨家村遗址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杨珣碑</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益家堡遗址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新石器时代、商</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赵家台遗址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商、西周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韩城九郎庙</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庆善寺大佛殿</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魏长城遗址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毓秀桥</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紫云观三清殿</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宝山遗址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何家湾遗址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汉中东塔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开明寺塔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良马寺觉皇殿</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灵岩寺摩崖</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汉至民国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勉县武侯祠</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明至民国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宁强羌人墓地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青木川老街建筑群</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青木川魏氏庄园</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1927-1934年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智果寺</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骡帮会馆</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紫荆遗址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新石器时代至西周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重兴寺塔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祋祤宫遗址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秦至西汉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陕甘边照金革命根据地旧址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1932年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神德寺塔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HYPERLINK "http://baike.baidu.com/view/3172744.htm" </w:instrText>
            </w:r>
            <w:r>
              <w:rPr>
                <w:rFonts w:hint="eastAsia" w:ascii="宋体" w:hAnsi="宋体" w:cs="宋体"/>
                <w:kern w:val="0"/>
                <w:szCs w:val="21"/>
                <w:lang w:bidi="ar"/>
              </w:rPr>
              <w:fldChar w:fldCharType="separate"/>
            </w:r>
            <w:r>
              <w:rPr>
                <w:rStyle w:val="5"/>
                <w:rFonts w:hint="eastAsia" w:ascii="宋体" w:hAnsi="宋体" w:cs="宋体"/>
                <w:color w:val="auto"/>
                <w:szCs w:val="21"/>
                <w:u w:val="none"/>
              </w:rPr>
              <w:t>延昌寺塔</w:t>
            </w:r>
            <w:r>
              <w:rPr>
                <w:rFonts w:hint="eastAsia" w:ascii="宋体" w:hAnsi="宋体" w:cs="宋体"/>
                <w:kern w:val="0"/>
                <w:szCs w:val="21"/>
                <w:lang w:bidi="ar"/>
              </w:rPr>
              <w:fldChar w:fldCharType="end"/>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宜君石窟群_1</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宜君石窟群_3</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宜君石窟群_4</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宜君石窟群_5</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宜君石窟群_6</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宜君石窟群_7</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宜君石窟群_8</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宜君石窟群_9</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宜君石窟群_10</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宜君石窟群_11</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宜君石窟群_12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百良寿圣寺塔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HYPERLINK "http://baike.baidu.com/view/2777538.htm" </w:instrText>
            </w:r>
            <w:r>
              <w:rPr>
                <w:rFonts w:hint="eastAsia" w:ascii="宋体" w:hAnsi="宋体" w:cs="宋体"/>
                <w:kern w:val="0"/>
                <w:szCs w:val="21"/>
                <w:lang w:bidi="ar"/>
              </w:rPr>
              <w:fldChar w:fldCharType="separate"/>
            </w:r>
            <w:r>
              <w:rPr>
                <w:rStyle w:val="5"/>
                <w:rFonts w:hint="eastAsia" w:ascii="宋体" w:hAnsi="宋体" w:cs="宋体"/>
                <w:color w:val="auto"/>
                <w:szCs w:val="21"/>
                <w:u w:val="none"/>
              </w:rPr>
              <w:t>北周成陵</w:t>
            </w:r>
            <w:r>
              <w:rPr>
                <w:rFonts w:hint="eastAsia" w:ascii="宋体" w:hAnsi="宋体" w:cs="宋体"/>
                <w:kern w:val="0"/>
                <w:szCs w:val="21"/>
                <w:lang w:bidi="ar"/>
              </w:rPr>
              <w:fldChar w:fldCharType="end"/>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南北朝</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澂邑漕仓遗址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春秋至西汉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崇寿寺塔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大象寺塔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法源寺塔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合阳文庙</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慧彻寺南塔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慧照寺塔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精进寺塔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唐至宋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李氏家族墓地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HYPERLINK "http://baike.baidu.com/view/2991492.htm" </w:instrText>
            </w:r>
            <w:r>
              <w:rPr>
                <w:rFonts w:hint="eastAsia" w:ascii="宋体" w:hAnsi="宋体" w:cs="宋体"/>
                <w:kern w:val="0"/>
                <w:szCs w:val="21"/>
                <w:lang w:bidi="ar"/>
              </w:rPr>
              <w:fldChar w:fldCharType="separate"/>
            </w:r>
            <w:r>
              <w:rPr>
                <w:rStyle w:val="5"/>
                <w:rFonts w:hint="eastAsia" w:ascii="宋体" w:hAnsi="宋体" w:cs="宋体"/>
                <w:color w:val="auto"/>
                <w:szCs w:val="21"/>
                <w:u w:val="none"/>
              </w:rPr>
              <w:t>李重俊墓</w:t>
            </w:r>
            <w:r>
              <w:rPr>
                <w:rFonts w:hint="eastAsia" w:ascii="宋体" w:hAnsi="宋体" w:cs="宋体"/>
                <w:kern w:val="0"/>
                <w:szCs w:val="21"/>
                <w:lang w:bidi="ar"/>
              </w:rPr>
              <w:fldChar w:fldCharType="end"/>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罗山寺塔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桥上桥</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十二连城烽火台遗址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东周至明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HYPERLINK "http://baike.baidu.com/view/2996678.htm" </w:instrText>
            </w:r>
            <w:r>
              <w:rPr>
                <w:rFonts w:hint="eastAsia" w:ascii="宋体" w:hAnsi="宋体" w:cs="宋体"/>
                <w:kern w:val="0"/>
                <w:szCs w:val="21"/>
                <w:lang w:bidi="ar"/>
              </w:rPr>
              <w:fldChar w:fldCharType="separate"/>
            </w:r>
            <w:r>
              <w:rPr>
                <w:rStyle w:val="5"/>
                <w:rFonts w:hint="eastAsia" w:ascii="宋体" w:hAnsi="宋体" w:cs="宋体"/>
                <w:color w:val="auto"/>
                <w:szCs w:val="21"/>
                <w:u w:val="none"/>
              </w:rPr>
              <w:t>唐惠陵</w:t>
            </w:r>
            <w:r>
              <w:rPr>
                <w:rFonts w:hint="eastAsia" w:ascii="宋体" w:hAnsi="宋体" w:cs="宋体"/>
                <w:kern w:val="0"/>
                <w:szCs w:val="21"/>
                <w:lang w:bidi="ar"/>
              </w:rPr>
              <w:fldChar w:fldCharType="end"/>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潼关故城</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下河西遗址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杨虎城旧居</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1934年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尧头窑遗址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fldChar w:fldCharType="begin"/>
            </w:r>
            <w:r>
              <w:rPr>
                <w:rFonts w:hint="eastAsia" w:ascii="宋体" w:hAnsi="宋体" w:cs="宋体"/>
                <w:kern w:val="0"/>
                <w:szCs w:val="21"/>
                <w:lang w:bidi="ar"/>
              </w:rPr>
              <w:instrText xml:space="preserve"> HYPERLINK "http://baike.baidu.com/view/5988327.htm" </w:instrText>
            </w:r>
            <w:r>
              <w:rPr>
                <w:rFonts w:hint="eastAsia" w:ascii="宋体" w:hAnsi="宋体" w:cs="宋体"/>
                <w:kern w:val="0"/>
                <w:szCs w:val="21"/>
                <w:lang w:bidi="ar"/>
              </w:rPr>
              <w:fldChar w:fldCharType="separate"/>
            </w:r>
            <w:r>
              <w:rPr>
                <w:rStyle w:val="5"/>
                <w:rFonts w:hint="eastAsia" w:ascii="宋体" w:hAnsi="宋体" w:cs="宋体"/>
                <w:color w:val="auto"/>
                <w:szCs w:val="21"/>
                <w:u w:val="none"/>
              </w:rPr>
              <w:t>永垣陵</w:t>
            </w:r>
            <w:r>
              <w:rPr>
                <w:rFonts w:hint="eastAsia" w:ascii="宋体" w:hAnsi="宋体" w:cs="宋体"/>
                <w:kern w:val="0"/>
                <w:szCs w:val="21"/>
                <w:lang w:bidi="ar"/>
              </w:rPr>
              <w:fldChar w:fldCharType="end"/>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南沙遗址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新石器时代至商</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安仁瓷窑遗址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宋至元</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安吴堡战时青年训练班革命旧址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1936-1940年</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报本寺塔</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北杜铁塔</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汉云陵</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宏道书院</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1938年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碾子坡遗址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新石器时代至西周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清梵寺塔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沙河古桥遗址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武功城隍庙</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武陵寺塔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兴宁陵</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永康陵</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郑家坡遗址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柏山寺塔</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福严院塔</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开元寺塔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龙王辿遗址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旧石器时代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清凉山万佛洞石窟及琉璃塔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石泓寺石窟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隋-明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铁边城遗址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万安禅院石窟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万凤塔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延一井旧址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杨家坟山遗址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旧石器时代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钟山石窟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杨凌</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古邰国遗址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新石器、商、周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代来城城址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宋、明-清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鸿门寺塔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七星庙</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绥德党氏庄园</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杨桥畔汉代城址与墓地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银州故城</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秦、汉、唐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走马梁汉墓群</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第七批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芦山峁遗址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刘家洼遗址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东周时期</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血池遗址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秦至唐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孙家南头仓储遗址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柳巷城遗址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东汉—北魏</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石鼓山墓地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西周早期</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太公庙秦公墓</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春秋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咸阳秦王陵</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弘农杨氏家族墓地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北魏</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杨震家族墓</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富平万斛寺塔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蒲城海源寺塔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合阳千金塔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柳枝关帝庙</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马庄华严寺</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蒲城考院</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米脂常氏庄园</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金川湾石窟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城台石窟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国立西北联合大学旧址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1938年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马栏革命旧址_1</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1940—1949</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马栏革命旧址_2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1940—1949</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马栏革命旧址_3</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1940—1949</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马栏革命旧址_4</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1940—1949</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马栏革命旧址_5</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1940—1949</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马栏革命旧址_6</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1940—1950</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金盆湾八路军三五九旅旅部旧址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1941-1944</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陕甘宁边区高等法院旧址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1941-1949</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延安陕甘宁晋绥联防军司令部旧址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1942-1947</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美军驻延安观察组驻地旧址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1944-1947</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张思德牺牲纪念地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1944</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小河会议旧址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民国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凤堰梯田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清至今</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其他</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魏长城遗址——黄龙段（澄城段）</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战国时期</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魏长城遗址——合阳段</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战国时期</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国保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第八批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八路军东渡黄河出师抗日纪念地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1973年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东营庙</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扶荔宫遗址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关帝庙正殿</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第二批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韩城高家祠堂</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31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7"/>
                <w:color w:val="auto"/>
                <w:sz w:val="21"/>
                <w:szCs w:val="21"/>
                <w:lang w:bidi="ar"/>
              </w:rPr>
              <w:t>韩城古街房</w:t>
            </w:r>
            <w:r>
              <w:rPr>
                <w:rStyle w:val="8"/>
                <w:rFonts w:hint="eastAsia" w:ascii="宋体" w:hAnsi="宋体" w:cs="宋体"/>
                <w:color w:val="auto"/>
                <w:sz w:val="21"/>
                <w:szCs w:val="21"/>
                <w:lang w:bidi="ar"/>
              </w:rPr>
              <w:t>10</w:t>
            </w:r>
            <w:r>
              <w:rPr>
                <w:rStyle w:val="7"/>
                <w:color w:val="auto"/>
                <w:sz w:val="21"/>
                <w:szCs w:val="21"/>
                <w:lang w:bidi="ar"/>
              </w:rPr>
              <w:t>号</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韩城郭家民居</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韩城解家民居</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韩城苏家民居</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韩城县衙大堂</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吉灿升故居</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赳赳寨塔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梁带村禹王庙正殿</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弥陀寺</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元至清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三义墓</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春秋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永丰昌（酱园）旧址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明末清初</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杨凌</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白龙湾遗址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新石器、商、西周时期</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杨凌</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姜嫄遗址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新时器时代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第二批</w:t>
            </w:r>
          </w:p>
        </w:tc>
      </w:tr>
      <w:tr>
        <w:tblPrEx>
          <w:tblCellMar>
            <w:top w:w="0" w:type="dxa"/>
            <w:left w:w="108" w:type="dxa"/>
            <w:bottom w:w="0" w:type="dxa"/>
            <w:right w:w="108"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杨凌</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坎家底遗址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9"/>
                <w:color w:val="auto"/>
                <w:sz w:val="21"/>
                <w:szCs w:val="21"/>
                <w:lang w:bidi="ar"/>
              </w:rPr>
              <w:t>新石器</w:t>
            </w:r>
            <w:r>
              <w:rPr>
                <w:rStyle w:val="10"/>
                <w:rFonts w:hint="eastAsia" w:ascii="宋体" w:hAnsi="宋体" w:cs="宋体"/>
                <w:color w:val="auto"/>
                <w:sz w:val="21"/>
                <w:szCs w:val="21"/>
                <w:lang w:bidi="ar"/>
              </w:rPr>
              <w:t xml:space="preserve"> </w:t>
            </w:r>
            <w:r>
              <w:rPr>
                <w:rStyle w:val="9"/>
                <w:color w:val="auto"/>
                <w:sz w:val="21"/>
                <w:szCs w:val="21"/>
                <w:lang w:bidi="ar"/>
              </w:rPr>
              <w:t>、先周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第二批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杨凌</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西北农林科技大学三号教学楼</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民国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安定堡故城</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宋、明</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安塞大佛寺石窟</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唐代</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安塞石寺河石窟</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八卦寺塔林</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半截沟洞穴遗址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旧石器时代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贝坡遗址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朝阳书院</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东村会议旧址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东征会议旧址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二战区长官部旧址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藩延堡故城</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丰林故城遗址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冯庄康坪知青旧址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冯庄团支部旧址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1946年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敷政故城</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北魏-明代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甘谷驿天主教堂</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20世纪20、30年代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甘泉古崖居_1</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其他</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甘泉古崖居_2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其他</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甘泉古崖居_3</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其他</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甘泉古崖居_4</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其他</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甘泉古崖居_5</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其他</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高家湾八路军医院旧址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1937-1939年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阁子头石窟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黄家岭摩崖造像</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北朝</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黄陵战国长城</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黄龙花石崖石窟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会峰寨寨址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宋、金</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嘉平陵</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北朝</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交道遗址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新石器、西周、秦汉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李应榜孝行坊</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梁家河知青旧址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1969-1975</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刘琦家族墓</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古墓葬</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刘至诚孝行坊</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刘志丹故居_1</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2"/>
                <w:color w:val="auto"/>
                <w:lang w:bidi="ar"/>
              </w:rPr>
              <w:t>刘志丹故居</w:t>
            </w:r>
            <w:r>
              <w:rPr>
                <w:rStyle w:val="11"/>
                <w:rFonts w:hint="eastAsia" w:ascii="宋体" w:hAnsi="宋体" w:cs="宋体"/>
                <w:color w:val="auto"/>
                <w:lang w:bidi="ar"/>
              </w:rPr>
              <w:t>_2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柳沟营城</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龙泉寺塔林</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栾家坪遗址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洛川土塔群</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麻线堡址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麻线岭古道</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木瓜寨遗址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2"/>
                <w:color w:val="auto"/>
                <w:lang w:bidi="ar"/>
              </w:rPr>
              <w:t>新石器时代、商</w:t>
            </w:r>
            <w:r>
              <w:rPr>
                <w:rStyle w:val="11"/>
                <w:rFonts w:hint="eastAsia" w:ascii="宋体" w:hAnsi="宋体" w:cs="宋体"/>
                <w:color w:val="auto"/>
                <w:lang w:bidi="ar"/>
              </w:rPr>
              <w:t>-</w:t>
            </w:r>
            <w:r>
              <w:rPr>
                <w:rStyle w:val="12"/>
                <w:color w:val="auto"/>
                <w:lang w:bidi="ar"/>
              </w:rPr>
              <w:t>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南禅寺</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2"/>
                <w:color w:val="auto"/>
                <w:lang w:bidi="ar"/>
              </w:rPr>
              <w:t>明</w:t>
            </w:r>
            <w:r>
              <w:rPr>
                <w:rStyle w:val="11"/>
                <w:rFonts w:hint="eastAsia" w:ascii="宋体" w:hAnsi="宋体" w:cs="宋体"/>
                <w:color w:val="auto"/>
                <w:lang w:bidi="ar"/>
              </w:rPr>
              <w:t>-</w:t>
            </w:r>
            <w:r>
              <w:rPr>
                <w:rStyle w:val="12"/>
                <w:color w:val="auto"/>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盘龙寺石塔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蟠龙战役遗址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1947</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普同塔</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七里村石窟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青化砭天主教堂</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1932</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青化砭战役遗址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1947</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仁里府戏楼</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日本工农学校旧址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1940-1945</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陕甘边苏维埃政府旧址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陕甘宁边区民族学院旧址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1941-1943</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陕甘宁边区医院旧址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1937-1942</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陕甘宁边区战时儿童保育院旧址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陕甘宁边区政府保安处旧址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1937-1949</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神疙瘩山遗址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石宫寺石窟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北宋、明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寿峰寺</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2"/>
                <w:color w:val="auto"/>
                <w:lang w:bidi="ar"/>
              </w:rPr>
              <w:t>金</w:t>
            </w:r>
            <w:r>
              <w:rPr>
                <w:rStyle w:val="11"/>
                <w:rFonts w:hint="eastAsia" w:ascii="宋体" w:hAnsi="宋体" w:cs="宋体"/>
                <w:color w:val="auto"/>
                <w:lang w:bidi="ar"/>
              </w:rPr>
              <w:t>-</w:t>
            </w:r>
            <w:r>
              <w:rPr>
                <w:rStyle w:val="12"/>
                <w:color w:val="auto"/>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树坬遗址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水磨摩崖造像</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北朝</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寺疙瘩遗址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新石器时代、战国、秦汉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太相寺会议旧址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统将魁星楼</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王家湾革命旧址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文安驿城址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2"/>
                <w:color w:val="auto"/>
                <w:lang w:bidi="ar"/>
              </w:rPr>
              <w:t>北朝</w:t>
            </w:r>
            <w:r>
              <w:rPr>
                <w:rStyle w:val="11"/>
                <w:rFonts w:hint="eastAsia" w:ascii="宋体" w:hAnsi="宋体" w:cs="宋体"/>
                <w:color w:val="auto"/>
                <w:lang w:bidi="ar"/>
              </w:rPr>
              <w:t>-</w:t>
            </w:r>
            <w:r>
              <w:rPr>
                <w:rStyle w:val="12"/>
                <w:color w:val="auto"/>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吴家枣园毛岸英旧居</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西北财经办事处旧址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西山遗址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新石器、商</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下寺湾毛泽东旧居</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香坊石窟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北魏</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小程民俗文化村</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2"/>
                <w:color w:val="auto"/>
                <w:lang w:bidi="ar"/>
              </w:rPr>
              <w:t>清</w:t>
            </w:r>
            <w:r>
              <w:rPr>
                <w:rStyle w:val="11"/>
                <w:rFonts w:hint="eastAsia" w:ascii="宋体" w:hAnsi="宋体" w:cs="宋体"/>
                <w:color w:val="auto"/>
                <w:lang w:bidi="ar"/>
              </w:rPr>
              <w:t>-</w:t>
            </w:r>
            <w:r>
              <w:rPr>
                <w:rStyle w:val="12"/>
                <w:color w:val="auto"/>
                <w:lang w:bidi="ar"/>
              </w:rPr>
              <w:t>民国</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小寺庄石窟</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谢子长故居及墓地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延安抗日军人家属子弟小学旧址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延安马列学院旧址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延安县南区合作社总社旧址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1939-1947</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延安中央医院旧址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羊马河战役遗址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1947</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宜瓦战役遗址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1948</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永宁寨寨址及摩崖石刻</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永坪革命旧址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1935</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寨关山遗址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中共陕甘宁省委旧址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1936-1937</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中国女子大学旧址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中国医科大学旧址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中央军委二局旧址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1935-1945</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中央军委通信局（三局）旧址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Style w:val="11"/>
                <w:rFonts w:hint="eastAsia" w:ascii="宋体" w:hAnsi="宋体" w:cs="宋体"/>
                <w:color w:val="auto"/>
                <w:lang w:bidi="ar"/>
              </w:rPr>
              <w:t>1945-1947</w:t>
            </w:r>
            <w:r>
              <w:rPr>
                <w:rStyle w:val="12"/>
                <w:color w:val="auto"/>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中央军委无线电通信学校旧址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众宝寺遗址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砖塔群</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宋-明</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白云寺遗址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宋-明</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凤凰山铁瓦殿</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明、清</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关垭界墙</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鬼谷岭遗址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晋、宋、明</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汉王坪遗址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战国-南北朝</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江口营遗址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清</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柳家河遗址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新石器时期</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244</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马岭坝遗址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新石器-秦汉时代</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245</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女娲山遗址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新石器、战国～南北朝 唐-清。</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246</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魏家坝遗址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新石器时代、汉至南北朝</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247</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鱼翅遗址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战国-南北朝</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248</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镇坪南江水电站</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20世纪70年代</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249</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子午道汉滨段遗址_1</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战国-、秦汉</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250</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子午道南段驿站遗址_1</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汉宋明清</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251</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子午道南段驿站遗址_2</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汉宋明清</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252</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子午道南段驿站遗址_3</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汉宋明清</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253</w:t>
            </w:r>
          </w:p>
        </w:tc>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w:t>
            </w:r>
          </w:p>
        </w:tc>
        <w:tc>
          <w:tcPr>
            <w:tcW w:w="15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子午道宁陕段遗址</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战国-民国</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案板遗址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新石器时代、西周、汉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白家村遗址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第二批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边家庄遗址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新石器至春秋时代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蔡家河遗址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新石器至西周时代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城关村遗址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大陈遗址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商、西周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大散关遗址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北魏至南宋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丁童遗址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新石器至西周时代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东坡遗址—2</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新石器至西周时代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丰头遗址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贺家湾遗址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新石器至战国时代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51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贾村遗址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新石器时代、商、西周、春秋</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梁鹿坪遗址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岭堡遗址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第二批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南坡遗址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宁王遗址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新石器时代、东周、汉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毗庐寺村遗址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普润县故城</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隋—元</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前川遗址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春秋至秦时代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秦川机床厂毛泽东塑像</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现代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近现代重要史迹及代表性建筑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尚家岭遗址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战国—汉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石嘴头一号遗址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新石器至汉代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双庵遗址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仝家沟遗址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新石器时代、东周</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王家台遗址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王家堰遗址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第二批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王家嘴遗址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新石器至周代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魏家河一号遗址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五郡沟遗址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新石器时代、周、汉</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第五批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西沟遗址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心红铺摩崖石刻</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明、清</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石窟寺及石刻</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旭光村二号遗址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新石器至西周时代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鸭限岭遗址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杨家沟遗址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园子坪遗址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新石器至商周时代</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第三批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289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塬子头遗址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新石器时代、西周、唐</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第四批</w:t>
            </w:r>
          </w:p>
        </w:tc>
      </w:tr>
      <w:tr>
        <w:tblPrEx>
          <w:tblCellMar>
            <w:top w:w="0" w:type="dxa"/>
            <w:left w:w="108" w:type="dxa"/>
            <w:bottom w:w="0" w:type="dxa"/>
            <w:right w:w="108" w:type="dxa"/>
          </w:tblCellMar>
        </w:tblPrEx>
        <w:trPr>
          <w:trHeight w:val="28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290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w:t>
            </w:r>
          </w:p>
        </w:tc>
        <w:tc>
          <w:tcPr>
            <w:tcW w:w="15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关桃园遗址</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新石器时期</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古遗址</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省保</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第六批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zhjMzA1NWViZWRkYmZhMTA3NTM5M2U0Y2ViYWMifQ=="/>
  </w:docVars>
  <w:rsids>
    <w:rsidRoot w:val="49516F94"/>
    <w:rsid w:val="4951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character" w:styleId="5">
    <w:name w:val="Hyperlink"/>
    <w:uiPriority w:val="99"/>
    <w:rPr>
      <w:color w:val="0000FF"/>
      <w:u w:val="single"/>
    </w:rPr>
  </w:style>
  <w:style w:type="character" w:customStyle="1" w:styleId="6">
    <w:name w:val="font21"/>
    <w:qFormat/>
    <w:uiPriority w:val="0"/>
    <w:rPr>
      <w:rFonts w:hint="eastAsia" w:ascii="宋体" w:hAnsi="宋体" w:eastAsia="宋体" w:cs="宋体"/>
      <w:b/>
      <w:bCs/>
      <w:color w:val="000000"/>
      <w:sz w:val="22"/>
      <w:szCs w:val="22"/>
      <w:u w:val="none"/>
    </w:rPr>
  </w:style>
  <w:style w:type="character" w:customStyle="1" w:styleId="7">
    <w:name w:val="font12"/>
    <w:qFormat/>
    <w:uiPriority w:val="0"/>
    <w:rPr>
      <w:rFonts w:hint="eastAsia" w:ascii="宋体" w:hAnsi="宋体" w:eastAsia="宋体" w:cs="宋体"/>
      <w:color w:val="000000"/>
      <w:sz w:val="24"/>
      <w:szCs w:val="24"/>
      <w:u w:val="none"/>
    </w:rPr>
  </w:style>
  <w:style w:type="character" w:customStyle="1" w:styleId="8">
    <w:name w:val="font131"/>
    <w:qFormat/>
    <w:uiPriority w:val="0"/>
    <w:rPr>
      <w:rFonts w:hint="default" w:ascii="Times New Roman" w:hAnsi="Times New Roman" w:cs="Times New Roman"/>
      <w:color w:val="000000"/>
      <w:sz w:val="24"/>
      <w:szCs w:val="24"/>
      <w:u w:val="none"/>
    </w:rPr>
  </w:style>
  <w:style w:type="character" w:customStyle="1" w:styleId="9">
    <w:name w:val="font61"/>
    <w:qFormat/>
    <w:uiPriority w:val="0"/>
    <w:rPr>
      <w:rFonts w:hint="eastAsia" w:ascii="宋体" w:hAnsi="宋体" w:eastAsia="宋体" w:cs="宋体"/>
      <w:color w:val="000000"/>
      <w:sz w:val="22"/>
      <w:szCs w:val="22"/>
      <w:u w:val="none"/>
    </w:rPr>
  </w:style>
  <w:style w:type="character" w:customStyle="1" w:styleId="10">
    <w:name w:val="font141"/>
    <w:qFormat/>
    <w:uiPriority w:val="0"/>
    <w:rPr>
      <w:rFonts w:hint="default" w:ascii="Calibri" w:hAnsi="Calibri" w:cs="Calibri"/>
      <w:color w:val="000000"/>
      <w:sz w:val="22"/>
      <w:szCs w:val="22"/>
      <w:u w:val="none"/>
    </w:rPr>
  </w:style>
  <w:style w:type="character" w:customStyle="1" w:styleId="11">
    <w:name w:val="font122"/>
    <w:qFormat/>
    <w:uiPriority w:val="0"/>
    <w:rPr>
      <w:rFonts w:hint="default" w:ascii="Calibri" w:hAnsi="Calibri" w:cs="Calibri"/>
      <w:color w:val="000000"/>
      <w:sz w:val="21"/>
      <w:szCs w:val="21"/>
      <w:u w:val="none"/>
    </w:rPr>
  </w:style>
  <w:style w:type="character" w:customStyle="1" w:styleId="12">
    <w:name w:val="font1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2023-06-08T04:09:00Z</dcterms:created>
  <dc:creator>就是如此</dc:creator>
  <cp:lastModifiedBy>就是如此</cp:lastModifiedBy>
  <dcterms:modified xsi:type="dcterms:W3CDTF">2023-06-08T04:09:38Z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B9E2B62EF03144AAB0F97B0C30491658_11</vt:lpwstr>
  </property>
</Properties>
</file>