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bdr w:val="none" w:color="auto" w:sz="0" w:space="0"/>
          <w:shd w:val="clear"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关于广播电视转播发射台上山道路建设采购项目</w:t>
      </w:r>
      <w:r>
        <w:rPr>
          <w:rFonts w:hint="eastAsia" w:ascii="宋体" w:hAnsi="宋体" w:eastAsia="宋体" w:cs="宋体"/>
          <w:i w:val="0"/>
          <w:iCs w:val="0"/>
          <w:caps w:val="0"/>
          <w:color w:val="auto"/>
          <w:spacing w:val="0"/>
          <w:sz w:val="21"/>
          <w:szCs w:val="21"/>
          <w:bdr w:val="none" w:color="auto" w:sz="0" w:space="0"/>
          <w:shd w:val="clear" w:fill="FFFFFF"/>
        </w:rPr>
        <w:t>采购项目的潜在供应商应在</w:t>
      </w:r>
      <w:r>
        <w:rPr>
          <w:rFonts w:hint="eastAsia" w:ascii="宋体" w:hAnsi="宋体" w:eastAsia="宋体" w:cs="宋体"/>
          <w:i w:val="0"/>
          <w:iCs w:val="0"/>
          <w:caps w:val="0"/>
          <w:color w:val="auto"/>
          <w:spacing w:val="0"/>
          <w:sz w:val="21"/>
          <w:szCs w:val="21"/>
          <w:bdr w:val="none" w:color="auto" w:sz="0" w:space="0"/>
          <w:shd w:val="clear" w:fill="FFFFFF"/>
        </w:rPr>
        <w:t>登录全国公共资源交易中心平台（陕西省）使用CA锁报名后自行下载</w:t>
      </w:r>
      <w:r>
        <w:rPr>
          <w:rFonts w:hint="eastAsia" w:ascii="宋体" w:hAnsi="宋体" w:eastAsia="宋体" w:cs="宋体"/>
          <w:i w:val="0"/>
          <w:iCs w:val="0"/>
          <w:caps w:val="0"/>
          <w:color w:val="auto"/>
          <w:spacing w:val="0"/>
          <w:sz w:val="21"/>
          <w:szCs w:val="21"/>
          <w:bdr w:val="none" w:color="auto" w:sz="0" w:space="0"/>
          <w:shd w:val="clear" w:fill="FFFFFF"/>
        </w:rPr>
        <w:t>获取采购文件，并于</w:t>
      </w:r>
      <w:r>
        <w:rPr>
          <w:rFonts w:hint="eastAsia" w:ascii="宋体" w:hAnsi="宋体" w:eastAsia="宋体" w:cs="宋体"/>
          <w:i w:val="0"/>
          <w:iCs w:val="0"/>
          <w:caps w:val="0"/>
          <w:color w:val="auto"/>
          <w:spacing w:val="0"/>
          <w:sz w:val="21"/>
          <w:szCs w:val="21"/>
          <w:bdr w:val="none" w:color="auto" w:sz="0" w:space="0"/>
          <w:shd w:val="clear" w:fill="FFFFFF"/>
        </w:rPr>
        <w:t> 2023年09月07日 13时30分 </w:t>
      </w:r>
      <w:r>
        <w:rPr>
          <w:rFonts w:hint="eastAsia" w:ascii="宋体" w:hAnsi="宋体" w:eastAsia="宋体" w:cs="宋体"/>
          <w:i w:val="0"/>
          <w:iCs w:val="0"/>
          <w:caps w:val="0"/>
          <w:color w:val="auto"/>
          <w:spacing w:val="0"/>
          <w:sz w:val="21"/>
          <w:szCs w:val="21"/>
          <w:bdr w:val="none" w:color="auto" w:sz="0" w:space="0"/>
          <w:shd w:val="clear" w:fill="FFFFFF"/>
        </w:rPr>
        <w:t>（北京时间）前提交响应文件。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1"/>
          <w:szCs w:val="21"/>
        </w:rPr>
      </w:pPr>
      <w:r>
        <w:rPr>
          <w:rStyle w:val="9"/>
          <w:rFonts w:hint="eastAsia" w:ascii="宋体" w:hAnsi="宋体" w:eastAsia="宋体" w:cs="宋体"/>
          <w:b/>
          <w:bCs/>
          <w:i w:val="0"/>
          <w:iCs w:val="0"/>
          <w:caps w:val="0"/>
          <w:color w:val="auto"/>
          <w:spacing w:val="0"/>
          <w:sz w:val="21"/>
          <w:szCs w:val="21"/>
          <w:bdr w:val="none" w:color="auto" w:sz="0" w:space="0"/>
          <w:shd w:val="clear"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项目编号：QSY2023003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项目名称：关于广播电视转播发射台上山道路建设采购项目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预算金额：1,400,864.02元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合同包1(子洲县文化和旅游文物广电局关于广播电视转播发射台上山道路建设采购项目):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合同包预算金额：1,400,864.02元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合同包最高限价：1,400,864.02元</w:t>
      </w:r>
    </w:p>
    <w:tbl>
      <w:tblPr>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165"/>
        <w:gridCol w:w="1149"/>
        <w:gridCol w:w="1337"/>
        <w:gridCol w:w="1437"/>
        <w:gridCol w:w="1501"/>
        <w:gridCol w:w="1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26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品目号</w:t>
            </w:r>
          </w:p>
        </w:tc>
        <w:tc>
          <w:tcPr>
            <w:tcW w:w="68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品目名称</w:t>
            </w:r>
          </w:p>
        </w:tc>
        <w:tc>
          <w:tcPr>
            <w:tcW w:w="67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采购标的</w:t>
            </w:r>
          </w:p>
        </w:tc>
        <w:tc>
          <w:tcPr>
            <w:tcW w:w="78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数量（单位）</w:t>
            </w:r>
          </w:p>
        </w:tc>
        <w:tc>
          <w:tcPr>
            <w:tcW w:w="84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技术规格、参数及要求</w:t>
            </w:r>
          </w:p>
        </w:tc>
        <w:tc>
          <w:tcPr>
            <w:tcW w:w="87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品目预算(元)</w:t>
            </w:r>
          </w:p>
        </w:tc>
        <w:tc>
          <w:tcPr>
            <w:tcW w:w="87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26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1-1</w:t>
            </w:r>
          </w:p>
        </w:tc>
        <w:tc>
          <w:tcPr>
            <w:tcW w:w="68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公路工程施工</w:t>
            </w:r>
          </w:p>
        </w:tc>
        <w:tc>
          <w:tcPr>
            <w:tcW w:w="67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工程</w:t>
            </w:r>
          </w:p>
        </w:tc>
        <w:tc>
          <w:tcPr>
            <w:tcW w:w="78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1(项)</w:t>
            </w:r>
          </w:p>
        </w:tc>
        <w:tc>
          <w:tcPr>
            <w:tcW w:w="84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详见采购文件</w:t>
            </w:r>
          </w:p>
        </w:tc>
        <w:tc>
          <w:tcPr>
            <w:tcW w:w="87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1,400,864.02</w:t>
            </w:r>
          </w:p>
        </w:tc>
        <w:tc>
          <w:tcPr>
            <w:tcW w:w="87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1,400,864.02</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合同履行期限：无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1"/>
          <w:szCs w:val="21"/>
        </w:rPr>
      </w:pPr>
      <w:r>
        <w:rPr>
          <w:rStyle w:val="9"/>
          <w:rFonts w:hint="eastAsia" w:ascii="宋体" w:hAnsi="宋体" w:eastAsia="宋体" w:cs="宋体"/>
          <w:b/>
          <w:bCs/>
          <w:i w:val="0"/>
          <w:iCs w:val="0"/>
          <w:caps w:val="0"/>
          <w:color w:val="auto"/>
          <w:spacing w:val="0"/>
          <w:sz w:val="21"/>
          <w:szCs w:val="21"/>
          <w:bdr w:val="none" w:color="auto" w:sz="0" w:space="0"/>
          <w:shd w:val="clear" w:fill="FFFFFF"/>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合同包1(子洲县文化和旅游文物广电局关于广播电视转播发射台上山道路建设采购项目)落实政府采购政策需满足的资格要求如下: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（1）《节能产品政府采购实施意见》财库〔2004〕185号;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（2）《环境标志产品政府采购实施的意见》财库〔2006〕90号；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（3）《国务院办公厅关于建立政府强制采购节能产品制度的通知》国办发〔2007〕51号；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（4）《政府采购促进中小企业发展管理办法》财库〔2020〕46号；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（5）《陕西省财政厅关于进一步加大政府采购支持中小企业力度的通知》陕财办采〔2022〕5号；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（6）《榆林市财政局关于进一步加大政府采购支持中小企业力度的通知》榆政财采发〔2022〕10号；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（7）陕西省财政厅关于印发《陕西省中小企业政府采购信用融资办法》陕财办采〔2018〕23号，相关政策、业务流程、办理平台(http://www.ccgp-shaanxi.gov.cn/zcdservice/zcd/shanxi/）；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（8）《财政部司法部关于政府采购支持监狱企业发展有关问题的通知》财库〔2014〕68号；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（9）《财政部民政部中国残疾人联合会关于促进残疾人就业政府采购政策的通知》财库〔2017〕141号；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（10）《关于在政府采购活动中查询及使用信用记录有关问题的通知》财库〔2016〕125号；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（11）其他需要落实的政府采购政策；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合同包1(子洲县文化和旅游文物广电局关于广播电视转播发射台上山道路建设采购项目)特定资格要求如下: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①投标人为具有独立承担民事责任能力的法人、事业法人、其他组织或自然人。企业法人应提供合法有效的标识有统一社会信用代码的营业执照；事业法人应提供事业单位法人证书；其他组织应提供合法登记证明文件；</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②具备建设行政主管部门核发的市政公用工程施工总承包三级（含三级）以上资质，具备有效的安全生产许可证；</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③拟派往本项目的建造师必须为本企业注册的建造师，具备市政公用工程专业二级及以上注册建造师执业资格和有效的安全生产考核合格证书(B证)，并提供2023年1月至今本企业为其缴纳的连续6个月的社会保险缴纳证明材料（五险一金提供一项即可），且未担任其它在建工程的建造师；</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④税收缴纳证明：提供2023年1月至今已缴纳的至少三个月的纳税证明（银行缴费凭证）或完税证明，依法免税的单位应提供相关证明材料；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⑤社会保障资金缴纳证明：提供2023年1月至今已缴存的至少三个月的社会保障资金银行缴费单据或社保机构开具的社会保险参保缴费情况证明，依法不需要缴纳社会保障资金的单位应提供相关证明材料；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⑥财务要求：经会计事务所或审计机构出具的财务审计报告（2022年度）；2023年至今新成立公司须提供银行资信证明；</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⑦参加政府采购活动前三年内，在经营活动中没有重大违法记录的书面声明；</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⑧提供具有履行合同所必需的设备和专业技术能力的证明资料或承诺书；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⑨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中国报告加盖投标人公章（鲜章）为准；</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⑩榆林市政府采购工程类项目供应商信用承诺书；</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⑪自主上报信用承诺书：投标人及其授权委托人应在“信用中国（陕西榆林）”网站(www.ylcredit.gov.cn)进行注册、登录、自主上报信用承诺书，包括：《投标人信用承诺》、《投标人委托代理人员信用承诺书》(如有)、《投标信用承诺书》。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⑫本项目专门面向中小企业（须提供中小企业声明函）。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1"/>
          <w:szCs w:val="21"/>
        </w:rPr>
      </w:pPr>
      <w:r>
        <w:rPr>
          <w:rStyle w:val="9"/>
          <w:rFonts w:hint="eastAsia" w:ascii="宋体" w:hAnsi="宋体" w:eastAsia="宋体" w:cs="宋体"/>
          <w:b/>
          <w:bCs/>
          <w:i w:val="0"/>
          <w:iCs w:val="0"/>
          <w:caps w:val="0"/>
          <w:color w:val="auto"/>
          <w:spacing w:val="0"/>
          <w:sz w:val="21"/>
          <w:szCs w:val="21"/>
          <w:bdr w:val="none" w:color="auto" w:sz="0" w:space="0"/>
          <w:shd w:val="clear" w:fill="FFFFFF"/>
        </w:rPr>
        <w:t>三、获取采购文件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w:t>
      </w:r>
      <w:r>
        <w:rPr>
          <w:rFonts w:hint="eastAsia" w:ascii="宋体" w:hAnsi="宋体" w:eastAsia="宋体" w:cs="宋体"/>
          <w:i w:val="0"/>
          <w:iCs w:val="0"/>
          <w:caps w:val="0"/>
          <w:color w:val="auto"/>
          <w:spacing w:val="0"/>
          <w:sz w:val="21"/>
          <w:szCs w:val="21"/>
          <w:bdr w:val="none" w:color="auto" w:sz="0" w:space="0"/>
          <w:shd w:val="clear" w:fill="FFFFFF"/>
        </w:rPr>
        <w:t> 2023年09月04日 至 2023年09月06日 ，每天上午 09:00:00 至 12:00:00 ，下午 14:30:00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途径：</w:t>
      </w:r>
      <w:r>
        <w:rPr>
          <w:rFonts w:hint="eastAsia" w:ascii="宋体" w:hAnsi="宋体" w:eastAsia="宋体" w:cs="宋体"/>
          <w:i w:val="0"/>
          <w:iCs w:val="0"/>
          <w:caps w:val="0"/>
          <w:color w:val="auto"/>
          <w:spacing w:val="0"/>
          <w:sz w:val="21"/>
          <w:szCs w:val="21"/>
          <w:bdr w:val="none" w:color="auto" w:sz="0" w:space="0"/>
          <w:shd w:val="clear" w:fill="FFFFFF"/>
        </w:rPr>
        <w:t>登录全国公共资源交易中心平台（陕西省）使用CA锁报名后自行下载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方式：</w:t>
      </w:r>
      <w:r>
        <w:rPr>
          <w:rFonts w:hint="eastAsia" w:ascii="宋体" w:hAnsi="宋体" w:eastAsia="宋体" w:cs="宋体"/>
          <w:i w:val="0"/>
          <w:iCs w:val="0"/>
          <w:caps w:val="0"/>
          <w:color w:val="auto"/>
          <w:spacing w:val="0"/>
          <w:sz w:val="21"/>
          <w:szCs w:val="21"/>
          <w:bdr w:val="none" w:color="auto" w:sz="0" w:space="0"/>
          <w:shd w:val="clear" w:fill="FFFFFF"/>
        </w:rPr>
        <w:t>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售价：</w:t>
      </w:r>
      <w:r>
        <w:rPr>
          <w:rFonts w:hint="eastAsia" w:ascii="宋体" w:hAnsi="宋体" w:eastAsia="宋体" w:cs="宋体"/>
          <w:i w:val="0"/>
          <w:iCs w:val="0"/>
          <w:caps w:val="0"/>
          <w:color w:val="auto"/>
          <w:spacing w:val="0"/>
          <w:sz w:val="21"/>
          <w:szCs w:val="21"/>
          <w:bdr w:val="none" w:color="auto" w:sz="0" w:space="0"/>
          <w:shd w:val="clear" w:fill="FFFFFF"/>
        </w:rPr>
        <w:t> 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1"/>
          <w:szCs w:val="21"/>
        </w:rPr>
      </w:pPr>
      <w:r>
        <w:rPr>
          <w:rStyle w:val="9"/>
          <w:rFonts w:hint="eastAsia" w:ascii="宋体" w:hAnsi="宋体" w:eastAsia="宋体" w:cs="宋体"/>
          <w:b/>
          <w:bCs/>
          <w:i w:val="0"/>
          <w:iCs w:val="0"/>
          <w:caps w:val="0"/>
          <w:color w:val="auto"/>
          <w:spacing w:val="0"/>
          <w:sz w:val="21"/>
          <w:szCs w:val="21"/>
          <w:bdr w:val="none" w:color="auto" w:sz="0" w:space="0"/>
          <w:shd w:val="clear" w:fill="FFFFFF"/>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截止时间：</w:t>
      </w:r>
      <w:r>
        <w:rPr>
          <w:rFonts w:hint="eastAsia" w:ascii="宋体" w:hAnsi="宋体" w:eastAsia="宋体" w:cs="宋体"/>
          <w:i w:val="0"/>
          <w:iCs w:val="0"/>
          <w:caps w:val="0"/>
          <w:color w:val="auto"/>
          <w:spacing w:val="0"/>
          <w:sz w:val="21"/>
          <w:szCs w:val="21"/>
          <w:bdr w:val="none" w:color="auto" w:sz="0" w:space="0"/>
          <w:shd w:val="clear" w:fill="FFFFFF"/>
        </w:rPr>
        <w:t> 2023年09月07日 13时30分00秒 </w:t>
      </w:r>
      <w:r>
        <w:rPr>
          <w:rFonts w:hint="eastAsia" w:ascii="宋体" w:hAnsi="宋体" w:eastAsia="宋体" w:cs="宋体"/>
          <w:i w:val="0"/>
          <w:iCs w:val="0"/>
          <w:caps w:val="0"/>
          <w:color w:val="auto"/>
          <w:spacing w:val="0"/>
          <w:sz w:val="21"/>
          <w:szCs w:val="21"/>
          <w:bdr w:val="none" w:color="auto" w:sz="0" w:space="0"/>
          <w:shd w:val="clear" w:fill="FFFFFF"/>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地点：</w:t>
      </w:r>
      <w:r>
        <w:rPr>
          <w:rFonts w:hint="eastAsia" w:ascii="宋体" w:hAnsi="宋体" w:eastAsia="宋体" w:cs="宋体"/>
          <w:i w:val="0"/>
          <w:iCs w:val="0"/>
          <w:caps w:val="0"/>
          <w:color w:val="auto"/>
          <w:spacing w:val="0"/>
          <w:sz w:val="21"/>
          <w:szCs w:val="21"/>
          <w:bdr w:val="none" w:color="auto" w:sz="0" w:space="0"/>
          <w:shd w:val="clear" w:fill="FFFFFF"/>
        </w:rPr>
        <w:t>榆林市公共资源交易中心十楼开标8室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1"/>
          <w:szCs w:val="21"/>
        </w:rPr>
      </w:pPr>
      <w:r>
        <w:rPr>
          <w:rStyle w:val="9"/>
          <w:rFonts w:hint="eastAsia" w:ascii="宋体" w:hAnsi="宋体" w:eastAsia="宋体" w:cs="宋体"/>
          <w:b/>
          <w:bCs/>
          <w:i w:val="0"/>
          <w:iCs w:val="0"/>
          <w:caps w:val="0"/>
          <w:color w:val="auto"/>
          <w:spacing w:val="0"/>
          <w:sz w:val="21"/>
          <w:szCs w:val="21"/>
          <w:bdr w:val="none" w:color="auto" w:sz="0" w:space="0"/>
          <w:shd w:val="clear" w:fill="FFFFFF"/>
        </w:rPr>
        <w:t>五、开启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w:t>
      </w:r>
      <w:r>
        <w:rPr>
          <w:rFonts w:hint="eastAsia" w:ascii="宋体" w:hAnsi="宋体" w:eastAsia="宋体" w:cs="宋体"/>
          <w:i w:val="0"/>
          <w:iCs w:val="0"/>
          <w:caps w:val="0"/>
          <w:color w:val="auto"/>
          <w:spacing w:val="0"/>
          <w:sz w:val="21"/>
          <w:szCs w:val="21"/>
          <w:bdr w:val="none" w:color="auto" w:sz="0" w:space="0"/>
          <w:shd w:val="clear" w:fill="FFFFFF"/>
        </w:rPr>
        <w:t> 2023年09月07日 13时30分00秒 </w:t>
      </w:r>
      <w:r>
        <w:rPr>
          <w:rFonts w:hint="eastAsia" w:ascii="宋体" w:hAnsi="宋体" w:eastAsia="宋体" w:cs="宋体"/>
          <w:i w:val="0"/>
          <w:iCs w:val="0"/>
          <w:caps w:val="0"/>
          <w:color w:val="auto"/>
          <w:spacing w:val="0"/>
          <w:sz w:val="21"/>
          <w:szCs w:val="21"/>
          <w:bdr w:val="none" w:color="auto" w:sz="0" w:space="0"/>
          <w:shd w:val="clear" w:fill="FFFFFF"/>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地点：</w:t>
      </w:r>
      <w:r>
        <w:rPr>
          <w:rFonts w:hint="eastAsia" w:ascii="宋体" w:hAnsi="宋体" w:eastAsia="宋体" w:cs="宋体"/>
          <w:i w:val="0"/>
          <w:iCs w:val="0"/>
          <w:caps w:val="0"/>
          <w:color w:val="auto"/>
          <w:spacing w:val="0"/>
          <w:sz w:val="21"/>
          <w:szCs w:val="21"/>
          <w:bdr w:val="none" w:color="auto" w:sz="0" w:space="0"/>
          <w:shd w:val="clear" w:fill="FFFFFF"/>
        </w:rPr>
        <w:t>榆林市公共资源交易中心十楼开标8室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1"/>
          <w:szCs w:val="21"/>
        </w:rPr>
      </w:pPr>
      <w:r>
        <w:rPr>
          <w:rStyle w:val="9"/>
          <w:rFonts w:hint="eastAsia" w:ascii="宋体" w:hAnsi="宋体" w:eastAsia="宋体" w:cs="宋体"/>
          <w:b/>
          <w:bCs/>
          <w:i w:val="0"/>
          <w:iCs w:val="0"/>
          <w:caps w:val="0"/>
          <w:color w:val="auto"/>
          <w:spacing w:val="0"/>
          <w:sz w:val="21"/>
          <w:szCs w:val="21"/>
          <w:bdr w:val="none" w:color="auto" w:sz="0" w:space="0"/>
          <w:shd w:val="clear" w:fill="FFFFFF"/>
        </w:rPr>
        <w:t>六、公告期限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自本公告发布之日起</w:t>
      </w:r>
      <w:r>
        <w:rPr>
          <w:rFonts w:hint="eastAsia" w:ascii="宋体" w:hAnsi="宋体" w:eastAsia="宋体" w:cs="宋体"/>
          <w:i w:val="0"/>
          <w:iCs w:val="0"/>
          <w:caps w:val="0"/>
          <w:color w:val="auto"/>
          <w:spacing w:val="0"/>
          <w:sz w:val="21"/>
          <w:szCs w:val="21"/>
          <w:bdr w:val="none" w:color="auto" w:sz="0" w:space="0"/>
          <w:shd w:val="clear" w:fill="FFFFFF"/>
        </w:rPr>
        <w:t>3</w:t>
      </w:r>
      <w:r>
        <w:rPr>
          <w:rFonts w:hint="eastAsia" w:ascii="宋体" w:hAnsi="宋体" w:eastAsia="宋体" w:cs="宋体"/>
          <w:i w:val="0"/>
          <w:iCs w:val="0"/>
          <w:caps w:val="0"/>
          <w:color w:val="auto"/>
          <w:spacing w:val="0"/>
          <w:sz w:val="21"/>
          <w:szCs w:val="21"/>
          <w:bdr w:val="none" w:color="auto" w:sz="0" w:space="0"/>
          <w:shd w:val="clear" w:fill="FFFFFF"/>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1"/>
          <w:szCs w:val="21"/>
        </w:rPr>
      </w:pPr>
      <w:r>
        <w:rPr>
          <w:rStyle w:val="9"/>
          <w:rFonts w:hint="eastAsia" w:ascii="宋体" w:hAnsi="宋体" w:eastAsia="宋体" w:cs="宋体"/>
          <w:b/>
          <w:bCs/>
          <w:i w:val="0"/>
          <w:iCs w:val="0"/>
          <w:caps w:val="0"/>
          <w:color w:val="auto"/>
          <w:spacing w:val="0"/>
          <w:sz w:val="21"/>
          <w:szCs w:val="21"/>
          <w:bdr w:val="none" w:color="auto" w:sz="0" w:space="0"/>
          <w:shd w:val="clear" w:fill="FFFFFF"/>
        </w:rPr>
        <w:t>七、其他补充事宜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Style w:val="9"/>
          <w:rFonts w:hint="eastAsia" w:ascii="宋体" w:hAnsi="宋体" w:eastAsia="宋体" w:cs="宋体"/>
          <w:b/>
          <w:bCs/>
          <w:i w:val="0"/>
          <w:iCs w:val="0"/>
          <w:caps w:val="0"/>
          <w:color w:val="auto"/>
          <w:spacing w:val="0"/>
          <w:sz w:val="21"/>
          <w:szCs w:val="21"/>
          <w:bdr w:val="none" w:color="auto" w:sz="0" w:space="0"/>
          <w:shd w:val="clear" w:fill="FFFFFF"/>
        </w:rPr>
        <w:t>注：（1）供应商可登录全国公共资源交易中心平台（陕西省（http://www.sxggzyjy.cn/）,选择“电子交易平台-陕西政府采购交易系统-陕西省公共资源交易平台-供应商”进行登录，登录后选择“交易乙方”身份进入供应商界面进行报名并免费下载谈判文件。（2）CA锁购买：榆林市市民大厦四楼窗口,电话：0912-3515031。 （3）请各供应商获取谈判文件后，按照陕西省财政厅《关于政府采购投标供应商注册登记有关事项的通知》要求，通过陕西省政府采购（http://www.ccgp-shaanxi.gov.cn/）注册登记加入陕西省政府采购投标供应商库。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1"/>
          <w:szCs w:val="21"/>
        </w:rPr>
      </w:pPr>
      <w:r>
        <w:rPr>
          <w:rStyle w:val="9"/>
          <w:rFonts w:hint="eastAsia" w:ascii="宋体" w:hAnsi="宋体" w:eastAsia="宋体" w:cs="宋体"/>
          <w:b/>
          <w:bCs/>
          <w:i w:val="0"/>
          <w:iCs w:val="0"/>
          <w:caps w:val="0"/>
          <w:color w:val="auto"/>
          <w:spacing w:val="0"/>
          <w:sz w:val="21"/>
          <w:szCs w:val="21"/>
          <w:bdr w:val="none" w:color="auto" w:sz="0" w:space="0"/>
          <w:shd w:val="clear" w:fill="FFFFFF"/>
        </w:rPr>
        <w:t>八、对本次招标提出询问，请按以下方式联系。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子洲县文化和旅游文物广电局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子洲县城东文化大楼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13892273568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陕西乾升垚项目管理有限公司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陕西省榆林市子洲县陕西省榆林市子洲县聚财巷41号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17709120240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项目联系人：</w:t>
      </w:r>
      <w:r>
        <w:rPr>
          <w:rFonts w:hint="eastAsia" w:ascii="宋体" w:hAnsi="宋体" w:eastAsia="宋体" w:cs="宋体"/>
          <w:i w:val="0"/>
          <w:iCs w:val="0"/>
          <w:caps w:val="0"/>
          <w:color w:val="auto"/>
          <w:spacing w:val="0"/>
          <w:sz w:val="21"/>
          <w:szCs w:val="21"/>
          <w:bdr w:val="none" w:color="auto" w:sz="0" w:space="0"/>
          <w:shd w:val="clear" w:fill="FFFFFF"/>
        </w:rPr>
        <w:t>张扬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电话：</w:t>
      </w:r>
      <w:r>
        <w:rPr>
          <w:rFonts w:hint="eastAsia" w:ascii="宋体" w:hAnsi="宋体" w:eastAsia="宋体" w:cs="宋体"/>
          <w:i w:val="0"/>
          <w:iCs w:val="0"/>
          <w:caps w:val="0"/>
          <w:color w:val="auto"/>
          <w:spacing w:val="0"/>
          <w:sz w:val="21"/>
          <w:szCs w:val="21"/>
          <w:bdr w:val="none" w:color="auto" w:sz="0" w:space="0"/>
          <w:shd w:val="clear" w:fill="FFFFFF"/>
        </w:rPr>
        <w:t>17709120240</w:t>
      </w:r>
      <w:bookmarkStart w:id="0" w:name="_GoBack"/>
      <w:bookmarkEnd w:id="0"/>
    </w:p>
    <w:p>
      <w:pPr>
        <w:spacing w:line="360" w:lineRule="auto"/>
        <w:rPr>
          <w:rFonts w:hint="eastAsia"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YzAzMzdiMDlkNjE0OTU5ODdlMjFmMTI0NzNhZWEifQ=="/>
  </w:docVars>
  <w:rsids>
    <w:rsidRoot w:val="22B16E25"/>
    <w:rsid w:val="22B16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24"/>
      <w:szCs w:val="24"/>
      <w:lang w:val="zh-CN" w:eastAsia="zh-CN" w:bidi="zh-CN"/>
    </w:rPr>
  </w:style>
  <w:style w:type="paragraph" w:styleId="5">
    <w:name w:val="envelope return"/>
    <w:basedOn w:val="1"/>
    <w:qFormat/>
    <w:uiPriority w:val="0"/>
    <w:pPr>
      <w:snapToGrid w:val="0"/>
    </w:pPr>
    <w:rPr>
      <w:rFonts w:ascii="Arial" w:hAnsi="Arial"/>
    </w:rPr>
  </w:style>
  <w:style w:type="paragraph" w:styleId="6">
    <w:name w:val="Normal (Web)"/>
    <w:basedOn w:val="1"/>
    <w:next w:val="5"/>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2023-09-03T14:37:00Z</dcterms:created>
  <dc:creator>张扬</dc:creator>
  <cp:lastModifiedBy>张扬</cp:lastModifiedBy>
  <dcterms:modified xsi:type="dcterms:W3CDTF">2023-09-03T14:41:18Z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6170465C4FD5481B8E19BCFB9215534C_11</vt:lpwstr>
  </property>
</Properties>
</file>