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bidi w:val="0"/>
        <w:spacing w:line="360" w:lineRule="auto"/>
        <w:jc w:val="center"/>
        <w:rPr>
          <w:rFonts w:hint="eastAsia" w:ascii="宋体" w:hAnsi="宋体" w:eastAsia="宋体" w:cs="宋体"/>
          <w:color w:val="auto"/>
          <w:sz w:val="28"/>
          <w:szCs w:val="28"/>
          <w:lang w:val="en-US" w:eastAsia="zh-CN"/>
        </w:rPr>
      </w:pPr>
      <w:bookmarkStart w:id="0" w:name="_Toc1078"/>
      <w:r>
        <w:rPr>
          <w:rFonts w:hint="eastAsia" w:ascii="宋体" w:hAnsi="宋体" w:eastAsia="宋体" w:cs="宋体"/>
          <w:color w:val="auto"/>
          <w:sz w:val="28"/>
          <w:szCs w:val="28"/>
          <w:lang w:val="en-US" w:eastAsia="zh-CN"/>
        </w:rPr>
        <w:t>采购公告</w:t>
      </w:r>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00" w:lineRule="exact"/>
        <w:ind w:left="0" w:right="0"/>
        <w:jc w:val="center"/>
        <w:textAlignment w:val="auto"/>
        <w:rPr>
          <w:rFonts w:hint="eastAsia" w:ascii="宋体" w:hAnsi="宋体" w:eastAsia="宋体" w:cs="宋体"/>
          <w:b/>
          <w:bCs/>
          <w:i w:val="0"/>
          <w:iCs w:val="0"/>
          <w:caps w:val="0"/>
          <w:color w:val="auto"/>
          <w:spacing w:val="0"/>
          <w:sz w:val="24"/>
          <w:szCs w:val="24"/>
          <w:shd w:val="clear" w:fill="FFFFFF"/>
        </w:rPr>
      </w:pPr>
      <w:r>
        <w:rPr>
          <w:rFonts w:hint="eastAsia" w:cs="宋体"/>
          <w:b/>
          <w:bCs/>
          <w:i w:val="0"/>
          <w:iCs w:val="0"/>
          <w:caps w:val="0"/>
          <w:color w:val="auto"/>
          <w:spacing w:val="0"/>
          <w:sz w:val="24"/>
          <w:szCs w:val="24"/>
          <w:shd w:val="clear" w:fill="FFFFFF"/>
          <w:lang w:eastAsia="zh-CN"/>
        </w:rPr>
        <w:t>府谷县2023年农村公路养护工程第二批（古府路、白魏路）</w:t>
      </w:r>
      <w:r>
        <w:rPr>
          <w:rFonts w:hint="eastAsia" w:ascii="宋体" w:hAnsi="宋体" w:eastAsia="宋体" w:cs="宋体"/>
          <w:b/>
          <w:bCs/>
          <w:i w:val="0"/>
          <w:iCs w:val="0"/>
          <w:caps w:val="0"/>
          <w:color w:val="auto"/>
          <w:spacing w:val="0"/>
          <w:sz w:val="24"/>
          <w:szCs w:val="24"/>
          <w:shd w:val="clear" w:fill="FFFFFF"/>
        </w:rPr>
        <w:t>竞争性谈判公告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2"/>
          <w:szCs w:val="22"/>
        </w:rPr>
      </w:pPr>
      <w:r>
        <w:rPr>
          <w:rStyle w:val="13"/>
          <w:rFonts w:hint="eastAsia" w:ascii="宋体" w:hAnsi="宋体" w:eastAsia="宋体" w:cs="宋体"/>
          <w:b/>
          <w:bCs/>
          <w:i w:val="0"/>
          <w:iCs w:val="0"/>
          <w:caps w:val="0"/>
          <w:color w:val="auto"/>
          <w:spacing w:val="0"/>
          <w:sz w:val="22"/>
          <w:szCs w:val="22"/>
          <w:shd w:val="clear" w:fill="FFFFFF"/>
        </w:rPr>
        <w:t>项目概况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eastAsia="zh-CN"/>
        </w:rPr>
        <w:t>府谷县2023年农村公路养护工程第二批（古府路、白魏路）</w:t>
      </w:r>
      <w:r>
        <w:rPr>
          <w:rFonts w:hint="eastAsia" w:ascii="宋体" w:hAnsi="宋体" w:eastAsia="宋体" w:cs="宋体"/>
          <w:i w:val="0"/>
          <w:iCs w:val="0"/>
          <w:caps w:val="0"/>
          <w:color w:val="auto"/>
          <w:spacing w:val="0"/>
          <w:sz w:val="24"/>
          <w:szCs w:val="24"/>
          <w:shd w:val="clear" w:fill="FFFFFF"/>
        </w:rPr>
        <w:t>采购项目的潜在供应商应在全国公共资源交易中心平台（陕西省）获取采购文件，</w:t>
      </w:r>
      <w:r>
        <w:rPr>
          <w:rFonts w:hint="eastAsia" w:cs="宋体"/>
          <w:i w:val="0"/>
          <w:iCs w:val="0"/>
          <w:caps w:val="0"/>
          <w:color w:val="auto"/>
          <w:spacing w:val="0"/>
          <w:sz w:val="24"/>
          <w:szCs w:val="24"/>
          <w:shd w:val="clear" w:fill="FFFFFF"/>
          <w:lang w:eastAsia="zh-CN"/>
        </w:rPr>
        <w:t>并于</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2023年0</w:t>
      </w:r>
      <w:r>
        <w:rPr>
          <w:rFonts w:hint="eastAsia"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9</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月</w:t>
      </w:r>
      <w:r>
        <w:rPr>
          <w:rFonts w:hint="eastAsia"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15</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日 1</w:t>
      </w:r>
      <w:r>
        <w:rPr>
          <w:rFonts w:hint="eastAsia"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0</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时</w:t>
      </w:r>
      <w:r>
        <w:rPr>
          <w:rFonts w:hint="eastAsia"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0</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0</w:t>
      </w:r>
      <w:r>
        <w:rPr>
          <w:rFonts w:hint="eastAsia" w:cs="宋体"/>
          <w:i w:val="0"/>
          <w:iCs w:val="0"/>
          <w:caps w:val="0"/>
          <w:color w:val="000000" w:themeColor="text1"/>
          <w:spacing w:val="0"/>
          <w:sz w:val="24"/>
          <w:szCs w:val="24"/>
          <w:shd w:val="clear" w:fill="FFFFFF"/>
          <w:lang w:eastAsia="zh-CN"/>
          <w14:textFill>
            <w14:solidFill>
              <w14:schemeClr w14:val="tx1"/>
            </w14:solidFill>
          </w14:textFill>
        </w:rPr>
        <w:t>分（北京</w:t>
      </w:r>
      <w:r>
        <w:rPr>
          <w:rFonts w:hint="eastAsia" w:cs="宋体"/>
          <w:i w:val="0"/>
          <w:iCs w:val="0"/>
          <w:caps w:val="0"/>
          <w:color w:val="auto"/>
          <w:spacing w:val="0"/>
          <w:sz w:val="24"/>
          <w:szCs w:val="24"/>
          <w:shd w:val="clear" w:fill="FFFFFF"/>
          <w:lang w:eastAsia="zh-CN"/>
        </w:rPr>
        <w:t>时间</w:t>
      </w:r>
      <w:r>
        <w:rPr>
          <w:rFonts w:hint="eastAsia" w:ascii="宋体" w:hAnsi="宋体" w:eastAsia="宋体" w:cs="宋体"/>
          <w:i w:val="0"/>
          <w:iCs w:val="0"/>
          <w:caps w:val="0"/>
          <w:color w:val="auto"/>
          <w:spacing w:val="0"/>
          <w:sz w:val="24"/>
          <w:szCs w:val="24"/>
          <w:shd w:val="clear" w:fill="FFFFFF"/>
        </w:rPr>
        <w:t>）前提交响应文件。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一、项目基本情况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w:t>
      </w:r>
      <w:r>
        <w:rPr>
          <w:rFonts w:hint="eastAsia" w:cs="宋体"/>
          <w:i w:val="0"/>
          <w:iCs w:val="0"/>
          <w:caps w:val="0"/>
          <w:color w:val="0000FF"/>
          <w:spacing w:val="0"/>
          <w:sz w:val="24"/>
          <w:szCs w:val="24"/>
          <w:shd w:val="clear" w:fill="FFFFFF"/>
          <w:lang w:val="en-US" w:eastAsia="zh-CN"/>
        </w:rPr>
        <w:t xml:space="preserve"> ZCSP-府谷县-2023-01016</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项目名称：</w:t>
      </w:r>
      <w:r>
        <w:rPr>
          <w:rFonts w:hint="eastAsia" w:cs="宋体"/>
          <w:i w:val="0"/>
          <w:iCs w:val="0"/>
          <w:caps w:val="0"/>
          <w:color w:val="auto"/>
          <w:spacing w:val="0"/>
          <w:sz w:val="24"/>
          <w:szCs w:val="24"/>
          <w:shd w:val="clear" w:fill="FFFFFF"/>
          <w:lang w:eastAsia="zh-CN"/>
        </w:rPr>
        <w:t>府谷县2023年农村公路养护工程第二批（古府路、白魏路）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val="en-US" w:eastAsia="zh-CN"/>
        </w:rPr>
        <w:t>3046628.00元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府谷县2023年农村公路养护工程第二批（古府路、白魏路）</w:t>
      </w:r>
      <w:r>
        <w:rPr>
          <w:rFonts w:hint="eastAsia" w:ascii="宋体" w:hAnsi="宋体" w:eastAsia="宋体" w:cs="宋体"/>
          <w:i w:val="0"/>
          <w:iCs w:val="0"/>
          <w:caps w:val="0"/>
          <w:color w:val="auto"/>
          <w:spacing w:val="0"/>
          <w:sz w:val="24"/>
          <w:szCs w:val="24"/>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shd w:val="clear" w:fill="FFFFFF"/>
          <w:lang w:eastAsia="zh-CN"/>
        </w:rPr>
        <w:t>3046628.00元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cs="宋体"/>
          <w:i w:val="0"/>
          <w:iCs w:val="0"/>
          <w:caps w:val="0"/>
          <w:color w:val="auto"/>
          <w:spacing w:val="0"/>
          <w:sz w:val="24"/>
          <w:szCs w:val="24"/>
          <w:shd w:val="clear" w:fill="FFFFFF"/>
          <w:lang w:eastAsia="zh-CN"/>
        </w:rPr>
        <w:t>3046628.00元</w:t>
      </w:r>
    </w:p>
    <w:tbl>
      <w:tblPr>
        <w:tblStyle w:val="11"/>
        <w:tblW w:w="962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26"/>
        <w:gridCol w:w="1161"/>
        <w:gridCol w:w="2403"/>
        <w:gridCol w:w="953"/>
        <w:gridCol w:w="1316"/>
        <w:gridCol w:w="1461"/>
        <w:gridCol w:w="16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1" w:hRule="atLeast"/>
          <w:tblHeader/>
          <w:jc w:val="center"/>
        </w:trPr>
        <w:tc>
          <w:tcPr>
            <w:tcW w:w="7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4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9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170" w:leftChars="-50" w:right="-170" w:rightChars="-5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170" w:leftChars="-50" w:right="-170" w:rightChars="-5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3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83" w:hRule="atLeast"/>
          <w:jc w:val="center"/>
        </w:trPr>
        <w:tc>
          <w:tcPr>
            <w:tcW w:w="7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eastAsia="宋体" w:cs="宋体"/>
                <w:i w:val="0"/>
                <w:iCs w:val="0"/>
                <w:caps w:val="0"/>
                <w:color w:val="auto"/>
                <w:spacing w:val="0"/>
                <w:sz w:val="24"/>
                <w:szCs w:val="24"/>
                <w:shd w:val="clear" w:fill="FFFFFF"/>
                <w:lang w:eastAsia="zh-CN"/>
              </w:rPr>
            </w:pPr>
            <w:r>
              <w:rPr>
                <w:rFonts w:hint="eastAsia" w:ascii="宋体" w:eastAsia="宋体" w:cs="宋体"/>
                <w:i w:val="0"/>
                <w:iCs w:val="0"/>
                <w:caps w:val="0"/>
                <w:color w:val="auto"/>
                <w:spacing w:val="0"/>
                <w:sz w:val="24"/>
                <w:szCs w:val="24"/>
                <w:shd w:val="clear" w:fill="FFFFFF"/>
                <w:lang w:val="en-US" w:eastAsia="zh-CN"/>
              </w:rPr>
              <w:t>1-1</w:t>
            </w:r>
          </w:p>
        </w:tc>
        <w:tc>
          <w:tcPr>
            <w:tcW w:w="11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eastAsia="宋体" w:cs="宋体"/>
                <w:i w:val="0"/>
                <w:iCs w:val="0"/>
                <w:caps w:val="0"/>
                <w:color w:val="auto"/>
                <w:spacing w:val="0"/>
                <w:sz w:val="24"/>
                <w:szCs w:val="24"/>
                <w:shd w:val="clear" w:fill="FFFFFF"/>
                <w:lang w:eastAsia="zh-CN"/>
              </w:rPr>
            </w:pPr>
            <w:r>
              <w:rPr>
                <w:rFonts w:hint="eastAsia" w:ascii="宋体" w:eastAsia="宋体" w:cs="宋体"/>
                <w:i w:val="0"/>
                <w:iCs w:val="0"/>
                <w:caps w:val="0"/>
                <w:color w:val="auto"/>
                <w:spacing w:val="0"/>
                <w:sz w:val="24"/>
                <w:szCs w:val="24"/>
                <w:shd w:val="clear" w:fill="FFFFFF"/>
                <w:lang w:eastAsia="zh-CN"/>
              </w:rPr>
              <w:t>公路工程施工</w:t>
            </w:r>
          </w:p>
        </w:tc>
        <w:tc>
          <w:tcPr>
            <w:tcW w:w="24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eastAsia="zh-CN"/>
              </w:rPr>
              <w:t>府谷县2023年农村公路养护工程第二批（古府路、白魏路）</w:t>
            </w:r>
          </w:p>
        </w:tc>
        <w:tc>
          <w:tcPr>
            <w:tcW w:w="9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3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4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eastAsia="zh-CN"/>
              </w:rPr>
              <w:t>3046628.00</w:t>
            </w:r>
          </w:p>
        </w:tc>
        <w:tc>
          <w:tcPr>
            <w:tcW w:w="16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eastAsia="zh-CN"/>
              </w:rPr>
              <w:t>3046628.00</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合同履行期限：</w:t>
      </w:r>
      <w:r>
        <w:rPr>
          <w:rFonts w:hint="eastAsia" w:cs="宋体"/>
          <w:i w:val="0"/>
          <w:iCs w:val="0"/>
          <w:caps w:val="0"/>
          <w:color w:val="auto"/>
          <w:spacing w:val="0"/>
          <w:sz w:val="24"/>
          <w:szCs w:val="24"/>
          <w:shd w:val="clear" w:fill="FFFFFF"/>
          <w:lang w:val="en-US" w:eastAsia="zh-CN"/>
        </w:rPr>
        <w:t>60日历天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二、申请人的资格要求：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府谷县2023年农村公路养护工程第二批（古府路、白魏路）</w:t>
      </w:r>
      <w:r>
        <w:rPr>
          <w:rFonts w:hint="eastAsia" w:ascii="宋体" w:hAnsi="宋体" w:eastAsia="宋体" w:cs="宋体"/>
          <w:i w:val="0"/>
          <w:iCs w:val="0"/>
          <w:caps w:val="0"/>
          <w:color w:val="auto"/>
          <w:spacing w:val="0"/>
          <w:sz w:val="24"/>
          <w:szCs w:val="24"/>
          <w:shd w:val="clear" w:fill="FFFFFF"/>
        </w:rPr>
        <w:t>)落实政府采购政策需满足的资格要求如下</w:t>
      </w:r>
      <w:r>
        <w:rPr>
          <w:rFonts w:hint="eastAsia" w:cs="宋体"/>
          <w:i w:val="0"/>
          <w:iCs w:val="0"/>
          <w:caps w:val="0"/>
          <w:color w:val="auto"/>
          <w:spacing w:val="0"/>
          <w:sz w:val="24"/>
          <w:szCs w:val="24"/>
          <w:shd w:val="clear" w:fill="FFFFFF"/>
          <w:lang w:val="en-US"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①</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《政府采购促进中小企业发展管理办法》（财库〔2020〕46号）；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②、《三部门联合发布关于促进残疾人就业政府采购政策的通知》（财库[2017]141号）；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③、《财政部司法部关于政府采购支持监狱企业发展有关问题的通知》（财库〔2014〕68号）；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④、《国务院办公厅关于建立政府强制采购节能产品制度的通知》（国办发[2007]51号）；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⑤、《环境标志产品政府采购实施的意见》（财库[2006]90号）；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⑥、《节能产品政府采购实施意见》（财库[2004]185号）；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⑦、《财政部发展改革委生态环境部市场监管总局关于调整优化节能产品、环境标志产品政府采购执行机制的通知》（财库〔2019〕9号）；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⑧、《陕西省中小企业政府采购信用融资办法》（陕财办采〔2018〕23号）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⑨、《关于进一步加大政府采购支持中小企业力度的通知》（财库〔2022〕19号）；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府谷县2023年农村公路养护工程第二批（古府路、白魏路）</w:t>
      </w:r>
      <w:r>
        <w:rPr>
          <w:rFonts w:hint="eastAsia" w:ascii="宋体" w:hAnsi="宋体" w:eastAsia="宋体" w:cs="宋体"/>
          <w:i w:val="0"/>
          <w:iCs w:val="0"/>
          <w:caps w:val="0"/>
          <w:color w:val="auto"/>
          <w:spacing w:val="0"/>
          <w:sz w:val="24"/>
          <w:szCs w:val="24"/>
          <w:shd w:val="clear" w:fill="FFFFFF"/>
        </w:rPr>
        <w:t>)特定资格要求如下:</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供应商应具有独立承担民事责任能力的法人、其他组织或自然人。企业法人应提供合法有效的标识有统一社会信用代码的营业执照（附营业执照的202</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年企业年度报告书）；事业法人应提供事业单位法人证书；其他组织应提供合法登记证明文件；自然人应提供身份证；</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供应商应具备</w:t>
      </w:r>
      <w:r>
        <w:rPr>
          <w:rFonts w:hint="eastAsia" w:cs="宋体"/>
          <w:i w:val="0"/>
          <w:iCs w:val="0"/>
          <w:caps w:val="0"/>
          <w:color w:val="auto"/>
          <w:spacing w:val="0"/>
          <w:sz w:val="24"/>
          <w:szCs w:val="24"/>
          <w:shd w:val="clear" w:fill="FFFFFF"/>
          <w:lang w:val="en-US" w:eastAsia="zh-CN"/>
        </w:rPr>
        <w:t>公路工程</w:t>
      </w:r>
      <w:r>
        <w:rPr>
          <w:rFonts w:hint="eastAsia" w:ascii="宋体" w:hAnsi="宋体" w:eastAsia="宋体" w:cs="宋体"/>
          <w:i w:val="0"/>
          <w:iCs w:val="0"/>
          <w:caps w:val="0"/>
          <w:color w:val="auto"/>
          <w:spacing w:val="0"/>
          <w:sz w:val="24"/>
          <w:szCs w:val="24"/>
          <w:shd w:val="clear" w:fill="FFFFFF"/>
        </w:rPr>
        <w:t>施工总承包三级及其以上资质的独立企业法人，具备有效的安全生产许可证，并在人员、设备、资金等方面具有相应的施工能力；</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供应商拟派往本项目的项目负责人需为本单位的建造师，需具备</w:t>
      </w:r>
      <w:r>
        <w:rPr>
          <w:rFonts w:hint="eastAsia" w:cs="宋体"/>
          <w:i w:val="0"/>
          <w:iCs w:val="0"/>
          <w:caps w:val="0"/>
          <w:color w:val="auto"/>
          <w:spacing w:val="0"/>
          <w:sz w:val="24"/>
          <w:szCs w:val="24"/>
          <w:shd w:val="clear" w:fill="FFFFFF"/>
          <w:lang w:val="en-US" w:eastAsia="zh-CN"/>
        </w:rPr>
        <w:t>公路工程</w:t>
      </w:r>
      <w:r>
        <w:rPr>
          <w:rFonts w:hint="eastAsia" w:ascii="宋体" w:hAnsi="宋体" w:eastAsia="宋体" w:cs="宋体"/>
          <w:i w:val="0"/>
          <w:iCs w:val="0"/>
          <w:caps w:val="0"/>
          <w:color w:val="auto"/>
          <w:spacing w:val="0"/>
          <w:sz w:val="24"/>
          <w:szCs w:val="24"/>
          <w:shd w:val="clear" w:fill="FFFFFF"/>
        </w:rPr>
        <w:t>专业二级及其以上注册建造师注册证书和有效的安全生产考核合格证书，并提供社保经办机构出具的</w:t>
      </w:r>
      <w:r>
        <w:rPr>
          <w:rFonts w:hint="eastAsia" w:ascii="宋体" w:hAnsi="宋体" w:eastAsia="宋体" w:cs="宋体"/>
          <w:color w:val="auto"/>
          <w:kern w:val="2"/>
          <w:sz w:val="24"/>
          <w:szCs w:val="24"/>
          <w:highlight w:val="none"/>
          <w:lang w:val="en-US" w:eastAsia="zh-CN" w:bidi="ar-SA"/>
        </w:rPr>
        <w:t>202</w:t>
      </w:r>
      <w:r>
        <w:rPr>
          <w:rFonts w:hint="eastAsia"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年</w:t>
      </w:r>
      <w:r>
        <w:rPr>
          <w:rFonts w:hint="eastAsia" w:hAnsi="宋体" w:cs="宋体"/>
          <w:color w:val="auto"/>
          <w:kern w:val="2"/>
          <w:sz w:val="24"/>
          <w:szCs w:val="24"/>
          <w:highlight w:val="none"/>
          <w:lang w:val="en-US" w:eastAsia="zh-CN" w:bidi="ar-SA"/>
        </w:rPr>
        <w:t>07</w:t>
      </w:r>
      <w:r>
        <w:rPr>
          <w:rFonts w:hint="eastAsia" w:ascii="宋体" w:hAnsi="宋体" w:eastAsia="宋体" w:cs="宋体"/>
          <w:color w:val="auto"/>
          <w:kern w:val="2"/>
          <w:sz w:val="24"/>
          <w:szCs w:val="24"/>
          <w:highlight w:val="none"/>
          <w:lang w:val="en-US" w:eastAsia="zh-CN" w:bidi="ar-SA"/>
        </w:rPr>
        <w:t>月、</w:t>
      </w:r>
      <w:r>
        <w:rPr>
          <w:rFonts w:hint="eastAsia" w:hAnsi="宋体" w:cs="宋体"/>
          <w:color w:val="auto"/>
          <w:kern w:val="2"/>
          <w:sz w:val="24"/>
          <w:szCs w:val="24"/>
          <w:highlight w:val="none"/>
          <w:lang w:val="en-US" w:eastAsia="zh-CN" w:bidi="ar-SA"/>
        </w:rPr>
        <w:t>08</w:t>
      </w:r>
      <w:r>
        <w:rPr>
          <w:rFonts w:hint="eastAsia" w:ascii="宋体" w:hAnsi="宋体" w:eastAsia="宋体" w:cs="宋体"/>
          <w:color w:val="auto"/>
          <w:kern w:val="2"/>
          <w:sz w:val="24"/>
          <w:szCs w:val="24"/>
          <w:highlight w:val="none"/>
          <w:lang w:val="en-US" w:eastAsia="zh-CN" w:bidi="ar-SA"/>
        </w:rPr>
        <w:t>月或</w:t>
      </w:r>
      <w:r>
        <w:rPr>
          <w:rFonts w:hint="eastAsia" w:hAnsi="宋体" w:cs="宋体"/>
          <w:color w:val="auto"/>
          <w:kern w:val="2"/>
          <w:sz w:val="24"/>
          <w:szCs w:val="24"/>
          <w:highlight w:val="none"/>
          <w:lang w:val="en-US" w:eastAsia="zh-CN" w:bidi="ar-SA"/>
        </w:rPr>
        <w:t>09</w:t>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i w:val="0"/>
          <w:iCs w:val="0"/>
          <w:caps w:val="0"/>
          <w:color w:val="auto"/>
          <w:spacing w:val="0"/>
          <w:sz w:val="24"/>
          <w:szCs w:val="24"/>
          <w:shd w:val="clear" w:fill="FFFFFF"/>
        </w:rPr>
        <w:t>份至少一个月的本企业社保缴纳证明材料（五险一金其中一项即可，应可查询）</w:t>
      </w:r>
      <w:r>
        <w:rPr>
          <w:rFonts w:hint="eastAsia" w:ascii="宋体" w:hAnsi="宋体" w:eastAsia="宋体" w:cs="宋体"/>
          <w:i w:val="0"/>
          <w:iCs w:val="0"/>
          <w:caps w:val="0"/>
          <w:color w:val="auto"/>
          <w:spacing w:val="0"/>
          <w:sz w:val="24"/>
          <w:szCs w:val="24"/>
          <w:shd w:val="clear" w:fill="FFFFFF"/>
          <w:lang w:val="en-US" w:eastAsia="zh-CN"/>
        </w:rPr>
        <w:t>及身份证复印件</w:t>
      </w:r>
      <w:r>
        <w:rPr>
          <w:rFonts w:hint="eastAsia" w:ascii="宋体" w:hAnsi="宋体" w:eastAsia="宋体" w:cs="宋体"/>
          <w:i w:val="0"/>
          <w:iCs w:val="0"/>
          <w:caps w:val="0"/>
          <w:color w:val="auto"/>
          <w:spacing w:val="0"/>
          <w:sz w:val="24"/>
          <w:szCs w:val="24"/>
          <w:shd w:val="clear" w:fill="FFFFFF"/>
        </w:rPr>
        <w:t>，且未担任其他在建项目的项目负责人；</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财务状况报告：提供20</w:t>
      </w:r>
      <w:r>
        <w:rPr>
          <w:rFonts w:hint="eastAsia" w:cs="宋体"/>
          <w:i w:val="0"/>
          <w:iCs w:val="0"/>
          <w:caps w:val="0"/>
          <w:color w:val="auto"/>
          <w:spacing w:val="0"/>
          <w:sz w:val="24"/>
          <w:szCs w:val="24"/>
          <w:shd w:val="clear" w:fill="FFFFFF"/>
          <w:lang w:val="en-US" w:eastAsia="zh-CN"/>
        </w:rPr>
        <w:t>20</w:t>
      </w:r>
      <w:r>
        <w:rPr>
          <w:rFonts w:hint="eastAsia" w:ascii="宋体" w:hAnsi="宋体" w:eastAsia="宋体" w:cs="宋体"/>
          <w:i w:val="0"/>
          <w:iCs w:val="0"/>
          <w:caps w:val="0"/>
          <w:color w:val="auto"/>
          <w:spacing w:val="0"/>
          <w:sz w:val="24"/>
          <w:szCs w:val="24"/>
          <w:shd w:val="clear" w:fill="FFFFFF"/>
        </w:rPr>
        <w:t>年—202</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年度财务审计报告（公司成立不足三年的需提供已出年份的审计报告，不足一年的需提供开标时间前六个月内其基本存款账户开户银行出具的资信证明）； </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税收缴纳证明：提供202</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年1月1日至今已缴存</w:t>
      </w:r>
      <w:r>
        <w:rPr>
          <w:rFonts w:hint="eastAsia" w:ascii="宋体" w:hAnsi="宋体" w:eastAsia="宋体" w:cs="宋体"/>
          <w:i w:val="0"/>
          <w:iCs w:val="0"/>
          <w:caps w:val="0"/>
          <w:color w:val="auto"/>
          <w:spacing w:val="0"/>
          <w:sz w:val="24"/>
          <w:szCs w:val="24"/>
          <w:shd w:val="clear" w:fill="FFFFFF"/>
          <w:lang w:val="en-US" w:eastAsia="zh-CN"/>
        </w:rPr>
        <w:t>的</w:t>
      </w:r>
      <w:r>
        <w:rPr>
          <w:rFonts w:hint="eastAsia" w:ascii="宋体" w:hAnsi="宋体" w:eastAsia="宋体" w:cs="宋体"/>
          <w:i w:val="0"/>
          <w:iCs w:val="0"/>
          <w:caps w:val="0"/>
          <w:color w:val="auto"/>
          <w:spacing w:val="0"/>
          <w:sz w:val="24"/>
          <w:szCs w:val="24"/>
          <w:shd w:val="clear" w:fill="FFFFFF"/>
        </w:rPr>
        <w:t>至少一个月</w:t>
      </w:r>
      <w:r>
        <w:rPr>
          <w:rFonts w:hint="eastAsia" w:ascii="宋体" w:hAnsi="宋体" w:eastAsia="宋体" w:cs="宋体"/>
          <w:i w:val="0"/>
          <w:iCs w:val="0"/>
          <w:caps w:val="0"/>
          <w:color w:val="auto"/>
          <w:spacing w:val="0"/>
          <w:sz w:val="24"/>
          <w:szCs w:val="24"/>
          <w:shd w:val="clear" w:fill="FFFFFF"/>
          <w:lang w:val="en-US" w:eastAsia="zh-CN"/>
        </w:rPr>
        <w:t>的纳税证明或</w:t>
      </w:r>
      <w:r>
        <w:rPr>
          <w:rFonts w:hint="eastAsia" w:ascii="宋体" w:hAnsi="宋体" w:eastAsia="宋体" w:cs="宋体"/>
          <w:i w:val="0"/>
          <w:iCs w:val="0"/>
          <w:caps w:val="0"/>
          <w:color w:val="auto"/>
          <w:spacing w:val="0"/>
          <w:sz w:val="24"/>
          <w:szCs w:val="24"/>
          <w:shd w:val="clear" w:fill="FFFFFF"/>
        </w:rPr>
        <w:t>完税证明，依法免税的单位应提供相关证明材料；</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社会保障资金缴纳证明：提供202</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年1月1日至今已缴存的至少一个月</w:t>
      </w:r>
      <w:r>
        <w:rPr>
          <w:rFonts w:hint="eastAsia" w:ascii="宋体" w:hAnsi="宋体" w:eastAsia="宋体" w:cs="宋体"/>
          <w:i w:val="0"/>
          <w:iCs w:val="0"/>
          <w:caps w:val="0"/>
          <w:color w:val="auto"/>
          <w:spacing w:val="0"/>
          <w:sz w:val="22"/>
          <w:szCs w:val="22"/>
          <w:shd w:val="clear" w:fill="FFFFFF"/>
        </w:rPr>
        <w:t>的</w:t>
      </w:r>
      <w:r>
        <w:rPr>
          <w:rFonts w:hint="eastAsia" w:ascii="宋体" w:hAnsi="宋体" w:eastAsia="宋体" w:cs="宋体"/>
          <w:i w:val="0"/>
          <w:iCs w:val="0"/>
          <w:caps w:val="0"/>
          <w:color w:val="auto"/>
          <w:spacing w:val="0"/>
          <w:sz w:val="24"/>
          <w:szCs w:val="24"/>
          <w:shd w:val="clear" w:fill="FFFFFF"/>
        </w:rPr>
        <w:t>社会保障资金缴存单据或社保机构开具的社会保险参保缴费情况证明，依法不需要缴纳社会保障资金的应提供相关证明材料；</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书面声明：参加本次政府采购活动前三年内在经营活动中没有重大违法记录的声明函；</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val="en-US" w:eastAsia="zh-CN"/>
        </w:rPr>
        <w:t>本项目不接受联合体投标，单位负责人为同一人或者存在直接控股、管理关系的不同供应商，不得同时参加本项目投标活动，提供《供应商企业关系关联承诺书》</w:t>
      </w:r>
      <w:r>
        <w:rPr>
          <w:rFonts w:hint="eastAsia" w:cs="宋体"/>
          <w:i w:val="0"/>
          <w:iCs w:val="0"/>
          <w:caps w:val="0"/>
          <w:color w:val="auto"/>
          <w:spacing w:val="0"/>
          <w:sz w:val="24"/>
          <w:szCs w:val="24"/>
          <w:shd w:val="clear" w:fill="FFFFFF"/>
          <w:lang w:val="en-US" w:eastAsia="zh-CN"/>
        </w:rPr>
        <w:t>；</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投标供应商在中国政府采购网（www.ccgp.gov.cn）中未被列入政府采购严重违法失信行为记录名单；投标供应商、法定代表人及其项目负责人在“信用中国”网站（https://www.creditchina.gov.cn/）中未被列入失信被执行人名单，投标供应商提供企业完整信用报告，投标供应商、法定代表人及项目负责人提供网页查询截图加盖企业原色印章（截图及报告生成时间段为谈判公告发出至递交响应文件截止时间内,投标人未被列入失信被执行人名截图可在其“中国执行信息公开网”网站（http://zxgk.court.gov.cn）中全国范围内查询）</w:t>
      </w:r>
      <w:r>
        <w:rPr>
          <w:rFonts w:hint="eastAsia" w:cs="宋体"/>
          <w:i w:val="0"/>
          <w:iCs w:val="0"/>
          <w:caps w:val="0"/>
          <w:color w:val="auto"/>
          <w:spacing w:val="0"/>
          <w:sz w:val="24"/>
          <w:szCs w:val="24"/>
          <w:shd w:val="clear" w:fill="FFFFFF"/>
          <w:lang w:eastAsia="zh-CN"/>
        </w:rPr>
        <w:t>；</w:t>
      </w:r>
    </w:p>
    <w:p>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11）拟投入项目管理人员情况应配备合理，包括但不限于：质量员、材料员、施工员、资料员、安全员。</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①质量员、材料员、施工员、资料员应持有岗位证书及身份证复印件； </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②安全员应持有效的安全生产考核合格证书（</w:t>
      </w:r>
      <w:r>
        <w:rPr>
          <w:rFonts w:hint="eastAsia" w:cs="宋体"/>
          <w:color w:val="auto"/>
          <w:sz w:val="24"/>
          <w:szCs w:val="24"/>
          <w:lang w:val="en-US" w:eastAsia="zh-CN"/>
        </w:rPr>
        <w:t>交</w:t>
      </w:r>
      <w:r>
        <w:rPr>
          <w:rFonts w:hint="eastAsia" w:ascii="宋体" w:hAnsi="宋体" w:eastAsia="宋体" w:cs="宋体"/>
          <w:color w:val="auto"/>
          <w:sz w:val="24"/>
          <w:szCs w:val="24"/>
          <w:lang w:val="en-US" w:eastAsia="zh-CN"/>
        </w:rPr>
        <w:t>安C证）及身份证复印件。</w:t>
      </w:r>
    </w:p>
    <w:p>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480" w:firstLineChars="200"/>
        <w:jc w:val="left"/>
        <w:textAlignment w:val="auto"/>
        <w:rPr>
          <w:rStyle w:val="13"/>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color w:val="auto"/>
          <w:sz w:val="24"/>
          <w:szCs w:val="24"/>
          <w:lang w:val="en-US" w:eastAsia="zh-CN"/>
        </w:rPr>
        <w:t>12）</w:t>
      </w:r>
      <w:r>
        <w:rPr>
          <w:rFonts w:hint="eastAsia" w:ascii="宋体" w:hAnsi="宋体" w:eastAsia="宋体" w:cs="宋体"/>
          <w:i w:val="0"/>
          <w:iCs w:val="0"/>
          <w:caps w:val="0"/>
          <w:color w:val="333333"/>
          <w:spacing w:val="0"/>
          <w:sz w:val="24"/>
          <w:szCs w:val="24"/>
          <w:shd w:val="clear" w:fill="FFFFFF"/>
          <w:vertAlign w:val="baseline"/>
          <w:lang w:val="en-US" w:eastAsia="zh-CN"/>
        </w:rPr>
        <w:t>一个供应商只能参与采购人同期公告一个</w:t>
      </w:r>
      <w:r>
        <w:rPr>
          <w:rFonts w:hint="eastAsia" w:hAnsi="宋体" w:cs="宋体"/>
          <w:i w:val="0"/>
          <w:iCs w:val="0"/>
          <w:caps w:val="0"/>
          <w:color w:val="333333"/>
          <w:spacing w:val="0"/>
          <w:sz w:val="24"/>
          <w:szCs w:val="24"/>
          <w:shd w:val="clear" w:fill="FFFFFF"/>
          <w:vertAlign w:val="baseline"/>
          <w:lang w:val="en-US" w:eastAsia="zh-CN"/>
        </w:rPr>
        <w:t>项目</w:t>
      </w:r>
      <w:r>
        <w:rPr>
          <w:rFonts w:hint="eastAsia" w:ascii="宋体" w:hAnsi="宋体" w:eastAsia="宋体" w:cs="宋体"/>
          <w:i w:val="0"/>
          <w:iCs w:val="0"/>
          <w:caps w:val="0"/>
          <w:color w:val="333333"/>
          <w:spacing w:val="0"/>
          <w:sz w:val="24"/>
          <w:szCs w:val="24"/>
          <w:shd w:val="clear" w:fill="FFFFFF"/>
          <w:vertAlign w:val="baseline"/>
          <w:lang w:val="en-US" w:eastAsia="zh-CN"/>
        </w:rPr>
        <w:t>（合同包）的谈判申请，如同时参与两个及以上项目的谈判申请时，视为不响应公告要求，所提出的谈判申请均无效， 所递交的响应文件不参与评审；</w:t>
      </w:r>
      <w:bookmarkStart w:id="1" w:name="_GoBack"/>
      <w:bookmarkEnd w:id="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Style w:val="13"/>
          <w:rFonts w:hint="eastAsia" w:ascii="宋体" w:hAnsi="宋体" w:eastAsia="宋体" w:cs="宋体"/>
          <w:b/>
          <w:bCs/>
          <w:i w:val="0"/>
          <w:iCs w:val="0"/>
          <w:caps w:val="0"/>
          <w:color w:val="auto"/>
          <w:spacing w:val="0"/>
          <w:sz w:val="24"/>
          <w:szCs w:val="24"/>
          <w:shd w:val="clear" w:fill="FFFFFF"/>
        </w:rPr>
      </w:pPr>
      <w:r>
        <w:rPr>
          <w:rStyle w:val="13"/>
          <w:rFonts w:hint="eastAsia" w:ascii="宋体" w:hAnsi="宋体" w:eastAsia="宋体" w:cs="宋体"/>
          <w:b/>
          <w:bCs/>
          <w:i w:val="0"/>
          <w:iCs w:val="0"/>
          <w:caps w:val="0"/>
          <w:color w:val="auto"/>
          <w:spacing w:val="0"/>
          <w:sz w:val="24"/>
          <w:szCs w:val="24"/>
          <w:shd w:val="clear" w:fill="FFFFFF"/>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时间</w:t>
      </w:r>
      <w:r>
        <w:rPr>
          <w:rFonts w:hint="eastAsia" w:ascii="宋体" w:hAnsi="宋体" w:eastAsia="宋体" w:cs="宋体"/>
          <w:b w:val="0"/>
          <w:bCs w:val="0"/>
          <w:i w:val="0"/>
          <w:iCs w:val="0"/>
          <w:caps w:val="0"/>
          <w:color w:val="0000FF"/>
          <w:spacing w:val="0"/>
          <w:kern w:val="0"/>
          <w:sz w:val="24"/>
          <w:szCs w:val="24"/>
          <w:shd w:val="clear" w:fill="FFFFFF"/>
          <w:lang w:val="en-US" w:eastAsia="zh-CN" w:bidi="ar-SA"/>
        </w:rPr>
        <w:t>：</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2023年</w:t>
      </w:r>
      <w:r>
        <w:rPr>
          <w:rFonts w:hint="eastAsia" w:ascii="宋体" w:hAnsi="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09</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月</w:t>
      </w:r>
      <w:r>
        <w:rPr>
          <w:rFonts w:hint="eastAsia" w:ascii="宋体" w:hAnsi="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07</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日至2023年</w:t>
      </w:r>
      <w:r>
        <w:rPr>
          <w:rFonts w:hint="eastAsia" w:ascii="宋体" w:hAnsi="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09</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月</w:t>
      </w:r>
      <w:r>
        <w:rPr>
          <w:rFonts w:hint="eastAsia" w:ascii="宋体" w:hAnsi="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11</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日，每天上午08:30:00至11:30:00，下午14:30:00至17:30:00（北京时间,法定节假日除外）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途径：全国公共资源交易中心平台（陕西省）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方式：</w:t>
      </w:r>
      <w:r>
        <w:rPr>
          <w:rFonts w:hint="eastAsia" w:ascii="宋体" w:hAnsi="宋体" w:cs="宋体"/>
          <w:b w:val="0"/>
          <w:bCs w:val="0"/>
          <w:i w:val="0"/>
          <w:iCs w:val="0"/>
          <w:caps w:val="0"/>
          <w:color w:val="auto"/>
          <w:spacing w:val="0"/>
          <w:kern w:val="0"/>
          <w:sz w:val="24"/>
          <w:szCs w:val="24"/>
          <w:shd w:val="clear" w:fill="FFFFFF"/>
          <w:lang w:val="en-US" w:eastAsia="zh-CN" w:bidi="ar-SA"/>
        </w:rPr>
        <w:t>在线</w:t>
      </w:r>
      <w:r>
        <w:rPr>
          <w:rFonts w:hint="eastAsia" w:ascii="宋体" w:hAnsi="宋体" w:eastAsia="宋体" w:cs="宋体"/>
          <w:b w:val="0"/>
          <w:bCs w:val="0"/>
          <w:i w:val="0"/>
          <w:iCs w:val="0"/>
          <w:caps w:val="0"/>
          <w:color w:val="auto"/>
          <w:spacing w:val="0"/>
          <w:kern w:val="0"/>
          <w:sz w:val="24"/>
          <w:szCs w:val="24"/>
          <w:shd w:val="clear" w:fill="FFFFFF"/>
          <w:lang w:val="en-US" w:eastAsia="zh-CN" w:bidi="ar-SA"/>
        </w:rPr>
        <w:t>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售价：0元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Style w:val="13"/>
          <w:rFonts w:hint="eastAsia" w:ascii="宋体" w:hAnsi="宋体" w:eastAsia="宋体" w:cs="宋体"/>
          <w:b/>
          <w:bCs/>
          <w:i w:val="0"/>
          <w:iCs w:val="0"/>
          <w:caps w:val="0"/>
          <w:color w:val="auto"/>
          <w:spacing w:val="0"/>
          <w:sz w:val="24"/>
          <w:szCs w:val="24"/>
          <w:shd w:val="clear" w:fill="FFFFFF"/>
        </w:rPr>
      </w:pPr>
      <w:r>
        <w:rPr>
          <w:rStyle w:val="13"/>
          <w:rFonts w:hint="eastAsia" w:ascii="宋体" w:hAnsi="宋体" w:eastAsia="宋体" w:cs="宋体"/>
          <w:b/>
          <w:bCs/>
          <w:i w:val="0"/>
          <w:iCs w:val="0"/>
          <w:caps w:val="0"/>
          <w:color w:val="auto"/>
          <w:spacing w:val="0"/>
          <w:sz w:val="24"/>
          <w:szCs w:val="24"/>
          <w:shd w:val="clear" w:fill="FFFFFF"/>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截止时间：2023年0</w:t>
      </w:r>
      <w:r>
        <w:rPr>
          <w:rFonts w:hint="eastAsia" w:ascii="宋体" w:hAnsi="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9</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月</w:t>
      </w:r>
      <w:r>
        <w:rPr>
          <w:rFonts w:hint="eastAsia" w:ascii="宋体" w:hAnsi="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15</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日 10时00分00秒（北京时间）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地点：</w:t>
      </w:r>
      <w:r>
        <w:rPr>
          <w:rFonts w:hint="eastAsia" w:ascii="宋体" w:hAnsi="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陕西省榆林市府谷县经济适用房一期2号楼西商铺黄河文苑</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Style w:val="13"/>
          <w:rFonts w:hint="eastAsia" w:ascii="宋体" w:hAnsi="宋体" w:cs="宋体"/>
          <w:b/>
          <w:bCs/>
          <w:i w:val="0"/>
          <w:iCs w:val="0"/>
          <w:caps w:val="0"/>
          <w:color w:val="auto"/>
          <w:spacing w:val="0"/>
          <w:sz w:val="24"/>
          <w:szCs w:val="24"/>
          <w:shd w:val="clear" w:fill="FFFFFF"/>
          <w:lang w:eastAsia="zh-CN"/>
        </w:rPr>
      </w:pPr>
      <w:r>
        <w:rPr>
          <w:rStyle w:val="13"/>
          <w:rFonts w:hint="eastAsia" w:ascii="宋体" w:hAnsi="宋体" w:cs="宋体"/>
          <w:b/>
          <w:bCs/>
          <w:i w:val="0"/>
          <w:iCs w:val="0"/>
          <w:caps w:val="0"/>
          <w:color w:val="auto"/>
          <w:spacing w:val="0"/>
          <w:sz w:val="24"/>
          <w:szCs w:val="24"/>
          <w:shd w:val="clear" w:fill="FFFFFF"/>
          <w:lang w:eastAsia="zh-CN"/>
        </w:rPr>
        <w:t>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时间：2023年0</w:t>
      </w:r>
      <w:r>
        <w:rPr>
          <w:rFonts w:hint="eastAsia" w:ascii="宋体" w:hAnsi="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9</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月</w:t>
      </w:r>
      <w:r>
        <w:rPr>
          <w:rFonts w:hint="eastAsia" w:ascii="宋体" w:hAnsi="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15</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日 10时00分00秒（北京时间）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地点：</w:t>
      </w:r>
      <w:r>
        <w:rPr>
          <w:rFonts w:hint="eastAsia" w:ascii="宋体" w:hAnsi="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陕西省榆林市府谷县经济适用房一期2号楼西商铺黄河文苑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3"/>
          <w:rFonts w:hint="eastAsia" w:ascii="宋体" w:hAnsi="宋体" w:cs="宋体"/>
          <w:b/>
          <w:bCs/>
          <w:i w:val="0"/>
          <w:iCs w:val="0"/>
          <w:caps w:val="0"/>
          <w:color w:val="auto"/>
          <w:spacing w:val="0"/>
          <w:sz w:val="24"/>
          <w:szCs w:val="24"/>
          <w:shd w:val="clear" w:fill="FFFFFF"/>
          <w:lang w:val="en-US" w:eastAsia="zh-CN"/>
        </w:rPr>
        <w:t xml:space="preserve">六 </w:t>
      </w:r>
      <w:r>
        <w:rPr>
          <w:rStyle w:val="13"/>
          <w:rFonts w:hint="eastAsia" w:ascii="宋体" w:hAnsi="宋体" w:eastAsia="宋体" w:cs="宋体"/>
          <w:b/>
          <w:bCs/>
          <w:i w:val="0"/>
          <w:iCs w:val="0"/>
          <w:caps w:val="0"/>
          <w:color w:val="auto"/>
          <w:spacing w:val="0"/>
          <w:sz w:val="24"/>
          <w:szCs w:val="24"/>
          <w:shd w:val="clear" w:fill="FFFFFF"/>
        </w:rPr>
        <w:t>、公告期限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3"/>
          <w:rFonts w:hint="eastAsia" w:ascii="宋体" w:hAnsi="宋体" w:cs="宋体"/>
          <w:b/>
          <w:bCs/>
          <w:i w:val="0"/>
          <w:iCs w:val="0"/>
          <w:caps w:val="0"/>
          <w:color w:val="auto"/>
          <w:spacing w:val="0"/>
          <w:sz w:val="24"/>
          <w:szCs w:val="24"/>
          <w:shd w:val="clear" w:fill="FFFFFF"/>
          <w:lang w:val="en-US" w:eastAsia="zh-CN"/>
        </w:rPr>
        <w:t>七</w:t>
      </w:r>
      <w:r>
        <w:rPr>
          <w:rStyle w:val="13"/>
          <w:rFonts w:hint="eastAsia" w:ascii="宋体" w:hAnsi="宋体" w:eastAsia="宋体" w:cs="宋体"/>
          <w:b/>
          <w:bCs/>
          <w:i w:val="0"/>
          <w:iCs w:val="0"/>
          <w:caps w:val="0"/>
          <w:color w:val="auto"/>
          <w:spacing w:val="0"/>
          <w:sz w:val="24"/>
          <w:szCs w:val="24"/>
          <w:shd w:val="clear" w:fill="FFFFFF"/>
        </w:rPr>
        <w:t>、其他补充事宜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线上与线下需同时报名，二者缺一不可，否则视为报名无效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1、供应商可登录全国公共资源交易中心平台（陕西省） （http://www.sxggzyjy.cn/）,选择“电子交易平台-政府采购交易系统-企业端进行登录，登录后选择“交易乙方”身份进入供应商界面进行报名后，下载谈判文件。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 线上报名与线下报名需同时进行，线上报名成功后请携带网上报名回执单、单位介绍信原件、经办人身份证原件、复印件及社保经办机构出具的202</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w:t>
      </w:r>
      <w:r>
        <w:rPr>
          <w:rFonts w:hint="eastAsia"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lang w:val="en-US" w:eastAsia="zh-CN"/>
        </w:rPr>
        <w:t>月、</w:t>
      </w:r>
      <w:r>
        <w:rPr>
          <w:rFonts w:hint="eastAsia" w:cs="宋体"/>
          <w:i w:val="0"/>
          <w:iCs w:val="0"/>
          <w:caps w:val="0"/>
          <w:color w:val="auto"/>
          <w:spacing w:val="0"/>
          <w:sz w:val="24"/>
          <w:szCs w:val="24"/>
          <w:shd w:val="clear" w:fill="FFFFFF"/>
          <w:lang w:val="en-US" w:eastAsia="zh-CN"/>
        </w:rPr>
        <w:t>08</w:t>
      </w:r>
      <w:r>
        <w:rPr>
          <w:rFonts w:hint="eastAsia" w:ascii="宋体" w:hAnsi="宋体" w:eastAsia="宋体" w:cs="宋体"/>
          <w:i w:val="0"/>
          <w:iCs w:val="0"/>
          <w:caps w:val="0"/>
          <w:color w:val="auto"/>
          <w:spacing w:val="0"/>
          <w:sz w:val="24"/>
          <w:szCs w:val="24"/>
          <w:shd w:val="clear" w:fill="FFFFFF"/>
          <w:lang w:val="en-US" w:eastAsia="zh-CN"/>
        </w:rPr>
        <w:t>月或0</w:t>
      </w:r>
      <w:r>
        <w:rPr>
          <w:rFonts w:hint="eastAsia"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lang w:val="en-US" w:eastAsia="zh-CN"/>
        </w:rPr>
        <w:t>月份</w:t>
      </w:r>
      <w:r>
        <w:rPr>
          <w:rFonts w:hint="eastAsia" w:ascii="宋体" w:hAnsi="宋体" w:eastAsia="宋体" w:cs="宋体"/>
          <w:i w:val="0"/>
          <w:iCs w:val="0"/>
          <w:caps w:val="0"/>
          <w:color w:val="auto"/>
          <w:spacing w:val="0"/>
          <w:sz w:val="24"/>
          <w:szCs w:val="24"/>
          <w:shd w:val="clear" w:fill="FFFFFF"/>
        </w:rPr>
        <w:t>至少一个月的社保经办机构出具的本企业社保缴纳证明材料（五险一金其中一项即可，应可查询）复印件加盖公章到</w:t>
      </w:r>
      <w:r>
        <w:rPr>
          <w:rFonts w:hint="eastAsia" w:ascii="宋体" w:hAnsi="宋体" w:eastAsia="宋体" w:cs="宋体"/>
          <w:i w:val="0"/>
          <w:iCs w:val="0"/>
          <w:caps w:val="0"/>
          <w:color w:val="auto"/>
          <w:spacing w:val="0"/>
          <w:sz w:val="24"/>
          <w:szCs w:val="24"/>
          <w:shd w:val="clear" w:fill="FFFFFF"/>
          <w:lang w:eastAsia="zh-CN"/>
        </w:rPr>
        <w:t>陕西众鼎互联项目管理有限公司</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eastAsia="zh-CN"/>
        </w:rPr>
        <w:t>陕西省榆林市府谷县经济适用房一期2号楼西商铺黄河文苑</w:t>
      </w:r>
      <w:r>
        <w:rPr>
          <w:rFonts w:hint="eastAsia" w:ascii="宋体" w:hAnsi="宋体" w:eastAsia="宋体" w:cs="宋体"/>
          <w:i w:val="0"/>
          <w:iCs w:val="0"/>
          <w:caps w:val="0"/>
          <w:color w:val="auto"/>
          <w:spacing w:val="0"/>
          <w:sz w:val="24"/>
          <w:szCs w:val="24"/>
          <w:shd w:val="clear" w:fill="FFFFFF"/>
        </w:rPr>
        <w:t>）进行线下报名，线上与线下报名信息须一致，否则视为报名无效。本</w:t>
      </w:r>
      <w:r>
        <w:rPr>
          <w:rFonts w:hint="eastAsia"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所属行业为</w:t>
      </w:r>
      <w:r>
        <w:rPr>
          <w:rFonts w:hint="eastAsia" w:ascii="宋体" w:hAnsi="宋体" w:eastAsia="宋体" w:cs="宋体"/>
          <w:i w:val="0"/>
          <w:iCs w:val="0"/>
          <w:caps w:val="0"/>
          <w:color w:val="auto"/>
          <w:spacing w:val="0"/>
          <w:sz w:val="24"/>
          <w:szCs w:val="24"/>
          <w:shd w:val="clear" w:fill="FFFFFF"/>
          <w:lang w:eastAsia="zh-CN"/>
        </w:rPr>
        <w:t>建筑业</w:t>
      </w:r>
      <w:r>
        <w:rPr>
          <w:rFonts w:hint="eastAsia" w:ascii="宋体" w:hAnsi="宋体" w:eastAsia="宋体" w:cs="宋体"/>
          <w:i w:val="0"/>
          <w:iCs w:val="0"/>
          <w:caps w:val="0"/>
          <w:color w:val="auto"/>
          <w:spacing w:val="0"/>
          <w:sz w:val="24"/>
          <w:szCs w:val="24"/>
          <w:shd w:val="clear" w:fill="FFFFFF"/>
        </w:rPr>
        <w:t>，报名时间：</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2023年</w:t>
      </w:r>
      <w:r>
        <w:rPr>
          <w:rFonts w:hint="eastAsia" w:ascii="宋体" w:hAnsi="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09</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月</w:t>
      </w:r>
      <w:r>
        <w:rPr>
          <w:rFonts w:hint="eastAsia" w:ascii="宋体" w:hAnsi="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07</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日至2023年</w:t>
      </w:r>
      <w:r>
        <w:rPr>
          <w:rFonts w:hint="eastAsia" w:ascii="宋体" w:hAnsi="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09</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月</w:t>
      </w:r>
      <w:r>
        <w:rPr>
          <w:rFonts w:hint="eastAsia" w:ascii="宋体" w:hAnsi="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11</w:t>
      </w: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SA"/>
          <w14:textFill>
            <w14:solidFill>
              <w14:schemeClr w14:val="tx1"/>
            </w14:solidFill>
          </w14:textFill>
        </w:rPr>
        <w:t>日</w:t>
      </w:r>
      <w:r>
        <w:rPr>
          <w:rFonts w:hint="eastAsia" w:ascii="宋体" w:hAnsi="宋体" w:eastAsia="宋体" w:cs="宋体"/>
          <w:i w:val="0"/>
          <w:iCs w:val="0"/>
          <w:caps w:val="0"/>
          <w:color w:val="auto"/>
          <w:spacing w:val="0"/>
          <w:sz w:val="24"/>
          <w:szCs w:val="24"/>
          <w:shd w:val="clear" w:fill="FFFFFF"/>
        </w:rPr>
        <w:t>上午0</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,下午1</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w:t>
      </w:r>
      <w:r>
        <w:rPr>
          <w:rFonts w:hint="eastAsia" w:ascii="宋体" w:hAnsi="宋体" w:eastAsia="宋体" w:cs="宋体"/>
          <w:i w:val="0"/>
          <w:iCs w:val="0"/>
          <w:caps w:val="0"/>
          <w:color w:val="auto"/>
          <w:spacing w:val="0"/>
          <w:sz w:val="24"/>
          <w:szCs w:val="24"/>
          <w:shd w:val="clear" w:fill="FFFFFF"/>
          <w:lang w:val="en-US" w:eastAsia="zh-CN"/>
        </w:rPr>
        <w:t>17</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0（谢绝邮寄）。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3、办理CA锁方式（仅供参考）：榆林市市民大厦3 楼，E18、E19 窗口,电话: 0912-3452148。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4、请供应商按照陕西省财政厅关于政府采购供应商注册登记有关事项的通知中的要求，通过陕西省政府采购网（http://www.ccgp-shaanxi.gov.cn/）注册登记加入陕西省政府采购供应商库。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3"/>
          <w:rFonts w:hint="eastAsia" w:ascii="宋体" w:hAnsi="宋体" w:cs="宋体"/>
          <w:b/>
          <w:bCs/>
          <w:i w:val="0"/>
          <w:iCs w:val="0"/>
          <w:caps w:val="0"/>
          <w:color w:val="auto"/>
          <w:spacing w:val="0"/>
          <w:sz w:val="24"/>
          <w:szCs w:val="24"/>
          <w:shd w:val="clear" w:fill="FFFFFF"/>
          <w:lang w:val="en-US" w:eastAsia="zh-CN"/>
        </w:rPr>
        <w:t>八</w:t>
      </w:r>
      <w:r>
        <w:rPr>
          <w:rStyle w:val="13"/>
          <w:rFonts w:hint="eastAsia" w:ascii="宋体" w:hAnsi="宋体" w:eastAsia="宋体" w:cs="宋体"/>
          <w:b/>
          <w:bCs/>
          <w:i w:val="0"/>
          <w:iCs w:val="0"/>
          <w:caps w:val="0"/>
          <w:color w:val="auto"/>
          <w:spacing w:val="0"/>
          <w:sz w:val="24"/>
          <w:szCs w:val="24"/>
          <w:shd w:val="clear" w:fill="FFFFFF"/>
        </w:rPr>
        <w:t>、凡对本次采购提出询问，请按以下方式联系。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名称：</w:t>
      </w:r>
      <w:r>
        <w:rPr>
          <w:rFonts w:hint="eastAsia" w:cs="宋体"/>
          <w:i w:val="0"/>
          <w:iCs w:val="0"/>
          <w:caps w:val="0"/>
          <w:color w:val="auto"/>
          <w:spacing w:val="0"/>
          <w:sz w:val="24"/>
          <w:szCs w:val="24"/>
          <w:shd w:val="clear" w:fill="FFFFFF"/>
          <w:lang w:eastAsia="zh-CN"/>
        </w:rPr>
        <w:t xml:space="preserve">府谷县农村公路养护中心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eastAsia="宋体" w:cs="宋体"/>
          <w:b w:val="0"/>
          <w:bCs w:val="0"/>
          <w:i w:val="0"/>
          <w:iCs w:val="0"/>
          <w:caps w:val="0"/>
          <w:color w:val="333333"/>
          <w:spacing w:val="0"/>
          <w:sz w:val="24"/>
          <w:szCs w:val="24"/>
          <w:shd w:val="clear" w:fill="FFFFFF"/>
          <w:vertAlign w:val="baseline"/>
        </w:rPr>
        <w:t>府谷县天化路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联系方式：</w:t>
      </w:r>
      <w:r>
        <w:rPr>
          <w:rFonts w:hint="eastAsia" w:cs="宋体"/>
          <w:i w:val="0"/>
          <w:iCs w:val="0"/>
          <w:caps w:val="0"/>
          <w:color w:val="auto"/>
          <w:spacing w:val="0"/>
          <w:sz w:val="24"/>
          <w:szCs w:val="24"/>
          <w:shd w:val="clear" w:fill="FFFFFF"/>
          <w:lang w:val="en-US" w:eastAsia="zh-CN"/>
        </w:rPr>
        <w:t>18091986198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cs="宋体"/>
          <w:i w:val="0"/>
          <w:iCs w:val="0"/>
          <w:caps w:val="0"/>
          <w:color w:val="auto"/>
          <w:spacing w:val="0"/>
          <w:sz w:val="24"/>
          <w:szCs w:val="24"/>
          <w:shd w:val="clear" w:color="auto" w:fill="FFFFFF"/>
          <w:lang w:eastAsia="zh-CN"/>
        </w:rPr>
        <w:t>陕西众鼎互联项目管理有限公司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cs="宋体"/>
          <w:i w:val="0"/>
          <w:iCs w:val="0"/>
          <w:caps w:val="0"/>
          <w:color w:val="auto"/>
          <w:spacing w:val="0"/>
          <w:kern w:val="0"/>
          <w:sz w:val="24"/>
          <w:szCs w:val="24"/>
          <w:shd w:val="clear" w:color="auto" w:fill="FFFFFF"/>
          <w:lang w:val="en-US" w:eastAsia="zh-CN" w:bidi="ar"/>
        </w:rPr>
        <w:t>陕西省榆林市府谷县经济适用房一期2号楼西商铺黄河文苑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w:t>
      </w:r>
      <w:r>
        <w:rPr>
          <w:rFonts w:hint="eastAsia" w:cs="宋体"/>
          <w:i w:val="0"/>
          <w:iCs w:val="0"/>
          <w:caps w:val="0"/>
          <w:color w:val="auto"/>
          <w:spacing w:val="0"/>
          <w:sz w:val="24"/>
          <w:szCs w:val="24"/>
          <w:shd w:val="clear" w:color="auto" w:fill="FFFFFF"/>
          <w:lang w:eastAsia="zh-CN"/>
        </w:rPr>
        <w:t>8808176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项目联系人：</w:t>
      </w:r>
      <w:r>
        <w:rPr>
          <w:rFonts w:hint="eastAsia" w:cs="宋体"/>
          <w:i w:val="0"/>
          <w:iCs w:val="0"/>
          <w:caps w:val="0"/>
          <w:color w:val="auto"/>
          <w:spacing w:val="0"/>
          <w:sz w:val="24"/>
          <w:szCs w:val="24"/>
          <w:shd w:val="clear" w:color="auto" w:fill="FFFFFF"/>
          <w:lang w:val="en-US" w:eastAsia="zh-CN"/>
        </w:rPr>
        <w:t>王</w:t>
      </w:r>
      <w:r>
        <w:rPr>
          <w:rFonts w:hint="eastAsia" w:ascii="宋体" w:hAnsi="宋体" w:eastAsia="宋体" w:cs="宋体"/>
          <w:i w:val="0"/>
          <w:iCs w:val="0"/>
          <w:caps w:val="0"/>
          <w:color w:val="auto"/>
          <w:spacing w:val="0"/>
          <w:sz w:val="24"/>
          <w:szCs w:val="24"/>
          <w:shd w:val="clear" w:color="auto" w:fill="FFFFFF"/>
          <w:lang w:val="en-US" w:eastAsia="zh-CN"/>
        </w:rPr>
        <w:t>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color="auto" w:fill="FFFFFF"/>
        </w:rPr>
        <w:t>电话：</w:t>
      </w:r>
      <w:r>
        <w:rPr>
          <w:rFonts w:hint="eastAsia" w:cs="宋体"/>
          <w:i w:val="0"/>
          <w:iCs w:val="0"/>
          <w:caps w:val="0"/>
          <w:color w:val="auto"/>
          <w:spacing w:val="0"/>
          <w:sz w:val="24"/>
          <w:szCs w:val="24"/>
          <w:shd w:val="clear" w:color="auto" w:fill="FFFFFF"/>
          <w:lang w:val="en-US" w:eastAsia="zh-CN"/>
        </w:rPr>
        <w:t>18291235502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cs="宋体"/>
          <w:i w:val="0"/>
          <w:iCs w:val="0"/>
          <w:caps w:val="0"/>
          <w:color w:val="auto"/>
          <w:spacing w:val="0"/>
          <w:sz w:val="24"/>
          <w:szCs w:val="24"/>
          <w:shd w:val="clear" w:fill="FFFFFF"/>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cs="宋体"/>
          <w:i w:val="0"/>
          <w:iCs w:val="0"/>
          <w:caps w:val="0"/>
          <w:color w:val="auto"/>
          <w:spacing w:val="0"/>
          <w:sz w:val="24"/>
          <w:szCs w:val="24"/>
          <w:shd w:val="clear" w:fill="FFFFFF"/>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cs="宋体"/>
          <w:i w:val="0"/>
          <w:iCs w:val="0"/>
          <w:caps w:val="0"/>
          <w:color w:val="auto"/>
          <w:spacing w:val="0"/>
          <w:sz w:val="24"/>
          <w:szCs w:val="24"/>
          <w:shd w:val="clear" w:fill="FFFFFF"/>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陕西众鼎互联项目管理有限公司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val="en-US" w:eastAsia="zh-CN"/>
        </w:rPr>
        <w:t>年</w:t>
      </w:r>
      <w:r>
        <w:rPr>
          <w:rFonts w:hint="eastAsia"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lang w:val="en-US" w:eastAsia="zh-CN"/>
        </w:rPr>
        <w:t>月</w:t>
      </w:r>
      <w:r>
        <w:rPr>
          <w:rFonts w:hint="eastAsia" w:cs="宋体"/>
          <w:i w:val="0"/>
          <w:iCs w:val="0"/>
          <w:caps w:val="0"/>
          <w:color w:val="auto"/>
          <w:spacing w:val="0"/>
          <w:sz w:val="24"/>
          <w:szCs w:val="24"/>
          <w:shd w:val="clear" w:fill="FFFFFF"/>
          <w:lang w:val="en-US" w:eastAsia="zh-CN"/>
        </w:rPr>
        <w:t>06</w:t>
      </w:r>
      <w:r>
        <w:rPr>
          <w:rFonts w:hint="eastAsia" w:ascii="宋体" w:hAnsi="宋体" w:eastAsia="宋体" w:cs="宋体"/>
          <w:i w:val="0"/>
          <w:iCs w:val="0"/>
          <w:caps w:val="0"/>
          <w:color w:val="auto"/>
          <w:spacing w:val="0"/>
          <w:sz w:val="24"/>
          <w:szCs w:val="24"/>
          <w:shd w:val="clear" w:fill="FFFFFF"/>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515AC"/>
    <w:multiLevelType w:val="singleLevel"/>
    <w:tmpl w:val="80C515AC"/>
    <w:lvl w:ilvl="0" w:tentative="0">
      <w:start w:val="10"/>
      <w:numFmt w:val="decimal"/>
      <w:suff w:val="nothing"/>
      <w:lvlText w:val="%1）"/>
      <w:lvlJc w:val="left"/>
    </w:lvl>
  </w:abstractNum>
  <w:abstractNum w:abstractNumId="1">
    <w:nsid w:val="C478AC89"/>
    <w:multiLevelType w:val="singleLevel"/>
    <w:tmpl w:val="C478AC89"/>
    <w:lvl w:ilvl="0" w:tentative="0">
      <w:start w:val="1"/>
      <w:numFmt w:val="decimal"/>
      <w:suff w:val="nothing"/>
      <w:lvlText w:val="%1）"/>
      <w:lvlJc w:val="left"/>
    </w:lvl>
  </w:abstractNum>
  <w:abstractNum w:abstractNumId="2">
    <w:nsid w:val="03732B66"/>
    <w:multiLevelType w:val="singleLevel"/>
    <w:tmpl w:val="03732B66"/>
    <w:lvl w:ilvl="0" w:tentative="0">
      <w:start w:val="1"/>
      <w:numFmt w:val="chineseCounting"/>
      <w:suff w:val="space"/>
      <w:lvlText w:val="第%1部分"/>
      <w:lvlJc w:val="left"/>
      <w:rPr>
        <w:rFonts w:hint="eastAsia"/>
      </w:rPr>
    </w:lvl>
  </w:abstractNum>
  <w:abstractNum w:abstractNumId="3">
    <w:nsid w:val="618E92A6"/>
    <w:multiLevelType w:val="singleLevel"/>
    <w:tmpl w:val="618E92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ZWJkOGEwOWUyYmI3Yjk2MzAyYzVjNGI2YmIxYTgifQ=="/>
  </w:docVars>
  <w:rsids>
    <w:rsidRoot w:val="27FC4745"/>
    <w:rsid w:val="27FC4745"/>
    <w:rsid w:val="32352BCE"/>
    <w:rsid w:val="3FD137DE"/>
    <w:rsid w:val="4AA76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7">
    <w:name w:val="Normal Indent"/>
    <w:basedOn w:val="1"/>
    <w:qFormat/>
    <w:uiPriority w:val="0"/>
    <w:pPr>
      <w:ind w:firstLine="420" w:firstLineChars="200"/>
    </w:pPr>
  </w:style>
  <w:style w:type="paragraph" w:styleId="8">
    <w:name w:val="footer"/>
    <w:basedOn w:val="1"/>
    <w:next w:val="1"/>
    <w:qFormat/>
    <w:uiPriority w:val="0"/>
    <w:pPr>
      <w:tabs>
        <w:tab w:val="center" w:pos="4153"/>
        <w:tab w:val="right" w:pos="8306"/>
      </w:tabs>
      <w:snapToGrid w:val="0"/>
      <w:jc w:val="left"/>
    </w:pPr>
    <w:rPr>
      <w:sz w:val="18"/>
      <w:szCs w:val="18"/>
    </w:rPr>
  </w:style>
  <w:style w:type="paragraph" w:styleId="9">
    <w:name w:val="envelope return"/>
    <w:basedOn w:val="1"/>
    <w:qFormat/>
    <w:uiPriority w:val="0"/>
    <w:pPr>
      <w:snapToGrid w:val="0"/>
    </w:pPr>
    <w:rPr>
      <w:rFonts w:ascii="Arial" w:hAnsi="Arial"/>
    </w:rPr>
  </w:style>
  <w:style w:type="paragraph" w:styleId="10">
    <w:name w:val="Normal (Web)"/>
    <w:basedOn w:val="1"/>
    <w:next w:val="9"/>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2762</Words>
  <Characters>3192</Characters>
  <Lines>0</Lines>
  <Paragraphs>0</Paragraphs>
  <TotalTime>0</TotalTime>
  <ScaleCrop>false</ScaleCrop>
  <LinksUpToDate>false</LinksUpToDate>
  <CharactersWithSpaces>3210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2023-09-06T09:24:00Z</dcterms:created>
  <dc:creator>暖暖</dc:creator>
  <cp:lastModifiedBy>暖暖</cp:lastModifiedBy>
  <dcterms:modified xsi:type="dcterms:W3CDTF">2023-09-06T09:57:17Z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260EB94C0ADE4572B7FA9C521F9C1133_11</vt:lpwstr>
  </property>
</Properties>
</file>