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80"/>
        <w:jc w:val="both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采购需求：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80"/>
        <w:jc w:val="both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合同包1(产前筛查和新生儿疾病筛查试剂采购项目):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630"/>
        <w:jc w:val="both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合同包预算金额：1,600,000.00元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630"/>
        <w:jc w:val="both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合同包最高限价：1,600,000.00元</w:t>
      </w:r>
    </w:p>
    <w:tbl>
      <w:tblPr>
        <w:tblW w:w="4998" w:type="pct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51"/>
        <w:gridCol w:w="1682"/>
        <w:gridCol w:w="1838"/>
        <w:gridCol w:w="662"/>
        <w:gridCol w:w="909"/>
        <w:gridCol w:w="1500"/>
        <w:gridCol w:w="150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" w:hRule="atLeast"/>
          <w:tblHeader/>
        </w:trPr>
        <w:tc>
          <w:tcPr>
            <w:tcW w:w="327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品目号</w:t>
            </w:r>
          </w:p>
        </w:tc>
        <w:tc>
          <w:tcPr>
            <w:tcW w:w="1229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品目名称</w:t>
            </w:r>
          </w:p>
        </w:tc>
        <w:tc>
          <w:tcPr>
            <w:tcW w:w="1229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采购标的</w:t>
            </w:r>
          </w:p>
        </w:tc>
        <w:tc>
          <w:tcPr>
            <w:tcW w:w="409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数量（单位）</w:t>
            </w:r>
          </w:p>
        </w:tc>
        <w:tc>
          <w:tcPr>
            <w:tcW w:w="819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技术规格、参数及要求</w:t>
            </w:r>
          </w:p>
        </w:tc>
        <w:tc>
          <w:tcPr>
            <w:tcW w:w="491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品目预算(元)</w:t>
            </w:r>
          </w:p>
        </w:tc>
        <w:tc>
          <w:tcPr>
            <w:tcW w:w="492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最高限价(元)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27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1-1</w:t>
            </w:r>
          </w:p>
        </w:tc>
        <w:tc>
          <w:tcPr>
            <w:tcW w:w="1229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其他病人医用试剂</w:t>
            </w:r>
          </w:p>
        </w:tc>
        <w:tc>
          <w:tcPr>
            <w:tcW w:w="1229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产前筛查和新生儿疾病筛查试剂</w:t>
            </w:r>
          </w:p>
        </w:tc>
        <w:tc>
          <w:tcPr>
            <w:tcW w:w="409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1(批)</w:t>
            </w:r>
          </w:p>
        </w:tc>
        <w:tc>
          <w:tcPr>
            <w:tcW w:w="819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详见采购文件</w:t>
            </w:r>
          </w:p>
        </w:tc>
        <w:tc>
          <w:tcPr>
            <w:tcW w:w="491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60" w:lineRule="atLeast"/>
              <w:ind w:left="0" w:right="0"/>
              <w:jc w:val="righ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1,600,000.00</w:t>
            </w:r>
          </w:p>
        </w:tc>
        <w:tc>
          <w:tcPr>
            <w:tcW w:w="492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60" w:lineRule="atLeast"/>
              <w:ind w:left="0" w:right="0"/>
              <w:jc w:val="righ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1,600,000.00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630"/>
        <w:jc w:val="both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本合同包不接受联合体投标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630"/>
        <w:jc w:val="both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合同履行期限：合同签订之日起30天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Y3YzY4OTJiYzBhNTM4YTE4ZDg1MTQwZWIwYjQ5M2MifQ=="/>
  </w:docVars>
  <w:rsids>
    <w:rsidRoot w:val="00000000"/>
    <w:rsid w:val="4B557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Office_11.1.0.14235_F1E327BC-269C-435d-A152-05C5408002CA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2023-11-27T10:18:32Z</dcterms:created>
  <dc:creator>Administrator</dc:creator>
  <cp:lastModifiedBy>一抹、浅笑</cp:lastModifiedBy>
  <dcterms:modified xsi:type="dcterms:W3CDTF">2023-11-27T10:18:41Z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2052-11.1.0.14235</vt:lpwstr>
  </property>
  <property fmtid="{D5CDD505-2E9C-101B-9397-08002B2CF9AE}" pid="3" name="ICV">
    <vt:lpwstr>C7D7D72D3810417EACD0E1565856C593_12</vt:lpwstr>
  </property>
</Properties>
</file>