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80" w:lineRule="atLeast"/>
        <w:jc w:val="center"/>
        <w:rPr>
          <w:b/>
          <w:bCs/>
          <w:color w:val="0A82E5"/>
          <w:sz w:val="36"/>
          <w:szCs w:val="36"/>
        </w:rPr>
      </w:pPr>
      <w:r>
        <w:rPr>
          <w:rFonts w:ascii="宋体" w:hAnsi="宋体" w:eastAsia="宋体" w:cs="宋体"/>
          <w:b/>
          <w:bCs/>
          <w:color w:val="0A82E5"/>
          <w:kern w:val="0"/>
          <w:sz w:val="36"/>
          <w:szCs w:val="36"/>
          <w:bdr w:val="none" w:color="auto" w:sz="0" w:space="0"/>
          <w:lang w:val="en-US" w:eastAsia="zh-CN" w:bidi="ar"/>
        </w:rPr>
        <w:t>大荔县交管大队新建道路交通信号灯项目中标（成交）结果公告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一、项目编号：HRC-ZBDL-2023-01159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二、项目名称：大荔县交管大队新建道路交通信号灯项目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三、采购结果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合同包1(新建道路交通信号灯):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4295"/>
        <w:gridCol w:w="18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西安顺通安达电子科技有限公司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陕西省西安市高新区丈八街办唐延路31号地电广场2-2301室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1,326,300.00元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四、主要标的信息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合同包1(新建道路交通信号灯):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货物类（西安顺通安达电子科技有限公司）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34"/>
        <w:gridCol w:w="744"/>
        <w:gridCol w:w="597"/>
        <w:gridCol w:w="2236"/>
        <w:gridCol w:w="809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交通管理设备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道路交通信号灯一批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连云港杰瑞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改善通行环境，确保全县人民安全出行，优化完善道路交通安全设施，实现城市交通秩序精细化管理。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1.00(批)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1,326,300.00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1,326,300.00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五、评审专家（单一来源采购人员）名单：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李东升（采购人代表）、闵建文、赵建利、赵利军、刘强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六、代理服务收费标准及金额：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159"/>
        <w:gridCol w:w="3786"/>
        <w:gridCol w:w="28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代理服务收费标准及金额</w:t>
            </w:r>
          </w:p>
        </w:tc>
        <w:tc>
          <w:tcPr>
            <w:tcW w:w="0" w:type="auto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color="auto" w:sz="0" w:space="0"/>
              </w:rPr>
              <w:t>按照国家计委[2002]1980 号文件规定的服务类标准以采购预算金额为计费基础计算收取。由成交供应商在办理成交通知书手续之前向采购代理机构缴纳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合同包名称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代理服务费金额（万元）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新建道路交通信号灯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中标(成交)供应商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七、公告期限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个工作日。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八、其他补充事宜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大荔县公安局交通管理大队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大荔县洛滨大道西段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0913-3261209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华睿诚项目管理有限公司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陕西省西安市雁塔区曲江新区雁翔路3269号旺座曲江E座29层2901号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15209214386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宋英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0913-3581777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华睿诚项目管理有限公司</w:t>
      </w:r>
    </w:p>
    <w:p>
      <w:pPr>
        <w:keepNext w:val="0"/>
        <w:keepLines w:val="0"/>
        <w:widowControl/>
        <w:suppressLineNumbers w:val="0"/>
        <w:wordWrap w:val="0"/>
        <w:spacing w:line="480" w:lineRule="atLeast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zM4OWNlY2M2ODNkZjcxZjljNmZlYmU5ODJjMzMifQ=="/>
  </w:docVars>
  <w:rsids>
    <w:rsidRoot w:val="1C0E5530"/>
    <w:rsid w:val="1C0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2023-09-19T02:45:00Z</dcterms:created>
  <dc:creator>huaruicheng2</dc:creator>
  <cp:lastModifiedBy>huaruicheng2</cp:lastModifiedBy>
  <dcterms:modified xsi:type="dcterms:W3CDTF">2023-09-19T02:46:49Z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94FFA1A7BC9844628FD1066E7BEC84A9_11</vt:lpwstr>
  </property>
</Properties>
</file>