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i w:val="0"/>
          <w:iCs w:val="0"/>
          <w:caps w:val="0"/>
          <w:color w:val="auto"/>
          <w:spacing w:val="0"/>
          <w:sz w:val="24"/>
          <w:szCs w:val="24"/>
          <w:highlight w:val="none"/>
          <w:shd w:val="clear" w:fill="FFFFFF"/>
          <w:vertAlign w:val="baseline"/>
        </w:rPr>
      </w:pPr>
      <w:r>
        <w:rPr>
          <w:rFonts w:hint="eastAsia" w:ascii="宋体" w:hAnsi="宋体" w:eastAsia="宋体" w:cs="宋体"/>
          <w:b/>
          <w:bCs/>
          <w:i w:val="0"/>
          <w:iCs w:val="0"/>
          <w:caps w:val="0"/>
          <w:color w:val="auto"/>
          <w:spacing w:val="0"/>
          <w:sz w:val="24"/>
          <w:szCs w:val="24"/>
          <w:highlight w:val="none"/>
          <w:shd w:val="clear" w:fill="FFFFFF"/>
          <w:vertAlign w:val="baseline"/>
          <w:lang w:val="en-US" w:eastAsia="zh-CN"/>
        </w:rPr>
        <w:t>咸阳市城区大气污染治理智慧交通“绿波带”建设及工程监理项目</w:t>
      </w:r>
      <w:r>
        <w:rPr>
          <w:rFonts w:hint="eastAsia" w:ascii="宋体" w:hAnsi="宋体" w:eastAsia="宋体" w:cs="宋体"/>
          <w:b/>
          <w:bCs/>
          <w:i w:val="0"/>
          <w:iCs w:val="0"/>
          <w:caps w:val="0"/>
          <w:color w:val="auto"/>
          <w:spacing w:val="0"/>
          <w:sz w:val="24"/>
          <w:szCs w:val="24"/>
          <w:highlight w:val="none"/>
          <w:shd w:val="clear" w:fill="FFFFFF"/>
          <w:vertAlign w:val="baseline"/>
        </w:rPr>
        <w:t>招标公告</w:t>
      </w:r>
    </w:p>
    <w:p>
      <w:pPr>
        <w:pStyle w:val="2"/>
        <w:rPr>
          <w:rFonts w:hint="eastAsia" w:ascii="宋体" w:hAnsi="宋体" w:eastAsia="宋体" w:cs="宋体"/>
          <w:color w:val="auto"/>
          <w:sz w:val="24"/>
          <w:szCs w:val="24"/>
          <w:highlight w:val="none"/>
        </w:rPr>
      </w:pPr>
    </w:p>
    <w:p>
      <w:pPr>
        <w:pStyle w:val="11"/>
        <w:keepNext w:val="0"/>
        <w:keepLines w:val="0"/>
        <w:pageBreakBefore w:val="0"/>
        <w:kinsoku/>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shd w:val="clear" w:color="auto" w:fill="FFFFFF"/>
        </w:rPr>
        <w:t>项目概况</w:t>
      </w:r>
    </w:p>
    <w:p>
      <w:pPr>
        <w:keepNext w:val="0"/>
        <w:keepLines w:val="0"/>
        <w:pageBreakBefore w:val="0"/>
        <w:kinsoku/>
        <w:overflowPunct/>
        <w:topLinePunct w:val="0"/>
        <w:autoSpaceDE/>
        <w:autoSpaceDN/>
        <w:bidi w:val="0"/>
        <w:adjustRightInd/>
        <w:snapToGrid/>
        <w:spacing w:line="360" w:lineRule="auto"/>
        <w:ind w:firstLine="440" w:firstLineChars="200"/>
        <w:jc w:val="both"/>
        <w:rPr>
          <w:rFonts w:hint="eastAsia" w:ascii="宋体" w:hAnsi="宋体" w:eastAsia="宋体" w:cs="宋体"/>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lang w:eastAsia="zh-CN"/>
        </w:rPr>
        <w:t>咸阳市城区大气污染治理智慧交通“绿波带”建设及工程监理</w:t>
      </w:r>
      <w:r>
        <w:rPr>
          <w:rFonts w:hint="eastAsia" w:ascii="宋体" w:hAnsi="宋体" w:eastAsia="宋体" w:cs="宋体"/>
          <w:b w:val="0"/>
          <w:bCs w:val="0"/>
          <w:snapToGrid w:val="0"/>
          <w:color w:val="auto"/>
          <w:kern w:val="0"/>
          <w:sz w:val="22"/>
          <w:szCs w:val="22"/>
          <w:highlight w:val="none"/>
          <w:lang w:val="en-US" w:eastAsia="zh-CN"/>
        </w:rPr>
        <w:t>项目</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的潜在投标人应</w:t>
      </w:r>
      <w:r>
        <w:rPr>
          <w:rFonts w:hint="eastAsia" w:ascii="宋体" w:hAnsi="宋体" w:eastAsia="宋体" w:cs="宋体"/>
          <w:snapToGrid w:val="0"/>
          <w:color w:val="auto"/>
          <w:kern w:val="0"/>
          <w:sz w:val="22"/>
          <w:szCs w:val="22"/>
          <w:highlight w:val="none"/>
        </w:rPr>
        <w:t>在西咸新区沣西新城西部云谷二期1号楼1102室获取</w:t>
      </w:r>
      <w:r>
        <w:rPr>
          <w:rFonts w:hint="eastAsia" w:ascii="宋体" w:hAnsi="宋体" w:eastAsia="宋体" w:cs="宋体"/>
          <w:snapToGrid w:val="0"/>
          <w:color w:val="auto"/>
          <w:kern w:val="0"/>
          <w:sz w:val="22"/>
          <w:szCs w:val="22"/>
          <w:highlight w:val="none"/>
          <w:lang w:val="en-US" w:eastAsia="zh-CN"/>
        </w:rPr>
        <w:t>招标</w:t>
      </w:r>
      <w:r>
        <w:rPr>
          <w:rFonts w:hint="eastAsia" w:ascii="宋体" w:hAnsi="宋体" w:eastAsia="宋体" w:cs="宋体"/>
          <w:snapToGrid w:val="0"/>
          <w:color w:val="auto"/>
          <w:kern w:val="0"/>
          <w:sz w:val="22"/>
          <w:szCs w:val="22"/>
          <w:highlight w:val="none"/>
        </w:rPr>
        <w:t>文件</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，并于202</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年</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月</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28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日</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14</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时</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0分</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（北京时间）前递交投标文件。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项目编号：</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 xml:space="preserve">MRH-2023058SG </w:t>
      </w:r>
    </w:p>
    <w:p>
      <w:pPr>
        <w:keepNext w:val="0"/>
        <w:keepLines w:val="0"/>
        <w:pageBreakBefore w:val="0"/>
        <w:kinsoku/>
        <w:overflowPunct/>
        <w:topLinePunct w:val="0"/>
        <w:autoSpaceDE/>
        <w:autoSpaceDN/>
        <w:bidi w:val="0"/>
        <w:adjustRightInd/>
        <w:snapToGrid/>
        <w:spacing w:line="360" w:lineRule="auto"/>
        <w:ind w:firstLine="440" w:firstLineChars="200"/>
        <w:jc w:val="both"/>
        <w:rPr>
          <w:rFonts w:hint="default" w:ascii="宋体" w:hAnsi="宋体" w:eastAsia="宋体" w:cs="宋体"/>
          <w:snapToGrid w:val="0"/>
          <w:color w:val="auto"/>
          <w:kern w:val="0"/>
          <w:sz w:val="22"/>
          <w:szCs w:val="22"/>
          <w:highlight w:val="none"/>
          <w:lang w:val="en-US" w:eastAsia="zh-CN"/>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项目名称：</w:t>
      </w:r>
      <w:r>
        <w:rPr>
          <w:rFonts w:hint="eastAsia" w:ascii="宋体" w:hAnsi="宋体" w:eastAsia="宋体" w:cs="宋体"/>
          <w:b w:val="0"/>
          <w:bCs w:val="0"/>
          <w:snapToGrid w:val="0"/>
          <w:color w:val="auto"/>
          <w:kern w:val="0"/>
          <w:sz w:val="22"/>
          <w:szCs w:val="22"/>
          <w:highlight w:val="none"/>
          <w:lang w:eastAsia="zh-CN"/>
        </w:rPr>
        <w:t>咸阳市城区大气污染治理智慧交通“绿波带”建设及工程监理</w:t>
      </w:r>
      <w:r>
        <w:rPr>
          <w:rFonts w:hint="eastAsia" w:ascii="宋体" w:hAnsi="宋体" w:eastAsia="宋体" w:cs="宋体"/>
          <w:b w:val="0"/>
          <w:bCs w:val="0"/>
          <w:snapToGrid w:val="0"/>
          <w:color w:val="auto"/>
          <w:kern w:val="0"/>
          <w:sz w:val="22"/>
          <w:szCs w:val="22"/>
          <w:highlight w:val="none"/>
          <w:lang w:val="en-US" w:eastAsia="zh-CN"/>
        </w:rPr>
        <w:t>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采购方式：公开招标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default" w:ascii="宋体" w:hAnsi="宋体" w:eastAsia="宋体" w:cs="宋体"/>
          <w:snapToGrid w:val="0"/>
          <w:color w:val="auto"/>
          <w:kern w:val="0"/>
          <w:sz w:val="22"/>
          <w:szCs w:val="22"/>
          <w:highlight w:val="none"/>
          <w:lang w:val="en-US"/>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预算金额：</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11639000.00元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采购需求：</w:t>
      </w:r>
    </w:p>
    <w:p>
      <w:pPr>
        <w:keepNext w:val="0"/>
        <w:keepLines w:val="0"/>
        <w:pageBreakBefore w:val="0"/>
        <w:kinsoku/>
        <w:overflowPunct/>
        <w:topLinePunct w:val="0"/>
        <w:autoSpaceDE/>
        <w:autoSpaceDN/>
        <w:bidi w:val="0"/>
        <w:adjustRightInd/>
        <w:snapToGrid/>
        <w:spacing w:line="360" w:lineRule="auto"/>
        <w:ind w:firstLine="442" w:firstLineChars="200"/>
        <w:jc w:val="both"/>
        <w:rPr>
          <w:rFonts w:hint="eastAsia" w:ascii="宋体" w:hAnsi="宋体" w:eastAsia="宋体" w:cs="宋体"/>
          <w:b/>
          <w:bCs/>
          <w:snapToGrid w:val="0"/>
          <w:color w:val="auto"/>
          <w:kern w:val="0"/>
          <w:sz w:val="22"/>
          <w:szCs w:val="22"/>
          <w:highlight w:val="none"/>
        </w:rPr>
      </w:pP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合同包1(</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lang w:eastAsia="zh-CN"/>
        </w:rPr>
        <w:t>“</w:t>
      </w:r>
      <w:r>
        <w:rPr>
          <w:rFonts w:hint="eastAsia" w:ascii="宋体" w:hAnsi="宋体" w:eastAsia="宋体" w:cs="宋体"/>
          <w:b/>
          <w:bCs/>
          <w:snapToGrid w:val="0"/>
          <w:color w:val="auto"/>
          <w:kern w:val="0"/>
          <w:sz w:val="22"/>
          <w:szCs w:val="22"/>
          <w:highlight w:val="none"/>
          <w:lang w:val="en-US" w:eastAsia="zh-CN"/>
        </w:rPr>
        <w:t>绿波带”建设项目施工</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default" w:ascii="宋体" w:hAnsi="宋体" w:eastAsia="宋体" w:cs="宋体"/>
          <w:i w:val="0"/>
          <w:iCs w:val="0"/>
          <w:caps w:val="0"/>
          <w:snapToGrid w:val="0"/>
          <w:color w:val="auto"/>
          <w:spacing w:val="0"/>
          <w:kern w:val="0"/>
          <w:sz w:val="22"/>
          <w:szCs w:val="22"/>
          <w:highlight w:val="none"/>
          <w:shd w:val="clear" w:fill="FFFFFF"/>
          <w:vertAlign w:val="baseline"/>
          <w:lang w:val="en-US"/>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合同包预算金额：</w:t>
      </w:r>
      <w:r>
        <w:rPr>
          <w:rFonts w:hint="eastAsia" w:ascii="宋体" w:hAnsi="宋体" w:eastAsia="宋体" w:cs="宋体"/>
          <w:b w:val="0"/>
          <w:bCs w:val="0"/>
          <w:snapToGrid w:val="0"/>
          <w:color w:val="auto"/>
          <w:kern w:val="0"/>
          <w:sz w:val="22"/>
          <w:szCs w:val="22"/>
          <w:highlight w:val="none"/>
          <w:lang w:val="en-US" w:eastAsia="zh-CN"/>
        </w:rPr>
        <w:t>11300000.00元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default" w:ascii="宋体" w:hAnsi="宋体" w:eastAsia="宋体" w:cs="宋体"/>
          <w:i w:val="0"/>
          <w:iCs w:val="0"/>
          <w:caps w:val="0"/>
          <w:snapToGrid w:val="0"/>
          <w:color w:val="auto"/>
          <w:spacing w:val="0"/>
          <w:kern w:val="0"/>
          <w:sz w:val="22"/>
          <w:szCs w:val="22"/>
          <w:highlight w:val="none"/>
          <w:shd w:val="clear" w:fill="FFFFFF"/>
          <w:vertAlign w:val="baseline"/>
          <w:lang w:val="en-US"/>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合同包最高限价：11300000.00元</w:t>
      </w:r>
    </w:p>
    <w:tbl>
      <w:tblPr>
        <w:tblStyle w:val="12"/>
        <w:tblW w:w="9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9"/>
        <w:gridCol w:w="1410"/>
        <w:gridCol w:w="1245"/>
        <w:gridCol w:w="1050"/>
        <w:gridCol w:w="1320"/>
        <w:gridCol w:w="1608"/>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Header/>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品目号</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品目名称</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采购标的</w:t>
            </w:r>
          </w:p>
        </w:tc>
        <w:tc>
          <w:tcPr>
            <w:tcW w:w="105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（单位）</w:t>
            </w:r>
          </w:p>
        </w:tc>
        <w:tc>
          <w:tcPr>
            <w:tcW w:w="1320"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技术规格、参数及要求</w:t>
            </w:r>
          </w:p>
        </w:tc>
        <w:tc>
          <w:tcPr>
            <w:tcW w:w="1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品目预算(元)</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
              </w:rPr>
              <w:t>1-1</w:t>
            </w:r>
          </w:p>
        </w:tc>
        <w:tc>
          <w:tcPr>
            <w:tcW w:w="14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eastAsia="zh-CN"/>
              </w:rPr>
              <w:t>其他智能化安装工程</w:t>
            </w:r>
          </w:p>
        </w:tc>
        <w:tc>
          <w:tcPr>
            <w:tcW w:w="12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eastAsia="zh-CN"/>
              </w:rPr>
              <w:t>“绿波带”建设施工</w:t>
            </w:r>
          </w:p>
        </w:tc>
        <w:tc>
          <w:tcPr>
            <w:tcW w:w="105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val="en-US" w:eastAsia="zh-CN"/>
              </w:rPr>
              <w:t>1（项）</w:t>
            </w:r>
          </w:p>
        </w:tc>
        <w:tc>
          <w:tcPr>
            <w:tcW w:w="1320"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详见采</w:t>
            </w:r>
          </w:p>
          <w:p>
            <w:pPr>
              <w:keepNext w:val="0"/>
              <w:keepLines w:val="0"/>
              <w:pageBreakBefore w:val="0"/>
              <w:widowControl/>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购文件</w:t>
            </w:r>
          </w:p>
        </w:tc>
        <w:tc>
          <w:tcPr>
            <w:tcW w:w="1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11300000.00</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11300000.00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本合同包不接受联合体投标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合同履行期限：</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自合同</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签订</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后</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90</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日历天</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完成</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eastAsia="zh-CN"/>
        </w:rPr>
        <w:t>。</w:t>
      </w:r>
    </w:p>
    <w:p>
      <w:pPr>
        <w:keepNext w:val="0"/>
        <w:keepLines w:val="0"/>
        <w:pageBreakBefore w:val="0"/>
        <w:kinsoku/>
        <w:overflowPunct/>
        <w:topLinePunct w:val="0"/>
        <w:autoSpaceDE/>
        <w:autoSpaceDN/>
        <w:bidi w:val="0"/>
        <w:adjustRightInd/>
        <w:snapToGrid/>
        <w:spacing w:line="360" w:lineRule="auto"/>
        <w:ind w:firstLine="442" w:firstLineChars="200"/>
        <w:jc w:val="both"/>
        <w:rPr>
          <w:rFonts w:hint="eastAsia" w:ascii="宋体" w:hAnsi="宋体" w:eastAsia="宋体" w:cs="宋体"/>
          <w:b/>
          <w:bCs/>
          <w:snapToGrid w:val="0"/>
          <w:color w:val="auto"/>
          <w:kern w:val="0"/>
          <w:sz w:val="22"/>
          <w:szCs w:val="22"/>
          <w:highlight w:val="none"/>
        </w:rPr>
      </w:pP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合同包</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lang w:val="en-US" w:eastAsia="zh-CN"/>
        </w:rPr>
        <w:t>2</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w:t>
      </w:r>
      <w:r>
        <w:rPr>
          <w:rFonts w:hint="eastAsia" w:ascii="宋体" w:hAnsi="宋体" w:eastAsia="宋体" w:cs="宋体"/>
          <w:b/>
          <w:bCs/>
          <w:snapToGrid w:val="0"/>
          <w:color w:val="auto"/>
          <w:kern w:val="0"/>
          <w:sz w:val="22"/>
          <w:szCs w:val="22"/>
          <w:highlight w:val="none"/>
          <w:lang w:val="en-US" w:eastAsia="zh-CN"/>
        </w:rPr>
        <w:t>“绿波带”建设项目监理</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合同包预算金额：</w:t>
      </w:r>
      <w:r>
        <w:rPr>
          <w:rFonts w:hint="eastAsia" w:ascii="宋体" w:hAnsi="宋体" w:eastAsia="宋体" w:cs="宋体"/>
          <w:b w:val="0"/>
          <w:bCs w:val="0"/>
          <w:snapToGrid w:val="0"/>
          <w:color w:val="auto"/>
          <w:kern w:val="0"/>
          <w:sz w:val="22"/>
          <w:szCs w:val="22"/>
          <w:highlight w:val="none"/>
          <w:lang w:val="en-US" w:eastAsia="zh-CN"/>
        </w:rPr>
        <w:t>339000.00</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40" w:firstLineChars="200"/>
        <w:jc w:val="both"/>
        <w:textAlignment w:val="baseline"/>
        <w:rPr>
          <w:rFonts w:hint="default" w:ascii="宋体" w:hAnsi="宋体" w:eastAsia="宋体" w:cs="宋体"/>
          <w:i w:val="0"/>
          <w:iCs w:val="0"/>
          <w:caps w:val="0"/>
          <w:snapToGrid w:val="0"/>
          <w:color w:val="auto"/>
          <w:spacing w:val="0"/>
          <w:kern w:val="0"/>
          <w:sz w:val="22"/>
          <w:szCs w:val="22"/>
          <w:highlight w:val="none"/>
          <w:shd w:val="clear" w:fill="FFFFFF"/>
          <w:vertAlign w:val="baseline"/>
          <w:lang w:val="en-US"/>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合同包最高限价：</w:t>
      </w:r>
      <w:r>
        <w:rPr>
          <w:rFonts w:hint="eastAsia" w:ascii="宋体" w:hAnsi="宋体" w:eastAsia="宋体" w:cs="宋体"/>
          <w:b w:val="0"/>
          <w:bCs w:val="0"/>
          <w:snapToGrid w:val="0"/>
          <w:color w:val="auto"/>
          <w:kern w:val="0"/>
          <w:sz w:val="22"/>
          <w:szCs w:val="22"/>
          <w:highlight w:val="none"/>
          <w:lang w:val="en-US" w:eastAsia="zh-CN"/>
        </w:rPr>
        <w:t>339000.00</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元</w:t>
      </w:r>
    </w:p>
    <w:tbl>
      <w:tblPr>
        <w:tblStyle w:val="12"/>
        <w:tblW w:w="8902"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5"/>
        <w:gridCol w:w="1366"/>
        <w:gridCol w:w="1110"/>
        <w:gridCol w:w="990"/>
        <w:gridCol w:w="1395"/>
        <w:gridCol w:w="1590"/>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blHeader/>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品目号</w:t>
            </w:r>
          </w:p>
        </w:tc>
        <w:tc>
          <w:tcPr>
            <w:tcW w:w="1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品目名称</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（单位）</w:t>
            </w:r>
          </w:p>
        </w:tc>
        <w:tc>
          <w:tcPr>
            <w:tcW w:w="1395"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snapToGrid w:val="0"/>
                <w:color w:val="auto"/>
                <w:kern w:val="0"/>
                <w:sz w:val="21"/>
                <w:szCs w:val="21"/>
                <w:highlight w:val="none"/>
                <w:lang w:val="en-US" w:eastAsia="zh-CN" w:bidi="ar"/>
              </w:rPr>
              <w:t>技术规格、参数及要求</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品目预算(元)</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9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
              </w:rPr>
              <w:t>2-1</w:t>
            </w:r>
          </w:p>
        </w:tc>
        <w:tc>
          <w:tcPr>
            <w:tcW w:w="1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eastAsia="zh-CN"/>
              </w:rPr>
              <w:t>其他智能化安装工程</w:t>
            </w:r>
          </w:p>
        </w:tc>
        <w:tc>
          <w:tcPr>
            <w:tcW w:w="11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eastAsia="zh-CN"/>
              </w:rPr>
              <w:t>绿波带建设工程监理</w:t>
            </w:r>
          </w:p>
        </w:tc>
        <w:tc>
          <w:tcPr>
            <w:tcW w:w="990" w:type="dxa"/>
            <w:tcBorders>
              <w:top w:val="single" w:color="333333" w:sz="6" w:space="0"/>
              <w:left w:val="single" w:color="333333" w:sz="6" w:space="0"/>
              <w:bottom w:val="single" w:color="333333" w:sz="6"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napToGrid w:val="0"/>
                <w:color w:val="auto"/>
                <w:kern w:val="0"/>
                <w:sz w:val="22"/>
                <w:szCs w:val="22"/>
                <w:highlight w:val="none"/>
                <w:lang w:eastAsia="zh-CN"/>
              </w:rPr>
            </w:pPr>
            <w:r>
              <w:rPr>
                <w:rFonts w:hint="eastAsia" w:ascii="宋体" w:hAnsi="宋体" w:eastAsia="宋体" w:cs="宋体"/>
                <w:b w:val="0"/>
                <w:bCs w:val="0"/>
                <w:snapToGrid w:val="0"/>
                <w:color w:val="auto"/>
                <w:kern w:val="0"/>
                <w:sz w:val="22"/>
                <w:szCs w:val="22"/>
                <w:highlight w:val="none"/>
                <w:lang w:val="en-US" w:eastAsia="zh-CN"/>
              </w:rPr>
              <w:t>1（项）</w:t>
            </w:r>
          </w:p>
        </w:tc>
        <w:tc>
          <w:tcPr>
            <w:tcW w:w="1395"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详见采</w:t>
            </w:r>
          </w:p>
          <w:p>
            <w:pPr>
              <w:keepNext w:val="0"/>
              <w:keepLines w:val="0"/>
              <w:pageBreakBefore w:val="0"/>
              <w:kinsoku/>
              <w:overflowPunct/>
              <w:topLinePunct w:val="0"/>
              <w:autoSpaceDE/>
              <w:autoSpaceDN/>
              <w:bidi w:val="0"/>
              <w:adjustRightInd w:val="0"/>
              <w:snapToGrid w:val="0"/>
              <w:spacing w:line="240" w:lineRule="auto"/>
              <w:jc w:val="center"/>
              <w:rPr>
                <w:rFonts w:hint="eastAsia"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购文件</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339000.00</w:t>
            </w:r>
          </w:p>
        </w:tc>
        <w:tc>
          <w:tcPr>
            <w:tcW w:w="1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default" w:ascii="宋体" w:hAnsi="宋体" w:eastAsia="宋体" w:cs="宋体"/>
                <w:b w:val="0"/>
                <w:bCs w:val="0"/>
                <w:snapToGrid w:val="0"/>
                <w:color w:val="auto"/>
                <w:kern w:val="0"/>
                <w:sz w:val="22"/>
                <w:szCs w:val="22"/>
                <w:highlight w:val="none"/>
                <w:lang w:val="en-US" w:eastAsia="zh-CN"/>
              </w:rPr>
            </w:pPr>
            <w:r>
              <w:rPr>
                <w:rFonts w:hint="eastAsia" w:ascii="宋体" w:hAnsi="宋体" w:eastAsia="宋体" w:cs="宋体"/>
                <w:b w:val="0"/>
                <w:bCs w:val="0"/>
                <w:snapToGrid w:val="0"/>
                <w:color w:val="auto"/>
                <w:kern w:val="0"/>
                <w:sz w:val="22"/>
                <w:szCs w:val="22"/>
                <w:highlight w:val="none"/>
                <w:lang w:val="en-US" w:eastAsia="zh-CN"/>
              </w:rPr>
              <w:t>339000.00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fill="FFFFFF"/>
          <w:vertAlign w:val="baseline"/>
        </w:rPr>
        <w:t>合同履行期限：</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rPr>
        <w:t>从开工之日起至竣工验收合格。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二、申请人的资格要求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1.满足《中华人民共和国政府采购法》第二十二条规定</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2.落实政府采购政策需满足的资格要求：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合同包1(</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“绿波带”建设项目施工</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)落实政府采购政策需满足的资格要求如下</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本</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标段非</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专门面向中小企业采购</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snapToGrid w:val="0"/>
          <w:color w:val="C00000"/>
          <w:spacing w:val="0"/>
          <w:kern w:val="0"/>
          <w:sz w:val="22"/>
          <w:szCs w:val="22"/>
          <w:highlight w:val="none"/>
          <w:shd w:val="clear"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合同包</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2</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“绿波带”建设项目监理</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)落实政府采购政策需满足的资格要求如下</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本</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标段非</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专门面向中小企业采购</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3.本项目的特定资格要求：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both"/>
        <w:textAlignment w:val="baseline"/>
        <w:rPr>
          <w:rFonts w:hint="eastAsia" w:ascii="宋体" w:hAnsi="宋体" w:eastAsia="宋体" w:cs="宋体"/>
          <w:b/>
          <w:bCs/>
          <w:snapToGrid w:val="0"/>
          <w:color w:val="auto"/>
          <w:kern w:val="0"/>
          <w:sz w:val="22"/>
          <w:szCs w:val="22"/>
          <w:highlight w:val="none"/>
          <w:lang w:eastAsia="zh-CN"/>
        </w:rPr>
      </w:pP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合同包1(</w:t>
      </w:r>
      <w:r>
        <w:rPr>
          <w:rFonts w:hint="eastAsia" w:ascii="宋体" w:hAnsi="宋体" w:eastAsia="宋体" w:cs="宋体"/>
          <w:b/>
          <w:bCs/>
          <w:snapToGrid w:val="0"/>
          <w:color w:val="auto"/>
          <w:kern w:val="0"/>
          <w:sz w:val="22"/>
          <w:szCs w:val="22"/>
          <w:highlight w:val="none"/>
          <w:lang w:val="en-US" w:eastAsia="zh-CN"/>
        </w:rPr>
        <w:t>“绿波带”建设项目施工</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)特定资格要求如下</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3.1法定代表人授权书（附法定代表人、被授权人身份证复印件）及被授权人身份证原件（法定代表人直接参加</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开标</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，须提供法定代表人身份证明、身份证原件及身份证复印件）；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3.2</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投标人须具有建设行政主管部门颁发的电子与智能化工程专业承包</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二</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级及以上资质，且具备有效的安全生产许可证；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default"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3.3</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拟派项目经理须具备</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相关工程</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专业</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二</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级及以上注册建造师执业资格</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及</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有效的安全生产考核合格证，且无在建项目；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3.4 投标人</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不得为“中国执行信息公开网”（zxgk.court.gov.cn/shixin/）中列入失信被执行人和“信用中国”（www.creditchina.gov.cn/）</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eastAsia="zh-CN"/>
        </w:rPr>
        <w:t>中</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列入重大税收违法失信主体的</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投标人</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，不得为“中国政府采购网”（www.ccgp.gov.cn）中列入政府采购严重违法失信行为记录名单中被财政部门禁止参加政府采购活动的</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投标人</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3.</w:t>
      </w: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rPr>
        <w:t>5</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单位负责人为同一人或者存在直接控股、管理关系的不同</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，不得参加同一合同项下的政府采购活动；</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br w:type="textWrapping"/>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rPr>
        <w:t xml:space="preserve">    </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3.</w:t>
      </w: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rPr>
        <w:t>6</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本采购项目不接受联合体投标；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合同包</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lang w:val="en-US" w:eastAsia="zh-CN"/>
        </w:rPr>
        <w:t>2</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w:t>
      </w:r>
      <w:r>
        <w:rPr>
          <w:rFonts w:hint="eastAsia" w:ascii="宋体" w:hAnsi="宋体" w:eastAsia="宋体" w:cs="宋体"/>
          <w:b/>
          <w:bCs/>
          <w:snapToGrid w:val="0"/>
          <w:color w:val="auto"/>
          <w:kern w:val="0"/>
          <w:sz w:val="22"/>
          <w:szCs w:val="22"/>
          <w:highlight w:val="none"/>
          <w:lang w:val="en-US" w:eastAsia="zh-CN"/>
        </w:rPr>
        <w:t>“绿波带”建设项目监理</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rPr>
        <w:t>)特定资格要求如下</w:t>
      </w:r>
      <w:r>
        <w:rPr>
          <w:rFonts w:hint="eastAsia" w:ascii="宋体" w:hAnsi="宋体" w:eastAsia="宋体" w:cs="宋体"/>
          <w:b/>
          <w:bCs/>
          <w:i w:val="0"/>
          <w:iCs w:val="0"/>
          <w:caps w:val="0"/>
          <w:snapToGrid w:val="0"/>
          <w:color w:val="auto"/>
          <w:spacing w:val="0"/>
          <w:kern w:val="0"/>
          <w:sz w:val="22"/>
          <w:szCs w:val="22"/>
          <w:highlight w:val="none"/>
          <w:shd w:val="clear" w:fill="FFFFFF"/>
          <w:vertAlign w:val="baseli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3.1法定代表人授权书（附法定代表人、被授权人身份证复印件）及被授权人身份证原件（法定代表人直接参加</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开标</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，须提供法定代表人身份证明、身份证原件及身份证复印件）；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t>3.2投标人不得为“中国执行信息公开网”（zxgk.court.gov.cn/shixin/）中列入失信被执行人和“信用中国”（www.creditchina.gov.cn/）列入重大税收违法失信主体的供应商，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br w:type="textWrapping"/>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t xml:space="preserve">    3.3单位负责人为同一人或者存在直接控股、管理关系的不同投标人，不得参加同一合同项下的政府采购活动；</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br w:type="textWrapping"/>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t xml:space="preserve">    3.4本采购项目不接受联合体投标；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rPr>
        <w:t>投标人</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需保证所提供资质文件的真实、合法、有效。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三、获取招标文件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fill="FFFFFF"/>
          <w:vertAlign w:val="baseli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时间：202</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年</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月</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07</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日至202</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年</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月</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11</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日</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，每天上午08:30:00至1</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1</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0:00，下午13:</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0:00至17:30:00（北京时间）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途径：</w:t>
      </w:r>
      <w:r>
        <w:rPr>
          <w:rFonts w:hint="eastAsia" w:ascii="宋体" w:hAnsi="宋体" w:eastAsia="宋体" w:cs="宋体"/>
          <w:snapToGrid w:val="0"/>
          <w:color w:val="auto"/>
          <w:kern w:val="0"/>
          <w:sz w:val="22"/>
          <w:szCs w:val="22"/>
          <w:highlight w:val="none"/>
        </w:rPr>
        <w:t>西咸新区沣西新城西部云谷二期1号楼1102室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方式：</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现场</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获取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售价：</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四、提交投标文件截止时间、开标时间和地点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时间：202</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年</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08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月</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28</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 xml:space="preserve">日 </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14</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时</w:t>
      </w:r>
      <w:r>
        <w:rPr>
          <w:rFonts w:hint="eastAsia" w:ascii="宋体" w:hAnsi="宋体" w:eastAsia="宋体" w:cs="宋体"/>
          <w:i w:val="0"/>
          <w:iCs w:val="0"/>
          <w:caps w:val="0"/>
          <w:snapToGrid w:val="0"/>
          <w:color w:val="auto"/>
          <w:spacing w:val="0"/>
          <w:kern w:val="0"/>
          <w:sz w:val="22"/>
          <w:szCs w:val="22"/>
          <w:highlight w:val="none"/>
          <w:shd w:val="clear" w:fill="FFFFFF"/>
          <w:vertAlign w:val="baseline"/>
          <w:lang w:val="en-US" w:eastAsia="zh-CN"/>
        </w:rPr>
        <w:t>3</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0分00秒</w:t>
      </w: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提交投标文件地点：西咸新区沣西新城西部云谷二期1号楼1102会议室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开标地点：西咸新区沣西新城西部云谷</w:t>
      </w:r>
      <w:bookmarkStart w:id="0" w:name="_GoBack"/>
      <w:bookmarkEnd w:id="0"/>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二期1号楼1102会议室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五、公告期限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自本公告发布之日起5个工作日。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left="0" w:right="0" w:firstLine="442" w:firstLineChars="20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六、其他补充事宜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1、招标文件</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获取方式：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lang w:val="en-US" w:eastAsia="zh-CN"/>
        </w:rPr>
        <w:t>1.1</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获</w:t>
      </w:r>
      <w:r>
        <w:rPr>
          <w:rFonts w:hint="eastAsia" w:ascii="宋体" w:hAnsi="宋体" w:eastAsia="宋体" w:cs="宋体"/>
          <w:snapToGrid w:val="0"/>
          <w:color w:val="auto"/>
          <w:kern w:val="0"/>
          <w:sz w:val="22"/>
          <w:szCs w:val="22"/>
          <w:highlight w:val="none"/>
        </w:rPr>
        <w:t>取</w:t>
      </w:r>
      <w:r>
        <w:rPr>
          <w:rFonts w:hint="eastAsia" w:ascii="宋体" w:hAnsi="宋体" w:eastAsia="宋体" w:cs="宋体"/>
          <w:snapToGrid w:val="0"/>
          <w:color w:val="auto"/>
          <w:kern w:val="0"/>
          <w:sz w:val="22"/>
          <w:szCs w:val="22"/>
          <w:highlight w:val="none"/>
          <w:lang w:val="en-US" w:eastAsia="zh-CN"/>
        </w:rPr>
        <w:t>招标文件</w:t>
      </w:r>
      <w:r>
        <w:rPr>
          <w:rFonts w:hint="eastAsia" w:ascii="宋体" w:hAnsi="宋体" w:eastAsia="宋体" w:cs="宋体"/>
          <w:snapToGrid w:val="0"/>
          <w:color w:val="auto"/>
          <w:kern w:val="0"/>
          <w:sz w:val="22"/>
          <w:szCs w:val="22"/>
          <w:highlight w:val="none"/>
        </w:rPr>
        <w:t>时，请携带单位介绍信、身份证原件、身份证复印件（复印件须加盖单位原色鲜章）；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baseline"/>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pPr>
      <w:r>
        <w:rPr>
          <w:rFonts w:hint="eastAsia" w:ascii="宋体" w:hAnsi="宋体" w:eastAsia="宋体" w:cs="宋体"/>
          <w:snapToGrid w:val="0"/>
          <w:color w:val="auto"/>
          <w:kern w:val="0"/>
          <w:sz w:val="22"/>
          <w:szCs w:val="22"/>
          <w:highlight w:val="none"/>
          <w:lang w:val="en-US" w:eastAsia="zh-CN"/>
        </w:rPr>
        <w:t>1.2</w:t>
      </w:r>
      <w:r>
        <w:rPr>
          <w:rFonts w:hint="eastAsia" w:ascii="宋体" w:hAnsi="宋体" w:eastAsia="宋体" w:cs="宋体"/>
          <w:snapToGrid w:val="0"/>
          <w:color w:val="auto"/>
          <w:kern w:val="0"/>
          <w:sz w:val="22"/>
          <w:szCs w:val="22"/>
          <w:highlight w:val="none"/>
        </w:rPr>
        <w:t>请</w:t>
      </w:r>
      <w:r>
        <w:rPr>
          <w:rFonts w:hint="eastAsia" w:ascii="宋体" w:hAnsi="宋体" w:eastAsia="宋体" w:cs="宋体"/>
          <w:snapToGrid w:val="0"/>
          <w:color w:val="auto"/>
          <w:kern w:val="0"/>
          <w:sz w:val="22"/>
          <w:szCs w:val="22"/>
          <w:highlight w:val="none"/>
          <w:lang w:val="en-US" w:eastAsia="zh-CN"/>
        </w:rPr>
        <w:t>投标人</w:t>
      </w:r>
      <w:r>
        <w:rPr>
          <w:rFonts w:hint="eastAsia" w:ascii="宋体" w:hAnsi="宋体" w:eastAsia="宋体" w:cs="宋体"/>
          <w:snapToGrid w:val="0"/>
          <w:color w:val="auto"/>
          <w:kern w:val="0"/>
          <w:sz w:val="22"/>
          <w:szCs w:val="22"/>
          <w:highlight w:val="none"/>
        </w:rPr>
        <w:t>按照《陕西省财政厅关于政府采购供应</w:t>
      </w:r>
      <w:r>
        <w:rPr>
          <w:rFonts w:hint="eastAsia" w:ascii="宋体" w:hAnsi="宋体" w:eastAsia="宋体" w:cs="宋体"/>
          <w:i w:val="0"/>
          <w:iCs w:val="0"/>
          <w:caps w:val="0"/>
          <w:snapToGrid w:val="0"/>
          <w:color w:val="auto"/>
          <w:spacing w:val="0"/>
          <w:kern w:val="0"/>
          <w:sz w:val="22"/>
          <w:szCs w:val="22"/>
          <w:highlight w:val="none"/>
          <w:shd w:val="clear" w:color="auto" w:fill="FFFFFF"/>
          <w:vertAlign w:val="baseline"/>
        </w:rPr>
        <w:t>商注册登记有关事项的通知》中的要求，通过陕西省政府采购网（http://www.ccgp-shaanxi.gov.cn/）注册登记加入陕西省政府采购供应商库，须携带入库截图或其他证明资料（纸质证明文件须加盖单位原色鲜章）。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pPr>
      <w:r>
        <w:rPr>
          <w:rFonts w:hint="eastAsia" w:cs="宋体"/>
          <w:b w:val="0"/>
          <w:bCs w:val="0"/>
          <w:i w:val="0"/>
          <w:iCs w:val="0"/>
          <w:caps w:val="0"/>
          <w:snapToGrid w:val="0"/>
          <w:color w:val="auto"/>
          <w:spacing w:val="0"/>
          <w:kern w:val="0"/>
          <w:sz w:val="22"/>
          <w:szCs w:val="22"/>
          <w:highlight w:val="none"/>
          <w:shd w:val="clear" w:color="auto" w:fill="FFFFFF"/>
          <w:vertAlign w:val="baseline"/>
          <w:lang w:val="en-US" w:eastAsia="zh-CN" w:bidi="ar"/>
        </w:rPr>
        <w:t>2、</w:t>
      </w: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val="en-US" w:eastAsia="zh-CN" w:bidi="ar"/>
        </w:rPr>
        <w:t>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2.1《关于进一步加大政府采购支持中小企业力度的通知》（财库〔2022〕19号）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2.2《政府采购促进中小企业发展管理办法》（财库〔2020〕46号）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2.3《关于政府采购支持监狱企业发展有关问题的通知》（财库〔2014〕68号）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2.4《关于促进残疾人就业政府采购政策的通知》（财库〔2017〕141号）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2.5财政部、国家发展改革委《关于印发〈节能产品政府采购实施意见〉的通知》（财库〔2004〕185号）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2.6财政部、国家环保总局联合印发《关于环境标志产品政府采购实施的意见》（财库〔2006〕90号）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2.7国务院办公厅《关于建立政府强制采购节能产品制度的通知》（国办发〔2007〕51号）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2.8财政部、国家发改委、生态环境部、市场监督总局联合印发《关于调整优化节能产品、环境标志产品政府采购执行机制的通知》（财库〔2019〕9号）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2.9《关于印发环境标志产品政府采购品目清单的通知》（财库〔2019〕18号）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2.10《关于印发节能产品政府采购品目清单的通知》（财库〔2019〕19号）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2.11《财政部 农业农村部 国家乡村振兴局关于运用政府采购政策支持乡村产业振兴的通知》（财库〔2021〕19号）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2.12《财政部农业农村部国家乡村振兴局 中华全国供销合作总社关于印发&lt;关于深入开展政府采购脱贫地区农副产品工作推进乡村产业振兴的实施意见&gt;的通知》（财库〔2021〕20号）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2.13《财政部 国家发展改革委 信息产业部 关于印发无线局域网产品政府采购实施意见的通知》（财库〔2005〕366号）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2.14《财政部 工业和信息化部 质检总局 认监委关于信息安全产品实施政府采购的通知》（财库〔2010〕48号）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lang w:eastAsia="zh-CN"/>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2.15《陕西省财政厅关于加快推进我省中小企业政府采购信用融资工作的通知》（陕财办采〔2020〕15号）</w:t>
      </w:r>
      <w:r>
        <w:rPr>
          <w:rFonts w:hint="eastAsia" w:cs="宋体"/>
          <w:b w:val="0"/>
          <w:bCs w:val="0"/>
          <w:i w:val="0"/>
          <w:iCs w:val="0"/>
          <w:caps w:val="0"/>
          <w:snapToGrid w:val="0"/>
          <w:color w:val="auto"/>
          <w:spacing w:val="0"/>
          <w:kern w:val="0"/>
          <w:sz w:val="22"/>
          <w:szCs w:val="22"/>
          <w:highlight w:val="none"/>
          <w:shd w:val="clear" w:color="auto"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left"/>
        <w:textAlignment w:val="baseline"/>
        <w:rPr>
          <w:rStyle w:val="14"/>
          <w:rFonts w:hint="eastAsia" w:ascii="宋体" w:hAnsi="宋体" w:eastAsia="宋体" w:cs="宋体"/>
          <w:b w:val="0"/>
          <w:bCs w:val="0"/>
          <w:i w:val="0"/>
          <w:iCs w:val="0"/>
          <w:caps w:val="0"/>
          <w:snapToGrid w:val="0"/>
          <w:color w:val="auto"/>
          <w:spacing w:val="0"/>
          <w:kern w:val="0"/>
          <w:sz w:val="22"/>
          <w:szCs w:val="22"/>
          <w:highlight w:val="none"/>
          <w:shd w:val="clear" w:fill="FFFFFF"/>
          <w:vertAlign w:val="baseline"/>
        </w:rPr>
      </w:pPr>
      <w:r>
        <w:rPr>
          <w:rFonts w:hint="eastAsia" w:ascii="宋体" w:hAnsi="宋体" w:eastAsia="宋体" w:cs="宋体"/>
          <w:b w:val="0"/>
          <w:bCs w:val="0"/>
          <w:i w:val="0"/>
          <w:iCs w:val="0"/>
          <w:caps w:val="0"/>
          <w:snapToGrid w:val="0"/>
          <w:color w:val="auto"/>
          <w:spacing w:val="0"/>
          <w:kern w:val="0"/>
          <w:sz w:val="22"/>
          <w:szCs w:val="22"/>
          <w:highlight w:val="none"/>
          <w:shd w:val="clear" w:color="auto" w:fill="FFFFFF"/>
          <w:vertAlign w:val="baseline"/>
        </w:rPr>
        <w:t>2.16陕西省财政厅关于印发《陕西省中小企业政府采购信用融资办法》（陕财办采〔2018〕23号）。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40" w:lineRule="auto"/>
        <w:ind w:right="0"/>
        <w:jc w:val="left"/>
        <w:textAlignment w:val="baseline"/>
        <w:rPr>
          <w:rFonts w:hint="eastAsia" w:ascii="宋体" w:hAnsi="宋体" w:eastAsia="宋体" w:cs="宋体"/>
          <w:b/>
          <w:bCs/>
          <w:snapToGrid w:val="0"/>
          <w:color w:val="auto"/>
          <w:kern w:val="0"/>
          <w:sz w:val="22"/>
          <w:szCs w:val="22"/>
          <w:highlight w:val="none"/>
        </w:rPr>
      </w:pPr>
      <w:r>
        <w:rPr>
          <w:rStyle w:val="14"/>
          <w:rFonts w:hint="eastAsia" w:ascii="宋体" w:hAnsi="宋体" w:eastAsia="宋体" w:cs="宋体"/>
          <w:b/>
          <w:bCs/>
          <w:i w:val="0"/>
          <w:iCs w:val="0"/>
          <w:caps w:val="0"/>
          <w:snapToGrid w:val="0"/>
          <w:color w:val="auto"/>
          <w:spacing w:val="0"/>
          <w:kern w:val="0"/>
          <w:sz w:val="22"/>
          <w:szCs w:val="22"/>
          <w:highlight w:val="none"/>
          <w:shd w:val="clear" w:fill="FFFFFF"/>
          <w:vertAlign w:val="baseline"/>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right="0"/>
        <w:jc w:val="left"/>
        <w:textAlignment w:val="baseline"/>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i w:val="0"/>
          <w:iCs w:val="0"/>
          <w:caps w:val="0"/>
          <w:snapToGrid w:val="0"/>
          <w:color w:val="auto"/>
          <w:spacing w:val="0"/>
          <w:kern w:val="0"/>
          <w:sz w:val="22"/>
          <w:szCs w:val="22"/>
          <w:highlight w:val="none"/>
          <w:shd w:val="clear" w:fill="FFFFFF"/>
          <w:vertAlign w:val="baseline"/>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default" w:ascii="宋体" w:hAnsi="宋体" w:eastAsia="宋体" w:cs="宋体"/>
          <w:i w:val="0"/>
          <w:iCs w:val="0"/>
          <w:caps w:val="0"/>
          <w:snapToGrid w:val="0"/>
          <w:color w:val="auto"/>
          <w:spacing w:val="0"/>
          <w:kern w:val="0"/>
          <w:sz w:val="22"/>
          <w:szCs w:val="22"/>
          <w:highlight w:val="none"/>
          <w:shd w:val="clear" w:fill="FFFFFF"/>
          <w:vertAlign w:val="baseline"/>
          <w:lang w:val="en-US" w:eastAsia="zh-CN"/>
        </w:rPr>
      </w:pPr>
      <w:r>
        <w:rPr>
          <w:rFonts w:hint="eastAsia" w:ascii="宋体" w:hAnsi="宋体" w:eastAsia="宋体" w:cs="宋体"/>
          <w:i w:val="0"/>
          <w:iCs w:val="0"/>
          <w:caps w:val="0"/>
          <w:snapToGrid w:val="0"/>
          <w:color w:val="auto"/>
          <w:spacing w:val="0"/>
          <w:kern w:val="0"/>
          <w:sz w:val="22"/>
          <w:szCs w:val="22"/>
          <w:highlight w:val="none"/>
          <w:shd w:val="clear" w:fill="FFFFFF"/>
          <w:vertAlign w:val="baseline"/>
        </w:rPr>
        <w:t>名称：</w:t>
      </w:r>
      <w:r>
        <w:rPr>
          <w:rFonts w:hint="eastAsia" w:ascii="宋体" w:hAnsi="宋体" w:eastAsia="宋体" w:cs="宋体"/>
          <w:snapToGrid w:val="0"/>
          <w:color w:val="auto"/>
          <w:kern w:val="0"/>
          <w:sz w:val="22"/>
          <w:szCs w:val="22"/>
          <w:highlight w:val="none"/>
        </w:rPr>
        <w:t>咸阳市公安局交通警察支队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地址：秦都区玉泉</w:t>
      </w:r>
      <w:r>
        <w:rPr>
          <w:rFonts w:hint="eastAsia" w:ascii="宋体" w:hAnsi="宋体" w:eastAsia="宋体" w:cs="宋体"/>
          <w:snapToGrid w:val="0"/>
          <w:color w:val="auto"/>
          <w:kern w:val="0"/>
          <w:sz w:val="22"/>
          <w:szCs w:val="22"/>
          <w:highlight w:val="none"/>
          <w:lang w:val="en-US" w:eastAsia="zh-CN"/>
        </w:rPr>
        <w:t>路</w:t>
      </w:r>
      <w:r>
        <w:rPr>
          <w:rFonts w:hint="eastAsia" w:ascii="宋体" w:hAnsi="宋体" w:eastAsia="宋体" w:cs="宋体"/>
          <w:snapToGrid w:val="0"/>
          <w:color w:val="auto"/>
          <w:kern w:val="0"/>
          <w:sz w:val="22"/>
          <w:szCs w:val="22"/>
          <w:highlight w:val="none"/>
        </w:rPr>
        <w:t>3号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left="0" w:right="0" w:firstLine="440" w:firstLineChars="200"/>
        <w:jc w:val="both"/>
        <w:textAlignment w:val="baseline"/>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联系方式：029-33556127</w:t>
      </w:r>
    </w:p>
    <w:p>
      <w:pPr>
        <w:pStyle w:val="8"/>
        <w:keepNext w:val="0"/>
        <w:keepLines w:val="0"/>
        <w:pageBreakBefore w:val="0"/>
        <w:widowControl/>
        <w:kinsoku/>
        <w:wordWrap w:val="0"/>
        <w:overflowPunct/>
        <w:topLinePunct w:val="0"/>
        <w:autoSpaceDE/>
        <w:autoSpaceDN/>
        <w:bidi w:val="0"/>
        <w:spacing w:before="0" w:beforeAutospacing="0" w:after="0" w:afterAutospacing="0" w:line="360" w:lineRule="auto"/>
        <w:jc w:val="left"/>
        <w:textAlignment w:val="baseline"/>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2.采购代理机构信息</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名称：陕西明瑞恒项目管理有限公司</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地址：西咸新区沣西新城西部云谷二期1号楼1102室</w:t>
      </w:r>
    </w:p>
    <w:p>
      <w:pPr>
        <w:pStyle w:val="11"/>
        <w:keepNext w:val="0"/>
        <w:keepLines w:val="0"/>
        <w:pageBreakBefore w:val="0"/>
        <w:kinsoku/>
        <w:wordWrap w:val="0"/>
        <w:overflowPunct/>
        <w:topLinePunct w:val="0"/>
        <w:autoSpaceDE/>
        <w:autoSpaceDN/>
        <w:bidi w:val="0"/>
        <w:spacing w:before="0" w:beforeAutospacing="0" w:after="0" w:afterAutospacing="0" w:line="360" w:lineRule="auto"/>
        <w:ind w:firstLine="440" w:firstLineChars="200"/>
        <w:jc w:val="both"/>
        <w:textAlignment w:val="baseline"/>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联系方式：029-88680557</w:t>
      </w:r>
    </w:p>
    <w:p>
      <w:pPr>
        <w:pStyle w:val="8"/>
        <w:keepNext w:val="0"/>
        <w:keepLines w:val="0"/>
        <w:pageBreakBefore w:val="0"/>
        <w:widowControl/>
        <w:kinsoku/>
        <w:wordWrap w:val="0"/>
        <w:overflowPunct/>
        <w:topLinePunct w:val="0"/>
        <w:autoSpaceDE/>
        <w:autoSpaceDN/>
        <w:bidi w:val="0"/>
        <w:spacing w:before="0" w:beforeAutospacing="0" w:after="0" w:afterAutospacing="0" w:line="360" w:lineRule="auto"/>
        <w:jc w:val="left"/>
        <w:textAlignment w:val="baseline"/>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3.项目联系方式</w:t>
      </w:r>
    </w:p>
    <w:p>
      <w:pPr>
        <w:pStyle w:val="11"/>
        <w:keepNext w:val="0"/>
        <w:keepLines w:val="0"/>
        <w:pageBreakBefore w:val="0"/>
        <w:kinsoku/>
        <w:overflowPunct/>
        <w:topLinePunct w:val="0"/>
        <w:autoSpaceDE/>
        <w:autoSpaceDN/>
        <w:bidi w:val="0"/>
        <w:spacing w:before="0" w:beforeAutospacing="0" w:after="0" w:afterAutospacing="0" w:line="360" w:lineRule="auto"/>
        <w:ind w:firstLine="440" w:firstLineChars="20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项目联系人：</w:t>
      </w:r>
      <w:r>
        <w:rPr>
          <w:rFonts w:hint="eastAsia" w:ascii="宋体" w:hAnsi="宋体" w:eastAsia="宋体" w:cs="宋体"/>
          <w:snapToGrid w:val="0"/>
          <w:color w:val="auto"/>
          <w:kern w:val="0"/>
          <w:sz w:val="22"/>
          <w:szCs w:val="22"/>
          <w:highlight w:val="none"/>
          <w:lang w:val="en-US" w:eastAsia="zh-CN"/>
        </w:rPr>
        <w:t>刘女士</w:t>
      </w:r>
    </w:p>
    <w:p>
      <w:pPr>
        <w:pStyle w:val="11"/>
        <w:keepNext w:val="0"/>
        <w:keepLines w:val="0"/>
        <w:pageBreakBefore w:val="0"/>
        <w:kinsoku/>
        <w:overflowPunct/>
        <w:topLinePunct w:val="0"/>
        <w:autoSpaceDE/>
        <w:autoSpaceDN/>
        <w:bidi w:val="0"/>
        <w:spacing w:before="0" w:beforeAutospacing="0" w:after="0" w:afterAutospacing="0" w:line="360" w:lineRule="auto"/>
        <w:ind w:firstLine="440" w:firstLineChars="200"/>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电话：029-88680557</w:t>
      </w:r>
    </w:p>
    <w:sectPr>
      <w:footerReference r:id="rId3" w:type="default"/>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Y2MzdiODk0NzU1YmFiZDA2NWRlZjEzYTJkMTgifQ=="/>
  </w:docVars>
  <w:rsids>
    <w:rsidRoot w:val="76D23507"/>
    <w:rsid w:val="00207998"/>
    <w:rsid w:val="0039675F"/>
    <w:rsid w:val="018B602F"/>
    <w:rsid w:val="02036AA3"/>
    <w:rsid w:val="02240524"/>
    <w:rsid w:val="0599432F"/>
    <w:rsid w:val="06362AC0"/>
    <w:rsid w:val="071D4E82"/>
    <w:rsid w:val="084E60B4"/>
    <w:rsid w:val="0A301E77"/>
    <w:rsid w:val="0AD61855"/>
    <w:rsid w:val="0BE34D12"/>
    <w:rsid w:val="0BF24799"/>
    <w:rsid w:val="0BF35AAF"/>
    <w:rsid w:val="0CF11B9F"/>
    <w:rsid w:val="0EA268D4"/>
    <w:rsid w:val="106119DE"/>
    <w:rsid w:val="10BD35C7"/>
    <w:rsid w:val="10C16923"/>
    <w:rsid w:val="116315A8"/>
    <w:rsid w:val="11CB47B9"/>
    <w:rsid w:val="11E07CB3"/>
    <w:rsid w:val="12B01BAE"/>
    <w:rsid w:val="15127C5A"/>
    <w:rsid w:val="154D4614"/>
    <w:rsid w:val="16BE7B85"/>
    <w:rsid w:val="175F3A26"/>
    <w:rsid w:val="18713168"/>
    <w:rsid w:val="190F6BAC"/>
    <w:rsid w:val="1A435FCA"/>
    <w:rsid w:val="1B0D514B"/>
    <w:rsid w:val="1BA55384"/>
    <w:rsid w:val="1BD60019"/>
    <w:rsid w:val="1C0948DA"/>
    <w:rsid w:val="1CC210CC"/>
    <w:rsid w:val="1DCE5A13"/>
    <w:rsid w:val="1E1D56DB"/>
    <w:rsid w:val="1ECB51D1"/>
    <w:rsid w:val="1FBA7EA8"/>
    <w:rsid w:val="203219FB"/>
    <w:rsid w:val="20CB5542"/>
    <w:rsid w:val="20F21DA6"/>
    <w:rsid w:val="21042B4C"/>
    <w:rsid w:val="213B766F"/>
    <w:rsid w:val="21823451"/>
    <w:rsid w:val="21AF0D0A"/>
    <w:rsid w:val="22C47CF1"/>
    <w:rsid w:val="241412F8"/>
    <w:rsid w:val="25CA741A"/>
    <w:rsid w:val="26DA3753"/>
    <w:rsid w:val="27117D71"/>
    <w:rsid w:val="27795CE4"/>
    <w:rsid w:val="287553A4"/>
    <w:rsid w:val="289E65E6"/>
    <w:rsid w:val="294F10B8"/>
    <w:rsid w:val="2A666435"/>
    <w:rsid w:val="2ADB7BC4"/>
    <w:rsid w:val="2C6D5A4A"/>
    <w:rsid w:val="2D293210"/>
    <w:rsid w:val="2DEC3AE8"/>
    <w:rsid w:val="2EB67C11"/>
    <w:rsid w:val="2EE6563F"/>
    <w:rsid w:val="300A1801"/>
    <w:rsid w:val="318F4679"/>
    <w:rsid w:val="31B57672"/>
    <w:rsid w:val="36681030"/>
    <w:rsid w:val="370B41F6"/>
    <w:rsid w:val="38A24CCD"/>
    <w:rsid w:val="39693A3D"/>
    <w:rsid w:val="3AB7576B"/>
    <w:rsid w:val="3B7D4C4E"/>
    <w:rsid w:val="3BD14FA8"/>
    <w:rsid w:val="3BE51B6A"/>
    <w:rsid w:val="3CFD5CDA"/>
    <w:rsid w:val="3E7E73A7"/>
    <w:rsid w:val="3F254214"/>
    <w:rsid w:val="40D70FA6"/>
    <w:rsid w:val="41952A9B"/>
    <w:rsid w:val="422A188F"/>
    <w:rsid w:val="44BA3111"/>
    <w:rsid w:val="44EC0221"/>
    <w:rsid w:val="45EE1552"/>
    <w:rsid w:val="46B75884"/>
    <w:rsid w:val="48335942"/>
    <w:rsid w:val="4A056E6A"/>
    <w:rsid w:val="4B133808"/>
    <w:rsid w:val="4BFB2271"/>
    <w:rsid w:val="4C54220C"/>
    <w:rsid w:val="4CAD0053"/>
    <w:rsid w:val="4CF1234C"/>
    <w:rsid w:val="4D036027"/>
    <w:rsid w:val="4ECA68D4"/>
    <w:rsid w:val="4F672375"/>
    <w:rsid w:val="4F8C631B"/>
    <w:rsid w:val="51ED4DB3"/>
    <w:rsid w:val="520D0FB1"/>
    <w:rsid w:val="53EA25CA"/>
    <w:rsid w:val="556F61FE"/>
    <w:rsid w:val="55D72FEC"/>
    <w:rsid w:val="575E22AF"/>
    <w:rsid w:val="585A66BA"/>
    <w:rsid w:val="59092DD3"/>
    <w:rsid w:val="5A9A35FE"/>
    <w:rsid w:val="5B60703B"/>
    <w:rsid w:val="5B8A3673"/>
    <w:rsid w:val="5E0E058B"/>
    <w:rsid w:val="5E31427A"/>
    <w:rsid w:val="5E4C10B3"/>
    <w:rsid w:val="5E9B7945"/>
    <w:rsid w:val="5FAA08EB"/>
    <w:rsid w:val="60126269"/>
    <w:rsid w:val="615375F3"/>
    <w:rsid w:val="65A11CE5"/>
    <w:rsid w:val="65B9736F"/>
    <w:rsid w:val="66F55E8F"/>
    <w:rsid w:val="672A63F5"/>
    <w:rsid w:val="678321A3"/>
    <w:rsid w:val="67BC2E06"/>
    <w:rsid w:val="691B1DAE"/>
    <w:rsid w:val="69A641D6"/>
    <w:rsid w:val="6A681023"/>
    <w:rsid w:val="6B223378"/>
    <w:rsid w:val="6BD821D8"/>
    <w:rsid w:val="6CF36468"/>
    <w:rsid w:val="6DEF3E64"/>
    <w:rsid w:val="6E1A40D1"/>
    <w:rsid w:val="6F2030BB"/>
    <w:rsid w:val="70980188"/>
    <w:rsid w:val="709C1A26"/>
    <w:rsid w:val="724D20AF"/>
    <w:rsid w:val="7329331A"/>
    <w:rsid w:val="74385E56"/>
    <w:rsid w:val="74650D1F"/>
    <w:rsid w:val="75F70691"/>
    <w:rsid w:val="76A258BD"/>
    <w:rsid w:val="76D23507"/>
    <w:rsid w:val="76FC2A0E"/>
    <w:rsid w:val="785D5F3F"/>
    <w:rsid w:val="786F5C73"/>
    <w:rsid w:val="796F4A53"/>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99"/>
    <w:pPr>
      <w:spacing w:line="240" w:lineRule="auto"/>
      <w:ind w:left="420"/>
      <w:outlineLvl w:val="2"/>
    </w:pPr>
  </w:style>
  <w:style w:type="paragraph" w:customStyle="1" w:styleId="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2081</Words>
  <Characters>2450</Characters>
  <Lines>0</Lines>
  <Paragraphs>0</Paragraphs>
  <TotalTime>2</TotalTime>
  <ScaleCrop>false</ScaleCrop>
  <LinksUpToDate>false</LinksUpToDate>
  <CharactersWithSpaces>2468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2022-11-02T02:37:00Z</dcterms:created>
  <dc:creator>Sunshine in July</dc:creator>
  <cp:lastModifiedBy>-pajk</cp:lastModifiedBy>
  <cp:lastPrinted>2022-12-08T07:30:00Z</cp:lastPrinted>
  <dcterms:modified xsi:type="dcterms:W3CDTF">2023-08-04T10:45:01Z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01B9CD2BC85941A5BF8CA2BA8F4D0017_13</vt:lpwstr>
  </property>
</Properties>
</file>