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color w:val="auto"/>
          <w:sz w:val="28"/>
          <w:szCs w:val="28"/>
          <w:lang w:val="en-US" w:eastAsia="zh-CN"/>
        </w:rPr>
      </w:pPr>
      <w:bookmarkStart w:id="0" w:name="_Toc30048"/>
      <w:bookmarkStart w:id="1" w:name="_Toc16749"/>
      <w:r>
        <w:rPr>
          <w:rFonts w:hint="eastAsia" w:ascii="宋体" w:hAnsi="宋体" w:eastAsia="宋体" w:cs="宋体"/>
          <w:color w:val="auto"/>
          <w:sz w:val="28"/>
          <w:szCs w:val="28"/>
          <w:lang w:val="en-US" w:eastAsia="zh-CN"/>
        </w:rPr>
        <w:t>麟游县酒房镇垃圾填埋场渗滤液处理项目竞争性磋商公告</w:t>
      </w:r>
      <w:bookmarkEnd w:id="0"/>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2" w:firstLineChars="200"/>
        <w:textAlignment w:val="baseline"/>
        <w:rPr>
          <w:rFonts w:hint="eastAsia" w:ascii="宋体" w:hAnsi="宋体" w:eastAsia="宋体" w:cs="宋体"/>
          <w:b/>
          <w:bCs/>
          <w:color w:val="auto"/>
          <w:sz w:val="22"/>
          <w:szCs w:val="22"/>
        </w:rPr>
      </w:pPr>
      <w:r>
        <w:rPr>
          <w:rFonts w:hint="eastAsia" w:ascii="宋体" w:hAnsi="宋体" w:eastAsia="宋体" w:cs="宋体"/>
          <w:b/>
          <w:bCs/>
          <w:i w:val="0"/>
          <w:iCs w:val="0"/>
          <w:caps w:val="0"/>
          <w:color w:val="auto"/>
          <w:spacing w:val="0"/>
          <w:sz w:val="22"/>
          <w:szCs w:val="22"/>
          <w:shd w:val="clear" w:color="auto" w:fill="FFFFFF"/>
          <w:vertAlign w:val="baseline"/>
          <w:lang w:eastAsia="zh-CN"/>
        </w:rPr>
        <w:t>麟游县酒房镇垃圾填埋场渗滤液处理项目</w:t>
      </w:r>
      <w:r>
        <w:rPr>
          <w:rFonts w:hint="eastAsia" w:ascii="宋体" w:hAnsi="宋体" w:eastAsia="宋体" w:cs="宋体"/>
          <w:b/>
          <w:bCs/>
          <w:i w:val="0"/>
          <w:iCs w:val="0"/>
          <w:caps w:val="0"/>
          <w:color w:val="auto"/>
          <w:spacing w:val="0"/>
          <w:sz w:val="22"/>
          <w:szCs w:val="22"/>
          <w:shd w:val="clear" w:color="auto" w:fill="FFFFFF"/>
          <w:vertAlign w:val="baseline"/>
        </w:rPr>
        <w:t>采购项目潜在的供应商可在全国公共资源交易平台（陕西省·宝鸡市）宝鸡市公共资源交易中心（http://bj.sxggzyjy.cn/）获取采购文件</w:t>
      </w:r>
      <w:r>
        <w:rPr>
          <w:rFonts w:hint="eastAsia" w:ascii="宋体" w:hAnsi="宋体" w:eastAsia="宋体" w:cs="宋体"/>
          <w:b/>
          <w:bCs/>
          <w:i w:val="0"/>
          <w:iCs w:val="0"/>
          <w:caps w:val="0"/>
          <w:color w:val="auto"/>
          <w:spacing w:val="0"/>
          <w:sz w:val="22"/>
          <w:szCs w:val="22"/>
          <w:highlight w:val="none"/>
          <w:shd w:val="clear" w:color="auto" w:fill="FFFFFF"/>
          <w:vertAlign w:val="baseline"/>
        </w:rPr>
        <w:t>，并于</w:t>
      </w:r>
      <w:r>
        <w:rPr>
          <w:rFonts w:hint="eastAsia" w:ascii="宋体" w:hAnsi="宋体" w:eastAsia="宋体" w:cs="宋体"/>
          <w:b/>
          <w:bCs/>
          <w:i w:val="0"/>
          <w:iCs w:val="0"/>
          <w:caps w:val="0"/>
          <w:color w:val="auto"/>
          <w:spacing w:val="0"/>
          <w:sz w:val="22"/>
          <w:szCs w:val="22"/>
          <w:highlight w:val="none"/>
          <w:shd w:val="clear" w:color="auto" w:fill="FFFFFF"/>
          <w:vertAlign w:val="baseline"/>
          <w:lang w:eastAsia="zh-CN"/>
        </w:rPr>
        <w:t>2023-11-14日14:30:00</w:t>
      </w:r>
      <w:r>
        <w:rPr>
          <w:rFonts w:hint="eastAsia" w:ascii="宋体" w:hAnsi="宋体" w:eastAsia="宋体" w:cs="宋体"/>
          <w:b/>
          <w:bCs/>
          <w:i w:val="0"/>
          <w:iCs w:val="0"/>
          <w:caps w:val="0"/>
          <w:color w:val="auto"/>
          <w:spacing w:val="0"/>
          <w:sz w:val="22"/>
          <w:szCs w:val="22"/>
          <w:highlight w:val="none"/>
          <w:shd w:val="clear" w:color="auto" w:fill="FFFFFF"/>
          <w:vertAlign w:val="baseline"/>
        </w:rPr>
        <w:t>前递</w:t>
      </w:r>
      <w:r>
        <w:rPr>
          <w:rFonts w:hint="eastAsia" w:ascii="宋体" w:hAnsi="宋体" w:eastAsia="宋体" w:cs="宋体"/>
          <w:b/>
          <w:bCs/>
          <w:i w:val="0"/>
          <w:iCs w:val="0"/>
          <w:caps w:val="0"/>
          <w:color w:val="auto"/>
          <w:spacing w:val="0"/>
          <w:sz w:val="22"/>
          <w:szCs w:val="22"/>
          <w:shd w:val="clear" w:color="auto" w:fill="FFFFFF"/>
          <w:vertAlign w:val="baseline"/>
        </w:rPr>
        <w:t>交响应文件。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baseline"/>
        <w:rPr>
          <w:rFonts w:hint="eastAsia" w:ascii="宋体" w:hAnsi="宋体" w:eastAsia="宋体" w:cs="宋体"/>
          <w:b/>
          <w:bCs/>
          <w:color w:val="auto"/>
          <w:sz w:val="22"/>
          <w:szCs w:val="22"/>
        </w:rPr>
      </w:pPr>
      <w:r>
        <w:rPr>
          <w:rFonts w:hint="eastAsia" w:ascii="宋体" w:hAnsi="宋体" w:eastAsia="宋体" w:cs="宋体"/>
          <w:b/>
          <w:bCs/>
          <w:i w:val="0"/>
          <w:iCs w:val="0"/>
          <w:caps w:val="0"/>
          <w:color w:val="auto"/>
          <w:spacing w:val="0"/>
          <w:sz w:val="22"/>
          <w:szCs w:val="22"/>
          <w:shd w:val="clear" w:color="auto" w:fill="FFFFFF"/>
          <w:vertAlign w:val="baseline"/>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1、项目编号：</w:t>
      </w:r>
      <w:r>
        <w:rPr>
          <w:rFonts w:hint="eastAsia" w:ascii="宋体" w:hAnsi="宋体" w:eastAsia="宋体" w:cs="宋体"/>
          <w:i w:val="0"/>
          <w:iCs w:val="0"/>
          <w:caps w:val="0"/>
          <w:color w:val="auto"/>
          <w:spacing w:val="0"/>
          <w:sz w:val="22"/>
          <w:szCs w:val="22"/>
          <w:shd w:val="clear" w:color="auto" w:fill="FFFFFF"/>
          <w:vertAlign w:val="baseline"/>
          <w:lang w:eastAsia="zh-CN"/>
        </w:rPr>
        <w:t>SR-ZB-20231101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2、项目名称：</w:t>
      </w:r>
      <w:r>
        <w:rPr>
          <w:rFonts w:hint="eastAsia" w:ascii="宋体" w:hAnsi="宋体" w:eastAsia="宋体" w:cs="宋体"/>
          <w:i w:val="0"/>
          <w:iCs w:val="0"/>
          <w:caps w:val="0"/>
          <w:color w:val="auto"/>
          <w:spacing w:val="0"/>
          <w:sz w:val="22"/>
          <w:szCs w:val="22"/>
          <w:shd w:val="clear" w:color="auto" w:fill="FFFFFF"/>
          <w:vertAlign w:val="baseline"/>
          <w:lang w:eastAsia="zh-CN"/>
        </w:rPr>
        <w:t>麟游县酒房镇垃圾填埋场渗滤液处理项目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rPr>
        <w:t>3、预算金额：</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900000.00</w:t>
      </w:r>
      <w:r>
        <w:rPr>
          <w:rFonts w:hint="eastAsia" w:ascii="宋体" w:hAnsi="宋体" w:eastAsia="宋体" w:cs="宋体"/>
          <w:i w:val="0"/>
          <w:iCs w:val="0"/>
          <w:caps w:val="0"/>
          <w:color w:val="auto"/>
          <w:spacing w:val="0"/>
          <w:sz w:val="22"/>
          <w:szCs w:val="22"/>
          <w:highlight w:val="none"/>
          <w:shd w:val="clear" w:color="auto" w:fill="FFFFFF"/>
          <w:vertAlign w:val="baseline"/>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color="auto" w:fill="FFFFFF"/>
          <w:vertAlign w:val="baseline"/>
        </w:rPr>
        <w:t>4、最高限价：</w:t>
      </w:r>
      <w:r>
        <w:rPr>
          <w:rFonts w:hint="eastAsia" w:cs="宋体"/>
          <w:i w:val="0"/>
          <w:iCs w:val="0"/>
          <w:caps w:val="0"/>
          <w:color w:val="auto"/>
          <w:spacing w:val="0"/>
          <w:sz w:val="22"/>
          <w:szCs w:val="22"/>
          <w:highlight w:val="none"/>
          <w:shd w:val="clear" w:color="auto" w:fill="FFFFFF"/>
          <w:vertAlign w:val="baseline"/>
          <w:lang w:val="en-US" w:eastAsia="zh-CN"/>
        </w:rPr>
        <w:t>899977.25</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rPr>
        <w:t>5、采购需求：</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规划建设麟游县酒房镇生活垃圾填埋场修复工程，项目内容包括拆除原防渗层、土工布、卵石导流层、防渗膜、清淤，治理垃圾处理厂边坡，清理垮方，开挖沟槽土方，铺设HDPE防渗膜、土工布，回填黏土，渗滤液集液池改造，防渗处理，更换回喷泵等工程（具体内容</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详见</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工程量清单及施工图纸</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color="auto" w:fill="FFFFFF"/>
          <w:vertAlign w:val="baseline"/>
        </w:rPr>
        <w:t>6、合同履行期限：</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7、本项目是否接受联合体投标：否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baseline"/>
        <w:rPr>
          <w:rFonts w:hint="eastAsia" w:ascii="宋体" w:hAnsi="宋体" w:eastAsia="宋体" w:cs="宋体"/>
          <w:b/>
          <w:bCs/>
          <w:color w:val="auto"/>
          <w:sz w:val="22"/>
          <w:szCs w:val="22"/>
        </w:rPr>
      </w:pPr>
      <w:r>
        <w:rPr>
          <w:rFonts w:hint="eastAsia" w:ascii="宋体" w:hAnsi="宋体" w:eastAsia="宋体" w:cs="宋体"/>
          <w:b/>
          <w:bCs/>
          <w:i w:val="0"/>
          <w:iCs w:val="0"/>
          <w:caps w:val="0"/>
          <w:color w:val="auto"/>
          <w:spacing w:val="0"/>
          <w:sz w:val="22"/>
          <w:szCs w:val="22"/>
          <w:shd w:val="clear" w:color="auto" w:fill="FFFFFF"/>
          <w:vertAlign w:val="baseline"/>
        </w:rPr>
        <w:t>二、响应供应商的资格要求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2、落实政府采购政策需满足的资格要求：依据《中华人民共和国政府采购法》和《中华人民共和国政府采购</w:t>
      </w:r>
      <w:r>
        <w:rPr>
          <w:rFonts w:hint="eastAsia" w:ascii="宋体" w:hAnsi="宋体" w:eastAsia="宋体" w:cs="宋体"/>
          <w:i w:val="0"/>
          <w:iCs w:val="0"/>
          <w:caps w:val="0"/>
          <w:color w:val="auto"/>
          <w:spacing w:val="0"/>
          <w:sz w:val="22"/>
          <w:szCs w:val="22"/>
          <w:shd w:val="clear" w:color="auto" w:fill="FFFFFF"/>
          <w:vertAlign w:val="baseline"/>
          <w:lang w:val="en-US" w:eastAsia="zh-CN"/>
        </w:rPr>
        <w:t>法</w:t>
      </w:r>
      <w:r>
        <w:rPr>
          <w:rFonts w:hint="eastAsia" w:ascii="宋体" w:hAnsi="宋体" w:eastAsia="宋体" w:cs="宋体"/>
          <w:i w:val="0"/>
          <w:iCs w:val="0"/>
          <w:caps w:val="0"/>
          <w:color w:val="auto"/>
          <w:spacing w:val="0"/>
          <w:sz w:val="22"/>
          <w:szCs w:val="22"/>
          <w:shd w:val="clear" w:color="auto" w:fill="FFFFFF"/>
          <w:vertAlign w:val="baseline"/>
        </w:rPr>
        <w:t>实施条例》的有关规定，落实政府采购“优先购买节能环保产品、扶持小微企业、监狱企业、福利企业”等相关政策。</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lang w:val="en-US" w:eastAsia="zh-CN"/>
        </w:rPr>
        <w:t>1</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《政府采购促进中小企业发展暂行办法》（财库〔2020〕046号）；</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lang w:val="en-US" w:eastAsia="zh-CN"/>
        </w:rPr>
        <w:t>2</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《财政部司法部关于政府采购支持监狱企业发展有关问题的通知》（财库〔2014〕68号）；</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lang w:val="en-US" w:eastAsia="zh-CN"/>
        </w:rPr>
        <w:t>3</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《国务院办公厅关于建立政府强制采购节能产品制度的通知》（国办发〔2007〕51号）；</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lang w:val="en-US" w:eastAsia="zh-CN"/>
        </w:rPr>
        <w:t>4</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《节能产品政府采购实施意见》（财库[2004]185号）；</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lang w:val="en-US" w:eastAsia="zh-CN"/>
        </w:rPr>
        <w:t>5</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《环境标志产品政府采购实施的意见》（财库[2006]90号）</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lang w:val="en-US" w:eastAsia="zh-CN"/>
        </w:rPr>
        <w:t>6</w:t>
      </w:r>
      <w:r>
        <w:rPr>
          <w:rFonts w:hint="eastAsia" w:ascii="宋体" w:hAnsi="宋体" w:eastAsia="宋体" w:cs="宋体"/>
          <w:i w:val="0"/>
          <w:iCs w:val="0"/>
          <w:caps w:val="0"/>
          <w:color w:val="auto"/>
          <w:spacing w:val="0"/>
          <w:sz w:val="22"/>
          <w:szCs w:val="22"/>
          <w:shd w:val="clear" w:color="auto" w:fill="FFFFFF"/>
          <w:vertAlign w:val="baseline"/>
          <w:lang w:eastAsia="zh-CN"/>
        </w:rPr>
        <w:t>）</w:t>
      </w:r>
      <w:r>
        <w:rPr>
          <w:rFonts w:hint="eastAsia" w:ascii="宋体" w:hAnsi="宋体" w:eastAsia="宋体" w:cs="宋体"/>
          <w:i w:val="0"/>
          <w:iCs w:val="0"/>
          <w:caps w:val="0"/>
          <w:color w:val="auto"/>
          <w:spacing w:val="0"/>
          <w:sz w:val="22"/>
          <w:szCs w:val="22"/>
          <w:shd w:val="clear" w:color="auto" w:fill="FFFFFF"/>
          <w:vertAlign w:val="baseline"/>
        </w:rPr>
        <w:t>《三部门联合发布关于促进残疾人就业政府采购政策的通知》（财库〔2017〕141号）。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42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合法注册的法人或其他组织，并出具合法有效的统一社会信用代码的营业执照；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法定代表人授权代表参加</w:t>
      </w:r>
      <w:r>
        <w:rPr>
          <w:rFonts w:hint="eastAsia" w:ascii="宋体" w:hAnsi="宋体" w:eastAsia="宋体" w:cs="宋体"/>
          <w:color w:val="auto"/>
          <w:sz w:val="22"/>
          <w:szCs w:val="22"/>
          <w:lang w:val="en-US" w:eastAsia="zh-CN"/>
        </w:rPr>
        <w:t>磋商</w:t>
      </w:r>
      <w:r>
        <w:rPr>
          <w:rFonts w:hint="eastAsia" w:ascii="宋体" w:hAnsi="宋体" w:eastAsia="宋体" w:cs="宋体"/>
          <w:color w:val="auto"/>
          <w:sz w:val="22"/>
          <w:szCs w:val="22"/>
        </w:rPr>
        <w:t>的，须出具</w:t>
      </w:r>
      <w:r>
        <w:rPr>
          <w:rFonts w:hint="eastAsia" w:ascii="宋体" w:hAnsi="宋体" w:eastAsia="宋体" w:cs="宋体"/>
          <w:color w:val="auto"/>
          <w:sz w:val="22"/>
          <w:szCs w:val="22"/>
          <w:lang w:val="en-US" w:eastAsia="zh-CN"/>
        </w:rPr>
        <w:t>法定代表人</w:t>
      </w:r>
      <w:r>
        <w:rPr>
          <w:rFonts w:hint="eastAsia" w:ascii="宋体" w:hAnsi="宋体" w:eastAsia="宋体" w:cs="宋体"/>
          <w:color w:val="auto"/>
          <w:sz w:val="22"/>
          <w:szCs w:val="22"/>
        </w:rPr>
        <w:t>授权委托书、授权委托人身份证原件以及本公司缴纳</w:t>
      </w:r>
      <w:r>
        <w:rPr>
          <w:rFonts w:hint="eastAsia" w:ascii="宋体" w:hAnsi="宋体" w:eastAsia="宋体" w:cs="宋体"/>
          <w:color w:val="auto"/>
          <w:sz w:val="22"/>
          <w:szCs w:val="22"/>
          <w:highlight w:val="none"/>
        </w:rPr>
        <w:t>的近六个月的社会保障资金</w:t>
      </w:r>
      <w:r>
        <w:rPr>
          <w:rFonts w:hint="eastAsia" w:ascii="宋体" w:hAnsi="宋体" w:eastAsia="宋体" w:cs="宋体"/>
          <w:color w:val="auto"/>
          <w:sz w:val="22"/>
          <w:szCs w:val="22"/>
        </w:rPr>
        <w:t>缴纳证明（法定代表人参加</w:t>
      </w:r>
      <w:r>
        <w:rPr>
          <w:rFonts w:hint="eastAsia" w:ascii="宋体" w:hAnsi="宋体" w:eastAsia="宋体" w:cs="宋体"/>
          <w:color w:val="auto"/>
          <w:sz w:val="22"/>
          <w:szCs w:val="22"/>
          <w:lang w:val="en-US" w:eastAsia="zh-CN"/>
        </w:rPr>
        <w:t>磋商</w:t>
      </w:r>
      <w:r>
        <w:rPr>
          <w:rFonts w:hint="eastAsia" w:ascii="宋体" w:hAnsi="宋体" w:eastAsia="宋体" w:cs="宋体"/>
          <w:color w:val="auto"/>
          <w:sz w:val="22"/>
          <w:szCs w:val="22"/>
        </w:rPr>
        <w:t>的，须提供法定代表人身份证明、本人身份证以及本公司缴纳的近六个月的社会保障资金缴纳证明）；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供应商须</w:t>
      </w:r>
      <w:r>
        <w:rPr>
          <w:rFonts w:hint="eastAsia" w:ascii="宋体" w:hAnsi="宋体" w:eastAsia="宋体" w:cs="宋体"/>
          <w:color w:val="auto"/>
          <w:sz w:val="22"/>
          <w:szCs w:val="22"/>
        </w:rPr>
        <w:t>具备建设行政主管部门颁发的</w:t>
      </w:r>
      <w:r>
        <w:rPr>
          <w:rFonts w:hint="eastAsia" w:ascii="宋体" w:hAnsi="宋体" w:eastAsia="宋体" w:cs="宋体"/>
          <w:color w:val="auto"/>
          <w:sz w:val="22"/>
          <w:szCs w:val="22"/>
          <w:lang w:eastAsia="zh-CN"/>
        </w:rPr>
        <w:t>市政公用工程施工总承包</w:t>
      </w:r>
      <w:r>
        <w:rPr>
          <w:rFonts w:hint="eastAsia" w:ascii="宋体" w:hAnsi="宋体" w:eastAsia="宋体" w:cs="宋体"/>
          <w:color w:val="auto"/>
          <w:sz w:val="22"/>
          <w:szCs w:val="22"/>
        </w:rPr>
        <w:t>三级及以上资质，同时提供有效的安全生产许可证，</w:t>
      </w:r>
      <w:r>
        <w:rPr>
          <w:rFonts w:hint="eastAsia" w:ascii="宋体" w:hAnsi="宋体" w:eastAsia="宋体" w:cs="宋体"/>
          <w:color w:val="auto"/>
          <w:sz w:val="22"/>
          <w:szCs w:val="22"/>
          <w:lang w:val="en-US" w:eastAsia="zh-CN"/>
        </w:rPr>
        <w:t>应在“陕西省建筑市场监管与诚信信息发布平台”中登记报备</w:t>
      </w:r>
      <w:r>
        <w:rPr>
          <w:rFonts w:hint="eastAsia" w:ascii="宋体" w:hAnsi="宋体" w:eastAsia="宋体" w:cs="宋体"/>
          <w:color w:val="auto"/>
          <w:sz w:val="22"/>
          <w:szCs w:val="2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拟派项目经理需具备行政主管部门颁发的</w:t>
      </w:r>
      <w:r>
        <w:rPr>
          <w:rFonts w:hint="eastAsia" w:ascii="宋体" w:hAnsi="宋体" w:eastAsia="宋体" w:cs="宋体"/>
          <w:color w:val="auto"/>
          <w:sz w:val="22"/>
          <w:szCs w:val="22"/>
          <w:lang w:eastAsia="zh-CN"/>
        </w:rPr>
        <w:t>市政</w:t>
      </w:r>
      <w:r>
        <w:rPr>
          <w:rFonts w:hint="eastAsia" w:ascii="宋体" w:hAnsi="宋体" w:eastAsia="宋体" w:cs="宋体"/>
          <w:color w:val="auto"/>
          <w:sz w:val="22"/>
          <w:szCs w:val="22"/>
          <w:lang w:val="en-US" w:eastAsia="zh-CN"/>
        </w:rPr>
        <w:t>公用</w:t>
      </w:r>
      <w:r>
        <w:rPr>
          <w:rFonts w:hint="eastAsia" w:ascii="宋体" w:hAnsi="宋体" w:eastAsia="宋体" w:cs="宋体"/>
          <w:color w:val="auto"/>
          <w:sz w:val="22"/>
          <w:szCs w:val="22"/>
        </w:rPr>
        <w:t>工程二级及以上注册建造师资格和有效的安全生产考核B证，需提供无在建工程承诺书，</w:t>
      </w:r>
      <w:r>
        <w:rPr>
          <w:rFonts w:hint="eastAsia" w:ascii="宋体" w:hAnsi="宋体" w:eastAsia="宋体" w:cs="宋体"/>
          <w:color w:val="auto"/>
          <w:sz w:val="22"/>
          <w:szCs w:val="22"/>
          <w:lang w:val="en-US" w:eastAsia="zh-CN"/>
        </w:rPr>
        <w:t>近一年社保证明（包含2022年11月份-2023年10月份）</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人员信息无不良记录</w:t>
      </w:r>
      <w:r>
        <w:rPr>
          <w:rFonts w:hint="eastAsia" w:ascii="宋体" w:hAnsi="宋体" w:eastAsia="宋体" w:cs="宋体"/>
          <w:color w:val="auto"/>
          <w:sz w:val="22"/>
          <w:szCs w:val="22"/>
          <w:lang w:val="en-US" w:eastAsia="zh-CN"/>
        </w:rPr>
        <w:t>,应在“陕西省建筑市场监管与诚信信息发布平台”中登记报备</w:t>
      </w:r>
      <w:r>
        <w:rPr>
          <w:rFonts w:hint="eastAsia" w:ascii="宋体" w:hAnsi="宋体" w:eastAsia="宋体" w:cs="宋体"/>
          <w:color w:val="auto"/>
          <w:sz w:val="22"/>
          <w:szCs w:val="2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财务状况报告：提供经审计的</w:t>
      </w:r>
      <w:r>
        <w:rPr>
          <w:rFonts w:hint="eastAsia" w:ascii="宋体" w:hAnsi="宋体" w:eastAsia="宋体" w:cs="宋体"/>
          <w:color w:val="auto"/>
          <w:sz w:val="22"/>
          <w:szCs w:val="22"/>
          <w:lang w:val="en-US" w:eastAsia="zh-CN"/>
        </w:rPr>
        <w:t>2021-2022</w:t>
      </w:r>
      <w:r>
        <w:rPr>
          <w:rFonts w:hint="eastAsia" w:ascii="宋体" w:hAnsi="宋体" w:eastAsia="宋体" w:cs="宋体"/>
          <w:color w:val="auto"/>
          <w:sz w:val="22"/>
          <w:szCs w:val="22"/>
        </w:rPr>
        <w:t>年完整的财务审计报告，成立时间不足一年的提供开标前六个月内银行出具的资信证明。其他组织和自然人提供银行出具的资信证明；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6）税收缴纳证明：提供竞争性磋商响应文件递交截止日前六个月内任意三个月的纳税证明或完税证明（任意税种），依法免税的单位应提供相关证明材料；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社会保障资金缴纳证明：</w:t>
      </w:r>
      <w:r>
        <w:rPr>
          <w:rFonts w:hint="eastAsia" w:ascii="宋体" w:hAnsi="宋体" w:eastAsia="宋体" w:cs="宋体"/>
          <w:color w:val="auto"/>
          <w:sz w:val="22"/>
          <w:szCs w:val="22"/>
          <w:lang w:eastAsia="zh-CN"/>
        </w:rPr>
        <w:t>提供竞争性磋商响应文件递交截止日前三个月的社保机构开具的社会保险参保缴费情况证明，依法不需要缴纳社会保障资金的应提供相关文件证明；</w:t>
      </w:r>
    </w:p>
    <w:p>
      <w:pPr>
        <w:keepNext w:val="0"/>
        <w:keepLines w:val="0"/>
        <w:pageBreakBefore w:val="0"/>
        <w:kinsoku/>
        <w:wordWrap/>
        <w:overflowPunct/>
        <w:topLinePunct w:val="0"/>
        <w:autoSpaceDE/>
        <w:autoSpaceDN/>
        <w:bidi w:val="0"/>
        <w:adjustRightInd/>
        <w:snapToGrid/>
        <w:spacing w:line="490" w:lineRule="exact"/>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（8）供应商须提供近三年（2020年</w:t>
      </w:r>
      <w:r>
        <w:rPr>
          <w:rFonts w:hint="eastAsia" w:ascii="宋体" w:hAnsi="宋体" w:cs="宋体"/>
          <w:i w:val="0"/>
          <w:iCs w:val="0"/>
          <w:caps w:val="0"/>
          <w:color w:val="auto"/>
          <w:spacing w:val="0"/>
          <w:sz w:val="22"/>
          <w:szCs w:val="22"/>
          <w:highlight w:val="none"/>
          <w:shd w:val="clear" w:color="auto" w:fill="FFFFFF"/>
          <w:lang w:val="en-US" w:eastAsia="zh-CN"/>
        </w:rPr>
        <w:t>11</w:t>
      </w:r>
      <w:r>
        <w:rPr>
          <w:rFonts w:hint="eastAsia" w:ascii="宋体" w:hAnsi="宋体" w:eastAsia="宋体" w:cs="宋体"/>
          <w:i w:val="0"/>
          <w:iCs w:val="0"/>
          <w:caps w:val="0"/>
          <w:color w:val="auto"/>
          <w:spacing w:val="0"/>
          <w:sz w:val="22"/>
          <w:szCs w:val="22"/>
          <w:highlight w:val="none"/>
          <w:shd w:val="clear" w:color="auto" w:fill="FFFFFF"/>
          <w:lang w:val="en-US" w:eastAsia="zh-CN"/>
        </w:rPr>
        <w:t>月至2023年</w:t>
      </w:r>
      <w:r>
        <w:rPr>
          <w:rFonts w:hint="eastAsia" w:ascii="宋体" w:hAnsi="宋体" w:cs="宋体"/>
          <w:i w:val="0"/>
          <w:iCs w:val="0"/>
          <w:caps w:val="0"/>
          <w:color w:val="auto"/>
          <w:spacing w:val="0"/>
          <w:sz w:val="22"/>
          <w:szCs w:val="22"/>
          <w:highlight w:val="none"/>
          <w:shd w:val="clear" w:color="auto" w:fill="FFFFFF"/>
          <w:lang w:val="en-US" w:eastAsia="zh-CN"/>
        </w:rPr>
        <w:t>10</w:t>
      </w:r>
      <w:r>
        <w:rPr>
          <w:rFonts w:hint="eastAsia" w:ascii="宋体" w:hAnsi="宋体" w:eastAsia="宋体" w:cs="宋体"/>
          <w:i w:val="0"/>
          <w:iCs w:val="0"/>
          <w:caps w:val="0"/>
          <w:color w:val="auto"/>
          <w:spacing w:val="0"/>
          <w:sz w:val="22"/>
          <w:szCs w:val="22"/>
          <w:highlight w:val="none"/>
          <w:shd w:val="clear" w:color="auto" w:fill="FFFFFF"/>
          <w:lang w:val="en-US" w:eastAsia="zh-CN"/>
        </w:rPr>
        <w:t>月）类似业绩两份（以合同签订时间为准）、须提供业绩网查截图、</w:t>
      </w:r>
      <w:r>
        <w:rPr>
          <w:rFonts w:hint="eastAsia" w:ascii="宋体" w:hAnsi="宋体" w:cs="宋体"/>
          <w:i w:val="0"/>
          <w:iCs w:val="0"/>
          <w:caps w:val="0"/>
          <w:color w:val="auto"/>
          <w:spacing w:val="0"/>
          <w:sz w:val="22"/>
          <w:szCs w:val="22"/>
          <w:highlight w:val="none"/>
          <w:shd w:val="clear" w:color="auto" w:fill="FFFFFF"/>
          <w:lang w:val="en-US" w:eastAsia="zh-CN"/>
        </w:rPr>
        <w:t>成交</w:t>
      </w:r>
      <w:r>
        <w:rPr>
          <w:rFonts w:hint="eastAsia" w:ascii="宋体" w:hAnsi="宋体" w:eastAsia="宋体" w:cs="宋体"/>
          <w:i w:val="0"/>
          <w:iCs w:val="0"/>
          <w:caps w:val="0"/>
          <w:color w:val="auto"/>
          <w:spacing w:val="0"/>
          <w:sz w:val="22"/>
          <w:szCs w:val="22"/>
          <w:highlight w:val="none"/>
          <w:shd w:val="clear" w:color="auto" w:fill="FFFFFF"/>
          <w:lang w:val="en-US" w:eastAsia="zh-CN"/>
        </w:rPr>
        <w:t>通知书、合同协议书等真实有效的相关证明资料；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提供具有履行本合同所必需的设备和专业技术能力的说明及承诺；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出具参加本次政府采购活动前三年内在经营活动中没有重大违法记录的书面声明</w:t>
      </w:r>
      <w:r>
        <w:rPr>
          <w:rFonts w:hint="eastAsia" w:ascii="宋体" w:hAnsi="宋体" w:eastAsia="宋体" w:cs="宋体"/>
          <w:color w:val="auto"/>
          <w:sz w:val="22"/>
          <w:szCs w:val="2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11）</w:t>
      </w:r>
      <w:r>
        <w:rPr>
          <w:rFonts w:hint="eastAsia" w:cs="宋体"/>
          <w:color w:val="auto"/>
          <w:sz w:val="22"/>
          <w:szCs w:val="22"/>
          <w:lang w:val="en-US" w:eastAsia="zh-CN"/>
        </w:rPr>
        <w:t>供应商不得列入国家企业信用信息公示（http://www.gsxt.gov.cn/index.htme）严重违法失信企业名单（黑名单）、不得列入信用中国（http://www.creditchina.gov.cn/）重大税收违法失信主体（包括供应商、法定代表人）、不得列入中国政府采购网（http://www.ccgp.gov.cn/）政府采购严重违法失信行为记录名单、不得在中国裁判文书网（http://wenshu.court.gov.cn/）有行贿行为记录（包括供应商、法定代表人）（以上网页查询截图均须为本项目公告发布时间之后）</w:t>
      </w:r>
      <w:r>
        <w:rPr>
          <w:rFonts w:hint="eastAsia" w:ascii="宋体" w:hAnsi="宋体" w:eastAsia="宋体" w:cs="宋体"/>
          <w:color w:val="auto"/>
          <w:sz w:val="22"/>
          <w:szCs w:val="2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12）本</w:t>
      </w:r>
      <w:r>
        <w:rPr>
          <w:rFonts w:hint="eastAsia" w:ascii="宋体" w:hAnsi="宋体" w:eastAsia="宋体" w:cs="宋体"/>
          <w:color w:val="auto"/>
          <w:sz w:val="22"/>
          <w:szCs w:val="22"/>
        </w:rPr>
        <w:t>项目不接受联合体</w:t>
      </w:r>
      <w:r>
        <w:rPr>
          <w:rFonts w:hint="eastAsia" w:ascii="宋体" w:hAnsi="宋体" w:eastAsia="宋体" w:cs="宋体"/>
          <w:color w:val="auto"/>
          <w:sz w:val="22"/>
          <w:szCs w:val="22"/>
          <w:lang w:eastAsia="zh-CN"/>
        </w:rPr>
        <w:t>磋商</w:t>
      </w:r>
      <w:r>
        <w:rPr>
          <w:rFonts w:hint="eastAsia" w:cs="宋体"/>
          <w:color w:val="auto"/>
          <w:sz w:val="22"/>
          <w:szCs w:val="2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lang w:eastAsia="zh-CN"/>
        </w:rPr>
      </w:pPr>
      <w:r>
        <w:rPr>
          <w:rFonts w:hint="eastAsia" w:cs="宋体"/>
          <w:color w:val="auto"/>
          <w:sz w:val="22"/>
          <w:szCs w:val="22"/>
          <w:lang w:eastAsia="zh-CN"/>
        </w:rPr>
        <w:t>（</w:t>
      </w:r>
      <w:r>
        <w:rPr>
          <w:rFonts w:hint="eastAsia" w:cs="宋体"/>
          <w:color w:val="auto"/>
          <w:sz w:val="22"/>
          <w:szCs w:val="22"/>
          <w:lang w:val="en-US" w:eastAsia="zh-CN"/>
        </w:rPr>
        <w:t>13</w:t>
      </w:r>
      <w:r>
        <w:rPr>
          <w:rFonts w:hint="eastAsia" w:cs="宋体"/>
          <w:color w:val="auto"/>
          <w:sz w:val="22"/>
          <w:szCs w:val="22"/>
          <w:lang w:eastAsia="zh-CN"/>
        </w:rPr>
        <w:t>）</w:t>
      </w:r>
      <w:r>
        <w:rPr>
          <w:rFonts w:hint="eastAsia" w:cs="宋体"/>
          <w:color w:val="auto"/>
          <w:sz w:val="22"/>
          <w:szCs w:val="22"/>
          <w:lang w:val="en-US" w:eastAsia="zh-CN"/>
        </w:rPr>
        <w:t>本项目专门面向中小企业采购</w:t>
      </w:r>
      <w:r>
        <w:rPr>
          <w:rFonts w:hint="eastAsia" w:cs="宋体"/>
          <w:color w:val="auto"/>
          <w:sz w:val="22"/>
          <w:szCs w:val="2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baseline"/>
        <w:rPr>
          <w:rFonts w:hint="eastAsia" w:ascii="宋体" w:hAnsi="宋体" w:eastAsia="宋体" w:cs="宋体"/>
          <w:b/>
          <w:bCs/>
          <w:color w:val="auto"/>
          <w:sz w:val="22"/>
          <w:szCs w:val="22"/>
        </w:rPr>
      </w:pPr>
      <w:r>
        <w:rPr>
          <w:rFonts w:hint="eastAsia" w:ascii="宋体" w:hAnsi="宋体" w:eastAsia="宋体" w:cs="宋体"/>
          <w:b/>
          <w:bCs/>
          <w:i w:val="0"/>
          <w:iCs w:val="0"/>
          <w:caps w:val="0"/>
          <w:color w:val="auto"/>
          <w:spacing w:val="0"/>
          <w:sz w:val="22"/>
          <w:szCs w:val="22"/>
          <w:shd w:val="clear" w:color="auto" w:fill="FFFFFF"/>
          <w:vertAlign w:val="baseline"/>
        </w:rPr>
        <w:t>三、采购文件的获取方式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none"/>
        </w:rPr>
        <w:t>时间：</w:t>
      </w:r>
      <w:r>
        <w:rPr>
          <w:rFonts w:hint="eastAsia" w:cs="宋体"/>
          <w:color w:val="auto"/>
          <w:sz w:val="22"/>
          <w:szCs w:val="22"/>
          <w:highlight w:val="none"/>
          <w:lang w:val="en-US" w:eastAsia="zh-CN"/>
        </w:rPr>
        <w:t>2023年11月03日至2023年11月09日</w:t>
      </w:r>
      <w:r>
        <w:rPr>
          <w:rFonts w:hint="eastAsia" w:ascii="宋体" w:hAnsi="宋体" w:eastAsia="宋体" w:cs="宋体"/>
          <w:color w:val="auto"/>
          <w:sz w:val="22"/>
          <w:szCs w:val="22"/>
          <w:highlight w:val="none"/>
          <w:lang w:val="en-US" w:eastAsia="zh-CN"/>
        </w:rPr>
        <w:t>（8:30-12:00，14:00-18:00，法定节假日除外）。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途径：全国公共资源交易平台（陕西省·宝鸡市）宝鸡市公共资源交易中心（http://bj.sxggzyjy.cn/）。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售价：0.00元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baseline"/>
        <w:rPr>
          <w:rFonts w:hint="eastAsia" w:ascii="宋体" w:hAnsi="宋体" w:eastAsia="宋体" w:cs="宋体"/>
          <w:b/>
          <w:bCs/>
          <w:color w:val="auto"/>
          <w:sz w:val="22"/>
          <w:szCs w:val="22"/>
        </w:rPr>
      </w:pPr>
      <w:r>
        <w:rPr>
          <w:rFonts w:hint="eastAsia" w:ascii="宋体" w:hAnsi="宋体" w:eastAsia="宋体" w:cs="宋体"/>
          <w:b/>
          <w:bCs/>
          <w:i w:val="0"/>
          <w:iCs w:val="0"/>
          <w:caps w:val="0"/>
          <w:color w:val="auto"/>
          <w:spacing w:val="0"/>
          <w:sz w:val="22"/>
          <w:szCs w:val="22"/>
          <w:shd w:val="clear" w:color="auto" w:fill="FFFFFF"/>
          <w:vertAlign w:val="baseline"/>
        </w:rPr>
        <w:t>四、响应文件递交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截止时间：2023-11-14 </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:30:00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地点：</w:t>
      </w:r>
      <w:r>
        <w:rPr>
          <w:rFonts w:hint="eastAsia" w:cs="宋体"/>
          <w:color w:val="auto"/>
          <w:sz w:val="22"/>
          <w:szCs w:val="22"/>
          <w:highlight w:val="none"/>
          <w:lang w:eastAsia="zh-CN"/>
        </w:rPr>
        <w:t>宝鸡市公共资源交易中心五楼第8开标室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baseline"/>
        <w:rPr>
          <w:rFonts w:hint="eastAsia" w:ascii="宋体" w:hAnsi="宋体" w:eastAsia="宋体" w:cs="宋体"/>
          <w:b/>
          <w:bCs/>
          <w:color w:val="auto"/>
          <w:sz w:val="22"/>
          <w:szCs w:val="22"/>
        </w:rPr>
      </w:pPr>
      <w:r>
        <w:rPr>
          <w:rFonts w:hint="eastAsia" w:ascii="宋体" w:hAnsi="宋体" w:eastAsia="宋体" w:cs="宋体"/>
          <w:b/>
          <w:bCs/>
          <w:i w:val="0"/>
          <w:iCs w:val="0"/>
          <w:caps w:val="0"/>
          <w:color w:val="auto"/>
          <w:spacing w:val="0"/>
          <w:sz w:val="22"/>
          <w:szCs w:val="22"/>
          <w:shd w:val="clear" w:color="auto" w:fill="FFFFFF"/>
          <w:vertAlign w:val="baseline"/>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自本公告发布之日起</w:t>
      </w:r>
      <w:r>
        <w:rPr>
          <w:rFonts w:hint="eastAsia" w:ascii="宋体" w:hAnsi="宋体" w:eastAsia="宋体" w:cs="宋体"/>
          <w:i w:val="0"/>
          <w:iCs w:val="0"/>
          <w:caps w:val="0"/>
          <w:color w:val="auto"/>
          <w:spacing w:val="0"/>
          <w:sz w:val="22"/>
          <w:szCs w:val="22"/>
          <w:shd w:val="clear" w:color="auto" w:fill="FFFFFF"/>
          <w:vertAlign w:val="baseline"/>
          <w:lang w:val="en-US" w:eastAsia="zh-CN"/>
        </w:rPr>
        <w:t>3</w:t>
      </w:r>
      <w:r>
        <w:rPr>
          <w:rFonts w:hint="eastAsia" w:ascii="宋体" w:hAnsi="宋体" w:eastAsia="宋体" w:cs="宋体"/>
          <w:i w:val="0"/>
          <w:iCs w:val="0"/>
          <w:caps w:val="0"/>
          <w:color w:val="auto"/>
          <w:spacing w:val="0"/>
          <w:sz w:val="22"/>
          <w:szCs w:val="22"/>
          <w:shd w:val="clear" w:color="auto" w:fill="FFFFFF"/>
          <w:vertAlign w:val="baseline"/>
        </w:rPr>
        <w:t>个工作日。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baseline"/>
        <w:rPr>
          <w:rFonts w:hint="eastAsia" w:ascii="宋体" w:hAnsi="宋体" w:eastAsia="宋体" w:cs="宋体"/>
          <w:b/>
          <w:bCs/>
          <w:i w:val="0"/>
          <w:iCs w:val="0"/>
          <w:caps w:val="0"/>
          <w:color w:val="auto"/>
          <w:spacing w:val="0"/>
          <w:sz w:val="22"/>
          <w:szCs w:val="22"/>
          <w:shd w:val="clear" w:color="auto" w:fill="FFFFFF"/>
          <w:vertAlign w:val="baseline"/>
        </w:rPr>
      </w:pPr>
      <w:r>
        <w:rPr>
          <w:rFonts w:hint="eastAsia" w:ascii="宋体" w:hAnsi="宋体" w:eastAsia="宋体" w:cs="宋体"/>
          <w:b/>
          <w:bCs/>
          <w:i w:val="0"/>
          <w:iCs w:val="0"/>
          <w:caps w:val="0"/>
          <w:color w:val="auto"/>
          <w:spacing w:val="0"/>
          <w:sz w:val="22"/>
          <w:szCs w:val="22"/>
          <w:shd w:val="clear" w:color="auto" w:fill="FFFFFF"/>
          <w:vertAlign w:val="baseline"/>
        </w:rPr>
        <w:t>其他补充事宜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left="0" w:leftChars="0"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eastAsia="zh-CN"/>
        </w:rPr>
        <w:t>注：</w:t>
      </w:r>
      <w:r>
        <w:rPr>
          <w:rFonts w:hint="eastAsia" w:ascii="宋体" w:hAnsi="宋体" w:eastAsia="宋体" w:cs="宋体"/>
          <w:b/>
          <w:bCs/>
          <w:color w:val="auto"/>
          <w:sz w:val="22"/>
          <w:szCs w:val="22"/>
          <w:shd w:val="clear" w:color="auto" w:fill="FFFFFF"/>
        </w:rPr>
        <w:t>本公告在《陕西省政府采购网》、《陕西省公共资源交易中心网》同时发布。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right="0" w:rightChars="0" w:firstLine="442" w:firstLineChars="200"/>
        <w:textAlignment w:val="baseline"/>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1、</w:t>
      </w:r>
      <w:r>
        <w:rPr>
          <w:rFonts w:hint="eastAsia" w:ascii="宋体" w:hAnsi="宋体" w:eastAsia="宋体" w:cs="宋体"/>
          <w:b/>
          <w:bCs/>
          <w:color w:val="auto"/>
          <w:sz w:val="22"/>
          <w:szCs w:val="22"/>
        </w:rPr>
        <w:t>各</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使用CA证书登录全国公共资源交易平台（陕西省·宝鸡市）宝鸡市公共资源交易中心（http://bj.sxggzyjy.cn/）交易平台〖首页〉电子交易平台〉企业端〗后，在〖招标公告/出让公告〗模块中选择有意向的项目点击“我要投标”，并打印报名成功回执单，在规定时间段内</w:t>
      </w:r>
      <w:r>
        <w:rPr>
          <w:rFonts w:hint="eastAsia" w:ascii="宋体" w:hAnsi="宋体" w:eastAsia="宋体" w:cs="宋体"/>
          <w:b/>
          <w:bCs/>
          <w:color w:val="auto"/>
          <w:sz w:val="22"/>
          <w:szCs w:val="22"/>
          <w:highlight w:val="none"/>
        </w:rPr>
        <w:t>（</w:t>
      </w:r>
      <w:r>
        <w:rPr>
          <w:rFonts w:hint="eastAsia" w:cs="宋体"/>
          <w:b/>
          <w:bCs/>
          <w:color w:val="auto"/>
          <w:sz w:val="22"/>
          <w:szCs w:val="22"/>
          <w:highlight w:val="none"/>
          <w:lang w:eastAsia="zh-CN"/>
        </w:rPr>
        <w:t>2023年11月03日至2023年11月09日</w:t>
      </w:r>
      <w:r>
        <w:rPr>
          <w:rFonts w:hint="eastAsia" w:ascii="宋体" w:hAnsi="宋体" w:eastAsia="宋体" w:cs="宋体"/>
          <w:b/>
          <w:bCs/>
          <w:color w:val="auto"/>
          <w:sz w:val="22"/>
          <w:szCs w:val="22"/>
          <w:highlight w:val="none"/>
        </w:rPr>
        <w:t>8:30-12:00，14:00-18:00）</w:t>
      </w:r>
      <w:r>
        <w:rPr>
          <w:rFonts w:hint="eastAsia" w:ascii="宋体" w:hAnsi="宋体" w:eastAsia="宋体" w:cs="宋体"/>
          <w:b/>
          <w:bCs/>
          <w:color w:val="auto"/>
          <w:sz w:val="22"/>
          <w:szCs w:val="22"/>
        </w:rPr>
        <w:t>，从〖我的项目〉项目流程〉交易文件下载〗中下载电子</w:t>
      </w:r>
      <w:r>
        <w:rPr>
          <w:rFonts w:hint="eastAsia" w:ascii="宋体" w:hAnsi="宋体" w:eastAsia="宋体" w:cs="宋体"/>
          <w:b/>
          <w:bCs/>
          <w:color w:val="auto"/>
          <w:sz w:val="22"/>
          <w:szCs w:val="22"/>
          <w:lang w:eastAsia="zh-CN"/>
        </w:rPr>
        <w:t>竞争性磋商文件</w:t>
      </w:r>
      <w:r>
        <w:rPr>
          <w:rFonts w:hint="eastAsia" w:ascii="宋体" w:hAnsi="宋体" w:eastAsia="宋体" w:cs="宋体"/>
          <w:b/>
          <w:bCs/>
          <w:color w:val="auto"/>
          <w:sz w:val="22"/>
          <w:szCs w:val="22"/>
        </w:rPr>
        <w:t>（*.SXSZF格式）；2、</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在网上填写单位信息（单位名称、营业执照相关信息）时应与</w:t>
      </w:r>
      <w:r>
        <w:rPr>
          <w:rFonts w:hint="eastAsia" w:ascii="宋体" w:hAnsi="宋体" w:eastAsia="宋体" w:cs="宋体"/>
          <w:b/>
          <w:bCs/>
          <w:color w:val="auto"/>
          <w:sz w:val="22"/>
          <w:szCs w:val="22"/>
          <w:lang w:eastAsia="zh-CN"/>
        </w:rPr>
        <w:t>竞争性磋商文件</w:t>
      </w:r>
      <w:r>
        <w:rPr>
          <w:rFonts w:hint="eastAsia" w:ascii="宋体" w:hAnsi="宋体" w:eastAsia="宋体" w:cs="宋体"/>
          <w:b/>
          <w:bCs/>
          <w:color w:val="auto"/>
          <w:sz w:val="22"/>
          <w:szCs w:val="22"/>
        </w:rPr>
        <w:t>要求及后期上传的电子</w:t>
      </w:r>
      <w:r>
        <w:rPr>
          <w:rFonts w:hint="eastAsia" w:ascii="宋体" w:hAnsi="宋体" w:eastAsia="宋体" w:cs="宋体"/>
          <w:b/>
          <w:bCs/>
          <w:color w:val="auto"/>
          <w:sz w:val="22"/>
          <w:szCs w:val="22"/>
          <w:lang w:eastAsia="zh-CN"/>
        </w:rPr>
        <w:t>竞争性磋商响应文件</w:t>
      </w:r>
      <w:r>
        <w:rPr>
          <w:rFonts w:hint="eastAsia" w:ascii="宋体" w:hAnsi="宋体" w:eastAsia="宋体" w:cs="宋体"/>
          <w:b/>
          <w:bCs/>
          <w:color w:val="auto"/>
          <w:sz w:val="22"/>
          <w:szCs w:val="22"/>
        </w:rPr>
        <w:t>中相关信息一致，否则造成资格审查不通过的后果自负；3、参与本次项目的</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请及时登录陕西省政府采购网（http://www.ccgp-shaanxi.gov.cn/），办理</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入库申请并及时办理 CA 数字证书（陕西 CA 锁）；4、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开标时携带CA锁用于解锁文件。5、请各</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下载</w:t>
      </w:r>
      <w:r>
        <w:rPr>
          <w:rFonts w:hint="eastAsia" w:ascii="宋体" w:hAnsi="宋体" w:eastAsia="宋体" w:cs="宋体"/>
          <w:b/>
          <w:bCs/>
          <w:color w:val="auto"/>
          <w:sz w:val="22"/>
          <w:szCs w:val="22"/>
          <w:lang w:val="en-US" w:eastAsia="zh-CN"/>
        </w:rPr>
        <w:t>竞争性磋商</w:t>
      </w:r>
      <w:r>
        <w:rPr>
          <w:rFonts w:hint="eastAsia" w:ascii="宋体" w:hAnsi="宋体" w:eastAsia="宋体" w:cs="宋体"/>
          <w:b/>
          <w:bCs/>
          <w:color w:val="auto"/>
          <w:sz w:val="22"/>
          <w:szCs w:val="22"/>
        </w:rPr>
        <w:t>文件后，按照陕西省财政厅《关于政府采购</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注册登记有关事项的通知》要求，通过陕西省政府采购网注册登记加入陕西省政府采购</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库。</w:t>
      </w:r>
    </w:p>
    <w:p>
      <w:pPr>
        <w:pStyle w:val="5"/>
        <w:keepNext w:val="0"/>
        <w:keepLines w:val="0"/>
        <w:pageBreakBefore w:val="0"/>
        <w:kinsoku/>
        <w:wordWrap/>
        <w:overflowPunct/>
        <w:topLinePunct w:val="0"/>
        <w:autoSpaceDE/>
        <w:autoSpaceDN/>
        <w:bidi w:val="0"/>
        <w:adjustRightInd/>
        <w:snapToGrid/>
        <w:spacing w:before="0" w:beforeAutospacing="0" w:after="0" w:afterAutospacing="0" w:line="490" w:lineRule="exact"/>
        <w:textAlignment w:val="baseline"/>
        <w:outlineLvl w:val="1"/>
        <w:rPr>
          <w:rFonts w:hint="eastAsia" w:ascii="宋体" w:hAnsi="宋体" w:eastAsia="宋体" w:cs="宋体"/>
          <w:b/>
          <w:bCs/>
          <w:sz w:val="22"/>
          <w:szCs w:val="22"/>
        </w:rPr>
      </w:pPr>
      <w:bookmarkStart w:id="2" w:name="_Toc13269"/>
      <w:r>
        <w:rPr>
          <w:rFonts w:hint="eastAsia" w:ascii="宋体" w:hAnsi="宋体" w:eastAsia="宋体" w:cs="宋体"/>
          <w:b/>
          <w:bCs/>
          <w:sz w:val="22"/>
          <w:szCs w:val="22"/>
          <w:shd w:val="clear" w:color="auto" w:fill="FFFFFF"/>
          <w:lang w:val="en-US" w:eastAsia="zh-CN"/>
        </w:rPr>
        <w:t>七</w:t>
      </w:r>
      <w:r>
        <w:rPr>
          <w:rFonts w:hint="eastAsia" w:ascii="宋体" w:hAnsi="宋体" w:eastAsia="宋体" w:cs="宋体"/>
          <w:b/>
          <w:bCs/>
          <w:sz w:val="22"/>
          <w:szCs w:val="22"/>
          <w:shd w:val="clear" w:color="auto" w:fill="FFFFFF"/>
        </w:rPr>
        <w:t>、对本次</w:t>
      </w:r>
      <w:r>
        <w:rPr>
          <w:rFonts w:hint="eastAsia" w:ascii="宋体" w:hAnsi="宋体" w:eastAsia="宋体" w:cs="宋体"/>
          <w:b/>
          <w:bCs/>
          <w:sz w:val="22"/>
          <w:szCs w:val="22"/>
          <w:shd w:val="clear" w:color="auto" w:fill="FFFFFF"/>
          <w:lang w:val="en-US" w:eastAsia="zh-CN"/>
        </w:rPr>
        <w:t>招标</w:t>
      </w:r>
      <w:r>
        <w:rPr>
          <w:rFonts w:hint="eastAsia" w:ascii="宋体" w:hAnsi="宋体" w:eastAsia="宋体" w:cs="宋体"/>
          <w:b/>
          <w:bCs/>
          <w:sz w:val="22"/>
          <w:szCs w:val="22"/>
          <w:shd w:val="clear" w:color="auto" w:fill="FFFFFF"/>
        </w:rPr>
        <w:t>提出询问，请按以下方式联系。</w:t>
      </w:r>
      <w:bookmarkEnd w:id="2"/>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42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采购单位</w:t>
      </w:r>
      <w:r>
        <w:rPr>
          <w:rFonts w:hint="eastAsia" w:ascii="宋体" w:hAnsi="宋体" w:eastAsia="宋体" w:cs="宋体"/>
          <w:color w:val="auto"/>
          <w:sz w:val="22"/>
          <w:szCs w:val="22"/>
        </w:rPr>
        <w:t>：</w:t>
      </w:r>
      <w:r>
        <w:rPr>
          <w:rFonts w:hint="eastAsia" w:ascii="宋体" w:hAnsi="宋体" w:eastAsia="宋体" w:cs="宋体"/>
          <w:color w:val="auto"/>
          <w:sz w:val="22"/>
          <w:szCs w:val="22"/>
          <w:highlight w:val="none"/>
          <w:lang w:val="en-US" w:eastAsia="zh-CN"/>
        </w:rPr>
        <w:t>麟游县酒房镇人民政府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660" w:firstLineChars="3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rPr>
        <w:t>地址：</w:t>
      </w:r>
      <w:r>
        <w:rPr>
          <w:rFonts w:hint="eastAsia" w:cs="宋体"/>
          <w:color w:val="auto"/>
          <w:sz w:val="22"/>
          <w:szCs w:val="22"/>
          <w:lang w:val="en-US" w:eastAsia="zh-CN"/>
        </w:rPr>
        <w:t>陕西省宝鸡市麟游县酒房镇街道1号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660" w:firstLineChars="3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联系人：</w:t>
      </w:r>
      <w:r>
        <w:rPr>
          <w:rFonts w:hint="eastAsia" w:cs="宋体"/>
          <w:color w:val="auto"/>
          <w:sz w:val="22"/>
          <w:szCs w:val="22"/>
          <w:lang w:val="en-US" w:eastAsia="zh-CN"/>
        </w:rPr>
        <w:t>石先生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660" w:firstLineChars="3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电话：</w:t>
      </w:r>
      <w:r>
        <w:rPr>
          <w:rFonts w:hint="eastAsia" w:cs="宋体"/>
          <w:color w:val="auto"/>
          <w:sz w:val="22"/>
          <w:szCs w:val="22"/>
          <w:lang w:val="en-US" w:eastAsia="zh-CN"/>
        </w:rPr>
        <w:t>18392716019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2、项目联系方式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eastAsia="zh-CN"/>
        </w:rPr>
        <w:t>曹女士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660" w:firstLineChars="3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val="en-US" w:eastAsia="zh-CN"/>
        </w:rPr>
        <w:t>0917-3553366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660" w:firstLineChars="3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none"/>
          <w:lang w:val="en-US" w:eastAsia="zh-CN"/>
        </w:rPr>
        <w:t>邮箱</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srbjfgs@163.com</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3、采购代理机构信息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660" w:firstLineChars="3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名称：</w:t>
      </w:r>
      <w:r>
        <w:rPr>
          <w:rFonts w:hint="eastAsia" w:ascii="宋体" w:hAnsi="宋体" w:eastAsia="宋体" w:cs="宋体"/>
          <w:color w:val="auto"/>
          <w:sz w:val="22"/>
          <w:szCs w:val="22"/>
          <w:lang w:val="en-US" w:eastAsia="zh-CN"/>
        </w:rPr>
        <w:t>赛荣项目管理有限公司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660" w:firstLineChars="3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联系地址：</w:t>
      </w:r>
      <w:r>
        <w:rPr>
          <w:rFonts w:hint="eastAsia" w:cs="宋体"/>
          <w:color w:val="auto"/>
          <w:sz w:val="22"/>
          <w:szCs w:val="22"/>
          <w:lang w:eastAsia="zh-CN"/>
        </w:rPr>
        <w:t>宝鸡市行政中心鹏博财富中心5号楼A座11层1103室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420"/>
        <w:jc w:val="right"/>
        <w:textAlignment w:val="auto"/>
        <w:rPr>
          <w:rFonts w:hint="eastAsia" w:ascii="宋体" w:hAnsi="宋体" w:eastAsia="宋体" w:cs="宋体"/>
          <w:color w:val="auto"/>
          <w:sz w:val="22"/>
          <w:szCs w:val="22"/>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firstLine="42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highlight w:val="none"/>
          <w:lang w:val="en-US" w:eastAsia="zh-CN"/>
        </w:rPr>
        <w:t xml:space="preserve">      赛荣项目管理有限公司</w:t>
      </w:r>
    </w:p>
    <w:p>
      <w:pPr>
        <w:keepNext w:val="0"/>
        <w:keepLines w:val="0"/>
        <w:pageBreakBefore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02</w:t>
      </w:r>
      <w:r>
        <w:rPr>
          <w:rFonts w:hint="eastAsia" w:ascii="宋体" w:hAnsi="宋体" w:eastAsia="宋体" w:cs="宋体"/>
          <w:color w:val="auto"/>
          <w:sz w:val="22"/>
          <w:szCs w:val="22"/>
          <w:highlight w:val="none"/>
          <w:lang w:val="en-US" w:eastAsia="zh-CN"/>
        </w:rPr>
        <w:t>日</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2623B"/>
    <w:multiLevelType w:val="singleLevel"/>
    <w:tmpl w:val="A09262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N2NkNTJmZDAxMzc2ZTU5NWMxM2I2Yzg1OGI0OTkifQ=="/>
  </w:docVars>
  <w:rsids>
    <w:rsidRoot w:val="4B0B4002"/>
    <w:rsid w:val="4B0B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keepLines/>
      <w:spacing w:beforeLines="0" w:after="50" w:afterLines="50" w:line="360" w:lineRule="auto"/>
      <w:jc w:val="center"/>
      <w:outlineLvl w:val="0"/>
    </w:pPr>
    <w:rPr>
      <w:rFonts w:ascii="Times New Roman" w:hAnsi="Times New Roman" w:eastAsia="宋体"/>
      <w:b/>
      <w:bCs/>
      <w:kern w:val="44"/>
      <w:sz w:val="30"/>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ind w:right="0" w:rightChars="0" w:firstLine="420" w:firstLineChars="100"/>
      <w:jc w:val="both"/>
    </w:pPr>
    <w:rPr>
      <w:szCs w:val="20"/>
    </w:rPr>
  </w:style>
  <w:style w:type="paragraph" w:styleId="3">
    <w:name w:val="Body Text"/>
    <w:basedOn w:val="1"/>
    <w:next w:val="1"/>
    <w:qFormat/>
    <w:uiPriority w:val="0"/>
    <w:pPr>
      <w:spacing w:after="120" w:afterLines="0" w:afterAutospacing="0"/>
    </w:p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2023-11-02T07:35:00Z</dcterms:created>
  <dc:creator>A 学亦思教育托辅</dc:creator>
  <cp:lastModifiedBy>A 学亦思教育托辅</cp:lastModifiedBy>
  <dcterms:modified xsi:type="dcterms:W3CDTF">2023-11-02T07:35:28Z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223FAA45520F45A7A0D656CD6296CEE0_11</vt:lpwstr>
  </property>
</Properties>
</file>