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/>
          <w:b/>
          <w:color w:val="FF0000"/>
        </w:rPr>
      </w:pPr>
      <w:r>
        <w:rPr>
          <w:rFonts w:hint="eastAsia" w:ascii="宋体" w:hAnsi="宋体"/>
          <w:color w:val="000000"/>
          <w:sz w:val="24"/>
          <w:szCs w:val="20"/>
        </w:rPr>
        <w:t>一．招标要求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1、项目名称：铜川职业技术学院物业服务项目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2、服务期：一年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3、服务地点：铜川职业技术学院</w:t>
      </w:r>
    </w:p>
    <w:p>
      <w:pPr>
        <w:spacing w:line="5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4、招标内容：铜川职业技术学院物业服务，包括网络维护、信息设备维护、广播设备维护、绿化等。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物业管理费预算标准</w:t>
      </w:r>
    </w:p>
    <w:p>
      <w:pPr>
        <w:spacing w:line="560" w:lineRule="exact"/>
        <w:ind w:firstLine="480" w:firstLineChars="200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/>
          <w:color w:val="000000"/>
          <w:sz w:val="24"/>
          <w:szCs w:val="20"/>
        </w:rPr>
        <w:t>结合学校实际情况，其管理目标定位为：</w:t>
      </w:r>
      <w:r>
        <w:rPr>
          <w:rFonts w:hint="eastAsia" w:ascii="宋体" w:hAnsi="宋体"/>
          <w:color w:val="000000"/>
          <w:sz w:val="24"/>
        </w:rPr>
        <w:t>以服务教学，服务师生为已任，提供优质、安全、高效、有序的服务和管理，使学校在教学、校园环境、学生公寓、文化氛围营造、服务管理水平等方面成为高等学校管理的典范</w:t>
      </w:r>
      <w:r>
        <w:rPr>
          <w:rFonts w:hint="eastAsia" w:ascii="宋体" w:hAnsi="宋体" w:cs="宋体"/>
          <w:b/>
          <w:bCs/>
          <w:sz w:val="32"/>
          <w:szCs w:val="32"/>
        </w:rPr>
        <w:t>。</w:t>
      </w:r>
    </w:p>
    <w:p>
      <w:pPr>
        <w:spacing w:line="560" w:lineRule="exact"/>
        <w:ind w:firstLine="480" w:firstLineChars="200"/>
        <w:rPr>
          <w:rFonts w:asci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一、按照专业化的标准经营，将引进专业的清洁设备如（驾驶式洗、扫一体机、台阶手推式扫地机）等系列，及外墙外立面玻璃清洗维护，进行规范化运作、以学校实际情况作出以下合理的费用预算：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宋体" w:hAnsi="宋体"/>
          <w:color w:val="000000"/>
          <w:sz w:val="24"/>
          <w:szCs w:val="20"/>
        </w:rPr>
        <w:t>二、人员配备</w:t>
      </w:r>
      <w:r>
        <w:rPr>
          <w:rFonts w:hint="eastAsia" w:ascii="宋体" w:hAnsi="宋体"/>
          <w:sz w:val="24"/>
          <w:szCs w:val="20"/>
        </w:rPr>
        <w:t>：</w:t>
      </w:r>
      <w:r>
        <w:rPr>
          <w:rFonts w:hint="eastAsia" w:ascii="仿宋_GB2312" w:hAnsi="仿宋_GB2312" w:cs="仿宋_GB2312"/>
          <w:sz w:val="24"/>
          <w:szCs w:val="24"/>
        </w:rPr>
        <w:t>根据铜川职业技术学院实际管理服务区域的情况、管理服务特点及服务标准，需配备物业服务人员不少于90名，各岗位员配备合理齐全，女职工年龄不得超出55周岁，男职工年龄不得超出60周岁。</w:t>
      </w:r>
    </w:p>
    <w:p>
      <w:pPr>
        <w:spacing w:line="560" w:lineRule="exact"/>
        <w:ind w:firstLine="480" w:firstLineChars="200"/>
        <w:rPr>
          <w:rFonts w:ascii="宋体" w:hAnsi="宋体"/>
          <w:color w:val="000000"/>
          <w:sz w:val="24"/>
          <w:szCs w:val="20"/>
        </w:rPr>
      </w:pPr>
      <w:r>
        <w:rPr>
          <w:rFonts w:hint="eastAsia" w:ascii="宋体" w:hAnsi="宋体"/>
          <w:color w:val="000000"/>
          <w:sz w:val="24"/>
          <w:szCs w:val="20"/>
        </w:rPr>
        <w:t>三、以下为管理服务面积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0"/>
        </w:rPr>
        <w:t>总面积为：</w:t>
      </w:r>
      <w:r>
        <w:rPr>
          <w:rFonts w:hint="eastAsia" w:ascii="仿宋_GB2312" w:hAnsi="仿宋_GB2312" w:cs="仿宋_GB2312"/>
          <w:sz w:val="24"/>
          <w:szCs w:val="24"/>
        </w:rPr>
        <w:t>楼宇面积83000平方米，绿化面积23000平方米。</w:t>
      </w:r>
    </w:p>
    <w:p>
      <w:pPr>
        <w:pStyle w:val="2"/>
        <w:ind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>四、一般性耗材用品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依据铜财预〔2021〕170号文件相关规定，学院办公及教学用房物业综合服务、环境卫生保洁服务、房屋及公共设施设备维修维护、绿化养护服务、秩序维护及安防管理服务、会议服务等支出，不包括专用设备设施运行维护费、水电费、燃气费以及单件超过500元的维修维护材料等预算支出。</w:t>
      </w:r>
    </w:p>
    <w:p/>
    <w:p>
      <w:pPr>
        <w:spacing w:line="560" w:lineRule="exact"/>
        <w:ind w:firstLine="480" w:firstLineChars="200"/>
        <w:rPr>
          <w:rFonts w:ascii="宋体"/>
          <w:color w:val="000000"/>
          <w:sz w:val="24"/>
          <w:szCs w:val="20"/>
        </w:rPr>
      </w:pPr>
    </w:p>
    <w:p>
      <w:pPr>
        <w:ind w:firstLine="2530" w:firstLineChars="900"/>
        <w:rPr>
          <w:b/>
          <w:bCs/>
          <w:szCs w:val="44"/>
        </w:rPr>
      </w:pPr>
      <w:r>
        <w:rPr>
          <w:rFonts w:hint="eastAsia"/>
          <w:b/>
          <w:bCs/>
          <w:szCs w:val="44"/>
        </w:rPr>
        <w:t>公寓楼安全管理职责与要求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管理学校公寓必须熟悉平面布置和执勤点，巡逻路线；熟悉消防设施、器材的配置分布情况及性能和使用要求；熟悉门卫业务；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负责维护公寓楼秩序、保证公寓楼秩序井然；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听从指挥、服从命令、严格按学校规定文明服务；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检查、监督公寓楼消防设施、器材的完好情况、确保能随时启用；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严格执行规章制度、密切注视公寓物资、人员进出情况；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按照规定的时间和范围完成巡查任务；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着装整齐、举止端庄、文明执勤、热情服务；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负责大件物品的出门条检查及登记手续；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监督、检查学生宿舍内纪律及安全状况、及时处理违规用火、用电事件；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值班期间高度关注学生在公寓内的活动、杜绝各类不安全事件的发生；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接受学生投诉、报事、报修并及时处理；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关心生病、受伤的学生，及时告知家长并向有关管理领导汇报，并及时采取有效救助措施（如及时送医院治疗等）；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严格执行门禁制度和来访制度；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严格执行住宿请假制度，学生请假必须持学校正规假条、对违纪者要进行批评教育；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晚间巡查制度、不准有脱岗现象发生；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负责掌握学生的思想工作、关心学生、帮助学生解决困难，认真听取学生意见及时改进工作提高管理水平；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认真要求公寓楼内的卫生、每周消毒一次；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认真负责公寓楼安保工作、做好防火、防毒、防盗工作、消除不安全隐患，发现问题及时上报；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做好节假日留校学生的登记检查工作；</w:t>
      </w:r>
    </w:p>
    <w:p>
      <w:pPr>
        <w:numPr>
          <w:ilvl w:val="0"/>
          <w:numId w:val="1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按时开关公寓楼大门、管理好用电设备；</w:t>
      </w:r>
    </w:p>
    <w:p>
      <w:pPr>
        <w:numPr>
          <w:ilvl w:val="0"/>
          <w:numId w:val="1"/>
        </w:numPr>
        <w:spacing w:line="560" w:lineRule="exact"/>
        <w:ind w:firstLine="487"/>
        <w:rPr>
          <w:sz w:val="24"/>
          <w:szCs w:val="32"/>
        </w:rPr>
      </w:pPr>
      <w:r>
        <w:rPr>
          <w:rFonts w:hint="eastAsia"/>
          <w:sz w:val="24"/>
          <w:szCs w:val="32"/>
        </w:rPr>
        <w:t>完成上级领导安排的其他各项工作任务。</w:t>
      </w:r>
    </w:p>
    <w:p>
      <w:pPr>
        <w:spacing w:line="560" w:lineRule="exact"/>
        <w:jc w:val="center"/>
        <w:rPr>
          <w:b/>
          <w:bCs/>
        </w:rPr>
      </w:pPr>
      <w:r>
        <w:rPr>
          <w:rFonts w:hint="eastAsia"/>
          <w:b/>
          <w:bCs/>
        </w:rPr>
        <w:t>维修管理要求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维修工作必须制定维修计划、布置和检查维修工作；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对维修组的安全教育和技术培训工作进行监督检查；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对维修班组和维修工作进行考核；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组织业务学习，建立安全工作规范，对本班组人员进行安全教育；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认真完成领导交办的其他任务；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制定本班组的工作计划，建立切实可行的规章制度；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负责校内部的暖气系统、自来水管线、热水管线和卫生洁具、排污管线的运行、网络信息设备、广播设备维修保养管理工作；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负责机械设备、电动工具的管理和保养工作；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端正服务态度，提高服务质量，按时上下班，坚守岗位，履行职责，因事外出征得同意，并向有关人员交代工作；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加强维修班的人员团结，办事公道、不徇私情，严格工料管理，严格考勤并做好有关统计工作报表；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做好安全防事故工作，树立安全第一、质量第一的思想，发现问题及时上报，尽快解决；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有权制止任何人的违章操作和违章指挥；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定期向负责人汇报维修班的工作情况，人员思想动态和下一步工作计划；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督促检查和填写有关记录，并及时收存和定期上交；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认真落实维修班的各项规章制度；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维修人员工作期间，不准喝酒、戏闹、干私活等现象发生；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文明施工，做到活完场清，不留垃圾，不污染周边环境；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确保人身、设备、器材的安全、制止一切不安全操作；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维修人员必须热爱本职工作，有较强的工作责任感；</w:t>
      </w:r>
    </w:p>
    <w:p>
      <w:pPr>
        <w:numPr>
          <w:ilvl w:val="0"/>
          <w:numId w:val="2"/>
        </w:numPr>
        <w:spacing w:line="560" w:lineRule="exact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严格遵守各项规章制度，工作细致认真，及时准确的做好维修工作，不推、不拖、不积压；</w:t>
      </w:r>
    </w:p>
    <w:p>
      <w:pPr>
        <w:numPr>
          <w:ilvl w:val="0"/>
          <w:numId w:val="2"/>
        </w:numPr>
        <w:spacing w:line="560" w:lineRule="exact"/>
        <w:ind w:firstLine="487"/>
        <w:rPr>
          <w:sz w:val="24"/>
          <w:szCs w:val="32"/>
        </w:rPr>
      </w:pPr>
      <w:r>
        <w:rPr>
          <w:rFonts w:hint="eastAsia"/>
          <w:sz w:val="24"/>
          <w:szCs w:val="32"/>
        </w:rPr>
        <w:t>使用文明服务标准用语，热心对待各项工作。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Cs w:val="44"/>
        </w:rPr>
        <w:t>卫生清洁管理要求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、对校区内环境卫生实行专人管理、专人负责；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、要求采用、定人、定地点、定时间、定任务、定质量的五定方式加强管理、进行标准化清洁；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、区域内实行动态保洁，保洁人员每日按规定时间、地点清洁划分的责任区域；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、根据辖区服务标准，保洁人员对辖区内公共区域保持清洁，雨天及时疏通排水部位；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5</w:t>
      </w:r>
      <w:r>
        <w:rPr>
          <w:rFonts w:hint="eastAsia"/>
          <w:sz w:val="24"/>
          <w:szCs w:val="32"/>
        </w:rPr>
        <w:t>、要达到六不、六净，即不见积水、不见积土、不见杂物、不漏收集、不乱倒垃圾、不见人畜粪及路面净、路岩净、雨水口净、树坑净、墙根净、果壳箱净；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6</w:t>
      </w:r>
      <w:r>
        <w:rPr>
          <w:rFonts w:hint="eastAsia"/>
          <w:sz w:val="24"/>
          <w:szCs w:val="32"/>
        </w:rPr>
        <w:t>、各种垃圾日产日清，及时集中到指定地点；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7</w:t>
      </w:r>
      <w:r>
        <w:rPr>
          <w:rFonts w:hint="eastAsia"/>
          <w:sz w:val="24"/>
          <w:szCs w:val="32"/>
        </w:rPr>
        <w:t>、落实检查、考核措施，确保保洁工作达到质量标准；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8</w:t>
      </w:r>
      <w:r>
        <w:rPr>
          <w:rFonts w:hint="eastAsia"/>
          <w:sz w:val="24"/>
          <w:szCs w:val="32"/>
        </w:rPr>
        <w:t>、保洁人员在工作时间内如遇到辖区内有垃圾、废弃物等，应随时随清、保持卫生整洁；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、根据季节及辖区布置，保洁人员需及时做好除、四害、和除虫、消毒工作；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10</w:t>
      </w:r>
      <w:r>
        <w:rPr>
          <w:rFonts w:hint="eastAsia"/>
          <w:sz w:val="24"/>
          <w:szCs w:val="32"/>
        </w:rPr>
        <w:t>、保洁人员在使用工具前，必须了解设备的性能、特点、耗电量，做好安全保护措施；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11</w:t>
      </w:r>
      <w:r>
        <w:rPr>
          <w:rFonts w:hint="eastAsia"/>
          <w:sz w:val="24"/>
          <w:szCs w:val="32"/>
        </w:rPr>
        <w:t>、保洁人员严格遵守防火制度，不得动用明火，以免发生火灾；</w:t>
      </w:r>
    </w:p>
    <w:p>
      <w:pPr>
        <w:spacing w:line="560" w:lineRule="exact"/>
        <w:ind w:firstLine="480" w:firstLineChars="200"/>
        <w:rPr>
          <w:sz w:val="24"/>
          <w:szCs w:val="32"/>
        </w:rPr>
      </w:pP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、牢固树立、安全第一、的思想，确保安全操作。</w:t>
      </w: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绿化员职责与要求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/>
          <w:sz w:val="24"/>
          <w:szCs w:val="24"/>
        </w:rPr>
        <w:t>1</w:t>
      </w:r>
      <w:r>
        <w:rPr>
          <w:rFonts w:hint="eastAsia" w:ascii="仿宋_GB2312" w:hAnsi="仿宋_GB2312" w:cs="仿宋_GB2312"/>
          <w:sz w:val="24"/>
          <w:szCs w:val="24"/>
        </w:rPr>
        <w:t>.</w:t>
      </w:r>
      <w:r>
        <w:rPr>
          <w:rFonts w:ascii="仿宋_GB2312" w:hAnsi="仿宋_GB2312" w:cs="仿宋_GB2312"/>
          <w:sz w:val="24"/>
          <w:szCs w:val="24"/>
        </w:rPr>
        <w:t>负责责任区内绿化的养护管理工作，熟悉各类养护规程，并按规程对花、草、树木及时进行修剪、整形、清理、施肥、防病治虫等，保持绿化四季处于良好状态，景观树保持外形美观，做好每天工作内容记录</w:t>
      </w:r>
      <w:r>
        <w:rPr>
          <w:rFonts w:hint="eastAsia" w:ascii="仿宋_GB2312" w:hAnsi="仿宋_GB2312" w:cs="仿宋_GB2312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/>
          <w:sz w:val="24"/>
          <w:szCs w:val="24"/>
        </w:rPr>
        <w:t>2</w:t>
      </w:r>
      <w:r>
        <w:rPr>
          <w:rFonts w:hint="eastAsia" w:ascii="仿宋_GB2312" w:hAnsi="仿宋_GB2312" w:cs="仿宋_GB2312"/>
          <w:sz w:val="24"/>
          <w:szCs w:val="24"/>
        </w:rPr>
        <w:t>.</w:t>
      </w:r>
      <w:r>
        <w:rPr>
          <w:rFonts w:ascii="仿宋_GB2312" w:hAnsi="仿宋_GB2312" w:cs="仿宋_GB2312"/>
          <w:sz w:val="24"/>
          <w:szCs w:val="24"/>
        </w:rPr>
        <w:t>做好草坪、花坛的日常保洁工作，每天要及时清运修剪后的废草、树枝等杂物，确保整洁美观</w:t>
      </w:r>
      <w:r>
        <w:rPr>
          <w:rFonts w:hint="eastAsia" w:ascii="仿宋_GB2312" w:hAnsi="仿宋_GB2312" w:cs="仿宋_GB2312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/>
          <w:sz w:val="24"/>
          <w:szCs w:val="24"/>
        </w:rPr>
        <w:t>3</w:t>
      </w:r>
      <w:r>
        <w:rPr>
          <w:rFonts w:hint="eastAsia" w:ascii="仿宋_GB2312" w:hAnsi="仿宋_GB2312" w:cs="仿宋_GB2312"/>
          <w:sz w:val="24"/>
          <w:szCs w:val="24"/>
        </w:rPr>
        <w:t>.</w:t>
      </w:r>
      <w:r>
        <w:rPr>
          <w:rFonts w:ascii="仿宋_GB2312" w:hAnsi="仿宋_GB2312" w:cs="仿宋_GB2312"/>
          <w:sz w:val="24"/>
          <w:szCs w:val="24"/>
        </w:rPr>
        <w:t>熟练操作各种绿化工具、设备，清楚各种绿化物料的使用方法，并严格遵守各项安全操作规程</w:t>
      </w:r>
      <w:r>
        <w:rPr>
          <w:rFonts w:hint="eastAsia" w:ascii="仿宋_GB2312" w:hAnsi="仿宋_GB2312" w:cs="仿宋_GB2312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/>
          <w:sz w:val="24"/>
          <w:szCs w:val="24"/>
        </w:rPr>
        <w:t>4</w:t>
      </w:r>
      <w:r>
        <w:rPr>
          <w:rFonts w:hint="eastAsia" w:ascii="仿宋_GB2312" w:hAnsi="仿宋_GB2312" w:cs="仿宋_GB2312"/>
          <w:sz w:val="24"/>
          <w:szCs w:val="24"/>
        </w:rPr>
        <w:t>.</w:t>
      </w:r>
      <w:r>
        <w:rPr>
          <w:rFonts w:ascii="仿宋_GB2312" w:hAnsi="仿宋_GB2312" w:cs="仿宋_GB2312"/>
          <w:sz w:val="24"/>
          <w:szCs w:val="24"/>
        </w:rPr>
        <w:t>进行喷洒农药、修剪树木等具有危险性的工作时要采取相应的安全防范措施，保证周围的环境及人员的安全:农药要有专人管理，有使用记录</w:t>
      </w:r>
      <w:r>
        <w:rPr>
          <w:rFonts w:hint="eastAsia" w:ascii="仿宋_GB2312" w:hAnsi="仿宋_GB2312" w:cs="仿宋_GB2312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/>
          <w:sz w:val="24"/>
          <w:szCs w:val="24"/>
        </w:rPr>
        <w:t>5</w:t>
      </w:r>
      <w:r>
        <w:rPr>
          <w:rFonts w:hint="eastAsia" w:ascii="仿宋_GB2312" w:hAnsi="仿宋_GB2312" w:cs="仿宋_GB2312"/>
          <w:sz w:val="24"/>
          <w:szCs w:val="24"/>
        </w:rPr>
        <w:t>.</w:t>
      </w:r>
      <w:r>
        <w:rPr>
          <w:rFonts w:ascii="仿宋_GB2312" w:hAnsi="仿宋_GB2312" w:cs="仿宋_GB2312"/>
          <w:sz w:val="24"/>
          <w:szCs w:val="24"/>
        </w:rPr>
        <w:t>按时、按质完成</w:t>
      </w:r>
      <w:r>
        <w:rPr>
          <w:rFonts w:hint="eastAsia" w:ascii="仿宋_GB2312" w:hAnsi="仿宋_GB2312" w:cs="仿宋_GB2312"/>
          <w:sz w:val="24"/>
          <w:szCs w:val="24"/>
        </w:rPr>
        <w:t>责</w:t>
      </w:r>
      <w:r>
        <w:rPr>
          <w:rFonts w:ascii="仿宋_GB2312" w:hAnsi="仿宋_GB2312" w:cs="仿宋_GB2312"/>
          <w:sz w:val="24"/>
          <w:szCs w:val="24"/>
        </w:rPr>
        <w:t>任区内绿化的各项管养和补裁，发现问题及时处理、上报，处理及上报的问题要有记录</w:t>
      </w:r>
      <w:r>
        <w:rPr>
          <w:rFonts w:hint="eastAsia" w:ascii="仿宋_GB2312" w:hAnsi="仿宋_GB2312" w:cs="仿宋_GB2312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/>
          <w:sz w:val="24"/>
          <w:szCs w:val="24"/>
        </w:rPr>
        <w:t>6</w:t>
      </w:r>
      <w:r>
        <w:rPr>
          <w:rFonts w:hint="eastAsia" w:ascii="仿宋_GB2312" w:hAnsi="仿宋_GB2312" w:cs="仿宋_GB2312"/>
          <w:sz w:val="24"/>
          <w:szCs w:val="24"/>
        </w:rPr>
        <w:t>.</w:t>
      </w:r>
      <w:r>
        <w:rPr>
          <w:rFonts w:ascii="仿宋_GB2312" w:hAnsi="仿宋_GB2312" w:cs="仿宋_GB2312"/>
          <w:sz w:val="24"/>
          <w:szCs w:val="24"/>
        </w:rPr>
        <w:t>认真学习绿化专业知识，了解花草树木的名称、特性及病虫害的防治，提高管理质量和工作效率</w:t>
      </w:r>
      <w:r>
        <w:rPr>
          <w:rFonts w:hint="eastAsia" w:ascii="仿宋_GB2312" w:hAnsi="仿宋_GB2312" w:cs="仿宋_GB2312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/>
          <w:sz w:val="24"/>
          <w:szCs w:val="24"/>
        </w:rPr>
        <w:t>7</w:t>
      </w:r>
      <w:r>
        <w:rPr>
          <w:rFonts w:hint="eastAsia" w:ascii="仿宋_GB2312" w:hAnsi="仿宋_GB2312" w:cs="仿宋_GB2312"/>
          <w:sz w:val="24"/>
          <w:szCs w:val="24"/>
        </w:rPr>
        <w:t>.</w:t>
      </w:r>
      <w:r>
        <w:rPr>
          <w:rFonts w:ascii="仿宋_GB2312" w:hAnsi="仿宋_GB2312" w:cs="仿宋_GB2312"/>
          <w:sz w:val="24"/>
          <w:szCs w:val="24"/>
        </w:rPr>
        <w:t>根据季节性特点，落实各项措施，做好排涝、防风、防高温、抗旱的工作。若发生不可抗力的自然灾害时，要及时采取有效的防范措施或补救措施，减少损失。</w:t>
      </w:r>
    </w:p>
    <w:p>
      <w:pPr>
        <w:pStyle w:val="2"/>
        <w:ind w:firstLine="243"/>
        <w:rPr>
          <w:sz w:val="24"/>
          <w:szCs w:val="24"/>
        </w:rPr>
      </w:pPr>
    </w:p>
    <w:p>
      <w:pPr>
        <w:spacing w:line="360" w:lineRule="auto"/>
        <w:jc w:val="center"/>
        <w:rPr>
          <w:rFonts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消杀人员职责与要求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1.</w:t>
      </w:r>
      <w:r>
        <w:rPr>
          <w:rFonts w:ascii="仿宋_GB2312" w:hAnsi="仿宋_GB2312" w:cs="仿宋_GB2312"/>
          <w:sz w:val="24"/>
          <w:szCs w:val="24"/>
        </w:rPr>
        <w:t xml:space="preserve"> 每周</w:t>
      </w:r>
      <w:r>
        <w:rPr>
          <w:rFonts w:hint="eastAsia" w:ascii="仿宋_GB2312" w:hAnsi="仿宋_GB2312" w:cs="仿宋_GB2312"/>
          <w:sz w:val="24"/>
          <w:szCs w:val="24"/>
        </w:rPr>
        <w:t>对学生公寓进行一次全面消杀，每周对教学楼实训楼及办公楼进行两次全面消杀。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2.定期对校园下水沟、垃圾箱、垃圾中转站等公共设施每周进行1次消杀并填写记录。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3.定期对校园内投放灭鼠药进行灭鼠工作，及时回收药物和清除死鼠，保持环境洁净。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4.定期或不定期对 校园进行巡查，对容易滋生蚊虫和老鼠活动频繁的地方，立即采取有效措施。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5.消杀时用药要分清，操作要规范，并佩戴好防护用具，作业完毕后，及时清洗双手和衣物。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6.严格控制消杀所用药物，防止混用或错用，做好药物使用登记。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7. 做好校园的各类消杀工作，有效控制校园四害并完成学院临时安排的各类消杀工作。</w:t>
      </w:r>
    </w:p>
    <w:p>
      <w:pPr>
        <w:spacing w:line="360" w:lineRule="auto"/>
        <w:jc w:val="center"/>
        <w:rPr>
          <w:rFonts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茶水炉操作人员职责与要求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1.坚守工作岗位，按时烧水和定时供水，确保师生正常打开水。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2.要正确并经常引导学生打开水时要自觉排队和节约用水。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3.遵守操作规程，坚持定期检查、保养、维修设备。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4.负责检查茶水炉、水泵、水表、油表的使用情况，如发现不安全因素，应立即采取措施并向领导报告。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5.降低燃油或者燃气消耗，做到节约用燃料并及时报告燃料使用情况。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6.文明操作，保持茶水房的卫生干净。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7.禁止在茶水炉房堆放易燃易爆易污染物品，严禁在茶水房内吸烟。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8.要熟知灭火器的存放位置和使用方法，妥善保管灭火器，不准随便移动或挪作他用。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9.茶水炉操作人员上岗前要进行防火安全知识教育，清楚煤气和天然气特性，知道点燃气炉的操作程序，熟悉掌握灭火器材的使用方法和技能。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10.操作人员必须时刻注意茶炉的水位指示器，必须做到先上水，后点火。实行每日上岗后对煤气/天然气茶炉进行安全检查制度，重点检查煤气/天然气阀门是否有泄漏现象，如发现隐患应停止使用并上报工程技术部门进行检修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11.严格按照茶水炉点火程序点火，严禁先打开气阀总开关，后进行点火操作。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12.定期清扫茶炉烟道，确保烟道畅通。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13.操作人员要负责保管好茶炉房内灭火器材，要按规定位置摆放。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14.下班前要关闭气总截门，防止漏气。锁好门窗，做到万无一失，确保安全。</w:t>
      </w:r>
    </w:p>
    <w:p>
      <w:pPr>
        <w:spacing w:line="560" w:lineRule="exact"/>
        <w:ind w:firstLine="643" w:firstLineChars="200"/>
        <w:jc w:val="center"/>
        <w:rPr>
          <w:rFonts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锅炉房操作人员职责与要求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1.严格执行锅炉设备的安全操作规程，保证锅炉安全运行，做好运行和检修记录和水质化验工作，认真记录设备仪表各项计量数字。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2.做好锅炉设备日检和定期检查等例行检查工作，发现问题应及时解决、上报、发生突发事件事故时立即启动应急预案处理。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3.认真配合专业检修人员对锅炉设备安装、安全检查、维修和验收等。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4.负责锅炉设备和仪表日常清洁、维护和定期保养。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5.负责设备正常工作的用水、电、气等资源的使用管理，做到统筹安排、合理供给，节约使用能源，协助配合完成设备设施的节能改造。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6.负责锅炉房的环境卫生，保持工作场所的整洁、物品要存放有序。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7.负责做好锅炉房内的安全工作，严禁非工作人员入内。杜绝各类责任事故发生。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8.灭火器应放置在明显且固定位置，摆放整齐、干净。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9.配合相关部门的工作并完成领导交给的其它任务。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10.加强法律法规学习，严格执行法律法规和锅炉操作等各种管理规定。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11.严格执行锅炉安全操作规程和制度，精心操作设备，做文明工作。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12.加强专业知识学习，熟练掌握锅炉设备操作知识和紧急事件处理办法，了解掌握设备设施保养维修的基础知识。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13.合理操作使用设备，控制启停时间，确保设备安全经济运行，并配合做好节能工作及具体措施落实。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14.定时检查锅炉设备和仪表运行状况，认真填写值班和工作日志，遇有紧急事件应及时处理和上报，协助专业人员修复处理并做好相关记录。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15.落实做好设备设施的绝缘、防火、防盗安全工作，杜绝各类责任事故发生。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16.做好设备设施、仪表器具的日常维修保养工作，定期做好水质化验、排污等维护工作，以延长设备使用寿命，保证运行安全。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17.操作人员要坚持守岗位，妥善保管、使用操作工具，保持工作场所整洁，严禁非工作人员入内。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_GB2312" w:hAnsi="仿宋_GB2312" w:cs="仿宋_GB2312"/>
          <w:sz w:val="24"/>
          <w:szCs w:val="24"/>
        </w:rPr>
        <w:t>18.与相关部门工作人员保持良好关系，保证各项工作顺利进行。</w:t>
      </w:r>
    </w:p>
    <w:p>
      <w:pPr>
        <w:pStyle w:val="2"/>
        <w:ind w:firstLine="324"/>
        <w:jc w:val="center"/>
        <w:rPr>
          <w:rFonts w:ascii="仿宋_GB2312" w:hAnsi="仿宋_GB2312" w:cs="仿宋_GB2312"/>
          <w:b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</w:rPr>
        <w:t>微型消防站值班人员职责与要求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1.负责对各种消防控制设备的监视和运用，不得擅离职守，做好检查、操作等任务。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2.熟悉本公司采用消防设施系统基本原理、功能，熟练掌握操作技术，协助技术人员进行修理、维护，不得擅自拆卸、挪用或停用，保证设备正常运行。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发生火灾要尽快确认，及时、准确启动有关消防设备，正确有效地组织扑救及人员疏散，给领导决策当好参谋，并应直接按119向消防队报警，不得迟报或不报，消防队到场后，要如实报告情况，协助消防人员扑救火灾，保护火灾现场，调查火灾原因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4.对消防控制室设备及通讯器材等要进行经常性的检查，定期做好各系统功能试验，以确保消防设施各系统运行状况良好，做好交接班工作，认真填写值班记录。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5.宣传贯彻消防法规，遵守防火安全管理制度，以高度的责任感去完成各项技术工作和日常管理工作，积极参加消防专业培训，不断提高业务素质。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6.消防站人员值班期间应在岗在位，不得迟到早退、脱岗、溜岗。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7.消防站应根据扑救初期火灾需要，配备一定数量的灭火器、水枪、水带等灭火器材；选配消防头盔，灭火防护服、防护靴、破拆工具等器材。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8.消防站接到火警信息后，值班人员要迅速核实火情，启动灭火处置程序。消防员要按照“ 3 分钟到场”赶赴现场处置。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9.消防站值班室不允许闲杂人员进入，不允许在墙上乱钉乱画、器材装备随意乱扔，确保值班室卫生干净整洁，器材装备摆放有序。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10.消防站要严格遵守交接班制度，每日对器材装备进行擦拭保养，确保完整好用，站长不定期进行检查。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11.消防站值班人员要严格遵守消防站各种规章制度和工作标准，值班期间不得脱岗、漏岗，未经请假不得离开工作岗位。</w:t>
      </w:r>
    </w:p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12.消防站人员要定期开展扑救初期火灾业务技能、防火巡查检查、灭火器材个人防护器材的使用等基本知识的培训， 新上岗人员应当接受岗前培训，经培训合格后方可上岗。</w:t>
      </w:r>
    </w:p>
    <w:p>
      <w:pPr>
        <w:spacing w:line="560" w:lineRule="exact"/>
        <w:ind w:firstLine="480" w:firstLineChars="200"/>
        <w:rPr>
          <w:rFonts w:ascii="仿宋_GB2312" w:hAnsi="仿宋_GB2312" w:cs="仿宋_GB231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13.消防站要纳入本地灭火救援联勤联动体系，参与周边区域灭火处置工作。</w:t>
      </w:r>
    </w:p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E0E1E"/>
    <w:multiLevelType w:val="singleLevel"/>
    <w:tmpl w:val="5A5E0E1E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A5E2EE6"/>
    <w:multiLevelType w:val="singleLevel"/>
    <w:tmpl w:val="5A5E2EE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GZhODA5NWZjZWQ2N2YyNjBmY2VlNWU3OTUxNDUifQ=="/>
  </w:docVars>
  <w:rsids>
    <w:rsidRoot w:val="00000000"/>
    <w:rsid w:val="5F5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4872</Words>
  <Characters>4972</Characters>
  <Lines>0</Lines>
  <Paragraphs>0</Paragraphs>
  <TotalTime>0</TotalTime>
  <ScaleCrop>false</ScaleCrop>
  <LinksUpToDate>false</LinksUpToDate>
  <CharactersWithSpaces>4978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2023-08-03T02:17:22Z</dcterms:created>
  <dc:creator>Administrator</dc:creator>
  <cp:lastModifiedBy>Administrator</cp:lastModifiedBy>
  <dcterms:modified xsi:type="dcterms:W3CDTF">2023-08-03T02:17:34Z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3910BE2222A1435580F790125CA3713D_12</vt:lpwstr>
  </property>
</Properties>
</file>