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采购内容一览表</w:t>
      </w:r>
    </w:p>
    <w:tbl>
      <w:tblPr>
        <w:tblStyle w:val="4"/>
        <w:tblW w:w="105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8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highlight w:val="none"/>
              </w:rPr>
              <w:t>序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883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4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  <w:highlight w:val="none"/>
              </w:rPr>
              <w:t>术参数与性能指标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2"/>
              <w:tblW w:w="4998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38"/>
              <w:gridCol w:w="1854"/>
              <w:gridCol w:w="32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green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心电监护仪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多功能监护仪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医用控温毯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注射泵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输液泵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中央监护系统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高流量吸氧（儿童）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排痰仪（儿童）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电子气管可视软镜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1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呼吸机麻醉机消毒机</w:t>
                  </w:r>
                </w:p>
              </w:tc>
              <w:tc>
                <w:tcPr>
                  <w:tcW w:w="105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4" w:firstLineChars="200"/>
              <w:textAlignment w:val="baseline"/>
              <w:rPr>
                <w:rFonts w:hint="eastAsia" w:ascii="仿宋" w:hAnsi="仿宋" w:eastAsia="仿宋" w:cs="仿宋"/>
                <w:spacing w:val="16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716913C9"/>
    <w:rsid w:val="716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2023-11-13T08:05:00Z</dcterms:created>
  <dc:creator>WPS</dc:creator>
  <cp:lastModifiedBy>WPS</cp:lastModifiedBy>
  <dcterms:modified xsi:type="dcterms:W3CDTF">2023-11-13T08:07:21Z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4B2ABDBC4D4E460E92F73997E2A70577_11</vt:lpwstr>
  </property>
</Properties>
</file>