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auto"/>
          <w:spacing w:val="0"/>
          <w:sz w:val="28"/>
          <w:szCs w:val="28"/>
        </w:rPr>
      </w:pPr>
      <w:r>
        <w:rPr>
          <w:rFonts w:hint="eastAsia" w:ascii="微软雅黑" w:hAnsi="微软雅黑" w:eastAsia="微软雅黑" w:cs="微软雅黑"/>
          <w:b/>
          <w:bCs/>
          <w:i w:val="0"/>
          <w:iCs w:val="0"/>
          <w:caps w:val="0"/>
          <w:color w:val="auto"/>
          <w:spacing w:val="0"/>
          <w:kern w:val="0"/>
          <w:sz w:val="28"/>
          <w:szCs w:val="28"/>
          <w:bdr w:val="none" w:color="auto" w:sz="0" w:space="0"/>
          <w:shd w:val="clear" w:fill="FFFFFF"/>
          <w:lang w:val="en-US" w:eastAsia="zh-CN" w:bidi="ar"/>
        </w:rPr>
        <w:t>周至县司竹镇阿岔村食用菌基地建设项目竞争性磋商公告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color w:val="auto"/>
          <w:sz w:val="16"/>
          <w:szCs w:val="16"/>
        </w:rPr>
      </w:pPr>
      <w:r>
        <w:rPr>
          <w:rStyle w:val="8"/>
          <w:b/>
          <w:bCs/>
          <w:i w:val="0"/>
          <w:iCs w:val="0"/>
          <w:caps w:val="0"/>
          <w:color w:val="auto"/>
          <w:spacing w:val="0"/>
          <w:sz w:val="16"/>
          <w:szCs w:val="16"/>
          <w:bdr w:val="none" w:color="auto" w:sz="0" w:space="0"/>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color w:val="auto"/>
          <w:sz w:val="16"/>
          <w:szCs w:val="16"/>
        </w:rPr>
      </w:pPr>
      <w:r>
        <w:rPr>
          <w:rFonts w:ascii="微软雅黑" w:hAnsi="微软雅黑" w:eastAsia="微软雅黑" w:cs="微软雅黑"/>
          <w:i w:val="0"/>
          <w:iCs w:val="0"/>
          <w:caps w:val="0"/>
          <w:color w:val="auto"/>
          <w:spacing w:val="0"/>
          <w:sz w:val="16"/>
          <w:szCs w:val="16"/>
          <w:bdr w:val="none" w:color="auto" w:sz="0" w:space="0"/>
          <w:shd w:val="clear" w:fill="FFFFFF"/>
        </w:rPr>
        <w:t>周至县司竹镇阿岔村食用菌基地建设项目</w:t>
      </w:r>
      <w:r>
        <w:rPr>
          <w:rFonts w:hint="eastAsia" w:ascii="微软雅黑" w:hAnsi="微软雅黑" w:eastAsia="微软雅黑" w:cs="微软雅黑"/>
          <w:i w:val="0"/>
          <w:iCs w:val="0"/>
          <w:caps w:val="0"/>
          <w:color w:val="auto"/>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16"/>
          <w:szCs w:val="16"/>
          <w:bdr w:val="none" w:color="auto" w:sz="0" w:space="0"/>
          <w:shd w:val="clear" w:fill="FFFFFF"/>
        </w:rPr>
        <w:t>西安市雁塔区昆明路金辉悦府3号楼一单元505室</w:t>
      </w:r>
      <w:r>
        <w:rPr>
          <w:rFonts w:hint="eastAsia" w:ascii="微软雅黑" w:hAnsi="微软雅黑" w:eastAsia="微软雅黑" w:cs="微软雅黑"/>
          <w:i w:val="0"/>
          <w:iCs w:val="0"/>
          <w:caps w:val="0"/>
          <w:color w:val="auto"/>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16"/>
          <w:szCs w:val="16"/>
          <w:bdr w:val="none" w:color="auto" w:sz="0" w:space="0"/>
          <w:shd w:val="clear" w:fill="FFFFFF"/>
        </w:rPr>
        <w:t> 2023年11月27日 09时00分 </w:t>
      </w:r>
      <w:r>
        <w:rPr>
          <w:rFonts w:hint="eastAsia" w:ascii="微软雅黑" w:hAnsi="微软雅黑" w:eastAsia="微软雅黑" w:cs="微软雅黑"/>
          <w:i w:val="0"/>
          <w:iCs w:val="0"/>
          <w:caps w:val="0"/>
          <w:color w:val="auto"/>
          <w:spacing w:val="0"/>
          <w:sz w:val="16"/>
          <w:szCs w:val="16"/>
          <w:bdr w:val="none" w:color="auto" w:sz="0" w:space="0"/>
          <w:shd w:val="clear" w:fill="FFFFFF"/>
        </w:rPr>
        <w:t>（北京时间）前提交响应文件。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8"/>
          <w:b/>
          <w:bCs/>
          <w:i w:val="0"/>
          <w:iCs w:val="0"/>
          <w:caps w:val="0"/>
          <w:color w:val="auto"/>
          <w:spacing w:val="0"/>
          <w:sz w:val="16"/>
          <w:szCs w:val="16"/>
          <w:bdr w:val="none" w:color="auto" w:sz="0" w:space="0"/>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项目编号：DHJC2023-ZC-CS012</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项目名称：周至县司竹镇阿岔村食用菌基地建设项目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采购方式：竞争性磋商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预算金额：1,723,800.00元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合同包1(周至县司竹镇阿岔村食用菌基地建设项目):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合同包预算金额：1,723,800.00元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合同包最高限价：1,723,800.00元</w:t>
      </w:r>
    </w:p>
    <w:tbl>
      <w:tblPr>
        <w:tblW w:w="91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2"/>
        <w:gridCol w:w="1828"/>
        <w:gridCol w:w="2498"/>
        <w:gridCol w:w="707"/>
        <w:gridCol w:w="1288"/>
        <w:gridCol w:w="1152"/>
        <w:gridCol w:w="11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85" w:hRule="atLeast"/>
          <w:tblHeader/>
        </w:trPr>
        <w:tc>
          <w:tcPr>
            <w:tcW w:w="60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16"/>
                <w:szCs w:val="16"/>
              </w:rPr>
            </w:pPr>
            <w:r>
              <w:rPr>
                <w:rFonts w:ascii="宋体" w:hAnsi="宋体" w:eastAsia="宋体" w:cs="宋体"/>
                <w:b/>
                <w:bCs/>
                <w:color w:val="auto"/>
                <w:kern w:val="0"/>
                <w:sz w:val="16"/>
                <w:szCs w:val="16"/>
                <w:bdr w:val="none" w:color="auto" w:sz="0" w:space="0"/>
                <w:lang w:val="en-US" w:eastAsia="zh-CN" w:bidi="ar"/>
              </w:rPr>
              <w:t>品目号</w:t>
            </w:r>
          </w:p>
        </w:tc>
        <w:tc>
          <w:tcPr>
            <w:tcW w:w="222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16"/>
                <w:szCs w:val="16"/>
              </w:rPr>
            </w:pPr>
            <w:r>
              <w:rPr>
                <w:rFonts w:ascii="宋体" w:hAnsi="宋体" w:eastAsia="宋体" w:cs="宋体"/>
                <w:b/>
                <w:bCs/>
                <w:color w:val="auto"/>
                <w:kern w:val="0"/>
                <w:sz w:val="16"/>
                <w:szCs w:val="16"/>
                <w:bdr w:val="none" w:color="auto" w:sz="0" w:space="0"/>
                <w:lang w:val="en-US" w:eastAsia="zh-CN" w:bidi="ar"/>
              </w:rPr>
              <w:t>品目名称</w:t>
            </w:r>
          </w:p>
        </w:tc>
        <w:tc>
          <w:tcPr>
            <w:tcW w:w="222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16"/>
                <w:szCs w:val="16"/>
              </w:rPr>
            </w:pPr>
            <w:r>
              <w:rPr>
                <w:rFonts w:ascii="宋体" w:hAnsi="宋体" w:eastAsia="宋体" w:cs="宋体"/>
                <w:b/>
                <w:bCs/>
                <w:color w:val="auto"/>
                <w:kern w:val="0"/>
                <w:sz w:val="16"/>
                <w:szCs w:val="16"/>
                <w:bdr w:val="none" w:color="auto" w:sz="0" w:space="0"/>
                <w:lang w:val="en-US" w:eastAsia="zh-CN" w:bidi="ar"/>
              </w:rPr>
              <w:t>采购标的</w:t>
            </w:r>
          </w:p>
        </w:tc>
        <w:tc>
          <w:tcPr>
            <w:tcW w:w="75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16"/>
                <w:szCs w:val="16"/>
              </w:rPr>
            </w:pPr>
            <w:r>
              <w:rPr>
                <w:rFonts w:ascii="宋体" w:hAnsi="宋体" w:eastAsia="宋体" w:cs="宋体"/>
                <w:b/>
                <w:bCs/>
                <w:color w:val="auto"/>
                <w:kern w:val="0"/>
                <w:sz w:val="16"/>
                <w:szCs w:val="16"/>
                <w:bdr w:val="none" w:color="auto" w:sz="0" w:space="0"/>
                <w:lang w:val="en-US" w:eastAsia="zh-CN" w:bidi="ar"/>
              </w:rPr>
              <w:t>数量（单位）</w:t>
            </w:r>
          </w:p>
        </w:tc>
        <w:tc>
          <w:tcPr>
            <w:tcW w:w="149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16"/>
                <w:szCs w:val="16"/>
              </w:rPr>
            </w:pPr>
            <w:r>
              <w:rPr>
                <w:rFonts w:ascii="宋体" w:hAnsi="宋体" w:eastAsia="宋体" w:cs="宋体"/>
                <w:b/>
                <w:bCs/>
                <w:color w:val="auto"/>
                <w:kern w:val="0"/>
                <w:sz w:val="16"/>
                <w:szCs w:val="16"/>
                <w:bdr w:val="none" w:color="auto" w:sz="0" w:space="0"/>
                <w:lang w:val="en-US" w:eastAsia="zh-CN" w:bidi="ar"/>
              </w:rPr>
              <w:t>技术规格、参数及要求</w:t>
            </w:r>
          </w:p>
        </w:tc>
        <w:tc>
          <w:tcPr>
            <w:tcW w:w="93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16"/>
                <w:szCs w:val="16"/>
              </w:rPr>
            </w:pPr>
            <w:r>
              <w:rPr>
                <w:rFonts w:ascii="宋体" w:hAnsi="宋体" w:eastAsia="宋体" w:cs="宋体"/>
                <w:b/>
                <w:bCs/>
                <w:color w:val="auto"/>
                <w:kern w:val="0"/>
                <w:sz w:val="16"/>
                <w:szCs w:val="16"/>
                <w:bdr w:val="none" w:color="auto" w:sz="0" w:space="0"/>
                <w:lang w:val="en-US" w:eastAsia="zh-CN" w:bidi="ar"/>
              </w:rPr>
              <w:t>品目预算(元)</w:t>
            </w:r>
          </w:p>
        </w:tc>
        <w:tc>
          <w:tcPr>
            <w:tcW w:w="93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16"/>
                <w:szCs w:val="16"/>
              </w:rPr>
            </w:pPr>
            <w:r>
              <w:rPr>
                <w:rFonts w:ascii="宋体" w:hAnsi="宋体" w:eastAsia="宋体" w:cs="宋体"/>
                <w:b/>
                <w:bCs/>
                <w:color w:val="auto"/>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41"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color w:val="auto"/>
                <w:sz w:val="16"/>
                <w:szCs w:val="16"/>
              </w:rPr>
            </w:pPr>
            <w:r>
              <w:rPr>
                <w:rFonts w:ascii="宋体" w:hAnsi="宋体" w:eastAsia="宋体" w:cs="宋体"/>
                <w:color w:val="auto"/>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color w:val="auto"/>
                <w:sz w:val="16"/>
                <w:szCs w:val="16"/>
              </w:rPr>
            </w:pPr>
            <w:r>
              <w:rPr>
                <w:rFonts w:ascii="宋体" w:hAnsi="宋体" w:eastAsia="宋体" w:cs="宋体"/>
                <w:color w:val="auto"/>
                <w:kern w:val="0"/>
                <w:sz w:val="16"/>
                <w:szCs w:val="16"/>
                <w:bdr w:val="none" w:color="auto" w:sz="0" w:space="0"/>
                <w:lang w:val="en-US" w:eastAsia="zh-CN" w:bidi="ar"/>
              </w:rPr>
              <w:t>钢结构工程</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color w:val="auto"/>
                <w:sz w:val="16"/>
                <w:szCs w:val="16"/>
              </w:rPr>
            </w:pPr>
            <w:r>
              <w:rPr>
                <w:rFonts w:ascii="宋体" w:hAnsi="宋体" w:eastAsia="宋体" w:cs="宋体"/>
                <w:color w:val="auto"/>
                <w:kern w:val="0"/>
                <w:sz w:val="16"/>
                <w:szCs w:val="16"/>
                <w:bdr w:val="none" w:color="auto" w:sz="0" w:space="0"/>
                <w:lang w:val="en-US" w:eastAsia="zh-CN" w:bidi="ar"/>
              </w:rPr>
              <w:t>周至县司竹镇阿岔村食用菌基地建设项目</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color w:val="auto"/>
                <w:sz w:val="16"/>
                <w:szCs w:val="16"/>
              </w:rPr>
            </w:pPr>
            <w:r>
              <w:rPr>
                <w:rFonts w:ascii="宋体" w:hAnsi="宋体" w:eastAsia="宋体" w:cs="宋体"/>
                <w:color w:val="auto"/>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color w:val="auto"/>
                <w:sz w:val="16"/>
                <w:szCs w:val="16"/>
              </w:rPr>
            </w:pPr>
            <w:r>
              <w:rPr>
                <w:rFonts w:ascii="宋体" w:hAnsi="宋体" w:eastAsia="宋体" w:cs="宋体"/>
                <w:color w:val="auto"/>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color w:val="auto"/>
                <w:sz w:val="16"/>
                <w:szCs w:val="16"/>
              </w:rPr>
            </w:pPr>
            <w:r>
              <w:rPr>
                <w:rFonts w:ascii="宋体" w:hAnsi="宋体" w:eastAsia="宋体" w:cs="宋体"/>
                <w:color w:val="auto"/>
                <w:kern w:val="0"/>
                <w:sz w:val="16"/>
                <w:szCs w:val="16"/>
                <w:bdr w:val="none" w:color="auto" w:sz="0" w:space="0"/>
                <w:lang w:val="en-US" w:eastAsia="zh-CN" w:bidi="ar"/>
              </w:rPr>
              <w:t>1,723,800.00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color w:val="auto"/>
                <w:sz w:val="16"/>
                <w:szCs w:val="16"/>
              </w:rPr>
            </w:pPr>
            <w:r>
              <w:rPr>
                <w:rFonts w:ascii="宋体" w:hAnsi="宋体" w:eastAsia="宋体" w:cs="宋体"/>
                <w:color w:val="auto"/>
                <w:kern w:val="0"/>
                <w:sz w:val="16"/>
                <w:szCs w:val="16"/>
                <w:bdr w:val="none" w:color="auto" w:sz="0" w:space="0"/>
                <w:lang w:val="en-US" w:eastAsia="zh-CN" w:bidi="ar"/>
              </w:rPr>
              <w:t>1,723,800.00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合同履行期限：详见磋商文件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8"/>
          <w:b/>
          <w:bCs/>
          <w:i w:val="0"/>
          <w:iCs w:val="0"/>
          <w:caps w:val="0"/>
          <w:color w:val="auto"/>
          <w:spacing w:val="0"/>
          <w:sz w:val="16"/>
          <w:szCs w:val="16"/>
          <w:bdr w:val="none" w:color="auto" w:sz="0" w:space="0"/>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合同包1(周至县司竹镇阿岔村食用菌基地建设项目)落实政府采购政策需满足的资格要求如下: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本项目专门面向中小企业采购，供应商应为中小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合同包1(周至县司竹镇阿岔村食用菌基地建设项目)特定资格要求如下: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1、投标人为合法注册的法人或其他组织或自然人，提供营业执照（或事业法人证）；</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2、供应商应授权合法的人员参加投标全过程，其中法定代表人直接参加投标的，须出具法人身份证，并与营业执照上信息一致。法定代表人授权代表参加投标的，须出具法定代表人授权书及授权代表身份证；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3、财务状况报告：提供2021或2022年度的财务审计报告（至少包括资产负债表和利润表，成立时间至提交投标文件截止时间不足一年的可提供成立后任意时段的资产负债表），或其基本存款账户开户银行出具的资信证明及基本存款账户开户许可证；</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4、税收缴纳证明：提供投标文件递交截止日前一年内已缴纳的任意三个月的纳税证明或完税证明（任意税种），依法免税的单位应提供相关证明材料；</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5、社会保障资金缴纳证明：提供投标文件递交截止日前一年内已缴存的任意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6、提供具有履行合同所必需的设备和专业技术能力的承诺；</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7、供应商未被“信用中国”网站（www.creditchina.gov.cn）列入失信被执行人和重大税收违法失信主体，未被中国政府采购网（www.ccgp.gov.cn）列入政府采购严重违法失信行为记录名单；</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8、参加政府采购活动前3年内，在经营活动中没有重大违法记录的书面声明；</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9、单位负责人为同一人或者存在直接控股、管理关系的不同供应商，不得参加同一合同项下的政府采购活动；（提供书面承诺函）；</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10、投标人须同时具备建筑工程施工总承包叁级（含叁级）以上及电力工程施工总承包叁级（含叁级）以上企业资质，具有建设行政主管部门颁发的有效安全生产许可证</w:t>
      </w:r>
      <w:bookmarkStart w:id="0" w:name="_GoBack"/>
      <w:bookmarkEnd w:id="0"/>
      <w:r>
        <w:rPr>
          <w:rFonts w:hint="eastAsia" w:ascii="微软雅黑" w:hAnsi="微软雅黑" w:eastAsia="微软雅黑" w:cs="微软雅黑"/>
          <w:i w:val="0"/>
          <w:iCs w:val="0"/>
          <w:caps w:val="0"/>
          <w:color w:val="auto"/>
          <w:spacing w:val="0"/>
          <w:sz w:val="16"/>
          <w:szCs w:val="16"/>
          <w:bdr w:val="none" w:color="auto" w:sz="0" w:space="0"/>
          <w:shd w:val="clear" w:fill="FFFFFF"/>
        </w:rPr>
        <w:t>；</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11、拟派项目经理须具备建筑工程专业二级（含二级）以上注册建造师资格，并持有有效的安全生产考核合格证书（提供无在建工程、无不良记录承诺书）；</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12、省外企业需提供在陕西省建筑市场监管与诚信信息一体化平台上登记备案且备案信息有效；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8"/>
          <w:b/>
          <w:bCs/>
          <w:i w:val="0"/>
          <w:iCs w:val="0"/>
          <w:caps w:val="0"/>
          <w:color w:val="auto"/>
          <w:spacing w:val="0"/>
          <w:sz w:val="16"/>
          <w:szCs w:val="16"/>
          <w:bdr w:val="none" w:color="auto" w:sz="0" w:space="0"/>
          <w:shd w:val="clear" w:fill="FFFFFF"/>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时间：</w:t>
      </w:r>
      <w:r>
        <w:rPr>
          <w:rFonts w:hint="eastAsia" w:ascii="微软雅黑" w:hAnsi="微软雅黑" w:eastAsia="微软雅黑" w:cs="微软雅黑"/>
          <w:i w:val="0"/>
          <w:iCs w:val="0"/>
          <w:caps w:val="0"/>
          <w:color w:val="auto"/>
          <w:spacing w:val="0"/>
          <w:sz w:val="16"/>
          <w:szCs w:val="16"/>
          <w:bdr w:val="none" w:color="auto" w:sz="0" w:space="0"/>
          <w:shd w:val="clear" w:fill="FFFFFF"/>
        </w:rPr>
        <w:t> 2023年11月15日 至 2023年11月21日 ，每天上午 09:00:00 至 12:00:00 ，下午 14:00:00 至 17:00:00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途径：</w:t>
      </w:r>
      <w:r>
        <w:rPr>
          <w:rFonts w:hint="eastAsia" w:ascii="微软雅黑" w:hAnsi="微软雅黑" w:eastAsia="微软雅黑" w:cs="微软雅黑"/>
          <w:i w:val="0"/>
          <w:iCs w:val="0"/>
          <w:caps w:val="0"/>
          <w:color w:val="auto"/>
          <w:spacing w:val="0"/>
          <w:sz w:val="16"/>
          <w:szCs w:val="16"/>
          <w:bdr w:val="none" w:color="auto" w:sz="0" w:space="0"/>
          <w:shd w:val="clear" w:fill="FFFFFF"/>
        </w:rPr>
        <w:t>西安市雁塔区昆明路金辉悦府3号楼一单元505室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方式：</w:t>
      </w:r>
      <w:r>
        <w:rPr>
          <w:rFonts w:hint="eastAsia" w:ascii="微软雅黑" w:hAnsi="微软雅黑" w:eastAsia="微软雅黑" w:cs="微软雅黑"/>
          <w:i w:val="0"/>
          <w:iCs w:val="0"/>
          <w:caps w:val="0"/>
          <w:color w:val="auto"/>
          <w:spacing w:val="0"/>
          <w:sz w:val="16"/>
          <w:szCs w:val="16"/>
          <w:bdr w:val="none" w:color="auto" w:sz="0" w:space="0"/>
          <w:shd w:val="clear" w:fill="FFFFFF"/>
        </w:rPr>
        <w:t>现场获取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售价：</w:t>
      </w:r>
      <w:r>
        <w:rPr>
          <w:rFonts w:hint="eastAsia" w:ascii="微软雅黑" w:hAnsi="微软雅黑" w:eastAsia="微软雅黑" w:cs="微软雅黑"/>
          <w:i w:val="0"/>
          <w:iCs w:val="0"/>
          <w:caps w:val="0"/>
          <w:color w:val="auto"/>
          <w:spacing w:val="0"/>
          <w:sz w:val="16"/>
          <w:szCs w:val="16"/>
          <w:bdr w:val="none" w:color="auto" w:sz="0" w:space="0"/>
          <w:shd w:val="clear" w:fill="FFFFFF"/>
        </w:rPr>
        <w:t> 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8"/>
          <w:b/>
          <w:bCs/>
          <w:i w:val="0"/>
          <w:iCs w:val="0"/>
          <w:caps w:val="0"/>
          <w:color w:val="auto"/>
          <w:spacing w:val="0"/>
          <w:sz w:val="16"/>
          <w:szCs w:val="16"/>
          <w:bdr w:val="none" w:color="auto" w:sz="0" w:space="0"/>
          <w:shd w:val="clear" w:fill="FFFFFF"/>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截止时间：</w:t>
      </w:r>
      <w:r>
        <w:rPr>
          <w:rFonts w:hint="eastAsia" w:ascii="微软雅黑" w:hAnsi="微软雅黑" w:eastAsia="微软雅黑" w:cs="微软雅黑"/>
          <w:i w:val="0"/>
          <w:iCs w:val="0"/>
          <w:caps w:val="0"/>
          <w:color w:val="auto"/>
          <w:spacing w:val="0"/>
          <w:sz w:val="16"/>
          <w:szCs w:val="16"/>
          <w:bdr w:val="none" w:color="auto" w:sz="0" w:space="0"/>
          <w:shd w:val="clear" w:fill="FFFFFF"/>
        </w:rPr>
        <w:t> 2023年11月27日 09时00分00秒 </w:t>
      </w:r>
      <w:r>
        <w:rPr>
          <w:rFonts w:hint="eastAsia" w:ascii="微软雅黑" w:hAnsi="微软雅黑" w:eastAsia="微软雅黑" w:cs="微软雅黑"/>
          <w:i w:val="0"/>
          <w:iCs w:val="0"/>
          <w:caps w:val="0"/>
          <w:color w:val="auto"/>
          <w:spacing w:val="0"/>
          <w:sz w:val="16"/>
          <w:szCs w:val="16"/>
          <w:bdr w:val="none" w:color="auto" w:sz="0" w:space="0"/>
          <w:shd w:val="clear" w:fill="FFFFFF"/>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地点：</w:t>
      </w:r>
      <w:r>
        <w:rPr>
          <w:rFonts w:hint="eastAsia" w:ascii="微软雅黑" w:hAnsi="微软雅黑" w:eastAsia="微软雅黑" w:cs="微软雅黑"/>
          <w:i w:val="0"/>
          <w:iCs w:val="0"/>
          <w:caps w:val="0"/>
          <w:color w:val="auto"/>
          <w:spacing w:val="0"/>
          <w:sz w:val="16"/>
          <w:szCs w:val="16"/>
          <w:bdr w:val="none" w:color="auto" w:sz="0" w:space="0"/>
          <w:shd w:val="clear" w:fill="FFFFFF"/>
        </w:rPr>
        <w:t>西安市高新区天谷八路软件新城二期A1栋一层路演厅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8"/>
          <w:b/>
          <w:bCs/>
          <w:i w:val="0"/>
          <w:iCs w:val="0"/>
          <w:caps w:val="0"/>
          <w:color w:val="auto"/>
          <w:spacing w:val="0"/>
          <w:sz w:val="16"/>
          <w:szCs w:val="16"/>
          <w:bdr w:val="none" w:color="auto" w:sz="0" w:space="0"/>
          <w:shd w:val="clear" w:fill="FFFFFF"/>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时间：</w:t>
      </w:r>
      <w:r>
        <w:rPr>
          <w:rFonts w:hint="eastAsia" w:ascii="微软雅黑" w:hAnsi="微软雅黑" w:eastAsia="微软雅黑" w:cs="微软雅黑"/>
          <w:i w:val="0"/>
          <w:iCs w:val="0"/>
          <w:caps w:val="0"/>
          <w:color w:val="auto"/>
          <w:spacing w:val="0"/>
          <w:sz w:val="16"/>
          <w:szCs w:val="16"/>
          <w:bdr w:val="none" w:color="auto" w:sz="0" w:space="0"/>
          <w:shd w:val="clear" w:fill="FFFFFF"/>
        </w:rPr>
        <w:t> 2023年11月27日 09时00分00秒 </w:t>
      </w:r>
      <w:r>
        <w:rPr>
          <w:rFonts w:hint="eastAsia" w:ascii="微软雅黑" w:hAnsi="微软雅黑" w:eastAsia="微软雅黑" w:cs="微软雅黑"/>
          <w:i w:val="0"/>
          <w:iCs w:val="0"/>
          <w:caps w:val="0"/>
          <w:color w:val="auto"/>
          <w:spacing w:val="0"/>
          <w:sz w:val="16"/>
          <w:szCs w:val="16"/>
          <w:bdr w:val="none" w:color="auto" w:sz="0" w:space="0"/>
          <w:shd w:val="clear" w:fill="FFFFFF"/>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地点：</w:t>
      </w:r>
      <w:r>
        <w:rPr>
          <w:rFonts w:hint="eastAsia" w:ascii="微软雅黑" w:hAnsi="微软雅黑" w:eastAsia="微软雅黑" w:cs="微软雅黑"/>
          <w:i w:val="0"/>
          <w:iCs w:val="0"/>
          <w:caps w:val="0"/>
          <w:color w:val="auto"/>
          <w:spacing w:val="0"/>
          <w:sz w:val="16"/>
          <w:szCs w:val="16"/>
          <w:bdr w:val="none" w:color="auto" w:sz="0" w:space="0"/>
          <w:shd w:val="clear" w:fill="FFFFFF"/>
        </w:rPr>
        <w:t>西安市高新区天谷八路软件新城二期A1栋一层路演厅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8"/>
          <w:b/>
          <w:bCs/>
          <w:i w:val="0"/>
          <w:iCs w:val="0"/>
          <w:caps w:val="0"/>
          <w:color w:val="auto"/>
          <w:spacing w:val="0"/>
          <w:sz w:val="16"/>
          <w:szCs w:val="16"/>
          <w:bdr w:val="none" w:color="auto" w:sz="0" w:space="0"/>
          <w:shd w:val="clear" w:fill="FFFFFF"/>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16"/>
          <w:szCs w:val="16"/>
          <w:bdr w:val="none" w:color="auto" w:sz="0" w:space="0"/>
          <w:shd w:val="clear" w:fill="FFFFFF"/>
        </w:rPr>
        <w:t>3</w:t>
      </w:r>
      <w:r>
        <w:rPr>
          <w:rFonts w:hint="eastAsia" w:ascii="微软雅黑" w:hAnsi="微软雅黑" w:eastAsia="微软雅黑" w:cs="微软雅黑"/>
          <w:i w:val="0"/>
          <w:iCs w:val="0"/>
          <w:caps w:val="0"/>
          <w:color w:val="auto"/>
          <w:spacing w:val="0"/>
          <w:sz w:val="16"/>
          <w:szCs w:val="16"/>
          <w:bdr w:val="none" w:color="auto" w:sz="0" w:space="0"/>
          <w:shd w:val="clear"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8"/>
          <w:b/>
          <w:bCs/>
          <w:i w:val="0"/>
          <w:iCs w:val="0"/>
          <w:caps w:val="0"/>
          <w:color w:val="auto"/>
          <w:spacing w:val="0"/>
          <w:sz w:val="16"/>
          <w:szCs w:val="16"/>
          <w:bdr w:val="none" w:color="auto" w:sz="0" w:space="0"/>
          <w:shd w:val="clear" w:fill="FFFFFF"/>
        </w:rPr>
        <w:t>七、其他补充事宜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宋体" w:hAnsi="宋体" w:eastAsia="宋体" w:cs="宋体"/>
          <w:i w:val="0"/>
          <w:iCs w:val="0"/>
          <w:caps w:val="0"/>
          <w:color w:val="auto"/>
          <w:spacing w:val="0"/>
          <w:kern w:val="0"/>
          <w:sz w:val="16"/>
          <w:szCs w:val="16"/>
          <w:bdr w:val="none" w:color="auto" w:sz="0" w:space="0"/>
          <w:shd w:val="clear" w:fill="FFFFFF"/>
          <w:lang w:val="en-US" w:eastAsia="zh-CN" w:bidi="ar"/>
        </w:rPr>
        <w:t>1、落实的政府采购政策:（1）财政部、国家发展和改革委员会关于印发《节能产品政府采购实施意见》的通知（财库[2004]185号）；（2）财政部、国家环保总局联合印发《关于环境标志产品政府采购实施的意见》(财库[2006]90号)；（3）国务院办公厅关于建立政府强制采购节能产品制度的通知国办发〔2007〕51号，以财库〔2019〕9号为准；（4）《关于进一步加大政府采购支持中小企业力度的通知》（财库〔2022〕19号）；（5）财政部、工业和信息化部关于印发《政府采购促进中小企业发展管理办法》的通知(财库〔2020〕46号)；（6）财政部、司法部关于政府采购支持监狱企业发展有关问题的通知(财库〔2014〕68号)；（7）财政部、民政部、中国残疾人联合会关于促进残疾人就业政府采购政策的通知（财库〔2017〕141号）；（8）《西安市财政局关于促进政府采购公平竞争优化营商环境的通知》（市财函〔2021)431号）；（9）西安市财政局关于印发《关于调整西安市政府采购信用担保及信用融资合作机构联系名单的通知》（市财发〔2015〕4号）；（10）《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11）《陕西省中小企业政府采购信用融资办法》（陕财办采〔2018〕23号）；（12）《陕西省财政厅关于加快推进我省中小企业政府采购信用融资工作的通知》（陕财办采〔2020〕15号）；（13）《陕西省财政厅关于落实政府采购支持中小企业政策有关事项的通知》（陕财办采〔2022〕10号）；（14）如有最新颁布的政府采购政策，按最新的文件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宋体" w:hAnsi="宋体" w:eastAsia="宋体" w:cs="宋体"/>
          <w:i w:val="0"/>
          <w:iCs w:val="0"/>
          <w:caps w:val="0"/>
          <w:color w:val="auto"/>
          <w:spacing w:val="0"/>
          <w:kern w:val="0"/>
          <w:sz w:val="16"/>
          <w:szCs w:val="16"/>
          <w:bdr w:val="none" w:color="auto" w:sz="0" w:space="0"/>
          <w:shd w:val="clear" w:fill="FFFFFF"/>
          <w:lang w:val="en-US" w:eastAsia="zh-CN" w:bidi="ar"/>
        </w:rPr>
        <w:t>2、在磋商文件发售期限2023年11月15日 至2023年11月21日，每天上午09:00:00至12:00:00，下午14:00:00至17:00:00（北京时间），投标人将加盖鲜章的单位介绍信、法人授权委托书（附法定代表人及委托人身份证复印件）扫描通过邮箱发送至“dinghuijiacheng@163.com”进行报名，在收到邮箱回复的报名表格式并填写回复后，视为报名成功，报名成功后代理机构将以电子版形式将磋商文件发送至投标人报名邮箱。</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default" w:ascii="Times New Roman" w:hAnsi="Times New Roman" w:eastAsia="宋体" w:cs="Times New Roman"/>
          <w:i w:val="0"/>
          <w:iCs w:val="0"/>
          <w:caps w:val="0"/>
          <w:color w:val="auto"/>
          <w:spacing w:val="0"/>
          <w:kern w:val="0"/>
          <w:sz w:val="16"/>
          <w:szCs w:val="16"/>
          <w:bdr w:val="none" w:color="auto" w:sz="0" w:space="0"/>
          <w:shd w:val="clear" w:fill="FFFFFF"/>
          <w:lang w:val="en-US" w:eastAsia="zh-CN" w:bidi="ar"/>
        </w:rPr>
        <w:t>3</w:t>
      </w:r>
      <w:r>
        <w:rPr>
          <w:rFonts w:hint="eastAsia" w:ascii="宋体" w:hAnsi="宋体" w:eastAsia="宋体" w:cs="宋体"/>
          <w:i w:val="0"/>
          <w:iCs w:val="0"/>
          <w:caps w:val="0"/>
          <w:color w:val="auto"/>
          <w:spacing w:val="0"/>
          <w:kern w:val="0"/>
          <w:sz w:val="16"/>
          <w:szCs w:val="16"/>
          <w:bdr w:val="none" w:color="auto" w:sz="0" w:space="0"/>
          <w:shd w:val="clear" w:fill="FFFFFF"/>
          <w:lang w:val="en-US" w:eastAsia="zh-CN" w:bidi="ar"/>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8"/>
          <w:b/>
          <w:bCs/>
          <w:i w:val="0"/>
          <w:iCs w:val="0"/>
          <w:caps w:val="0"/>
          <w:color w:val="auto"/>
          <w:spacing w:val="0"/>
          <w:sz w:val="16"/>
          <w:szCs w:val="16"/>
          <w:bdr w:val="none" w:color="auto" w:sz="0" w:space="0"/>
          <w:shd w:val="clear"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color w:val="auto"/>
          <w:sz w:val="16"/>
          <w:szCs w:val="16"/>
        </w:rPr>
      </w:pPr>
      <w:r>
        <w:rPr>
          <w:b w:val="0"/>
          <w:bCs w:val="0"/>
          <w:i w:val="0"/>
          <w:iCs w:val="0"/>
          <w:caps w:val="0"/>
          <w:color w:val="auto"/>
          <w:spacing w:val="0"/>
          <w:sz w:val="16"/>
          <w:szCs w:val="16"/>
          <w:bdr w:val="none" w:color="auto" w:sz="0" w:space="0"/>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名称：</w:t>
      </w:r>
      <w:r>
        <w:rPr>
          <w:rFonts w:hint="eastAsia" w:ascii="微软雅黑" w:hAnsi="微软雅黑" w:eastAsia="微软雅黑" w:cs="微软雅黑"/>
          <w:i w:val="0"/>
          <w:iCs w:val="0"/>
          <w:caps w:val="0"/>
          <w:color w:val="auto"/>
          <w:spacing w:val="0"/>
          <w:sz w:val="16"/>
          <w:szCs w:val="16"/>
          <w:bdr w:val="none" w:color="auto" w:sz="0" w:space="0"/>
          <w:shd w:val="clear" w:fill="FFFFFF"/>
        </w:rPr>
        <w:t>周至县司竹镇人民政府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地址：</w:t>
      </w:r>
      <w:r>
        <w:rPr>
          <w:rFonts w:hint="eastAsia" w:ascii="微软雅黑" w:hAnsi="微软雅黑" w:eastAsia="微软雅黑" w:cs="微软雅黑"/>
          <w:i w:val="0"/>
          <w:iCs w:val="0"/>
          <w:caps w:val="0"/>
          <w:color w:val="auto"/>
          <w:spacing w:val="0"/>
          <w:sz w:val="16"/>
          <w:szCs w:val="16"/>
          <w:bdr w:val="none" w:color="auto" w:sz="0" w:space="0"/>
          <w:shd w:val="clear" w:fill="FFFFFF"/>
        </w:rPr>
        <w:t>西安市周至县司竹镇司竹村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联系方式：</w:t>
      </w:r>
      <w:r>
        <w:rPr>
          <w:rFonts w:hint="eastAsia" w:ascii="微软雅黑" w:hAnsi="微软雅黑" w:eastAsia="微软雅黑" w:cs="微软雅黑"/>
          <w:i w:val="0"/>
          <w:iCs w:val="0"/>
          <w:caps w:val="0"/>
          <w:color w:val="auto"/>
          <w:spacing w:val="0"/>
          <w:sz w:val="16"/>
          <w:szCs w:val="16"/>
          <w:bdr w:val="none" w:color="auto" w:sz="0" w:space="0"/>
          <w:shd w:val="clear" w:fill="FFFFFF"/>
        </w:rPr>
        <w:t> 029-85150037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color w:val="auto"/>
          <w:sz w:val="16"/>
          <w:szCs w:val="16"/>
        </w:rPr>
      </w:pPr>
      <w:r>
        <w:rPr>
          <w:b w:val="0"/>
          <w:bCs w:val="0"/>
          <w:i w:val="0"/>
          <w:iCs w:val="0"/>
          <w:caps w:val="0"/>
          <w:color w:val="auto"/>
          <w:spacing w:val="0"/>
          <w:sz w:val="16"/>
          <w:szCs w:val="16"/>
          <w:bdr w:val="none" w:color="auto" w:sz="0" w:space="0"/>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名称：</w:t>
      </w:r>
      <w:r>
        <w:rPr>
          <w:rFonts w:hint="eastAsia" w:ascii="微软雅黑" w:hAnsi="微软雅黑" w:eastAsia="微软雅黑" w:cs="微软雅黑"/>
          <w:i w:val="0"/>
          <w:iCs w:val="0"/>
          <w:caps w:val="0"/>
          <w:color w:val="auto"/>
          <w:spacing w:val="0"/>
          <w:sz w:val="16"/>
          <w:szCs w:val="16"/>
          <w:bdr w:val="none" w:color="auto" w:sz="0" w:space="0"/>
          <w:shd w:val="clear" w:fill="FFFFFF"/>
        </w:rPr>
        <w:t>陕西鼎汇嘉诚项目管理有限公司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地址：</w:t>
      </w:r>
      <w:r>
        <w:rPr>
          <w:rFonts w:hint="eastAsia" w:ascii="微软雅黑" w:hAnsi="微软雅黑" w:eastAsia="微软雅黑" w:cs="微软雅黑"/>
          <w:i w:val="0"/>
          <w:iCs w:val="0"/>
          <w:caps w:val="0"/>
          <w:color w:val="auto"/>
          <w:spacing w:val="0"/>
          <w:sz w:val="16"/>
          <w:szCs w:val="16"/>
          <w:bdr w:val="none" w:color="auto" w:sz="0" w:space="0"/>
          <w:shd w:val="clear" w:fill="FFFFFF"/>
        </w:rPr>
        <w:t>西安市雁塔区昆明路金辉悦府3号楼一单元505室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联系方式：</w:t>
      </w:r>
      <w:r>
        <w:rPr>
          <w:rFonts w:hint="eastAsia" w:ascii="微软雅黑" w:hAnsi="微软雅黑" w:eastAsia="微软雅黑" w:cs="微软雅黑"/>
          <w:i w:val="0"/>
          <w:iCs w:val="0"/>
          <w:caps w:val="0"/>
          <w:color w:val="auto"/>
          <w:spacing w:val="0"/>
          <w:sz w:val="16"/>
          <w:szCs w:val="16"/>
          <w:bdr w:val="none" w:color="auto" w:sz="0" w:space="0"/>
          <w:shd w:val="clear" w:fill="FFFFFF"/>
        </w:rPr>
        <w:t>18629097535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color w:val="auto"/>
          <w:sz w:val="16"/>
          <w:szCs w:val="16"/>
        </w:rPr>
      </w:pPr>
      <w:r>
        <w:rPr>
          <w:b w:val="0"/>
          <w:bCs w:val="0"/>
          <w:i w:val="0"/>
          <w:iCs w:val="0"/>
          <w:caps w:val="0"/>
          <w:color w:val="auto"/>
          <w:spacing w:val="0"/>
          <w:sz w:val="16"/>
          <w:szCs w:val="16"/>
          <w:bdr w:val="none" w:color="auto" w:sz="0" w:space="0"/>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auto"/>
          <w:spacing w:val="0"/>
          <w:sz w:val="16"/>
          <w:szCs w:val="16"/>
          <w:bdr w:val="none" w:color="auto" w:sz="0" w:space="0"/>
          <w:shd w:val="clear" w:fill="FFFFFF"/>
        </w:rPr>
        <w:t>韩工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电话：</w:t>
      </w:r>
      <w:r>
        <w:rPr>
          <w:rFonts w:hint="eastAsia" w:ascii="微软雅黑" w:hAnsi="微软雅黑" w:eastAsia="微软雅黑" w:cs="微软雅黑"/>
          <w:i w:val="0"/>
          <w:iCs w:val="0"/>
          <w:caps w:val="0"/>
          <w:color w:val="auto"/>
          <w:spacing w:val="0"/>
          <w:sz w:val="16"/>
          <w:szCs w:val="16"/>
          <w:bdr w:val="none" w:color="auto" w:sz="0" w:space="0"/>
          <w:shd w:val="clear" w:fill="FFFFFF"/>
        </w:rPr>
        <w:t>18629097535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jc w:val="both"/>
        <w:textAlignment w:val="auto"/>
        <w:rPr>
          <w:rFonts w:hint="eastAsia" w:ascii="宋体" w:hAnsi="宋体" w:eastAsia="宋体" w:cs="宋体"/>
          <w:i w:val="0"/>
          <w:iCs w:val="0"/>
          <w:caps w:val="0"/>
          <w:color w:val="auto"/>
          <w:spacing w:val="0"/>
          <w:sz w:val="21"/>
          <w:szCs w:val="21"/>
          <w:highlight w:val="none"/>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N2RiODI1YWY2YjM1YmRkNWM2OTk1NjEyYzBiMDUifQ=="/>
  </w:docVars>
  <w:rsids>
    <w:rsidRoot w:val="35EE7945"/>
    <w:rsid w:val="08261F6C"/>
    <w:rsid w:val="35EE7945"/>
    <w:rsid w:val="3B3C261B"/>
    <w:rsid w:val="41B45BA6"/>
    <w:rsid w:val="50E93312"/>
    <w:rsid w:val="51B2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2023-11-14T10:02:00Z</dcterms:created>
  <dc:creator>︶ㄣЖ檱孖</dc:creator>
  <cp:lastModifiedBy>︶ㄣЖ檱孖</cp:lastModifiedBy>
  <dcterms:modified xsi:type="dcterms:W3CDTF">2023-11-14T11:32:35Z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0C117032257640EEAA6015A28F5F5653_13</vt:lpwstr>
  </property>
</Properties>
</file>