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629"/>
        <w:rPr>
          <w:rFonts w:hint="eastAsia" w:ascii="宋体" w:hAnsi="宋体" w:eastAsia="宋体" w:cs="宋体"/>
          <w:b/>
          <w:bCs/>
          <w:sz w:val="24"/>
          <w:szCs w:val="24"/>
        </w:rPr>
      </w:pPr>
      <w:r>
        <w:rPr>
          <w:rFonts w:hint="eastAsia" w:ascii="宋体" w:hAnsi="宋体" w:eastAsia="宋体" w:cs="宋体"/>
          <w:b/>
          <w:bCs/>
          <w:sz w:val="24"/>
          <w:szCs w:val="24"/>
        </w:rPr>
        <w:t>特定资格要求</w:t>
      </w:r>
      <w:r>
        <w:rPr>
          <w:rFonts w:hint="eastAsia" w:ascii="宋体" w:hAnsi="宋体" w:eastAsia="宋体" w:cs="宋体"/>
          <w:b/>
          <w:bCs/>
          <w:sz w:val="24"/>
          <w:szCs w:val="24"/>
          <w:lang w:eastAsia="zh-CN"/>
        </w:rPr>
        <w:t>证明文件</w:t>
      </w:r>
      <w:r>
        <w:rPr>
          <w:rFonts w:hint="eastAsia" w:ascii="宋体" w:hAnsi="宋体" w:eastAsia="宋体" w:cs="宋体"/>
          <w:b/>
          <w:bCs/>
          <w:sz w:val="24"/>
          <w:szCs w:val="24"/>
        </w:rPr>
        <w:t>：</w:t>
      </w:r>
    </w:p>
    <w:p>
      <w:pPr>
        <w:spacing w:line="360" w:lineRule="auto"/>
        <w:ind w:right="629"/>
        <w:rPr>
          <w:rFonts w:hint="eastAsia" w:ascii="宋体" w:hAnsi="宋体" w:eastAsia="宋体" w:cs="宋体"/>
          <w:sz w:val="24"/>
          <w:szCs w:val="24"/>
        </w:rPr>
      </w:pPr>
    </w:p>
    <w:p>
      <w:pPr>
        <w:spacing w:line="360" w:lineRule="auto"/>
        <w:ind w:right="629"/>
        <w:rPr>
          <w:rFonts w:hint="eastAsia" w:ascii="宋体" w:hAnsi="宋体" w:eastAsia="宋体" w:cs="宋体"/>
          <w:b/>
          <w:bCs/>
          <w:sz w:val="24"/>
          <w:szCs w:val="24"/>
        </w:rPr>
      </w:pPr>
      <w:r>
        <w:rPr>
          <w:rFonts w:hint="eastAsia" w:ascii="宋体" w:hAnsi="宋体" w:eastAsia="宋体" w:cs="宋体"/>
          <w:b/>
          <w:bCs/>
          <w:sz w:val="24"/>
          <w:szCs w:val="24"/>
        </w:rPr>
        <w:t>提供：</w:t>
      </w:r>
    </w:p>
    <w:p>
      <w:pPr>
        <w:pStyle w:val="2"/>
        <w:rPr>
          <w:rFonts w:hint="eastAsia"/>
        </w:rPr>
      </w:pP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）供应商具有房屋建筑工程施工总承包三级及以上资质或建筑装饰装修工程专业承包二级以上（含二级）资质及安全生产许可证；</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）拟派项目经理须具备建筑工程专业二级以上（含二级）注册建造师证书和安全生产考核合格证（建安 B 证），且无在建工程；</w:t>
      </w:r>
    </w:p>
    <w:p>
      <w:pPr>
        <w:spacing w:line="360" w:lineRule="auto"/>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cs="宋体"/>
          <w:sz w:val="24"/>
          <w:szCs w:val="24"/>
          <w:lang w:val="en-US" w:eastAsia="zh-CN"/>
        </w:rPr>
        <w:t>3</w:t>
      </w:r>
      <w:bookmarkStart w:id="0" w:name="_GoBack"/>
      <w:bookmarkEnd w:id="0"/>
      <w:r>
        <w:rPr>
          <w:rFonts w:hint="eastAsia" w:ascii="宋体" w:hAnsi="宋体" w:eastAsia="宋体" w:cs="宋体"/>
          <w:sz w:val="24"/>
          <w:szCs w:val="24"/>
        </w:rPr>
        <w:t xml:space="preserve">）供应商资质基本信息及拟派项目经理（注册建造师）执业基本信息在“陕西省建筑市场监管与诚信信息发布平台（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"http://js.shaanxi.gov.cn/企业库、人员库）可查询\”，且无不良行为记录。" </w:instrText>
      </w:r>
      <w:r>
        <w:rPr>
          <w:rFonts w:hint="eastAsia" w:ascii="宋体" w:hAnsi="宋体" w:eastAsia="宋体" w:cs="宋体"/>
          <w:sz w:val="24"/>
          <w:szCs w:val="24"/>
        </w:rPr>
        <w:fldChar w:fldCharType="separate"/>
      </w:r>
      <w:r>
        <w:rPr>
          <w:rStyle w:val="5"/>
          <w:rFonts w:hint="eastAsia" w:ascii="宋体" w:hAnsi="宋体" w:eastAsia="宋体" w:cs="宋体"/>
          <w:sz w:val="24"/>
          <w:szCs w:val="24"/>
        </w:rPr>
        <w:t>http://js.shaanxi.gov.cn/企业库、人员库）可查询”，且无不良行为记录。</w:t>
      </w:r>
      <w:r>
        <w:rPr>
          <w:rFonts w:hint="eastAsia" w:ascii="宋体" w:hAnsi="宋体" w:eastAsia="宋体" w:cs="宋体"/>
          <w:sz w:val="24"/>
          <w:szCs w:val="24"/>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NWM4ZTcxZjU5YjJhMzlkYmE1ZmEzN2RjZTZjYjYifQ=="/>
  </w:docVars>
  <w:rsids>
    <w:rsidRoot w:val="00000000"/>
    <w:rsid w:val="19F03B89"/>
    <w:rsid w:val="1F050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0"/>
    <w:pPr>
      <w:widowControl/>
      <w:overflowPunct w:val="0"/>
      <w:autoSpaceDE w:val="0"/>
      <w:autoSpaceDN w:val="0"/>
      <w:adjustRightInd w:val="0"/>
      <w:ind w:firstLine="420"/>
      <w:textAlignment w:val="baseline"/>
    </w:pPr>
    <w:rPr>
      <w:rFonts w:hint="eastAsia" w:ascii="宋体" w:hAnsi="Calibri"/>
      <w:kern w:val="0"/>
      <w:szCs w:val="20"/>
    </w:rPr>
  </w:style>
  <w:style w:type="character" w:styleId="5">
    <w:name w:val="Hyperlink"/>
    <w:qFormat/>
    <w:uiPriority w:val="99"/>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2023-11-07T08:12:00Z</dcterms:created>
  <dc:creator>Administrator</dc:creator>
  <cp:lastModifiedBy>罐头一瓶</cp:lastModifiedBy>
  <dcterms:modified xsi:type="dcterms:W3CDTF">2023-11-07T08:14:10Z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B8FB52D17ECC43648D1B55D69DD6EC89_12</vt:lpwstr>
  </property>
</Properties>
</file>