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240"/>
        <w:rPr>
          <w:rFonts w:ascii="宋体" w:hAnsi="宋体" w:cs="宋体"/>
          <w:sz w:val="32"/>
          <w:szCs w:val="32"/>
        </w:rPr>
      </w:pPr>
      <w:bookmarkStart w:id="0" w:name="_Toc11773"/>
      <w:bookmarkStart w:id="1" w:name="_Toc29634"/>
      <w:r>
        <w:rPr>
          <w:rFonts w:hint="eastAsia" w:ascii="宋体" w:hAnsi="宋体" w:cs="宋体"/>
          <w:sz w:val="32"/>
          <w:szCs w:val="32"/>
          <w:lang w:val="zh-CN"/>
        </w:rPr>
        <w:t>第一</w:t>
      </w:r>
      <w:r>
        <w:rPr>
          <w:rFonts w:hint="eastAsia" w:ascii="宋体" w:hAnsi="宋体" w:cs="宋体"/>
          <w:sz w:val="32"/>
          <w:szCs w:val="32"/>
        </w:rPr>
        <w:t>部分</w:t>
      </w:r>
      <w:r>
        <w:rPr>
          <w:rFonts w:hint="eastAsia" w:ascii="宋体" w:hAnsi="宋体" w:cs="宋体"/>
          <w:sz w:val="32"/>
          <w:szCs w:val="32"/>
          <w:lang w:val="zh-CN"/>
        </w:rPr>
        <w:t xml:space="preserve">  </w:t>
      </w:r>
      <w:r>
        <w:rPr>
          <w:rFonts w:hint="eastAsia" w:ascii="宋体" w:hAnsi="宋体" w:cs="宋体"/>
          <w:sz w:val="32"/>
          <w:szCs w:val="32"/>
        </w:rPr>
        <w:t>招标公告</w:t>
      </w:r>
      <w:bookmarkEnd w:id="0"/>
      <w:bookmarkEnd w:id="1"/>
    </w:p>
    <w:p>
      <w:pPr>
        <w:rPr>
          <w:rFonts w:ascii="宋体" w:hAnsi="宋体" w:cs="宋体"/>
          <w:szCs w:val="24"/>
        </w:rPr>
      </w:pPr>
      <w:bookmarkStart w:id="2" w:name="OLE_LINK1"/>
      <w:r>
        <w:rPr>
          <w:rFonts w:hint="eastAsia" w:ascii="宋体" w:hAnsi="宋体" w:cs="宋体"/>
          <w:szCs w:val="24"/>
        </w:rPr>
        <w:t>项目概况</w:t>
      </w:r>
    </w:p>
    <w:p>
      <w:pPr>
        <w:ind w:firstLine="480" w:firstLineChars="200"/>
        <w:rPr>
          <w:rFonts w:ascii="宋体" w:hAnsi="宋体" w:cs="宋体"/>
          <w:szCs w:val="24"/>
        </w:rPr>
      </w:pPr>
      <w:r>
        <w:rPr>
          <w:rFonts w:hint="eastAsia" w:ascii="宋体" w:hAnsi="宋体" w:cs="宋体"/>
          <w:szCs w:val="24"/>
          <w:lang w:eastAsia="zh-CN"/>
        </w:rPr>
        <w:t>2023年西安市长安区义务教育段学生健康检测项目（二次）</w:t>
      </w:r>
      <w:r>
        <w:rPr>
          <w:rFonts w:hint="eastAsia" w:ascii="宋体" w:hAnsi="宋体" w:cs="宋体"/>
          <w:szCs w:val="24"/>
        </w:rPr>
        <w:t>潜在的投标人应在全国公共资源交易平台（陕西省·西安市）网站〖首页〉电子交易平台〉陕西政府采购交易系统〉企业端〗获取招标文件</w:t>
      </w:r>
      <w:r>
        <w:rPr>
          <w:rFonts w:hint="eastAsia" w:ascii="宋体" w:hAnsi="宋体" w:cs="宋体"/>
          <w:szCs w:val="24"/>
          <w:highlight w:val="none"/>
        </w:rPr>
        <w:t>，并于2023年</w:t>
      </w:r>
      <w:r>
        <w:rPr>
          <w:rFonts w:hint="eastAsia" w:ascii="宋体" w:hAnsi="宋体" w:cs="宋体"/>
          <w:szCs w:val="24"/>
          <w:highlight w:val="none"/>
          <w:lang w:val="en-US" w:eastAsia="zh-CN"/>
        </w:rPr>
        <w:t>9</w:t>
      </w:r>
      <w:r>
        <w:rPr>
          <w:rFonts w:hint="eastAsia" w:ascii="宋体" w:hAnsi="宋体" w:cs="宋体"/>
          <w:szCs w:val="24"/>
          <w:highlight w:val="none"/>
        </w:rPr>
        <w:t>月</w:t>
      </w:r>
      <w:r>
        <w:rPr>
          <w:rFonts w:hint="eastAsia" w:ascii="宋体" w:hAnsi="宋体" w:cs="宋体"/>
          <w:szCs w:val="24"/>
          <w:highlight w:val="none"/>
          <w:lang w:val="en-US" w:eastAsia="zh-CN"/>
        </w:rPr>
        <w:t>26</w:t>
      </w:r>
      <w:r>
        <w:rPr>
          <w:rFonts w:hint="eastAsia" w:ascii="宋体" w:hAnsi="宋体" w:cs="宋体"/>
          <w:szCs w:val="24"/>
          <w:highlight w:val="none"/>
        </w:rPr>
        <w:t>日</w:t>
      </w:r>
      <w:r>
        <w:rPr>
          <w:rFonts w:hint="eastAsia" w:ascii="宋体" w:hAnsi="宋体" w:cs="宋体"/>
          <w:szCs w:val="24"/>
          <w:highlight w:val="none"/>
          <w:lang w:val="en-US" w:eastAsia="zh-CN"/>
        </w:rPr>
        <w:t>09</w:t>
      </w:r>
      <w:r>
        <w:rPr>
          <w:rFonts w:hint="eastAsia" w:ascii="宋体" w:hAnsi="宋体" w:cs="宋体"/>
          <w:szCs w:val="24"/>
          <w:highlight w:val="none"/>
        </w:rPr>
        <w:t>：</w:t>
      </w:r>
      <w:r>
        <w:rPr>
          <w:rFonts w:hint="eastAsia" w:ascii="宋体" w:hAnsi="宋体" w:cs="宋体"/>
          <w:szCs w:val="24"/>
          <w:highlight w:val="none"/>
          <w:lang w:val="en-US" w:eastAsia="zh-CN"/>
        </w:rPr>
        <w:t>00</w:t>
      </w:r>
      <w:r>
        <w:rPr>
          <w:rFonts w:hint="eastAsia" w:ascii="宋体" w:hAnsi="宋体" w:cs="宋体"/>
          <w:szCs w:val="24"/>
          <w:highlight w:val="none"/>
        </w:rPr>
        <w:t>：00</w:t>
      </w:r>
      <w:r>
        <w:rPr>
          <w:rFonts w:hint="eastAsia" w:ascii="宋体" w:hAnsi="宋体" w:cs="宋体"/>
          <w:szCs w:val="24"/>
        </w:rPr>
        <w:t>（北京时间）前递交投标文件。</w:t>
      </w:r>
    </w:p>
    <w:p>
      <w:pPr>
        <w:ind w:firstLine="482" w:firstLineChars="200"/>
        <w:rPr>
          <w:rFonts w:ascii="宋体" w:hAnsi="宋体" w:cs="宋体"/>
          <w:szCs w:val="24"/>
        </w:rPr>
      </w:pPr>
      <w:r>
        <w:rPr>
          <w:rFonts w:hint="eastAsia" w:ascii="宋体" w:hAnsi="宋体" w:cs="宋体"/>
          <w:b/>
          <w:bCs/>
          <w:szCs w:val="24"/>
        </w:rPr>
        <w:t>一、项目基本情况</w:t>
      </w:r>
    </w:p>
    <w:p>
      <w:pPr>
        <w:ind w:firstLine="480" w:firstLineChars="200"/>
        <w:rPr>
          <w:rFonts w:ascii="宋体" w:hAnsi="宋体" w:cs="宋体"/>
          <w:szCs w:val="24"/>
        </w:rPr>
      </w:pPr>
      <w:r>
        <w:rPr>
          <w:rFonts w:hint="eastAsia" w:ascii="宋体" w:hAnsi="宋体" w:cs="宋体"/>
          <w:szCs w:val="24"/>
          <w:highlight w:val="none"/>
        </w:rPr>
        <w:t>项目编号</w:t>
      </w:r>
      <w:r>
        <w:rPr>
          <w:rFonts w:hint="eastAsia" w:ascii="宋体" w:hAnsi="宋体" w:cs="宋体"/>
          <w:szCs w:val="24"/>
        </w:rPr>
        <w:t>：THXZB2023--1085</w:t>
      </w:r>
    </w:p>
    <w:p>
      <w:pPr>
        <w:ind w:firstLine="480" w:firstLineChars="200"/>
        <w:rPr>
          <w:rFonts w:hint="eastAsia" w:ascii="宋体" w:hAnsi="宋体" w:cs="宋体"/>
          <w:szCs w:val="24"/>
          <w:highlight w:val="yellow"/>
          <w:lang w:eastAsia="zh-CN"/>
        </w:rPr>
      </w:pPr>
      <w:r>
        <w:rPr>
          <w:rFonts w:hint="eastAsia" w:ascii="宋体" w:hAnsi="宋体" w:cs="宋体"/>
          <w:szCs w:val="24"/>
        </w:rPr>
        <w:t>项目名称：</w:t>
      </w:r>
      <w:r>
        <w:rPr>
          <w:rFonts w:hint="eastAsia" w:ascii="宋体" w:hAnsi="宋体" w:cs="宋体"/>
          <w:szCs w:val="24"/>
          <w:highlight w:val="none"/>
          <w:lang w:eastAsia="zh-CN"/>
        </w:rPr>
        <w:t>2023年西安市长安区义务教育段学生健康检测项目（二次）</w:t>
      </w:r>
    </w:p>
    <w:p>
      <w:pPr>
        <w:ind w:firstLine="480" w:firstLineChars="200"/>
        <w:rPr>
          <w:rFonts w:ascii="宋体" w:hAnsi="宋体" w:cs="宋体"/>
          <w:szCs w:val="24"/>
        </w:rPr>
      </w:pPr>
      <w:r>
        <w:rPr>
          <w:rFonts w:hint="eastAsia" w:ascii="宋体" w:hAnsi="宋体" w:cs="宋体"/>
          <w:szCs w:val="24"/>
        </w:rPr>
        <w:t>采购方式：公开招标</w:t>
      </w:r>
    </w:p>
    <w:p>
      <w:pPr>
        <w:ind w:firstLine="480" w:firstLineChars="200"/>
        <w:rPr>
          <w:rFonts w:ascii="宋体" w:hAnsi="宋体" w:cs="宋体"/>
          <w:szCs w:val="24"/>
        </w:rPr>
      </w:pPr>
      <w:r>
        <w:rPr>
          <w:rFonts w:hint="eastAsia" w:ascii="宋体" w:hAnsi="宋体" w:cs="宋体"/>
          <w:szCs w:val="24"/>
        </w:rPr>
        <w:t>预算金额：</w:t>
      </w:r>
      <w:r>
        <w:rPr>
          <w:rFonts w:hint="eastAsia" w:ascii="宋体" w:hAnsi="宋体" w:cs="宋体"/>
          <w:szCs w:val="24"/>
          <w:lang w:eastAsia="zh-CN"/>
        </w:rPr>
        <w:t>2100000.00</w:t>
      </w:r>
      <w:r>
        <w:rPr>
          <w:rFonts w:hint="eastAsia" w:ascii="宋体" w:hAnsi="宋体" w:cs="宋体"/>
          <w:szCs w:val="24"/>
        </w:rPr>
        <w:t>元</w:t>
      </w:r>
    </w:p>
    <w:p>
      <w:pPr>
        <w:ind w:firstLine="480" w:firstLineChars="200"/>
        <w:rPr>
          <w:rFonts w:hint="eastAsia" w:ascii="宋体" w:hAnsi="宋体" w:cs="宋体"/>
          <w:szCs w:val="24"/>
        </w:rPr>
      </w:pPr>
      <w:r>
        <w:rPr>
          <w:rFonts w:hint="eastAsia" w:ascii="宋体" w:hAnsi="宋体" w:cs="宋体"/>
          <w:szCs w:val="24"/>
        </w:rPr>
        <w:t>采购需求：</w:t>
      </w:r>
    </w:p>
    <w:p>
      <w:pPr>
        <w:pStyle w:val="4"/>
        <w:snapToGrid w:val="0"/>
        <w:spacing w:before="0" w:beforeAutospacing="0" w:after="0" w:afterAutospacing="0" w:line="360" w:lineRule="auto"/>
        <w:ind w:firstLine="48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合同包1(义务教育段学生健康检测):</w:t>
      </w:r>
    </w:p>
    <w:p>
      <w:pPr>
        <w:pStyle w:val="4"/>
        <w:shd w:val="clear" w:color="auto" w:fill="FFFFFF"/>
        <w:snapToGrid w:val="0"/>
        <w:spacing w:before="0" w:beforeAutospacing="0" w:after="0" w:afterAutospacing="0" w:line="360" w:lineRule="auto"/>
        <w:ind w:firstLine="48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合同包预算金额：</w:t>
      </w:r>
      <w:r>
        <w:rPr>
          <w:rFonts w:hint="eastAsia" w:cs="宋体"/>
          <w:kern w:val="2"/>
          <w:sz w:val="24"/>
          <w:szCs w:val="24"/>
          <w:lang w:val="en-US" w:eastAsia="zh-CN" w:bidi="ar-SA"/>
        </w:rPr>
        <w:t>2100000.00</w:t>
      </w:r>
      <w:r>
        <w:rPr>
          <w:rFonts w:hint="eastAsia" w:ascii="宋体" w:hAnsi="宋体" w:eastAsia="宋体" w:cs="宋体"/>
          <w:kern w:val="2"/>
          <w:sz w:val="24"/>
          <w:szCs w:val="24"/>
          <w:lang w:val="en-US" w:eastAsia="zh-CN" w:bidi="ar-SA"/>
        </w:rPr>
        <w:t>元</w:t>
      </w:r>
    </w:p>
    <w:p>
      <w:pPr>
        <w:pStyle w:val="4"/>
        <w:shd w:val="clear" w:color="auto" w:fill="FFFFFF"/>
        <w:snapToGrid w:val="0"/>
        <w:spacing w:before="0" w:beforeAutospacing="0" w:after="0" w:afterAutospacing="0" w:line="360" w:lineRule="auto"/>
        <w:ind w:firstLine="48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合同包最高限价：</w:t>
      </w:r>
      <w:r>
        <w:rPr>
          <w:rFonts w:hint="eastAsia" w:cs="宋体"/>
          <w:kern w:val="2"/>
          <w:sz w:val="24"/>
          <w:szCs w:val="24"/>
          <w:lang w:val="en-US" w:eastAsia="zh-CN" w:bidi="ar-SA"/>
        </w:rPr>
        <w:t>2100000.00</w:t>
      </w:r>
      <w:r>
        <w:rPr>
          <w:rFonts w:hint="eastAsia" w:ascii="宋体" w:hAnsi="宋体" w:eastAsia="宋体" w:cs="宋体"/>
          <w:kern w:val="2"/>
          <w:sz w:val="24"/>
          <w:szCs w:val="24"/>
          <w:lang w:val="en-US" w:eastAsia="zh-CN" w:bidi="ar-SA"/>
        </w:rPr>
        <w:t>元</w:t>
      </w:r>
    </w:p>
    <w:tbl>
      <w:tblPr>
        <w:tblStyle w:val="5"/>
        <w:tblW w:w="10623" w:type="dxa"/>
        <w:jc w:val="center"/>
        <w:tblLayout w:type="fixed"/>
        <w:tblCellMar>
          <w:top w:w="0" w:type="dxa"/>
          <w:left w:w="0" w:type="dxa"/>
          <w:bottom w:w="0" w:type="dxa"/>
          <w:right w:w="0" w:type="dxa"/>
        </w:tblCellMar>
      </w:tblPr>
      <w:tblGrid>
        <w:gridCol w:w="1009"/>
        <w:gridCol w:w="1566"/>
        <w:gridCol w:w="1925"/>
        <w:gridCol w:w="1129"/>
        <w:gridCol w:w="1859"/>
        <w:gridCol w:w="1523"/>
        <w:gridCol w:w="1612"/>
      </w:tblGrid>
      <w:tr>
        <w:tblPrEx>
          <w:tblCellMar>
            <w:top w:w="0" w:type="dxa"/>
            <w:left w:w="0" w:type="dxa"/>
            <w:bottom w:w="0" w:type="dxa"/>
            <w:right w:w="0" w:type="dxa"/>
          </w:tblCellMar>
        </w:tblPrEx>
        <w:trPr>
          <w:trHeight w:val="1075" w:hRule="atLeast"/>
          <w:tblHeader/>
          <w:jc w:val="center"/>
        </w:trPr>
        <w:tc>
          <w:tcPr>
            <w:tcW w:w="1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品目号</w:t>
            </w:r>
          </w:p>
        </w:tc>
        <w:tc>
          <w:tcPr>
            <w:tcW w:w="15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品目名称</w:t>
            </w:r>
          </w:p>
        </w:tc>
        <w:tc>
          <w:tcPr>
            <w:tcW w:w="19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采购标的</w:t>
            </w:r>
          </w:p>
        </w:tc>
        <w:tc>
          <w:tcPr>
            <w:tcW w:w="11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hint="eastAsia" w:ascii="宋体" w:hAnsi="宋体" w:cs="宋体"/>
                <w:b/>
                <w:bCs/>
                <w:kern w:val="0"/>
                <w:sz w:val="24"/>
                <w:lang w:bidi="ar"/>
              </w:rPr>
            </w:pPr>
            <w:r>
              <w:rPr>
                <w:rFonts w:hint="eastAsia" w:ascii="宋体" w:hAnsi="宋体" w:cs="宋体"/>
                <w:b/>
                <w:bCs/>
                <w:kern w:val="0"/>
                <w:sz w:val="24"/>
                <w:lang w:bidi="ar"/>
              </w:rPr>
              <w:t>数量</w:t>
            </w:r>
          </w:p>
          <w:p>
            <w:pPr>
              <w:widowControl/>
              <w:wordWrap w:val="0"/>
              <w:snapToGrid w:val="0"/>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（单位）</w:t>
            </w:r>
          </w:p>
        </w:tc>
        <w:tc>
          <w:tcPr>
            <w:tcW w:w="18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技术规格、参数及要求</w:t>
            </w:r>
          </w:p>
        </w:tc>
        <w:tc>
          <w:tcPr>
            <w:tcW w:w="15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品目预算(元)</w:t>
            </w:r>
          </w:p>
        </w:tc>
        <w:tc>
          <w:tcPr>
            <w:tcW w:w="16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最高限价(元)</w:t>
            </w:r>
          </w:p>
        </w:tc>
      </w:tr>
      <w:tr>
        <w:tblPrEx>
          <w:tblCellMar>
            <w:top w:w="0" w:type="dxa"/>
            <w:left w:w="0" w:type="dxa"/>
            <w:bottom w:w="0" w:type="dxa"/>
            <w:right w:w="0" w:type="dxa"/>
          </w:tblCellMar>
        </w:tblPrEx>
        <w:trPr>
          <w:trHeight w:val="1101" w:hRule="atLeast"/>
          <w:jc w:val="center"/>
        </w:trPr>
        <w:tc>
          <w:tcPr>
            <w:tcW w:w="1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hint="eastAsia" w:ascii="宋体" w:hAnsi="宋体" w:cs="宋体"/>
                <w:sz w:val="24"/>
              </w:rPr>
            </w:pPr>
            <w:r>
              <w:rPr>
                <w:rFonts w:hint="eastAsia" w:ascii="宋体" w:hAnsi="宋体" w:cs="宋体"/>
                <w:kern w:val="0"/>
                <w:sz w:val="24"/>
                <w:lang w:bidi="ar"/>
              </w:rPr>
              <w:t>1-1</w:t>
            </w:r>
          </w:p>
        </w:tc>
        <w:tc>
          <w:tcPr>
            <w:tcW w:w="15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体检服务</w:t>
            </w:r>
          </w:p>
        </w:tc>
        <w:tc>
          <w:tcPr>
            <w:tcW w:w="19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ascii="宋体" w:hAnsi="宋体" w:cs="宋体"/>
                <w:sz w:val="24"/>
              </w:rPr>
            </w:pPr>
            <w:r>
              <w:rPr>
                <w:rFonts w:hint="eastAsia" w:ascii="宋体" w:hAnsi="宋体" w:cs="宋体"/>
                <w:sz w:val="24"/>
              </w:rPr>
              <w:t>义务教育段学生健康检测</w:t>
            </w:r>
          </w:p>
        </w:tc>
        <w:tc>
          <w:tcPr>
            <w:tcW w:w="11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hint="eastAsia" w:ascii="宋体" w:hAnsi="宋体" w:cs="宋体"/>
                <w:sz w:val="24"/>
              </w:rPr>
            </w:pPr>
            <w:r>
              <w:rPr>
                <w:rFonts w:hint="eastAsia" w:ascii="宋体" w:hAnsi="宋体" w:cs="宋体"/>
                <w:kern w:val="0"/>
                <w:sz w:val="24"/>
                <w:lang w:bidi="ar"/>
              </w:rPr>
              <w:t>1(项)</w:t>
            </w:r>
          </w:p>
        </w:tc>
        <w:tc>
          <w:tcPr>
            <w:tcW w:w="18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spacing w:line="360" w:lineRule="auto"/>
              <w:jc w:val="center"/>
              <w:textAlignment w:val="center"/>
              <w:rPr>
                <w:rFonts w:hint="eastAsia" w:ascii="宋体" w:hAnsi="宋体" w:cs="宋体"/>
                <w:sz w:val="24"/>
              </w:rPr>
            </w:pPr>
            <w:r>
              <w:rPr>
                <w:rFonts w:hint="eastAsia" w:ascii="宋体" w:hAnsi="宋体" w:cs="宋体"/>
                <w:kern w:val="0"/>
                <w:sz w:val="24"/>
                <w:lang w:bidi="ar"/>
              </w:rPr>
              <w:t>详见磋商文件</w:t>
            </w:r>
          </w:p>
        </w:tc>
        <w:tc>
          <w:tcPr>
            <w:tcW w:w="15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napToGrid w:val="0"/>
              <w:spacing w:line="360" w:lineRule="auto"/>
              <w:jc w:val="right"/>
              <w:textAlignment w:val="center"/>
              <w:rPr>
                <w:rFonts w:hint="eastAsia" w:ascii="宋体" w:hAnsi="宋体" w:cs="宋体"/>
                <w:sz w:val="24"/>
              </w:rPr>
            </w:pPr>
            <w:r>
              <w:rPr>
                <w:rFonts w:hint="eastAsia" w:ascii="宋体" w:hAnsi="宋体" w:cs="宋体"/>
                <w:kern w:val="2"/>
                <w:sz w:val="24"/>
                <w:szCs w:val="24"/>
                <w:lang w:val="en-US" w:eastAsia="zh-CN" w:bidi="ar-SA"/>
              </w:rPr>
              <w:t>2100000.00</w:t>
            </w:r>
          </w:p>
        </w:tc>
        <w:tc>
          <w:tcPr>
            <w:tcW w:w="16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napToGrid w:val="0"/>
              <w:spacing w:line="360" w:lineRule="auto"/>
              <w:jc w:val="center"/>
              <w:textAlignment w:val="center"/>
              <w:rPr>
                <w:rFonts w:hint="eastAsia" w:ascii="宋体" w:hAnsi="宋体" w:cs="宋体"/>
                <w:sz w:val="24"/>
              </w:rPr>
            </w:pPr>
            <w:r>
              <w:rPr>
                <w:rFonts w:hint="eastAsia" w:ascii="宋体" w:hAnsi="宋体" w:cs="宋体"/>
                <w:kern w:val="2"/>
                <w:sz w:val="24"/>
                <w:szCs w:val="24"/>
                <w:lang w:val="en-US" w:eastAsia="zh-CN" w:bidi="ar-SA"/>
              </w:rPr>
              <w:t>2100000.00</w:t>
            </w:r>
          </w:p>
        </w:tc>
      </w:tr>
    </w:tbl>
    <w:p>
      <w:pPr>
        <w:ind w:firstLine="482" w:firstLineChars="200"/>
        <w:rPr>
          <w:rFonts w:ascii="宋体" w:hAnsi="宋体" w:cs="宋体"/>
          <w:b/>
          <w:bCs/>
          <w:szCs w:val="24"/>
        </w:rPr>
      </w:pPr>
      <w:r>
        <w:rPr>
          <w:rFonts w:hint="eastAsia" w:ascii="宋体" w:hAnsi="宋体" w:cs="宋体"/>
          <w:b/>
          <w:bCs/>
          <w:szCs w:val="24"/>
        </w:rPr>
        <w:t>二、申请人的资格要求：</w:t>
      </w:r>
    </w:p>
    <w:p>
      <w:pPr>
        <w:ind w:firstLine="480" w:firstLineChars="200"/>
        <w:rPr>
          <w:rFonts w:ascii="宋体" w:hAnsi="宋体" w:cs="宋体"/>
          <w:szCs w:val="24"/>
        </w:rPr>
      </w:pPr>
      <w:r>
        <w:rPr>
          <w:rFonts w:hint="eastAsia" w:ascii="宋体" w:hAnsi="宋体" w:cs="宋体"/>
          <w:szCs w:val="24"/>
        </w:rPr>
        <w:t>1.满足《中华人民共和国政府采购法》第二十二条规定。</w:t>
      </w:r>
    </w:p>
    <w:p>
      <w:pPr>
        <w:ind w:firstLine="480" w:firstLineChars="200"/>
        <w:rPr>
          <w:rFonts w:ascii="宋体" w:hAnsi="宋体" w:cs="宋体"/>
          <w:szCs w:val="24"/>
          <w:highlight w:val="none"/>
        </w:rPr>
      </w:pPr>
      <w:r>
        <w:rPr>
          <w:rFonts w:hint="eastAsia" w:ascii="宋体" w:hAnsi="宋体" w:cs="宋体"/>
          <w:szCs w:val="24"/>
          <w:highlight w:val="none"/>
        </w:rPr>
        <w:t>2.落实政府采购政策需满足的资格要求：</w:t>
      </w:r>
    </w:p>
    <w:p>
      <w:pPr>
        <w:ind w:firstLine="480" w:firstLineChars="200"/>
        <w:rPr>
          <w:rFonts w:ascii="宋体" w:hAnsi="宋体" w:cs="宋体"/>
          <w:szCs w:val="24"/>
          <w:highlight w:val="none"/>
        </w:rPr>
      </w:pPr>
      <w:r>
        <w:rPr>
          <w:rFonts w:hint="eastAsia" w:ascii="宋体" w:hAnsi="宋体" w:cs="宋体"/>
          <w:szCs w:val="24"/>
          <w:highlight w:val="none"/>
        </w:rPr>
        <w:t>合同包(义务教育段学生健康检测)落实政府采购政策需满足的资格要求如下：</w:t>
      </w:r>
    </w:p>
    <w:p>
      <w:pPr>
        <w:ind w:firstLine="480" w:firstLineChars="200"/>
        <w:rPr>
          <w:rFonts w:ascii="宋体" w:hAnsi="宋体" w:cs="宋体"/>
          <w:szCs w:val="24"/>
          <w:highlight w:val="none"/>
        </w:rPr>
      </w:pPr>
      <w:r>
        <w:rPr>
          <w:rFonts w:hint="eastAsia" w:ascii="宋体" w:hAnsi="宋体" w:cs="宋体"/>
          <w:szCs w:val="24"/>
          <w:highlight w:val="none"/>
        </w:rPr>
        <w:t>本项目非专门面向中小企业采购。</w:t>
      </w:r>
    </w:p>
    <w:p>
      <w:pPr>
        <w:ind w:firstLine="480" w:firstLineChars="200"/>
        <w:rPr>
          <w:rFonts w:ascii="宋体" w:hAnsi="宋体" w:cs="宋体"/>
          <w:szCs w:val="24"/>
          <w:highlight w:val="none"/>
        </w:rPr>
      </w:pPr>
      <w:r>
        <w:rPr>
          <w:rFonts w:hint="eastAsia" w:ascii="宋体" w:hAnsi="宋体" w:cs="宋体"/>
          <w:szCs w:val="24"/>
          <w:highlight w:val="none"/>
        </w:rPr>
        <w:t>3.本项目的特定资格要求：</w:t>
      </w:r>
    </w:p>
    <w:p>
      <w:pPr>
        <w:autoSpaceDE w:val="0"/>
        <w:autoSpaceDN w:val="0"/>
        <w:adjustRightInd w:val="0"/>
        <w:snapToGrid w:val="0"/>
        <w:ind w:firstLine="570"/>
        <w:rPr>
          <w:rFonts w:ascii="宋体" w:hAnsi="宋体" w:cs="宋体"/>
          <w:szCs w:val="24"/>
          <w:lang w:val="zh-CN"/>
        </w:rPr>
      </w:pPr>
      <w:r>
        <w:rPr>
          <w:rFonts w:hint="eastAsia" w:ascii="宋体" w:hAnsi="宋体" w:cs="宋体"/>
          <w:szCs w:val="24"/>
        </w:rPr>
        <w:t>合同包(义务教育段学生健康检测)</w:t>
      </w:r>
      <w:r>
        <w:rPr>
          <w:rFonts w:hint="eastAsia" w:ascii="宋体" w:hAnsi="宋体" w:cs="宋体"/>
          <w:szCs w:val="24"/>
          <w:lang w:val="zh-CN"/>
        </w:rPr>
        <w:t>特定资格要求如下：</w:t>
      </w:r>
    </w:p>
    <w:p>
      <w:pPr>
        <w:pStyle w:val="4"/>
        <w:snapToGrid w:val="0"/>
        <w:spacing w:before="0" w:beforeAutospacing="0" w:after="0" w:afterAutospacing="0" w:line="360" w:lineRule="auto"/>
        <w:ind w:left="480"/>
        <w:jc w:val="both"/>
        <w:textAlignment w:val="baseline"/>
        <w:rPr>
          <w:rFonts w:hint="eastAsia"/>
          <w:color w:val="333333"/>
          <w:shd w:val="clear" w:color="auto" w:fill="FFFFFF"/>
        </w:rPr>
      </w:pPr>
      <w:r>
        <w:rPr>
          <w:rFonts w:hint="eastAsia"/>
          <w:color w:val="333333"/>
          <w:shd w:val="clear" w:color="auto" w:fill="FFFFFF"/>
        </w:rPr>
        <w:t>（1）</w:t>
      </w:r>
      <w:r>
        <w:rPr>
          <w:rFonts w:hint="eastAsia" w:ascii="宋体" w:hAnsi="宋体" w:eastAsia="宋体" w:cs="宋体"/>
          <w:szCs w:val="32"/>
        </w:rPr>
        <w:t>具有独立承担民事责任能力的企业法人或其他组织或注册地在中国境内的外资企业，提供合法有效的（三证合一）统一社会信用代码的营业执照等证明文件；</w:t>
      </w:r>
    </w:p>
    <w:p>
      <w:pPr>
        <w:pStyle w:val="4"/>
        <w:snapToGrid w:val="0"/>
        <w:spacing w:before="0" w:beforeAutospacing="0" w:after="0" w:afterAutospacing="0" w:line="360" w:lineRule="auto"/>
        <w:ind w:left="480"/>
        <w:jc w:val="both"/>
        <w:textAlignment w:val="baseline"/>
        <w:rPr>
          <w:rFonts w:hint="eastAsia" w:ascii="宋体" w:hAnsi="宋体" w:eastAsia="宋体" w:cs="宋体"/>
          <w:szCs w:val="32"/>
        </w:rPr>
      </w:pPr>
      <w:r>
        <w:rPr>
          <w:rFonts w:hint="eastAsia" w:ascii="宋体" w:hAnsi="宋体" w:eastAsia="宋体" w:cs="宋体"/>
          <w:szCs w:val="32"/>
        </w:rPr>
        <w:t>（2）法定代表人参加投标的，提供法定代表人身份证明、法定代表人身份证复印件；法定代表人授权他人参加投标的，提供法定代表人委托授权书；</w:t>
      </w:r>
    </w:p>
    <w:p>
      <w:pPr>
        <w:pStyle w:val="4"/>
        <w:snapToGrid w:val="0"/>
        <w:spacing w:before="0" w:beforeAutospacing="0" w:after="0" w:afterAutospacing="0" w:line="360" w:lineRule="auto"/>
        <w:ind w:left="480"/>
        <w:jc w:val="both"/>
        <w:textAlignment w:val="baseline"/>
        <w:rPr>
          <w:rFonts w:hint="eastAsia" w:ascii="宋体" w:hAnsi="宋体" w:eastAsia="宋体" w:cs="宋体"/>
          <w:szCs w:val="32"/>
        </w:rPr>
      </w:pPr>
      <w:r>
        <w:rPr>
          <w:rFonts w:hint="eastAsia" w:ascii="宋体" w:hAnsi="宋体" w:eastAsia="宋体" w:cs="宋体"/>
          <w:szCs w:val="32"/>
        </w:rPr>
        <w:t>（3）供应商须提供2022年度经会计师事务所审计的审计报告（新成立企业可从成立当年开始提供相对应的财务报表）或其基本存款账户开户银行出具的资信证明（资信证明开具日期为采购公告发布之日后）；</w:t>
      </w:r>
    </w:p>
    <w:p>
      <w:pPr>
        <w:pStyle w:val="4"/>
        <w:snapToGrid w:val="0"/>
        <w:spacing w:before="0" w:beforeAutospacing="0" w:after="0" w:afterAutospacing="0" w:line="360" w:lineRule="auto"/>
        <w:ind w:left="480"/>
        <w:jc w:val="both"/>
        <w:textAlignment w:val="baseline"/>
        <w:rPr>
          <w:rFonts w:hint="eastAsia" w:ascii="宋体" w:hAnsi="宋体" w:eastAsia="宋体" w:cs="宋体"/>
          <w:szCs w:val="32"/>
          <w:lang w:eastAsia="zh-CN"/>
        </w:rPr>
      </w:pPr>
      <w:r>
        <w:rPr>
          <w:rFonts w:hint="eastAsia" w:ascii="宋体" w:hAnsi="宋体" w:eastAsia="宋体" w:cs="宋体"/>
          <w:szCs w:val="32"/>
        </w:rPr>
        <w:t>（4）</w:t>
      </w:r>
      <w:r>
        <w:rPr>
          <w:rFonts w:hint="eastAsia" w:cs="宋体"/>
          <w:szCs w:val="32"/>
          <w:lang w:eastAsia="zh-CN"/>
        </w:rPr>
        <w:t>供应商</w:t>
      </w:r>
      <w:r>
        <w:rPr>
          <w:rFonts w:hint="eastAsia" w:ascii="宋体" w:hAnsi="宋体" w:eastAsia="宋体" w:cs="宋体"/>
          <w:szCs w:val="32"/>
        </w:rPr>
        <w:t>须提供有效的《医疗机构执业许可证》</w:t>
      </w:r>
      <w:r>
        <w:rPr>
          <w:rFonts w:hint="eastAsia" w:cs="宋体"/>
          <w:szCs w:val="32"/>
          <w:lang w:eastAsia="zh-CN"/>
        </w:rPr>
        <w:t>；</w:t>
      </w:r>
    </w:p>
    <w:p>
      <w:pPr>
        <w:pStyle w:val="4"/>
        <w:snapToGrid w:val="0"/>
        <w:spacing w:before="0" w:beforeAutospacing="0" w:after="0" w:afterAutospacing="0" w:line="360" w:lineRule="auto"/>
        <w:ind w:left="480"/>
        <w:jc w:val="both"/>
        <w:textAlignment w:val="baseline"/>
        <w:rPr>
          <w:rFonts w:hint="eastAsia" w:ascii="宋体" w:hAnsi="宋体" w:eastAsia="宋体" w:cs="宋体"/>
          <w:szCs w:val="32"/>
        </w:rPr>
      </w:pPr>
      <w:r>
        <w:rPr>
          <w:rFonts w:hint="eastAsia" w:cs="宋体"/>
          <w:szCs w:val="32"/>
          <w:lang w:eastAsia="zh-CN"/>
        </w:rPr>
        <w:t>（</w:t>
      </w:r>
      <w:r>
        <w:rPr>
          <w:rFonts w:hint="eastAsia" w:cs="宋体"/>
          <w:szCs w:val="32"/>
          <w:lang w:val="en-US" w:eastAsia="zh-CN"/>
        </w:rPr>
        <w:t>5</w:t>
      </w:r>
      <w:r>
        <w:rPr>
          <w:rFonts w:hint="eastAsia" w:cs="宋体"/>
          <w:szCs w:val="32"/>
          <w:lang w:eastAsia="zh-CN"/>
        </w:rPr>
        <w:t>）</w:t>
      </w:r>
      <w:r>
        <w:rPr>
          <w:rFonts w:hint="eastAsia" w:ascii="宋体" w:hAnsi="宋体" w:eastAsia="宋体" w:cs="宋体"/>
          <w:szCs w:val="32"/>
        </w:rPr>
        <w:t>税收缴纳证明：</w:t>
      </w:r>
      <w:r>
        <w:rPr>
          <w:rFonts w:hint="eastAsia" w:cs="宋体"/>
          <w:szCs w:val="32"/>
          <w:lang w:eastAsia="zh-CN"/>
        </w:rPr>
        <w:t>供应商</w:t>
      </w:r>
      <w:r>
        <w:rPr>
          <w:rFonts w:hint="eastAsia" w:ascii="宋体" w:hAnsi="宋体" w:eastAsia="宋体" w:cs="宋体"/>
          <w:szCs w:val="32"/>
        </w:rPr>
        <w:t>须提供投标截止时间前半年内任意三个月的缴税证明（注：依法免税或零申报的</w:t>
      </w:r>
      <w:r>
        <w:rPr>
          <w:rFonts w:hint="eastAsia" w:cs="宋体"/>
          <w:szCs w:val="32"/>
          <w:lang w:eastAsia="zh-CN"/>
        </w:rPr>
        <w:t>供应商</w:t>
      </w:r>
      <w:r>
        <w:rPr>
          <w:rFonts w:hint="eastAsia" w:ascii="宋体" w:hAnsi="宋体" w:eastAsia="宋体" w:cs="宋体"/>
          <w:szCs w:val="32"/>
        </w:rPr>
        <w:t>应提供相关文件证明；若为新成立企业须提供相应月度的缴税证明）；</w:t>
      </w:r>
    </w:p>
    <w:p>
      <w:pPr>
        <w:pStyle w:val="4"/>
        <w:snapToGrid w:val="0"/>
        <w:spacing w:before="0" w:beforeAutospacing="0" w:after="0" w:afterAutospacing="0" w:line="360" w:lineRule="auto"/>
        <w:ind w:left="480"/>
        <w:jc w:val="both"/>
        <w:textAlignment w:val="baseline"/>
        <w:rPr>
          <w:rFonts w:hint="eastAsia" w:ascii="宋体" w:hAnsi="宋体" w:eastAsia="宋体" w:cs="宋体"/>
          <w:szCs w:val="32"/>
        </w:rPr>
      </w:pPr>
      <w:r>
        <w:rPr>
          <w:rFonts w:hint="eastAsia" w:ascii="宋体" w:hAnsi="宋体" w:eastAsia="宋体" w:cs="宋体"/>
          <w:szCs w:val="32"/>
        </w:rPr>
        <w:t>（</w:t>
      </w:r>
      <w:r>
        <w:rPr>
          <w:rFonts w:hint="eastAsia" w:cs="宋体"/>
          <w:szCs w:val="32"/>
          <w:lang w:val="en-US" w:eastAsia="zh-CN"/>
        </w:rPr>
        <w:t>6</w:t>
      </w:r>
      <w:r>
        <w:rPr>
          <w:rFonts w:hint="eastAsia" w:ascii="宋体" w:hAnsi="宋体" w:eastAsia="宋体" w:cs="宋体"/>
          <w:szCs w:val="32"/>
        </w:rPr>
        <w:t>）社会保障资金缴纳证明：</w:t>
      </w:r>
      <w:r>
        <w:rPr>
          <w:rFonts w:hint="eastAsia" w:cs="宋体"/>
          <w:szCs w:val="32"/>
          <w:lang w:eastAsia="zh-CN"/>
        </w:rPr>
        <w:t>供应商</w:t>
      </w:r>
      <w:r>
        <w:rPr>
          <w:rFonts w:hint="eastAsia" w:ascii="宋体" w:hAnsi="宋体" w:eastAsia="宋体" w:cs="宋体"/>
          <w:szCs w:val="32"/>
        </w:rPr>
        <w:t>须提供投标截止时间前半年内任意三个月的社会保险缴纳证明（注：依法不需要缴纳社会保障资金的</w:t>
      </w:r>
      <w:r>
        <w:rPr>
          <w:rFonts w:hint="eastAsia" w:cs="宋体"/>
          <w:szCs w:val="32"/>
          <w:lang w:eastAsia="zh-CN"/>
        </w:rPr>
        <w:t>供应商</w:t>
      </w:r>
      <w:r>
        <w:rPr>
          <w:rFonts w:hint="eastAsia" w:ascii="宋体" w:hAnsi="宋体" w:eastAsia="宋体" w:cs="宋体"/>
          <w:szCs w:val="32"/>
        </w:rPr>
        <w:t>应提供相关文件证明；若为新成立企业可提供相应月度的社会保险缴纳证明）；</w:t>
      </w:r>
    </w:p>
    <w:p>
      <w:pPr>
        <w:pStyle w:val="4"/>
        <w:snapToGrid w:val="0"/>
        <w:spacing w:before="0" w:beforeAutospacing="0" w:after="0" w:afterAutospacing="0" w:line="360" w:lineRule="auto"/>
        <w:ind w:left="480"/>
        <w:jc w:val="both"/>
        <w:textAlignment w:val="baseline"/>
        <w:rPr>
          <w:rFonts w:hint="eastAsia" w:ascii="宋体" w:hAnsi="宋体" w:eastAsia="宋体" w:cs="宋体"/>
          <w:szCs w:val="32"/>
        </w:rPr>
      </w:pPr>
      <w:r>
        <w:rPr>
          <w:rFonts w:hint="eastAsia" w:ascii="宋体" w:hAnsi="宋体" w:eastAsia="宋体" w:cs="宋体"/>
          <w:szCs w:val="32"/>
        </w:rPr>
        <w:t>（</w:t>
      </w:r>
      <w:r>
        <w:rPr>
          <w:rFonts w:hint="eastAsia" w:cs="宋体"/>
          <w:szCs w:val="32"/>
          <w:lang w:val="en-US" w:eastAsia="zh-CN"/>
        </w:rPr>
        <w:t>7</w:t>
      </w:r>
      <w:r>
        <w:rPr>
          <w:rFonts w:hint="eastAsia" w:ascii="宋体" w:hAnsi="宋体" w:eastAsia="宋体" w:cs="宋体"/>
          <w:szCs w:val="32"/>
        </w:rPr>
        <w:t>）</w:t>
      </w:r>
      <w:r>
        <w:rPr>
          <w:rFonts w:hint="eastAsia" w:cs="宋体"/>
          <w:szCs w:val="32"/>
          <w:lang w:eastAsia="zh-CN"/>
        </w:rPr>
        <w:t>供应商</w:t>
      </w:r>
      <w:r>
        <w:rPr>
          <w:rFonts w:hint="eastAsia" w:ascii="宋体" w:hAnsi="宋体" w:eastAsia="宋体" w:cs="宋体"/>
          <w:szCs w:val="32"/>
        </w:rPr>
        <w:t>须提供具有履行合同所必需的产品和专业技术能力的承诺函；</w:t>
      </w:r>
    </w:p>
    <w:p>
      <w:pPr>
        <w:pStyle w:val="4"/>
        <w:snapToGrid w:val="0"/>
        <w:spacing w:before="0" w:beforeAutospacing="0" w:after="0" w:afterAutospacing="0" w:line="360" w:lineRule="auto"/>
        <w:ind w:left="480"/>
        <w:jc w:val="both"/>
        <w:textAlignment w:val="baseline"/>
        <w:rPr>
          <w:rFonts w:hint="eastAsia" w:ascii="宋体" w:hAnsi="宋体" w:eastAsia="宋体" w:cs="宋体"/>
          <w:szCs w:val="32"/>
        </w:rPr>
      </w:pPr>
      <w:r>
        <w:rPr>
          <w:rFonts w:hint="eastAsia" w:ascii="宋体" w:hAnsi="宋体" w:eastAsia="宋体" w:cs="宋体"/>
          <w:szCs w:val="32"/>
        </w:rPr>
        <w:t>（</w:t>
      </w:r>
      <w:r>
        <w:rPr>
          <w:rFonts w:hint="eastAsia" w:cs="宋体"/>
          <w:szCs w:val="32"/>
          <w:lang w:val="en-US" w:eastAsia="zh-CN"/>
        </w:rPr>
        <w:t>8</w:t>
      </w:r>
      <w:r>
        <w:rPr>
          <w:rFonts w:hint="eastAsia" w:ascii="宋体" w:hAnsi="宋体" w:eastAsia="宋体" w:cs="宋体"/>
          <w:szCs w:val="32"/>
        </w:rPr>
        <w:t>）</w:t>
      </w:r>
      <w:r>
        <w:rPr>
          <w:rFonts w:hint="eastAsia" w:cs="宋体"/>
          <w:szCs w:val="32"/>
          <w:lang w:eastAsia="zh-CN"/>
        </w:rPr>
        <w:t>供应商</w:t>
      </w:r>
      <w:r>
        <w:rPr>
          <w:rFonts w:hint="eastAsia" w:ascii="宋体" w:hAnsi="宋体" w:eastAsia="宋体" w:cs="宋体"/>
          <w:szCs w:val="32"/>
        </w:rPr>
        <w:t>应具备良好的商业信誉，提供参加政府采购活动前3年内在经营活动中没有重大违法记录的书面声明；</w:t>
      </w:r>
    </w:p>
    <w:p>
      <w:pPr>
        <w:pStyle w:val="4"/>
        <w:snapToGrid w:val="0"/>
        <w:spacing w:before="0" w:beforeAutospacing="0" w:after="0" w:afterAutospacing="0" w:line="360" w:lineRule="auto"/>
        <w:ind w:left="480"/>
        <w:jc w:val="both"/>
        <w:textAlignment w:val="baseline"/>
        <w:rPr>
          <w:rFonts w:hint="eastAsia" w:ascii="宋体" w:hAnsi="宋体" w:eastAsia="宋体" w:cs="宋体"/>
          <w:szCs w:val="32"/>
        </w:rPr>
      </w:pPr>
      <w:r>
        <w:rPr>
          <w:rFonts w:hint="eastAsia" w:ascii="宋体" w:hAnsi="宋体" w:eastAsia="宋体" w:cs="宋体"/>
          <w:szCs w:val="32"/>
        </w:rPr>
        <w:t>（</w:t>
      </w:r>
      <w:r>
        <w:rPr>
          <w:rFonts w:hint="eastAsia" w:cs="宋体"/>
          <w:szCs w:val="32"/>
          <w:lang w:val="en-US" w:eastAsia="zh-CN"/>
        </w:rPr>
        <w:t>9</w:t>
      </w:r>
      <w:r>
        <w:rPr>
          <w:rFonts w:hint="eastAsia" w:ascii="宋体" w:hAnsi="宋体" w:eastAsia="宋体" w:cs="宋体"/>
          <w:szCs w:val="32"/>
        </w:rPr>
        <w:t>）提供投标时限内“信用中国”(www.creditchina.gov.cn)网站生成的带水印信用报告及中国政府采购网(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w:t>
      </w:r>
    </w:p>
    <w:p>
      <w:pPr>
        <w:pStyle w:val="4"/>
        <w:snapToGrid w:val="0"/>
        <w:spacing w:before="0" w:beforeAutospacing="0" w:after="0" w:afterAutospacing="0" w:line="360" w:lineRule="auto"/>
        <w:ind w:left="480"/>
        <w:jc w:val="both"/>
        <w:textAlignment w:val="baseline"/>
        <w:rPr>
          <w:rFonts w:hint="eastAsia" w:ascii="宋体" w:hAnsi="宋体" w:eastAsia="宋体" w:cs="宋体"/>
          <w:szCs w:val="32"/>
        </w:rPr>
      </w:pPr>
      <w:r>
        <w:rPr>
          <w:rFonts w:hint="eastAsia" w:ascii="宋体" w:hAnsi="宋体" w:eastAsia="宋体" w:cs="宋体"/>
          <w:szCs w:val="32"/>
          <w:lang w:eastAsia="zh-CN"/>
        </w:rPr>
        <w:t>（</w:t>
      </w:r>
      <w:r>
        <w:rPr>
          <w:rFonts w:hint="eastAsia" w:cs="宋体"/>
          <w:szCs w:val="32"/>
          <w:lang w:val="en-US" w:eastAsia="zh-CN"/>
        </w:rPr>
        <w:t>10</w:t>
      </w:r>
      <w:r>
        <w:rPr>
          <w:rFonts w:hint="eastAsia" w:ascii="宋体" w:hAnsi="宋体" w:eastAsia="宋体" w:cs="宋体"/>
          <w:szCs w:val="32"/>
          <w:lang w:eastAsia="zh-CN"/>
        </w:rPr>
        <w:t>）</w:t>
      </w:r>
      <w:r>
        <w:rPr>
          <w:rFonts w:hint="eastAsia" w:ascii="宋体" w:hAnsi="宋体" w:eastAsia="宋体" w:cs="宋体"/>
          <w:szCs w:val="32"/>
        </w:rPr>
        <w:t>单位负责人为同一人或者存在直接控股、管理关系的不同供应商，不得同时参加本项目采购活动；</w:t>
      </w:r>
    </w:p>
    <w:p>
      <w:pPr>
        <w:ind w:firstLine="482" w:firstLineChars="200"/>
        <w:rPr>
          <w:rFonts w:ascii="宋体" w:hAnsi="宋体" w:cs="宋体"/>
          <w:b/>
          <w:bCs/>
          <w:szCs w:val="24"/>
        </w:rPr>
      </w:pPr>
      <w:r>
        <w:rPr>
          <w:rFonts w:hint="eastAsia" w:ascii="宋体" w:hAnsi="宋体" w:cs="宋体"/>
          <w:b/>
          <w:bCs/>
          <w:szCs w:val="24"/>
        </w:rPr>
        <w:t>三、获取招标文件</w:t>
      </w:r>
    </w:p>
    <w:p>
      <w:pPr>
        <w:pStyle w:val="4"/>
        <w:spacing w:before="0" w:beforeAutospacing="0" w:after="0" w:afterAutospacing="0"/>
        <w:ind w:firstLine="480" w:firstLineChars="200"/>
        <w:jc w:val="both"/>
        <w:textAlignment w:val="baseline"/>
        <w:rPr>
          <w:shd w:val="clear" w:color="auto" w:fill="FFFFFF"/>
        </w:rPr>
      </w:pPr>
      <w:r>
        <w:rPr>
          <w:rFonts w:hint="eastAsia"/>
          <w:highlight w:val="none"/>
          <w:shd w:val="clear" w:color="auto" w:fill="FFFFFF"/>
        </w:rPr>
        <w:t>时间：2023年</w:t>
      </w:r>
      <w:r>
        <w:rPr>
          <w:rFonts w:hint="eastAsia"/>
          <w:highlight w:val="none"/>
          <w:shd w:val="clear" w:color="auto" w:fill="FFFFFF"/>
          <w:lang w:val="en-US" w:eastAsia="zh-CN"/>
        </w:rPr>
        <w:t>9</w:t>
      </w:r>
      <w:r>
        <w:rPr>
          <w:rFonts w:hint="eastAsia"/>
          <w:highlight w:val="none"/>
          <w:shd w:val="clear" w:color="auto" w:fill="FFFFFF"/>
        </w:rPr>
        <w:t>月</w:t>
      </w:r>
      <w:r>
        <w:rPr>
          <w:rFonts w:hint="eastAsia"/>
          <w:highlight w:val="none"/>
          <w:shd w:val="clear" w:color="auto" w:fill="FFFFFF"/>
          <w:lang w:val="en-US" w:eastAsia="zh-CN"/>
        </w:rPr>
        <w:t>6</w:t>
      </w:r>
      <w:r>
        <w:rPr>
          <w:rFonts w:hint="eastAsia"/>
          <w:highlight w:val="none"/>
          <w:shd w:val="clear" w:color="auto" w:fill="FFFFFF"/>
        </w:rPr>
        <w:t>日至2023年</w:t>
      </w:r>
      <w:r>
        <w:rPr>
          <w:rFonts w:hint="eastAsia"/>
          <w:highlight w:val="none"/>
          <w:shd w:val="clear" w:color="auto" w:fill="FFFFFF"/>
          <w:lang w:val="en-US" w:eastAsia="zh-CN"/>
        </w:rPr>
        <w:t>9</w:t>
      </w:r>
      <w:r>
        <w:rPr>
          <w:rFonts w:hint="eastAsia"/>
          <w:highlight w:val="none"/>
          <w:shd w:val="clear" w:color="auto" w:fill="FFFFFF"/>
        </w:rPr>
        <w:t>月</w:t>
      </w:r>
      <w:r>
        <w:rPr>
          <w:rFonts w:hint="eastAsia"/>
          <w:highlight w:val="none"/>
          <w:shd w:val="clear" w:color="auto" w:fill="FFFFFF"/>
          <w:lang w:val="en-US" w:eastAsia="zh-CN"/>
        </w:rPr>
        <w:t>12</w:t>
      </w:r>
      <w:r>
        <w:rPr>
          <w:rFonts w:hint="eastAsia"/>
          <w:highlight w:val="none"/>
          <w:shd w:val="clear" w:color="auto" w:fill="FFFFFF"/>
        </w:rPr>
        <w:t>日</w:t>
      </w:r>
      <w:r>
        <w:rPr>
          <w:rFonts w:hint="eastAsia"/>
          <w:shd w:val="clear" w:color="auto" w:fill="FFFFFF"/>
        </w:rPr>
        <w:t>，每天上午00：00：00至12：00：00，下午12：00：00至23：59：59（北京时间）</w:t>
      </w:r>
    </w:p>
    <w:p>
      <w:pPr>
        <w:ind w:firstLine="480" w:firstLineChars="200"/>
        <w:rPr>
          <w:rFonts w:ascii="宋体" w:hAnsi="宋体" w:cs="宋体"/>
          <w:szCs w:val="24"/>
        </w:rPr>
      </w:pPr>
      <w:r>
        <w:rPr>
          <w:rFonts w:hint="eastAsia" w:ascii="宋体" w:hAnsi="宋体" w:cs="宋体"/>
          <w:szCs w:val="24"/>
        </w:rPr>
        <w:t>地点：</w:t>
      </w:r>
      <w:r>
        <w:rPr>
          <w:rFonts w:hint="eastAsia" w:ascii="宋体" w:hAnsi="宋体" w:cs="宋体"/>
          <w:kern w:val="0"/>
          <w:szCs w:val="24"/>
          <w:shd w:val="clear" w:color="auto" w:fill="FFFFFF"/>
        </w:rPr>
        <w:t>全国公共资源交易平台（陕西省·西安市）网站【首页〉电子交易平台〉陕西政府采购交易系统〉企业端】</w:t>
      </w:r>
    </w:p>
    <w:p>
      <w:pPr>
        <w:ind w:firstLine="480" w:firstLineChars="200"/>
        <w:rPr>
          <w:rFonts w:ascii="宋体" w:hAnsi="宋体" w:cs="宋体"/>
          <w:szCs w:val="24"/>
        </w:rPr>
      </w:pPr>
      <w:r>
        <w:rPr>
          <w:rFonts w:hint="eastAsia" w:ascii="宋体" w:hAnsi="宋体" w:cs="宋体"/>
          <w:szCs w:val="24"/>
        </w:rPr>
        <w:t>方式：在线获取</w:t>
      </w:r>
    </w:p>
    <w:p>
      <w:pPr>
        <w:ind w:firstLine="480" w:firstLineChars="200"/>
        <w:rPr>
          <w:rFonts w:ascii="宋体" w:hAnsi="宋体" w:cs="宋体"/>
          <w:szCs w:val="24"/>
        </w:rPr>
      </w:pPr>
      <w:r>
        <w:rPr>
          <w:rFonts w:hint="eastAsia" w:ascii="宋体" w:hAnsi="宋体" w:cs="宋体"/>
          <w:szCs w:val="24"/>
        </w:rPr>
        <w:t>售价：免费获取</w:t>
      </w:r>
    </w:p>
    <w:p>
      <w:pPr>
        <w:ind w:firstLine="482" w:firstLineChars="200"/>
        <w:rPr>
          <w:rFonts w:ascii="宋体" w:hAnsi="宋体" w:cs="宋体"/>
          <w:b/>
          <w:bCs/>
          <w:szCs w:val="24"/>
        </w:rPr>
      </w:pPr>
      <w:r>
        <w:rPr>
          <w:rFonts w:hint="eastAsia" w:ascii="宋体" w:hAnsi="宋体" w:cs="宋体"/>
          <w:b/>
          <w:bCs/>
          <w:szCs w:val="24"/>
        </w:rPr>
        <w:t>四、提交投标文件截止时间、开标时间和地点</w:t>
      </w:r>
    </w:p>
    <w:p>
      <w:pPr>
        <w:ind w:firstLine="480" w:firstLineChars="200"/>
        <w:rPr>
          <w:rFonts w:ascii="宋体" w:hAnsi="宋体" w:cs="宋体"/>
          <w:szCs w:val="24"/>
        </w:rPr>
      </w:pPr>
      <w:r>
        <w:rPr>
          <w:rFonts w:hint="eastAsia" w:ascii="宋体" w:hAnsi="宋体" w:cs="宋体"/>
          <w:szCs w:val="24"/>
          <w:highlight w:val="none"/>
        </w:rPr>
        <w:t>时间：2023年</w:t>
      </w:r>
      <w:r>
        <w:rPr>
          <w:rFonts w:hint="eastAsia" w:ascii="宋体" w:hAnsi="宋体" w:cs="宋体"/>
          <w:szCs w:val="24"/>
          <w:highlight w:val="none"/>
          <w:lang w:val="en-US" w:eastAsia="zh-CN"/>
        </w:rPr>
        <w:t>9</w:t>
      </w:r>
      <w:r>
        <w:rPr>
          <w:rFonts w:hint="eastAsia" w:ascii="宋体" w:hAnsi="宋体" w:cs="宋体"/>
          <w:szCs w:val="24"/>
          <w:highlight w:val="none"/>
        </w:rPr>
        <w:t>月</w:t>
      </w:r>
      <w:r>
        <w:rPr>
          <w:rFonts w:hint="eastAsia" w:ascii="宋体" w:hAnsi="宋体" w:cs="宋体"/>
          <w:szCs w:val="24"/>
          <w:highlight w:val="none"/>
          <w:lang w:val="en-US" w:eastAsia="zh-CN"/>
        </w:rPr>
        <w:t>26</w:t>
      </w:r>
      <w:r>
        <w:rPr>
          <w:rFonts w:hint="eastAsia" w:ascii="宋体" w:hAnsi="宋体" w:cs="宋体"/>
          <w:szCs w:val="24"/>
          <w:highlight w:val="none"/>
        </w:rPr>
        <w:t xml:space="preserve">日 </w:t>
      </w:r>
      <w:r>
        <w:rPr>
          <w:rFonts w:hint="eastAsia" w:ascii="宋体" w:hAnsi="宋体" w:cs="宋体"/>
          <w:szCs w:val="24"/>
          <w:highlight w:val="none"/>
          <w:lang w:val="en-US" w:eastAsia="zh-CN"/>
        </w:rPr>
        <w:t>09</w:t>
      </w:r>
      <w:r>
        <w:rPr>
          <w:rFonts w:hint="eastAsia" w:ascii="宋体" w:hAnsi="宋体" w:cs="宋体"/>
          <w:szCs w:val="24"/>
          <w:highlight w:val="none"/>
        </w:rPr>
        <w:t>：</w:t>
      </w:r>
      <w:r>
        <w:rPr>
          <w:rFonts w:hint="eastAsia" w:ascii="宋体" w:hAnsi="宋体" w:cs="宋体"/>
          <w:szCs w:val="24"/>
          <w:highlight w:val="none"/>
          <w:lang w:val="en-US" w:eastAsia="zh-CN"/>
        </w:rPr>
        <w:t>00</w:t>
      </w:r>
      <w:r>
        <w:rPr>
          <w:rFonts w:hint="eastAsia" w:ascii="宋体" w:hAnsi="宋体" w:cs="宋体"/>
          <w:szCs w:val="24"/>
          <w:highlight w:val="none"/>
        </w:rPr>
        <w:t>：00</w:t>
      </w:r>
      <w:r>
        <w:rPr>
          <w:rFonts w:hint="eastAsia" w:ascii="宋体" w:hAnsi="宋体" w:cs="宋体"/>
          <w:szCs w:val="24"/>
        </w:rPr>
        <w:t>（北京时间）</w:t>
      </w:r>
    </w:p>
    <w:p>
      <w:pPr>
        <w:ind w:firstLine="480" w:firstLineChars="200"/>
        <w:rPr>
          <w:rFonts w:ascii="宋体" w:hAnsi="宋体" w:cs="宋体"/>
          <w:szCs w:val="24"/>
        </w:rPr>
      </w:pPr>
      <w:r>
        <w:rPr>
          <w:rFonts w:hint="eastAsia" w:ascii="宋体" w:hAnsi="宋体" w:cs="宋体"/>
          <w:szCs w:val="24"/>
        </w:rPr>
        <w:t>提交投标文件地点：</w:t>
      </w:r>
      <w:r>
        <w:rPr>
          <w:rFonts w:hint="eastAsia" w:ascii="宋体" w:hAnsi="宋体" w:cs="宋体"/>
          <w:kern w:val="0"/>
          <w:szCs w:val="24"/>
          <w:shd w:val="clear" w:color="auto" w:fill="FFFFFF"/>
        </w:rPr>
        <w:t>全国公共资源交易平台（陕西省·西安市）网站〖首页〉电子交易平台〉陕西政府采购交易系统〉企业端〗</w:t>
      </w:r>
      <w:r>
        <w:rPr>
          <w:rFonts w:hint="eastAsia" w:ascii="宋体" w:hAnsi="宋体" w:cs="宋体"/>
          <w:szCs w:val="24"/>
        </w:rPr>
        <w:t>电子上传文件</w:t>
      </w:r>
      <w:r>
        <w:rPr>
          <w:rFonts w:hint="eastAsia" w:ascii="宋体" w:hAnsi="宋体" w:cs="宋体"/>
          <w:kern w:val="0"/>
          <w:szCs w:val="24"/>
          <w:shd w:val="clear" w:color="auto" w:fill="FFFFFF"/>
        </w:rPr>
        <w:t>提交</w:t>
      </w:r>
    </w:p>
    <w:p>
      <w:pPr>
        <w:ind w:firstLine="480" w:firstLineChars="200"/>
        <w:rPr>
          <w:rFonts w:ascii="宋体" w:hAnsi="宋体" w:cs="宋体"/>
          <w:b/>
          <w:bCs/>
          <w:szCs w:val="24"/>
        </w:rPr>
      </w:pPr>
      <w:r>
        <w:rPr>
          <w:rFonts w:hint="eastAsia" w:ascii="宋体" w:hAnsi="宋体" w:cs="宋体"/>
          <w:szCs w:val="24"/>
        </w:rPr>
        <w:t>开标地点：全国公共资源交易平台（陕西省·西安市）网站【首页〉电子交易平台〉陕西政府采购交易系统〉企业端】</w:t>
      </w:r>
    </w:p>
    <w:p>
      <w:pPr>
        <w:ind w:firstLine="482" w:firstLineChars="200"/>
        <w:rPr>
          <w:rFonts w:ascii="宋体" w:hAnsi="宋体" w:cs="宋体"/>
          <w:szCs w:val="24"/>
        </w:rPr>
      </w:pPr>
      <w:r>
        <w:rPr>
          <w:rFonts w:hint="eastAsia" w:ascii="宋体" w:hAnsi="宋体" w:cs="宋体"/>
          <w:b/>
          <w:bCs/>
          <w:szCs w:val="24"/>
        </w:rPr>
        <w:t>五、公告期限</w:t>
      </w:r>
    </w:p>
    <w:p>
      <w:pPr>
        <w:ind w:firstLine="480" w:firstLineChars="200"/>
        <w:rPr>
          <w:rFonts w:ascii="宋体" w:hAnsi="宋体" w:cs="宋体"/>
          <w:szCs w:val="24"/>
        </w:rPr>
      </w:pPr>
      <w:r>
        <w:rPr>
          <w:rFonts w:hint="eastAsia" w:ascii="宋体" w:hAnsi="宋体" w:cs="宋体"/>
          <w:szCs w:val="24"/>
        </w:rPr>
        <w:t>自本公告发布之日起5个工作日。</w:t>
      </w:r>
    </w:p>
    <w:p>
      <w:pPr>
        <w:ind w:firstLine="482" w:firstLineChars="200"/>
        <w:rPr>
          <w:rFonts w:ascii="宋体" w:hAnsi="宋体" w:cs="宋体"/>
          <w:b/>
          <w:bCs/>
          <w:szCs w:val="24"/>
        </w:rPr>
      </w:pPr>
      <w:r>
        <w:rPr>
          <w:rFonts w:hint="eastAsia" w:ascii="宋体" w:hAnsi="宋体" w:cs="宋体"/>
          <w:b/>
          <w:bCs/>
          <w:szCs w:val="24"/>
        </w:rPr>
        <w:t>六、其他补充事宜：</w:t>
      </w:r>
    </w:p>
    <w:p>
      <w:pPr>
        <w:ind w:firstLine="480" w:firstLineChars="200"/>
        <w:rPr>
          <w:rFonts w:ascii="宋体" w:hAnsi="宋体" w:cs="宋体"/>
          <w:szCs w:val="24"/>
        </w:rPr>
      </w:pPr>
      <w:r>
        <w:rPr>
          <w:rFonts w:hint="eastAsia" w:ascii="宋体" w:hAnsi="宋体" w:cs="宋体"/>
          <w:szCs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ind w:firstLine="480" w:firstLineChars="200"/>
        <w:rPr>
          <w:rFonts w:ascii="宋体" w:hAnsi="宋体" w:cs="宋体"/>
          <w:szCs w:val="24"/>
        </w:rPr>
      </w:pPr>
      <w:r>
        <w:rPr>
          <w:rFonts w:hint="eastAsia" w:ascii="宋体" w:hAnsi="宋体" w:cs="宋体"/>
          <w:szCs w:val="24"/>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ind w:firstLine="480" w:firstLineChars="200"/>
        <w:rPr>
          <w:rFonts w:ascii="宋体" w:hAnsi="宋体" w:cs="宋体"/>
          <w:szCs w:val="24"/>
        </w:rPr>
      </w:pPr>
      <w:r>
        <w:rPr>
          <w:rFonts w:hint="eastAsia" w:ascii="宋体" w:hAnsi="宋体" w:cs="宋体"/>
          <w:szCs w:val="24"/>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r>
        <w:rPr>
          <w:rFonts w:hint="eastAsia" w:ascii="宋体" w:hAnsi="宋体" w:cs="宋体"/>
          <w:bCs/>
          <w:szCs w:val="24"/>
        </w:rPr>
        <w:t>。</w:t>
      </w:r>
    </w:p>
    <w:p>
      <w:pPr>
        <w:ind w:firstLine="480" w:firstLineChars="200"/>
        <w:rPr>
          <w:rFonts w:ascii="宋体" w:hAnsi="宋体" w:cs="宋体"/>
          <w:szCs w:val="24"/>
        </w:rPr>
      </w:pPr>
      <w:r>
        <w:rPr>
          <w:rFonts w:hint="eastAsia" w:ascii="宋体" w:hAnsi="宋体" w:cs="宋体"/>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ind w:firstLine="480" w:firstLineChars="200"/>
        <w:rPr>
          <w:rFonts w:ascii="宋体" w:hAnsi="宋体" w:cs="宋体"/>
          <w:szCs w:val="24"/>
        </w:rPr>
      </w:pPr>
      <w:r>
        <w:rPr>
          <w:rFonts w:hint="eastAsia" w:ascii="宋体" w:hAnsi="宋体" w:cs="宋体"/>
          <w:szCs w:val="24"/>
        </w:rPr>
        <w:t>5.按照陕西省财政厅《关于政府采购供应商注册登记有关事项的通知》中的要求，供应商应通过陕西省政府采购网（http://www.ccgp-shaanxi.gov.cn/）注册登记，加入陕西省政府采购供应商库。</w:t>
      </w:r>
    </w:p>
    <w:p>
      <w:pPr>
        <w:ind w:firstLine="480" w:firstLineChars="200"/>
        <w:rPr>
          <w:rFonts w:ascii="宋体" w:hAnsi="宋体" w:cs="宋体"/>
          <w:szCs w:val="24"/>
        </w:rPr>
      </w:pPr>
      <w:r>
        <w:rPr>
          <w:rFonts w:hint="eastAsia" w:ascii="宋体" w:hAnsi="宋体" w:cs="宋体"/>
          <w:szCs w:val="24"/>
        </w:rPr>
        <w:t>6.因投标人自身设施故障或自身原因导致无法完成签到、解密或投标的，由投标人自行承担后果。</w:t>
      </w:r>
    </w:p>
    <w:p>
      <w:pPr>
        <w:ind w:firstLine="480" w:firstLineChars="200"/>
        <w:rPr>
          <w:rFonts w:ascii="宋体" w:hAnsi="宋体" w:cs="宋体"/>
          <w:szCs w:val="24"/>
        </w:rPr>
      </w:pPr>
      <w:r>
        <w:rPr>
          <w:rFonts w:hint="eastAsia" w:ascii="宋体" w:hAnsi="宋体" w:cs="宋体"/>
          <w:szCs w:val="24"/>
        </w:rPr>
        <w:t>7.执行的其他政府采购政策：</w:t>
      </w:r>
    </w:p>
    <w:p>
      <w:pPr>
        <w:ind w:firstLine="480" w:firstLineChars="200"/>
        <w:rPr>
          <w:rFonts w:hint="eastAsia" w:ascii="宋体" w:hAnsi="宋体" w:cs="宋体"/>
          <w:szCs w:val="24"/>
        </w:rPr>
      </w:pPr>
      <w:r>
        <w:rPr>
          <w:rFonts w:hint="eastAsia" w:ascii="宋体" w:hAnsi="宋体" w:cs="宋体"/>
          <w:szCs w:val="24"/>
        </w:rPr>
        <w:t>（1）《财政部国家发展改革委关于印发〈节能产品政府采购实施意见〉的通知》（财库〔2004〕185号）；</w:t>
      </w:r>
    </w:p>
    <w:p>
      <w:pPr>
        <w:ind w:firstLine="480" w:firstLineChars="200"/>
        <w:rPr>
          <w:rFonts w:hint="eastAsia" w:ascii="宋体" w:hAnsi="宋体" w:cs="宋体"/>
          <w:szCs w:val="24"/>
        </w:rPr>
      </w:pPr>
      <w:r>
        <w:rPr>
          <w:rFonts w:hint="eastAsia" w:ascii="宋体" w:hAnsi="宋体" w:cs="宋体"/>
          <w:szCs w:val="24"/>
        </w:rPr>
        <w:t>（2）《财政部环保总局关于环境标志产品政府采购实施的意见》（财库〔2006〕90号）；</w:t>
      </w:r>
    </w:p>
    <w:p>
      <w:pPr>
        <w:ind w:firstLine="480" w:firstLineChars="200"/>
        <w:rPr>
          <w:rFonts w:hint="eastAsia" w:ascii="宋体" w:hAnsi="宋体" w:cs="宋体"/>
          <w:szCs w:val="24"/>
        </w:rPr>
      </w:pPr>
      <w:r>
        <w:rPr>
          <w:rFonts w:hint="eastAsia" w:ascii="宋体" w:hAnsi="宋体" w:cs="宋体"/>
          <w:szCs w:val="24"/>
        </w:rPr>
        <w:t>（3）《国务院办公厅关于建立政府强制采购节能产品制度的通知》（国办发〔2007〕51号）；</w:t>
      </w:r>
    </w:p>
    <w:p>
      <w:pPr>
        <w:ind w:firstLine="480" w:firstLineChars="200"/>
        <w:rPr>
          <w:rFonts w:hint="eastAsia" w:ascii="宋体" w:hAnsi="宋体" w:cs="宋体"/>
          <w:szCs w:val="24"/>
        </w:rPr>
      </w:pPr>
      <w:r>
        <w:rPr>
          <w:rFonts w:hint="eastAsia" w:ascii="宋体" w:hAnsi="宋体" w:cs="宋体"/>
          <w:szCs w:val="24"/>
        </w:rPr>
        <w:t>（4）《政府采购促进中小企业发展管理办法》（财库〔2020〕46号）；</w:t>
      </w:r>
    </w:p>
    <w:p>
      <w:pPr>
        <w:ind w:firstLine="480" w:firstLineChars="200"/>
        <w:rPr>
          <w:rFonts w:hint="eastAsia" w:ascii="宋体" w:hAnsi="宋体" w:cs="宋体"/>
          <w:szCs w:val="24"/>
        </w:rPr>
      </w:pPr>
      <w:r>
        <w:rPr>
          <w:rFonts w:hint="eastAsia" w:ascii="宋体" w:hAnsi="宋体" w:cs="宋体"/>
          <w:szCs w:val="24"/>
        </w:rPr>
        <w:t>（5）《财政部司法部关于政府采购支持监狱企业发展有关问题的通知》（财库〔2014〕68号）；</w:t>
      </w:r>
    </w:p>
    <w:p>
      <w:pPr>
        <w:ind w:firstLine="480" w:firstLineChars="200"/>
        <w:rPr>
          <w:rFonts w:hint="eastAsia" w:ascii="宋体" w:hAnsi="宋体" w:cs="宋体"/>
          <w:szCs w:val="24"/>
        </w:rPr>
      </w:pPr>
      <w:r>
        <w:rPr>
          <w:rFonts w:hint="eastAsia" w:ascii="宋体" w:hAnsi="宋体" w:cs="宋体"/>
          <w:szCs w:val="24"/>
        </w:rPr>
        <w:t>（6）《民政部财政部中国残疾人联合会关于促进残疾人就业政府采购政策的通知》（财库〔2017〕141号）；</w:t>
      </w:r>
    </w:p>
    <w:p>
      <w:pPr>
        <w:ind w:firstLine="480" w:firstLineChars="200"/>
        <w:rPr>
          <w:rFonts w:hint="eastAsia" w:ascii="宋体" w:hAnsi="宋体" w:cs="宋体"/>
          <w:szCs w:val="24"/>
        </w:rPr>
      </w:pPr>
      <w:r>
        <w:rPr>
          <w:rFonts w:hint="eastAsia" w:ascii="宋体" w:hAnsi="宋体" w:cs="宋体"/>
          <w:szCs w:val="24"/>
        </w:rPr>
        <w:t>（7）《陕西省中小企业政府采购信用融资办法》（陕财办采〔2018〕23号）；</w:t>
      </w:r>
    </w:p>
    <w:p>
      <w:pPr>
        <w:ind w:firstLine="480" w:firstLineChars="200"/>
        <w:rPr>
          <w:rFonts w:hint="eastAsia" w:ascii="宋体" w:hAnsi="宋体" w:cs="宋体"/>
          <w:szCs w:val="24"/>
        </w:rPr>
      </w:pPr>
      <w:r>
        <w:rPr>
          <w:rFonts w:hint="eastAsia" w:ascii="宋体" w:hAnsi="宋体" w:cs="宋体"/>
          <w:szCs w:val="24"/>
        </w:rPr>
        <w:t>（8）《关于进一步加大政府采购支持中小企业力度的通知》（财库〔2022〕19号）；</w:t>
      </w:r>
    </w:p>
    <w:p>
      <w:pPr>
        <w:ind w:firstLine="480" w:firstLineChars="200"/>
        <w:rPr>
          <w:rFonts w:hint="eastAsia" w:ascii="宋体" w:hAnsi="宋体" w:cs="宋体"/>
          <w:szCs w:val="24"/>
        </w:rPr>
      </w:pPr>
      <w:r>
        <w:rPr>
          <w:rFonts w:hint="eastAsia" w:ascii="宋体" w:hAnsi="宋体" w:cs="宋体"/>
          <w:szCs w:val="24"/>
        </w:rPr>
        <w:t>（9） 其他需要落实的政府采购政策。</w:t>
      </w:r>
    </w:p>
    <w:p>
      <w:pPr>
        <w:ind w:firstLine="480" w:firstLineChars="200"/>
        <w:rPr>
          <w:rFonts w:ascii="宋体" w:hAnsi="宋体" w:cs="宋体"/>
          <w:szCs w:val="24"/>
        </w:rPr>
      </w:pPr>
      <w:r>
        <w:rPr>
          <w:rFonts w:hint="eastAsia" w:ascii="宋体" w:hAnsi="宋体" w:cs="宋体"/>
          <w:szCs w:val="24"/>
        </w:rPr>
        <w:t>8、投标文件中凡是需要法定代表人盖章之处，非法人单位的负责人均参照执行。</w:t>
      </w:r>
    </w:p>
    <w:p>
      <w:pPr>
        <w:ind w:firstLine="480" w:firstLineChars="200"/>
        <w:rPr>
          <w:rFonts w:ascii="宋体" w:hAnsi="宋体" w:cs="宋体"/>
          <w:szCs w:val="24"/>
        </w:rPr>
      </w:pPr>
      <w:r>
        <w:rPr>
          <w:rFonts w:hint="eastAsia" w:ascii="宋体" w:hAnsi="宋体" w:cs="宋体"/>
          <w:szCs w:val="24"/>
        </w:rPr>
        <w:t>9、分支机构参与投标时，投标文件中应附法人出具的授权书。法人只能授权一家分支机构参与投标，且不能与分支机构同时参与投标。分支机构须提供自己的资格要求证明文件。</w:t>
      </w:r>
    </w:p>
    <w:p>
      <w:pPr>
        <w:ind w:firstLine="241" w:firstLineChars="100"/>
        <w:rPr>
          <w:rFonts w:ascii="宋体" w:hAnsi="宋体" w:cs="宋体"/>
          <w:szCs w:val="24"/>
        </w:rPr>
      </w:pPr>
      <w:r>
        <w:rPr>
          <w:rFonts w:hint="eastAsia" w:ascii="宋体" w:hAnsi="宋体" w:cs="宋体"/>
          <w:b/>
          <w:bCs/>
          <w:szCs w:val="24"/>
        </w:rPr>
        <w:t>七、对本次采购提出询问，请按以下方式联系</w:t>
      </w:r>
      <w:r>
        <w:rPr>
          <w:rFonts w:hint="eastAsia" w:ascii="宋体" w:hAnsi="宋体" w:cs="宋体"/>
          <w:szCs w:val="24"/>
        </w:rPr>
        <w:t>。</w:t>
      </w:r>
    </w:p>
    <w:p>
      <w:pPr>
        <w:ind w:firstLine="480" w:firstLineChars="200"/>
        <w:rPr>
          <w:rFonts w:hint="eastAsia" w:ascii="宋体" w:hAnsi="宋体" w:eastAsia="宋体" w:cs="宋体"/>
          <w:szCs w:val="24"/>
          <w:highlight w:val="none"/>
          <w:lang w:eastAsia="zh-CN"/>
        </w:rPr>
      </w:pPr>
      <w:r>
        <w:rPr>
          <w:rFonts w:hint="eastAsia" w:ascii="宋体" w:hAnsi="宋体" w:cs="宋体"/>
          <w:szCs w:val="24"/>
          <w:highlight w:val="none"/>
        </w:rPr>
        <w:t>1、采购人名称：</w:t>
      </w:r>
      <w:r>
        <w:rPr>
          <w:rFonts w:hint="eastAsia" w:ascii="宋体" w:hAnsi="宋体" w:cs="宋体"/>
          <w:szCs w:val="24"/>
          <w:highlight w:val="none"/>
          <w:lang w:eastAsia="zh-CN"/>
        </w:rPr>
        <w:t>西安市长安区教育局中小学卫生保健所</w:t>
      </w:r>
    </w:p>
    <w:p>
      <w:pPr>
        <w:ind w:firstLine="480" w:firstLineChars="200"/>
        <w:rPr>
          <w:rFonts w:ascii="宋体" w:hAnsi="宋体" w:cs="宋体"/>
          <w:szCs w:val="24"/>
          <w:highlight w:val="none"/>
        </w:rPr>
      </w:pPr>
      <w:r>
        <w:rPr>
          <w:rFonts w:hint="eastAsia" w:ascii="宋体" w:hAnsi="宋体" w:cs="宋体"/>
          <w:szCs w:val="24"/>
          <w:highlight w:val="none"/>
        </w:rPr>
        <w:t>地址：南长安街258号</w:t>
      </w:r>
    </w:p>
    <w:p>
      <w:pPr>
        <w:ind w:firstLine="480" w:firstLineChars="200"/>
        <w:rPr>
          <w:rFonts w:ascii="宋体" w:hAnsi="宋体" w:cs="宋体"/>
          <w:szCs w:val="24"/>
          <w:highlight w:val="none"/>
        </w:rPr>
      </w:pPr>
      <w:r>
        <w:rPr>
          <w:rFonts w:hint="eastAsia" w:ascii="宋体" w:hAnsi="宋体" w:cs="宋体"/>
          <w:szCs w:val="24"/>
          <w:highlight w:val="none"/>
        </w:rPr>
        <w:t xml:space="preserve">联系人：85629637 </w:t>
      </w:r>
    </w:p>
    <w:p>
      <w:pPr>
        <w:ind w:firstLine="480" w:firstLineChars="200"/>
        <w:rPr>
          <w:rFonts w:ascii="宋体" w:hAnsi="宋体" w:cs="宋体"/>
        </w:rPr>
      </w:pPr>
      <w:r>
        <w:rPr>
          <w:rFonts w:hint="eastAsia" w:ascii="宋体" w:hAnsi="宋体" w:cs="宋体"/>
          <w:szCs w:val="24"/>
        </w:rPr>
        <w:t>2、釆购代理机构名称：陕西天鸿信项目管理有限公司</w:t>
      </w:r>
    </w:p>
    <w:p>
      <w:pPr>
        <w:ind w:firstLine="480" w:firstLineChars="200"/>
        <w:rPr>
          <w:rFonts w:ascii="宋体" w:hAnsi="宋体" w:cs="宋体"/>
          <w:szCs w:val="24"/>
        </w:rPr>
      </w:pPr>
      <w:r>
        <w:rPr>
          <w:rFonts w:hint="eastAsia" w:ascii="宋体" w:hAnsi="宋体" w:cs="宋体"/>
          <w:szCs w:val="24"/>
        </w:rPr>
        <w:t>地址：陕西省西安市高新区唐延南路8号泰维智链中心二期南楼1602室</w:t>
      </w:r>
    </w:p>
    <w:p>
      <w:pPr>
        <w:ind w:firstLine="480" w:firstLineChars="200"/>
        <w:rPr>
          <w:rFonts w:ascii="宋体" w:hAnsi="宋体" w:cs="宋体"/>
          <w:szCs w:val="24"/>
        </w:rPr>
      </w:pPr>
      <w:r>
        <w:rPr>
          <w:rFonts w:hint="eastAsia" w:ascii="宋体" w:hAnsi="宋体" w:cs="宋体"/>
          <w:szCs w:val="24"/>
        </w:rPr>
        <w:t>联系方式：029-88210791</w:t>
      </w:r>
    </w:p>
    <w:p>
      <w:pPr>
        <w:ind w:firstLine="480" w:firstLineChars="200"/>
        <w:rPr>
          <w:rFonts w:ascii="宋体" w:hAnsi="宋体" w:cs="宋体"/>
          <w:szCs w:val="24"/>
        </w:rPr>
      </w:pPr>
      <w:r>
        <w:rPr>
          <w:rFonts w:hint="eastAsia" w:ascii="宋体" w:hAnsi="宋体" w:cs="宋体"/>
          <w:szCs w:val="24"/>
        </w:rPr>
        <w:t>3、项目联系方式</w:t>
      </w:r>
    </w:p>
    <w:p>
      <w:pPr>
        <w:ind w:firstLine="480" w:firstLineChars="200"/>
        <w:rPr>
          <w:rFonts w:hint="default" w:ascii="宋体" w:hAnsi="宋体" w:eastAsia="宋体" w:cs="宋体"/>
          <w:szCs w:val="24"/>
          <w:lang w:val="en-US" w:eastAsia="zh-CN"/>
        </w:rPr>
      </w:pPr>
      <w:r>
        <w:rPr>
          <w:rFonts w:hint="eastAsia" w:ascii="宋体" w:hAnsi="宋体" w:cs="宋体"/>
          <w:szCs w:val="24"/>
        </w:rPr>
        <w:t>项目联系人：</w:t>
      </w:r>
      <w:r>
        <w:rPr>
          <w:rFonts w:hint="eastAsia" w:ascii="宋体" w:hAnsi="宋体" w:cs="宋体"/>
          <w:szCs w:val="24"/>
          <w:lang w:val="en-US" w:eastAsia="zh-CN"/>
        </w:rPr>
        <w:t>王工</w:t>
      </w:r>
    </w:p>
    <w:p>
      <w:pPr>
        <w:ind w:firstLine="480" w:firstLineChars="200"/>
      </w:pPr>
      <w:bookmarkStart w:id="3" w:name="_GoBack"/>
      <w:bookmarkEnd w:id="3"/>
      <w:r>
        <w:rPr>
          <w:rFonts w:hint="eastAsia" w:ascii="宋体" w:hAnsi="宋体" w:cs="宋体"/>
          <w:szCs w:val="24"/>
        </w:rPr>
        <w:t>电话：</w:t>
      </w:r>
      <w:bookmarkEnd w:id="2"/>
      <w:r>
        <w:rPr>
          <w:rFonts w:hint="eastAsia" w:ascii="宋体" w:hAnsi="宋体" w:cs="宋体"/>
          <w:szCs w:val="24"/>
        </w:rPr>
        <w:t>029-88210791转807</w:t>
      </w: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DY3YTM5NjFkMjIwNDJhN2YwYWMzODRmOWMyMDMifQ=="/>
  </w:docVars>
  <w:rsids>
    <w:rsidRoot w:val="42942639"/>
    <w:rsid w:val="42942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adjustRightInd w:val="0"/>
      <w:snapToGrid w:val="0"/>
      <w:spacing w:after="100" w:afterLines="100"/>
      <w:jc w:val="center"/>
      <w:outlineLvl w:val="0"/>
    </w:pPr>
    <w:rPr>
      <w:b/>
      <w:sz w:val="30"/>
      <w:szCs w:val="24"/>
    </w:rPr>
  </w:style>
  <w:style w:type="paragraph" w:styleId="2">
    <w:name w:val="heading 4"/>
    <w:basedOn w:val="1"/>
    <w:next w:val="1"/>
    <w:unhideWhenUsed/>
    <w:qFormat/>
    <w:uiPriority w:val="9"/>
    <w:pPr>
      <w:keepNext/>
      <w:keepLines/>
      <w:spacing w:before="40" w:after="50"/>
      <w:outlineLvl w:val="3"/>
    </w:pPr>
    <w:rPr>
      <w:rFonts w:ascii="Arial" w:hAnsi="Arial"/>
      <w:b/>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pPr>
    <w:rPr>
      <w:rFonts w:ascii="宋体" w:hAnsi="宋体" w:cs="宋体"/>
      <w:kern w:val="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2023-09-05T10:27:00Z</dcterms:created>
  <dc:creator>王天鹏</dc:creator>
  <cp:lastModifiedBy>王天鹏</cp:lastModifiedBy>
  <dcterms:modified xsi:type="dcterms:W3CDTF">2023-09-05T10:27:50Z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5573EB774A0343A0AAB61F12BC9169FC_11</vt:lpwstr>
  </property>
</Properties>
</file>