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 w:line="220" w:lineRule="auto"/>
        <w:ind w:left="2893"/>
        <w:outlineLvl w:val="1"/>
        <w:rPr>
          <w:rFonts w:hint="eastAsia" w:ascii="宋体" w:hAnsi="宋体" w:eastAsia="宋体" w:cs="宋体"/>
          <w:color w:val="auto"/>
          <w:spacing w:val="7"/>
          <w:sz w:val="31"/>
          <w:szCs w:val="31"/>
          <w:highlight w:val="none"/>
        </w:rPr>
      </w:pPr>
    </w:p>
    <w:p>
      <w:pPr>
        <w:spacing w:before="62" w:line="220" w:lineRule="auto"/>
        <w:ind w:left="2893"/>
        <w:outlineLvl w:val="1"/>
        <w:rPr>
          <w:rFonts w:hint="eastAsia" w:ascii="宋体" w:hAnsi="宋体" w:eastAsia="宋体" w:cs="宋体"/>
          <w:color w:val="auto"/>
          <w:sz w:val="31"/>
          <w:szCs w:val="31"/>
          <w:highlight w:val="none"/>
        </w:rPr>
      </w:pPr>
      <w:r>
        <w:rPr>
          <w:rFonts w:hint="eastAsia" w:ascii="宋体" w:hAnsi="宋体" w:eastAsia="宋体" w:cs="宋体"/>
          <w:color w:val="auto"/>
          <w:spacing w:val="7"/>
          <w:sz w:val="31"/>
          <w:szCs w:val="31"/>
          <w:highlight w:val="none"/>
        </w:rPr>
        <w:t>拟签订采购合同文本</w:t>
      </w:r>
    </w:p>
    <w:p>
      <w:pPr>
        <w:spacing w:line="243" w:lineRule="auto"/>
        <w:rPr>
          <w:rFonts w:hint="eastAsia" w:ascii="宋体" w:hAnsi="宋体" w:eastAsia="宋体" w:cs="宋体"/>
          <w:color w:val="auto"/>
          <w:sz w:val="21"/>
          <w:highlight w:val="none"/>
        </w:rPr>
      </w:pPr>
    </w:p>
    <w:p>
      <w:pPr>
        <w:spacing w:after="0"/>
      </w:pPr>
    </w:p>
    <w:p>
      <w:pPr>
        <w:shd w:val="clear" w:color="auto" w:fill="auto"/>
        <w:kinsoku/>
        <w:overflowPunct/>
        <w:topLinePunct w:val="0"/>
        <w:bidi w:val="0"/>
        <w:adjustRightInd w:val="0"/>
        <w:snapToGrid w:val="0"/>
        <w:spacing w:line="360" w:lineRule="auto"/>
        <w:ind w:left="883" w:hanging="482" w:hangingChars="200"/>
        <w:jc w:val="center"/>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合同编号：</w:t>
      </w:r>
      <w:r>
        <w:rPr>
          <w:rFonts w:hint="eastAsia" w:ascii="宋体" w:hAnsi="宋体" w:eastAsia="宋体" w:cs="宋体"/>
          <w:b w:val="0"/>
          <w:bCs/>
          <w:color w:val="auto"/>
          <w:sz w:val="24"/>
          <w:szCs w:val="24"/>
          <w:highlight w:val="none"/>
          <w:u w:val="single"/>
          <w:lang w:val="en-US" w:eastAsia="zh-CN"/>
        </w:rPr>
        <w:t xml:space="preserve">             </w:t>
      </w:r>
    </w:p>
    <w:p>
      <w:pPr>
        <w:pStyle w:val="5"/>
        <w:shd w:val="clear" w:color="auto" w:fill="auto"/>
        <w:kinsoku/>
        <w:overflowPunct/>
        <w:topLinePunct w:val="0"/>
        <w:bidi w:val="0"/>
        <w:spacing w:line="360" w:lineRule="auto"/>
        <w:rPr>
          <w:rFonts w:hint="eastAsia" w:ascii="宋体" w:hAnsi="宋体" w:eastAsia="宋体" w:cs="宋体"/>
          <w:color w:val="auto"/>
          <w:highlight w:val="none"/>
        </w:rPr>
      </w:pPr>
    </w:p>
    <w:p>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sz w:val="44"/>
          <w:szCs w:val="44"/>
          <w:highlight w:val="none"/>
          <w:lang w:val="en-US" w:eastAsia="zh-CN"/>
        </w:rPr>
      </w:pPr>
    </w:p>
    <w:p>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lang w:val="en-US" w:eastAsia="zh-CN"/>
        </w:rPr>
        <w:t>施 工 合 同</w:t>
      </w:r>
      <w:r>
        <w:rPr>
          <w:rFonts w:hint="eastAsia" w:ascii="宋体" w:hAnsi="宋体" w:eastAsia="宋体" w:cs="宋体"/>
          <w:color w:val="auto"/>
          <w:sz w:val="44"/>
          <w:szCs w:val="44"/>
          <w:highlight w:val="none"/>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b/>
          <w:color w:val="auto"/>
          <w:sz w:val="32"/>
          <w:szCs w:val="32"/>
          <w:highlight w:val="none"/>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5"/>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6"/>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5"/>
        <w:shd w:val="clear" w:color="auto" w:fill="auto"/>
        <w:kinsoku/>
        <w:overflowPunct/>
        <w:topLinePunct w:val="0"/>
        <w:bidi w:val="0"/>
        <w:adjustRightInd w:val="0"/>
        <w:snapToGrid w:val="0"/>
        <w:spacing w:line="360" w:lineRule="auto"/>
        <w:ind w:firstLine="0"/>
        <w:rPr>
          <w:rFonts w:hint="eastAsia" w:ascii="宋体" w:hAnsi="宋体" w:eastAsia="宋体" w:cs="宋体"/>
          <w:color w:val="auto"/>
          <w:sz w:val="32"/>
          <w:szCs w:val="32"/>
          <w:highlight w:val="none"/>
        </w:rPr>
      </w:pPr>
    </w:p>
    <w:p>
      <w:pPr>
        <w:pStyle w:val="6"/>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5"/>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6"/>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pPr>
        <w:shd w:val="clear" w:color="auto" w:fill="auto"/>
        <w:kinsoku/>
        <w:overflowPunct/>
        <w:topLinePunct w:val="0"/>
        <w:bidi w:val="0"/>
        <w:spacing w:line="360" w:lineRule="auto"/>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发  包  方：</w:t>
      </w:r>
      <w:r>
        <w:rPr>
          <w:rFonts w:hint="eastAsia" w:ascii="宋体" w:hAnsi="宋体" w:eastAsia="宋体" w:cs="宋体"/>
          <w:b/>
          <w:color w:val="auto"/>
          <w:sz w:val="32"/>
          <w:szCs w:val="32"/>
          <w:highlight w:val="none"/>
          <w:u w:val="single"/>
          <w:lang w:val="en-US" w:eastAsia="zh-CN"/>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承  包  方：</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rPr>
        <w:t xml:space="preserve">        </w:t>
      </w:r>
    </w:p>
    <w:p>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签 订 地 点：</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w:t>
      </w:r>
    </w:p>
    <w:p>
      <w:pPr>
        <w:shd w:val="clear" w:color="auto" w:fill="auto"/>
        <w:kinsoku/>
        <w:overflowPunct/>
        <w:topLinePunct w:val="0"/>
        <w:bidi w:val="0"/>
        <w:adjustRightInd w:val="0"/>
        <w:snapToGrid w:val="0"/>
        <w:spacing w:line="360" w:lineRule="auto"/>
        <w:ind w:firstLine="1258"/>
        <w:rPr>
          <w:rFonts w:hint="eastAsia" w:ascii="宋体" w:hAnsi="宋体" w:eastAsia="宋体" w:cs="宋体"/>
          <w:b/>
          <w:color w:val="auto"/>
          <w:sz w:val="32"/>
          <w:szCs w:val="32"/>
          <w:highlight w:val="none"/>
        </w:rPr>
        <w:sectPr>
          <w:headerReference r:id="rId5" w:type="default"/>
          <w:footerReference r:id="rId6" w:type="default"/>
          <w:pgSz w:w="11906" w:h="16838"/>
          <w:pgMar w:top="1417" w:right="1417" w:bottom="1417" w:left="1417" w:header="851" w:footer="992" w:gutter="0"/>
          <w:pgNumType w:fmt="decimal" w:start="1"/>
          <w:cols w:space="720" w:num="1"/>
          <w:docGrid w:type="lines" w:linePitch="312" w:charSpace="0"/>
        </w:sectPr>
      </w:pPr>
      <w:r>
        <w:rPr>
          <w:rFonts w:hint="eastAsia" w:ascii="宋体" w:hAnsi="宋体" w:eastAsia="宋体" w:cs="宋体"/>
          <w:b/>
          <w:color w:val="auto"/>
          <w:sz w:val="32"/>
          <w:szCs w:val="32"/>
          <w:highlight w:val="none"/>
        </w:rPr>
        <w:t>签 订 日 期：</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年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月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日   </w:t>
      </w:r>
    </w:p>
    <w:p>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b/>
          <w:bCs/>
          <w:color w:val="auto"/>
          <w:sz w:val="32"/>
          <w:szCs w:val="32"/>
          <w:highlight w:val="none"/>
        </w:rPr>
        <w:t>工程施工合同</w:t>
      </w:r>
    </w:p>
    <w:p>
      <w:pPr>
        <w:keepNext w:val="0"/>
        <w:keepLines w:val="0"/>
        <w:pageBreakBefore w:val="0"/>
        <w:shd w:val="clear" w:color="auto" w:fill="auto"/>
        <w:kinsoku/>
        <w:wordWrap/>
        <w:overflowPunct/>
        <w:topLinePunct w:val="0"/>
        <w:bidi w:val="0"/>
        <w:adjustRightInd w:val="0"/>
        <w:snapToGrid w:val="0"/>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发包方：</w:t>
      </w:r>
      <w:r>
        <w:rPr>
          <w:rFonts w:hint="eastAsia" w:ascii="宋体" w:hAnsi="宋体" w:eastAsia="宋体" w:cs="宋体"/>
          <w:color w:val="auto"/>
          <w:sz w:val="22"/>
          <w:szCs w:val="22"/>
          <w:highlight w:val="none"/>
          <w:u w:val="single"/>
        </w:rPr>
        <w:t>西安职业中等专业学校</w:t>
      </w:r>
      <w:r>
        <w:rPr>
          <w:rFonts w:hint="eastAsia" w:ascii="宋体" w:hAnsi="宋体" w:eastAsia="宋体" w:cs="宋体"/>
          <w:color w:val="auto"/>
          <w:sz w:val="22"/>
          <w:szCs w:val="22"/>
          <w:highlight w:val="none"/>
        </w:rPr>
        <w:t>（以下简称甲方）</w:t>
      </w:r>
    </w:p>
    <w:p>
      <w:pPr>
        <w:keepNext w:val="0"/>
        <w:keepLines w:val="0"/>
        <w:pageBreakBefore w:val="0"/>
        <w:shd w:val="clear" w:color="auto" w:fill="auto"/>
        <w:kinsoku/>
        <w:wordWrap/>
        <w:overflowPunct/>
        <w:topLinePunct w:val="0"/>
        <w:bidi w:val="0"/>
        <w:adjustRightInd w:val="0"/>
        <w:snapToGrid w:val="0"/>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承包方：</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（以下简称乙方）</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rPr>
        <w:t>依照《中华人民共和国民法典》、《中华人民共和国建筑法》及其他有关法律、行政法规，遵循平等、自愿、公平和诚实信用的原则，双方就本工程施工协商一致，订立本合同。</w:t>
      </w:r>
    </w:p>
    <w:p>
      <w:pPr>
        <w:keepNext w:val="0"/>
        <w:keepLines w:val="0"/>
        <w:pageBreakBefore w:val="0"/>
        <w:numPr>
          <w:ilvl w:val="0"/>
          <w:numId w:val="1"/>
        </w:numPr>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 xml:space="preserve"> 工程概括：</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1.1</w:t>
      </w:r>
      <w:r>
        <w:rPr>
          <w:rFonts w:hint="eastAsia" w:ascii="宋体" w:hAnsi="宋体" w:eastAsia="宋体" w:cs="宋体"/>
          <w:color w:val="auto"/>
          <w:sz w:val="22"/>
          <w:szCs w:val="22"/>
          <w:highlight w:val="none"/>
        </w:rPr>
        <w:t>工程名称：</w:t>
      </w:r>
      <w:r>
        <w:rPr>
          <w:rFonts w:hint="eastAsia" w:ascii="宋体" w:hAnsi="宋体" w:eastAsia="宋体" w:cs="宋体"/>
          <w:color w:val="auto"/>
          <w:sz w:val="22"/>
          <w:szCs w:val="22"/>
          <w:highlight w:val="none"/>
          <w:lang w:val="en-US" w:eastAsia="zh-CN"/>
        </w:rPr>
        <w:t>综合楼提升及其他部室改造修缮工程</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1.2工程地址：</w:t>
      </w:r>
      <w:r>
        <w:rPr>
          <w:rFonts w:hint="eastAsia" w:ascii="宋体" w:hAnsi="宋体" w:eastAsia="宋体" w:cs="宋体"/>
          <w:color w:val="auto"/>
          <w:sz w:val="22"/>
          <w:szCs w:val="22"/>
          <w:highlight w:val="none"/>
          <w:lang w:val="en-US" w:eastAsia="zh-CN"/>
        </w:rPr>
        <w:t>西安职业中等专业学校</w:t>
      </w:r>
      <w:r>
        <w:rPr>
          <w:rFonts w:hint="eastAsia" w:ascii="宋体" w:hAnsi="宋体" w:eastAsia="宋体" w:cs="宋体"/>
          <w:color w:val="auto"/>
          <w:sz w:val="22"/>
          <w:szCs w:val="22"/>
          <w:highlight w:val="none"/>
        </w:rPr>
        <w:t>。</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color w:val="auto"/>
          <w:kern w:val="0"/>
          <w:sz w:val="22"/>
          <w:szCs w:val="22"/>
          <w:highlight w:val="none"/>
        </w:rPr>
      </w:pPr>
      <w:r>
        <w:rPr>
          <w:rFonts w:hint="eastAsia" w:ascii="宋体" w:hAnsi="宋体" w:eastAsia="宋体" w:cs="宋体"/>
          <w:b/>
          <w:color w:val="auto"/>
          <w:sz w:val="22"/>
          <w:szCs w:val="22"/>
          <w:highlight w:val="none"/>
        </w:rPr>
        <w:t>第二条  承包范围、内容及方式</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40" w:firstLineChars="200"/>
        <w:jc w:val="left"/>
        <w:textAlignment w:val="auto"/>
        <w:outlineLvl w:val="9"/>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eastAsia="zh-CN"/>
        </w:rPr>
        <w:t>2.1 承包范围：</w:t>
      </w:r>
      <w:r>
        <w:rPr>
          <w:rFonts w:hint="eastAsia" w:ascii="宋体" w:hAnsi="宋体" w:eastAsia="宋体" w:cs="宋体"/>
          <w:color w:val="auto"/>
          <w:kern w:val="0"/>
          <w:sz w:val="22"/>
          <w:szCs w:val="22"/>
          <w:highlight w:val="none"/>
          <w:lang w:val="en-US" w:eastAsia="zh-CN"/>
        </w:rPr>
        <w:t>综合楼提升及其他部室改造修缮工程图纸及工程量清单里所包含的内容。</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40" w:firstLineChars="200"/>
        <w:jc w:val="left"/>
        <w:textAlignment w:val="auto"/>
        <w:outlineLvl w:val="9"/>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eastAsia="zh-CN"/>
        </w:rPr>
        <w:t>2.2 承包内容：</w:t>
      </w:r>
      <w:r>
        <w:rPr>
          <w:rFonts w:hint="eastAsia" w:ascii="宋体" w:hAnsi="宋体" w:eastAsia="宋体" w:cs="宋体"/>
          <w:color w:val="auto"/>
          <w:kern w:val="0"/>
          <w:sz w:val="22"/>
          <w:szCs w:val="22"/>
          <w:highlight w:val="none"/>
          <w:lang w:val="en-US" w:eastAsia="zh-CN"/>
        </w:rPr>
        <w:t>综合楼提升及其他部室改造修缮工程图纸及工程量清单里所包含的内容</w:t>
      </w:r>
      <w:r>
        <w:rPr>
          <w:rFonts w:hint="eastAsia" w:ascii="宋体" w:hAnsi="宋体" w:eastAsia="宋体" w:cs="宋体"/>
          <w:color w:val="auto"/>
          <w:kern w:val="0"/>
          <w:sz w:val="22"/>
          <w:szCs w:val="22"/>
          <w:highlight w:val="none"/>
          <w:lang w:eastAsia="zh-CN"/>
        </w:rPr>
        <w:t>。</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第三条  工期要求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3.1开工日期：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日；（具体开工日期以</w:t>
      </w:r>
      <w:r>
        <w:rPr>
          <w:rFonts w:hint="eastAsia" w:ascii="宋体" w:hAnsi="宋体" w:eastAsia="宋体" w:cs="宋体"/>
          <w:color w:val="auto"/>
          <w:sz w:val="22"/>
          <w:szCs w:val="22"/>
          <w:highlight w:val="none"/>
          <w:lang w:val="en-US" w:eastAsia="zh-Hans"/>
        </w:rPr>
        <w:t>甲方通知的</w:t>
      </w:r>
      <w:r>
        <w:rPr>
          <w:rFonts w:hint="eastAsia" w:ascii="宋体" w:hAnsi="宋体" w:eastAsia="宋体" w:cs="宋体"/>
          <w:color w:val="auto"/>
          <w:sz w:val="22"/>
          <w:szCs w:val="22"/>
          <w:highlight w:val="none"/>
        </w:rPr>
        <w:t>实际进场日期为准）。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竣工日期：</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u w:val="none"/>
        </w:rPr>
      </w:pPr>
      <w:r>
        <w:rPr>
          <w:rFonts w:hint="eastAsia" w:ascii="宋体" w:hAnsi="宋体" w:eastAsia="宋体" w:cs="宋体"/>
          <w:color w:val="auto"/>
          <w:sz w:val="22"/>
          <w:szCs w:val="22"/>
          <w:highlight w:val="none"/>
        </w:rPr>
        <w:t>总工期：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日历</w:t>
      </w:r>
      <w:r>
        <w:rPr>
          <w:rFonts w:hint="eastAsia" w:ascii="宋体" w:hAnsi="宋体" w:eastAsia="宋体" w:cs="宋体"/>
          <w:color w:val="auto"/>
          <w:sz w:val="22"/>
          <w:szCs w:val="22"/>
          <w:highlight w:val="none"/>
          <w:u w:val="none"/>
        </w:rPr>
        <w:t>天</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3.2如遇特殊情况（如不可抗力因素影响以及甲方原因造成的停、窝工等)时，乙方以书面形式向甲方提交报告及情况说明，经甲方确认后，工期顺延；未经甲方确认，工期不得顺延，具体工期顺延天数以甲方书面确认为准。</w:t>
      </w:r>
    </w:p>
    <w:p>
      <w:pPr>
        <w:keepNext w:val="0"/>
        <w:keepLines w:val="0"/>
        <w:pageBreakBefore w:val="0"/>
        <w:shd w:val="clear" w:color="auto" w:fill="auto"/>
        <w:tabs>
          <w:tab w:val="left" w:pos="540"/>
        </w:tabs>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3.3暂停施工</w:t>
      </w:r>
    </w:p>
    <w:p>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方认为有必要暂停施工时，应当以书面形式要求乙方暂停施工，并在提出要求后24小时内提出书面处理意见，乙方应当按甲方要求停止施工，并妥善保护已完工程，工期顺延；因乙方原因造成停工的，由乙方承担发生的费用，工期不顺延。</w:t>
      </w:r>
    </w:p>
    <w:p>
      <w:pPr>
        <w:pStyle w:val="13"/>
        <w:keepNext w:val="0"/>
        <w:keepLines w:val="0"/>
        <w:pageBreakBefore w:val="0"/>
        <w:numPr>
          <w:ilvl w:val="0"/>
          <w:numId w:val="2"/>
        </w:numPr>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 xml:space="preserve"> 合同价款及付款方式</w:t>
      </w:r>
    </w:p>
    <w:p>
      <w:pPr>
        <w:keepNext w:val="0"/>
        <w:keepLines w:val="0"/>
        <w:pageBreakBefore w:val="0"/>
        <w:shd w:val="clear" w:color="auto" w:fill="auto"/>
        <w:tabs>
          <w:tab w:val="left" w:pos="540"/>
        </w:tabs>
        <w:kinsoku/>
        <w:wordWrap/>
        <w:overflowPunct/>
        <w:topLinePunct w:val="0"/>
        <w:bidi w:val="0"/>
        <w:adjustRightInd w:val="0"/>
        <w:snapToGrid w:val="0"/>
        <w:spacing w:line="440" w:lineRule="exact"/>
        <w:ind w:firstLine="440" w:firstLineChars="200"/>
        <w:jc w:val="left"/>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4.1 合同价款</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rPr>
        <w:t>4.1.1合同</w:t>
      </w:r>
      <w:r>
        <w:rPr>
          <w:rFonts w:hint="eastAsia" w:ascii="宋体" w:hAnsi="宋体" w:eastAsia="宋体" w:cs="宋体"/>
          <w:color w:val="auto"/>
          <w:kern w:val="0"/>
          <w:sz w:val="22"/>
          <w:szCs w:val="22"/>
          <w:highlight w:val="none"/>
          <w:lang w:val="en-US" w:eastAsia="zh-CN"/>
        </w:rPr>
        <w:t>总</w:t>
      </w:r>
      <w:r>
        <w:rPr>
          <w:rFonts w:hint="eastAsia" w:ascii="宋体" w:hAnsi="宋体" w:eastAsia="宋体" w:cs="宋体"/>
          <w:color w:val="auto"/>
          <w:kern w:val="0"/>
          <w:sz w:val="22"/>
          <w:szCs w:val="22"/>
          <w:highlight w:val="none"/>
        </w:rPr>
        <w:t>价</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rPr>
        <w:t xml:space="preserve"> 元（大写：</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rPr>
        <w:t>）</w:t>
      </w:r>
      <w:r>
        <w:rPr>
          <w:rFonts w:hint="eastAsia" w:ascii="宋体" w:hAnsi="宋体" w:eastAsia="宋体" w:cs="宋体"/>
          <w:color w:val="auto"/>
          <w:sz w:val="22"/>
          <w:szCs w:val="22"/>
          <w:highlight w:val="none"/>
        </w:rPr>
        <w:t>。</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4.1.2计价方式：</w:t>
      </w:r>
      <w:r>
        <w:rPr>
          <w:rFonts w:hint="eastAsia" w:ascii="宋体" w:hAnsi="宋体" w:eastAsia="宋体" w:cs="宋体"/>
          <w:color w:val="auto"/>
          <w:kern w:val="0"/>
          <w:sz w:val="22"/>
          <w:szCs w:val="22"/>
          <w:highlight w:val="none"/>
          <w:lang w:val="en-US" w:eastAsia="zh-CN"/>
        </w:rPr>
        <w:t>固定单价</w:t>
      </w:r>
      <w:r>
        <w:rPr>
          <w:rFonts w:hint="eastAsia" w:ascii="宋体" w:hAnsi="宋体" w:eastAsia="宋体" w:cs="宋体"/>
          <w:color w:val="auto"/>
          <w:kern w:val="0"/>
          <w:sz w:val="22"/>
          <w:szCs w:val="22"/>
          <w:highlight w:val="none"/>
        </w:rPr>
        <w:t>。</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4.1.3签证变更办理程序：现场签证变更需施工单位、甲方签字确认，缺少任何一方签字将不作为结算依据。</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4.1.4计价应严格根据</w:t>
      </w:r>
      <w:bookmarkStart w:id="1" w:name="_GoBack"/>
      <w:bookmarkEnd w:id="1"/>
      <w:r>
        <w:rPr>
          <w:rFonts w:hint="eastAsia" w:ascii="宋体" w:hAnsi="宋体" w:eastAsia="宋体" w:cs="宋体"/>
          <w:color w:val="auto"/>
          <w:sz w:val="22"/>
          <w:szCs w:val="22"/>
          <w:highlight w:val="none"/>
        </w:rPr>
        <w:t>书面签字确认的方案及其它有效文件，未明确确认的工作内容结算时不予考虑。</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4.2付款方式</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4.2.1合同签订后进场预付合同金额40%的工程款，竣工验收</w:t>
      </w:r>
      <w:r>
        <w:rPr>
          <w:rFonts w:hint="eastAsia" w:cs="宋体"/>
          <w:color w:val="auto"/>
          <w:sz w:val="22"/>
          <w:szCs w:val="22"/>
          <w:highlight w:val="none"/>
          <w:lang w:val="en-US" w:eastAsia="zh-CN"/>
        </w:rPr>
        <w:t>合格</w:t>
      </w:r>
      <w:r>
        <w:rPr>
          <w:rFonts w:hint="eastAsia" w:ascii="宋体" w:hAnsi="宋体" w:eastAsia="宋体" w:cs="宋体"/>
          <w:color w:val="auto"/>
          <w:sz w:val="22"/>
          <w:szCs w:val="22"/>
          <w:highlight w:val="none"/>
          <w:lang w:val="en-US" w:eastAsia="zh-CN"/>
        </w:rPr>
        <w:t>后支付</w:t>
      </w:r>
      <w:r>
        <w:rPr>
          <w:rFonts w:hint="eastAsia" w:cs="宋体"/>
          <w:color w:val="auto"/>
          <w:sz w:val="22"/>
          <w:szCs w:val="22"/>
          <w:highlight w:val="none"/>
          <w:lang w:val="en-US" w:eastAsia="zh-CN"/>
        </w:rPr>
        <w:t>至</w:t>
      </w:r>
      <w:r>
        <w:rPr>
          <w:rFonts w:hint="eastAsia" w:ascii="宋体" w:hAnsi="宋体" w:eastAsia="宋体" w:cs="宋体"/>
          <w:color w:val="auto"/>
          <w:sz w:val="22"/>
          <w:szCs w:val="22"/>
          <w:highlight w:val="none"/>
          <w:lang w:val="en-US" w:eastAsia="zh-CN"/>
        </w:rPr>
        <w:t>合同</w:t>
      </w:r>
      <w:r>
        <w:rPr>
          <w:rFonts w:hint="eastAsia" w:cs="宋体"/>
          <w:color w:val="auto"/>
          <w:sz w:val="22"/>
          <w:szCs w:val="22"/>
          <w:highlight w:val="none"/>
          <w:lang w:val="en-US" w:eastAsia="zh-CN"/>
        </w:rPr>
        <w:t>总价</w:t>
      </w:r>
      <w:r>
        <w:rPr>
          <w:rFonts w:hint="eastAsia" w:ascii="宋体" w:hAnsi="宋体" w:eastAsia="宋体" w:cs="宋体"/>
          <w:color w:val="auto"/>
          <w:sz w:val="22"/>
          <w:szCs w:val="22"/>
          <w:highlight w:val="none"/>
          <w:lang w:val="en-US" w:eastAsia="zh-CN"/>
        </w:rPr>
        <w:t>的</w:t>
      </w:r>
      <w:r>
        <w:rPr>
          <w:rFonts w:hint="eastAsia" w:cs="宋体"/>
          <w:color w:val="auto"/>
          <w:sz w:val="22"/>
          <w:szCs w:val="22"/>
          <w:highlight w:val="none"/>
          <w:lang w:val="en-US" w:eastAsia="zh-CN"/>
        </w:rPr>
        <w:t>75</w:t>
      </w:r>
      <w:r>
        <w:rPr>
          <w:rFonts w:hint="eastAsia" w:ascii="宋体" w:hAnsi="宋体" w:eastAsia="宋体" w:cs="宋体"/>
          <w:color w:val="auto"/>
          <w:sz w:val="22"/>
          <w:szCs w:val="22"/>
          <w:highlight w:val="none"/>
          <w:lang w:val="en-US" w:eastAsia="zh-CN"/>
        </w:rPr>
        <w:t>%，</w:t>
      </w:r>
      <w:r>
        <w:rPr>
          <w:rFonts w:hint="eastAsia" w:cs="宋体"/>
          <w:color w:val="auto"/>
          <w:sz w:val="22"/>
          <w:szCs w:val="22"/>
          <w:highlight w:val="none"/>
          <w:lang w:val="en-US" w:eastAsia="zh-CN"/>
        </w:rPr>
        <w:t>竣工结算审核完成</w:t>
      </w:r>
      <w:r>
        <w:rPr>
          <w:rFonts w:hint="eastAsia" w:ascii="宋体" w:hAnsi="宋体" w:eastAsia="宋体" w:cs="宋体"/>
          <w:color w:val="auto"/>
          <w:sz w:val="22"/>
          <w:szCs w:val="22"/>
          <w:highlight w:val="none"/>
          <w:lang w:val="en-US" w:eastAsia="zh-CN"/>
        </w:rPr>
        <w:t>后支付</w:t>
      </w:r>
      <w:r>
        <w:rPr>
          <w:rFonts w:hint="eastAsia" w:cs="宋体"/>
          <w:color w:val="auto"/>
          <w:sz w:val="22"/>
          <w:szCs w:val="22"/>
          <w:highlight w:val="none"/>
          <w:lang w:val="en-US" w:eastAsia="zh-CN"/>
        </w:rPr>
        <w:t>剩余合同金额</w:t>
      </w:r>
      <w:r>
        <w:rPr>
          <w:rFonts w:hint="eastAsia" w:ascii="宋体" w:hAnsi="宋体" w:eastAsia="宋体" w:cs="宋体"/>
          <w:color w:val="auto"/>
          <w:sz w:val="22"/>
          <w:szCs w:val="22"/>
          <w:highlight w:val="none"/>
          <w:lang w:val="en-US" w:eastAsia="zh-CN"/>
        </w:rPr>
        <w:t>。</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4.2.2</w:t>
      </w:r>
      <w:r>
        <w:rPr>
          <w:rFonts w:hint="eastAsia" w:ascii="宋体" w:hAnsi="宋体" w:eastAsia="宋体" w:cs="宋体"/>
          <w:color w:val="auto"/>
          <w:sz w:val="22"/>
          <w:szCs w:val="22"/>
          <w:highlight w:val="none"/>
          <w:lang w:eastAsia="zh-CN"/>
        </w:rPr>
        <w:t>每次付款前</w:t>
      </w:r>
      <w:r>
        <w:rPr>
          <w:rFonts w:hint="eastAsia" w:ascii="宋体" w:hAnsi="宋体" w:eastAsia="宋体" w:cs="宋体"/>
          <w:color w:val="auto"/>
          <w:sz w:val="22"/>
          <w:szCs w:val="22"/>
          <w:highlight w:val="none"/>
          <w:lang w:val="en-US" w:eastAsia="zh-CN"/>
        </w:rPr>
        <w:t>成交</w:t>
      </w:r>
      <w:r>
        <w:rPr>
          <w:rFonts w:hint="eastAsia" w:ascii="宋体" w:hAnsi="宋体" w:eastAsia="宋体" w:cs="宋体"/>
          <w:color w:val="auto"/>
          <w:sz w:val="22"/>
          <w:szCs w:val="22"/>
          <w:highlight w:val="none"/>
          <w:lang w:eastAsia="zh-CN"/>
        </w:rPr>
        <w:t>单位须提供等额正规发票，最后一次付款时应提供剩余款项全额正规发票。</w:t>
      </w:r>
    </w:p>
    <w:p>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4.2.3</w:t>
      </w:r>
      <w:r>
        <w:rPr>
          <w:rFonts w:hint="eastAsia" w:ascii="宋体" w:hAnsi="宋体" w:eastAsia="宋体" w:cs="宋体"/>
          <w:color w:val="auto"/>
          <w:sz w:val="22"/>
          <w:szCs w:val="22"/>
          <w:highlight w:val="none"/>
        </w:rPr>
        <w:t>付款过程必须符合甲方财务部要求。</w:t>
      </w:r>
    </w:p>
    <w:p>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乙方收款账户信息如下：</w:t>
      </w:r>
    </w:p>
    <w:p>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乙方收款账户名称：</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收款账户：</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开户银行：</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pPr>
        <w:pStyle w:val="13"/>
        <w:keepNext w:val="0"/>
        <w:keepLines w:val="0"/>
        <w:pageBreakBefore w:val="0"/>
        <w:shd w:val="clear" w:color="auto" w:fill="auto"/>
        <w:tabs>
          <w:tab w:val="left" w:pos="2100"/>
        </w:tabs>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乙方需保证其收款账户的正确性，如因乙方账户的原因导致付款的延迟，甲方不承担任何的延迟付款的违约责任。</w:t>
      </w:r>
    </w:p>
    <w:p>
      <w:pPr>
        <w:keepNext w:val="0"/>
        <w:keepLines w:val="0"/>
        <w:pageBreakBefore w:val="0"/>
        <w:numPr>
          <w:ilvl w:val="0"/>
          <w:numId w:val="2"/>
        </w:numPr>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 xml:space="preserve"> 工程材料要求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5.1</w:t>
      </w:r>
      <w:r>
        <w:rPr>
          <w:rFonts w:hint="eastAsia" w:ascii="宋体" w:hAnsi="宋体" w:eastAsia="宋体" w:cs="宋体"/>
          <w:color w:val="auto"/>
          <w:sz w:val="22"/>
          <w:szCs w:val="22"/>
          <w:highlight w:val="none"/>
        </w:rPr>
        <w:t>本工程施工所用材料必须满足国家及地方规范、行业最新标准要求。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5.2材料进场后由乙方承担安全存放及保管责任，存放应符合整体工程场地、消防、安全、文明施工的要求。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5.3 乙方采购的材料与质量标准要求不符时，乙方应按甲方要求的时间运出施工场地，重新采购符合要求的产品，承担由此发生的费用，由此延误的工期不予顺延。</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5.4 乙方采购的材料在使用前，乙方应向甲方报验；未经报验或未经甲方同意的不得使用。</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第六条 质量与技术要求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6.1  工程材料质量要求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6.1.1 用于本工程的所有材料必须满足项目设计文件以及双方约定的质量标准要求。材料质量均必须符合国家现行相关质量标准的要求。   </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6.1.2 本工程的材料、成品、半成品、装饰品等所有施工项目所需均由乙方按照设计要求自行采购供应至工地现场。所有材料进场时，乙方应报甲方验收并做好相关材料检验工作，验收合格后方可使用。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6.2  施工质量要求：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6.2.1本工程质量标准为：达到现行国家验收标准</w:t>
      </w:r>
      <w:r>
        <w:rPr>
          <w:rFonts w:hint="eastAsia" w:ascii="宋体" w:hAnsi="宋体" w:eastAsia="宋体" w:cs="宋体"/>
          <w:b/>
          <w:bCs/>
          <w:color w:val="auto"/>
          <w:sz w:val="22"/>
          <w:szCs w:val="22"/>
          <w:highlight w:val="none"/>
          <w:u w:val="single"/>
        </w:rPr>
        <w:t>合格</w:t>
      </w:r>
      <w:r>
        <w:rPr>
          <w:rFonts w:hint="eastAsia" w:ascii="宋体" w:hAnsi="宋体" w:eastAsia="宋体" w:cs="宋体"/>
          <w:color w:val="auto"/>
          <w:sz w:val="22"/>
          <w:szCs w:val="22"/>
          <w:highlight w:val="none"/>
        </w:rPr>
        <w:t>等级，并符合以下技术要求的约定。</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6.2.2工程技术要求：本工程符合以下规范要求，按国家及行业的以下施工规范执行现行的政府及主管部门颁发的相关规范及以上所给标准为最低限度要求的标准。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6.3 乙方对承建工程质量全面负责，工程质量及材料设备必须符合国家工程验收规范及地方验收标准要求。若达不到</w:t>
      </w:r>
      <w:r>
        <w:rPr>
          <w:rFonts w:hint="eastAsia" w:ascii="宋体" w:hAnsi="宋体" w:eastAsia="宋体" w:cs="宋体"/>
          <w:color w:val="auto"/>
          <w:sz w:val="22"/>
          <w:szCs w:val="22"/>
          <w:highlight w:val="none"/>
        </w:rPr>
        <w:t>技术标准，需进行返工直到符合质量要求标准，返工发生的经济损失由乙方承担。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6.4工程施工质量应达到本合同约定的技术标准的要求。若因乙方原因使工程质量达不到约定等级甲方有权要求乙方返工，返工费用由乙方承担，施工工期不予延长。</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bCs/>
          <w:color w:val="auto"/>
          <w:sz w:val="22"/>
          <w:szCs w:val="22"/>
          <w:highlight w:val="none"/>
        </w:rPr>
        <w:t>6.5质量自检：本合同工程所约定工程内容完成后，乙方应进行质量自检，质量自检不合格时应自行返工，因返工所发生的费用自行承担，延误的施工期不予延长；自检合格后向甲方提</w:t>
      </w:r>
      <w:r>
        <w:rPr>
          <w:rFonts w:hint="eastAsia" w:ascii="宋体" w:hAnsi="宋体" w:eastAsia="宋体" w:cs="宋体"/>
          <w:color w:val="auto"/>
          <w:kern w:val="0"/>
          <w:sz w:val="22"/>
          <w:szCs w:val="22"/>
          <w:highlight w:val="none"/>
        </w:rPr>
        <w:t>交自检报告并通知甲方进行验收。</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第七条 安全文明施工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7.1乙方应遵守工程建设安全生产的有关管理规定，严格按安全标准组织施工，并在本合同的施工期内，按合同和国家、省、市、新区新城关于安全管理的规定，编制施工安全措施计划报送</w:t>
      </w:r>
      <w:r>
        <w:rPr>
          <w:rFonts w:hint="eastAsia" w:ascii="宋体" w:hAnsi="宋体" w:eastAsia="宋体" w:cs="宋体"/>
          <w:bCs/>
          <w:color w:val="auto"/>
          <w:sz w:val="22"/>
          <w:szCs w:val="22"/>
          <w:highlight w:val="none"/>
          <w:lang w:val="en-US" w:eastAsia="zh-CN"/>
        </w:rPr>
        <w:t>甲方</w:t>
      </w:r>
      <w:r>
        <w:rPr>
          <w:rFonts w:hint="eastAsia" w:ascii="宋体" w:hAnsi="宋体" w:eastAsia="宋体" w:cs="宋体"/>
          <w:bCs/>
          <w:color w:val="auto"/>
          <w:sz w:val="22"/>
          <w:szCs w:val="22"/>
          <w:highlight w:val="none"/>
        </w:rPr>
        <w:t>审批。</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7.2 乙方应在工地设立安全检查监督机构并配备专职安全人员负责工地的施工安全检查及监督工作，在施工过程中应加强自身队伍的安全技术管理，并对自己职工的安全负责，杜绝安全事故的发生。如发生非甲方原因引起的安全事故，乙方承担一切事故责任和由此造成的一切经济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7.3 乙方在动力设备、输电线路、地下管道、预留洞口、易燃易爆地段以及交通要道附近施工时，开始施工前应向甲方提交安全防护措施，经甲方认可后实施，防护措施费由乙方承担。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7.4 乙方必须按照《建设工程安全生产管理条例》及其他有关安全生产方面的相关规定和要求进行施工现场的安全文明管理,自觉服从建筑工程安全监督站等相关部门进行的安全监督管理，按照安全监督部门的要求，做好工程、车辆机械和施工人员的安全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7.5如由于乙方原因出现安全文明施工达不到当地监管部门要求而被通报批评，甲方将同等对乙方进行处罚。如果受到报纸、电视等媒体的曝光或政府有关部门的通报批评，甲方将同等对乙方进行处罚，从乙方工程进度款或保修款中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7.6乙方应建立健全工地有关安全文明施工、消防保卫、环保卫生、料具管理和治污减霾等方面的管理规章制度的要求，采取有效的防扰民、防噪声、防空气污染、防道路遗洒和垃圾清运措施。</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7.7乙方应服从施工现场文明施工管理，并负责施工区域内的文明施工、治污减霾、环境治理工作。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7.8施工现场材料要堆放整齐、做到工完场清，保持现场干净、整洁。</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第八条  双方相关负责人</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u w:val="single"/>
          <w:lang w:val="en-US" w:eastAsia="zh-CN"/>
        </w:rPr>
      </w:pPr>
      <w:r>
        <w:rPr>
          <w:rFonts w:hint="eastAsia" w:ascii="宋体" w:hAnsi="宋体" w:eastAsia="宋体" w:cs="宋体"/>
          <w:bCs/>
          <w:color w:val="auto"/>
          <w:sz w:val="22"/>
          <w:szCs w:val="22"/>
          <w:highlight w:val="none"/>
        </w:rPr>
        <w:t>8.1甲方现场负责人：</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 xml:space="preserve"> 电话：</w:t>
      </w:r>
      <w:r>
        <w:rPr>
          <w:rFonts w:hint="eastAsia" w:ascii="宋体" w:hAnsi="宋体" w:eastAsia="宋体" w:cs="宋体"/>
          <w:bCs/>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u w:val="single"/>
          <w:lang w:val="en-US" w:eastAsia="zh-CN"/>
        </w:rPr>
      </w:pPr>
      <w:r>
        <w:rPr>
          <w:rFonts w:hint="eastAsia" w:ascii="宋体" w:hAnsi="宋体" w:eastAsia="宋体" w:cs="宋体"/>
          <w:bCs/>
          <w:color w:val="auto"/>
          <w:sz w:val="22"/>
          <w:szCs w:val="22"/>
          <w:highlight w:val="none"/>
        </w:rPr>
        <w:t>8.2乙方现场负责人：</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电话：</w:t>
      </w:r>
      <w:r>
        <w:rPr>
          <w:rFonts w:hint="eastAsia" w:ascii="宋体" w:hAnsi="宋体" w:eastAsia="宋体" w:cs="宋体"/>
          <w:bCs/>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8.3.甲方给予项目经理的任何指令都将视为给了乙方；</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8.4.乙方派驻的项目经理一经甲方接纳，除非得到甲方的书面许可，否则乙方不得撤换该项目经理；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8.5.甲方有权建议乙方撤换不称职的项目经理，乙方收到建议后，应立即撤换该项目经理，并以经甲方认可的项目经理替换。</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第九条 甲、乙双方权利与义务</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color w:val="auto"/>
          <w:sz w:val="22"/>
          <w:szCs w:val="22"/>
          <w:highlight w:val="none"/>
        </w:rPr>
        <w:t xml:space="preserve">9.1 </w:t>
      </w:r>
      <w:r>
        <w:rPr>
          <w:rFonts w:hint="eastAsia" w:ascii="宋体" w:hAnsi="宋体" w:eastAsia="宋体" w:cs="宋体"/>
          <w:b/>
          <w:bCs/>
          <w:color w:val="auto"/>
          <w:sz w:val="22"/>
          <w:szCs w:val="22"/>
          <w:highlight w:val="none"/>
        </w:rPr>
        <w:t>甲方权利与义务</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9.1.1  负责提供工程设计资料，组织技术交底；</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9.1.2  及时提供满足现场施工需要的工作面及</w:t>
      </w:r>
      <w:r>
        <w:rPr>
          <w:rFonts w:hint="eastAsia" w:ascii="宋体" w:hAnsi="宋体" w:eastAsia="宋体" w:cs="宋体"/>
          <w:color w:val="auto"/>
          <w:kern w:val="0"/>
          <w:sz w:val="22"/>
          <w:szCs w:val="22"/>
          <w:highlight w:val="none"/>
        </w:rPr>
        <w:t>施工所需条件</w:t>
      </w:r>
      <w:r>
        <w:rPr>
          <w:rFonts w:hint="eastAsia" w:ascii="宋体" w:hAnsi="宋体" w:eastAsia="宋体" w:cs="宋体"/>
          <w:color w:val="auto"/>
          <w:sz w:val="22"/>
          <w:szCs w:val="22"/>
          <w:highlight w:val="none"/>
        </w:rPr>
        <w:t>；</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9.1.3  参与组织工程（包括隐蔽工程）验收；</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9.1.4  监督检查工程质量与进度，负责组织工程中间验收、工程签证及按合同约定付款。</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9.1.5  甲方有权要求乙方更换其不称职的工程管理及技术人员（包括更换项目经理），乙方必须无条件服从，并在规定的时间内按甲方的要求完成人员的更换调整。</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color w:val="auto"/>
          <w:sz w:val="22"/>
          <w:szCs w:val="22"/>
          <w:highlight w:val="none"/>
        </w:rPr>
        <w:t xml:space="preserve">9.2 </w:t>
      </w:r>
      <w:r>
        <w:rPr>
          <w:rFonts w:hint="eastAsia" w:ascii="宋体" w:hAnsi="宋体" w:eastAsia="宋体" w:cs="宋体"/>
          <w:b/>
          <w:bCs/>
          <w:color w:val="auto"/>
          <w:sz w:val="22"/>
          <w:szCs w:val="22"/>
          <w:highlight w:val="none"/>
        </w:rPr>
        <w:t>乙方权利与义务</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 乙方需严格按照经甲方确认的施工方案施工，否则造成一切的变更、签证甲方均不认可。</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9.2.2  严格按照国家有关规程规范和甲方技术要求完成承包范围内的工程的施工，保证施工安全、质量及工期；</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9.2.3  负责施工、施工组织设计、施工安全措施、工程竣工验收等工作；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9.2.4  遵守政府有关部门对施工场地交通、施工噪音、施工环境卫生和场外污染、安全生产管理的规定，按规定办理有关手续。办理相关手续产生的费用由乙方承担；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9.2.5  做好施工现场地下管线和邻近建筑物、构筑物的保护工作；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9.2.6  做好与其他施工单位之间的沟通协调工作，确保工程施工按照施工工序正常进行。若双方无法达成一致上报甲方，由甲方协调处理，若未按甲方处理意见施工造成的变更、签证由责任方承担；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9.2.7 施工期间的现场保卫、消防、建筑垃圾清理外运等由乙方负责，并承担相应的费用；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9.2.8  本工程中涉及到的隐蔽工程，由乙方自检后，经甲方技术管理人员检查验收合格后方可进行下道工序施工；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9.2.9 完成有关质监手续及竣工交验工作及按质监部门和城建档案部门统一要求做好竣工资料；</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9.2.10  乙方必须对该工程施工质量及保修期内维修等承担其全部责任，并承担相应费用；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9.2.11  在施工过程中由于乙方原因造成的安全事故，包括但不限于乙方人员、甲方人员及第三人等，均由乙方自行承担；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9.2.12 工程施工内容合理使用期限内由于乙方施工质量问题造成的安全事故由乙方承担责任；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9.2.13  乙方应接受甲方的监督检查经验收合格后方可交付使用，否则无条件返工至验收合格；</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9.2.14  自行解决施工人员在施工现场的临时生活设施搭建并承担费用；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9.2.15 乙方在施工区内必须文明施工、科学管理，按承诺的文明要求实施，对不文明施工现场（乱倒垃圾等）甲方有权单方面对乙方进行处罚，每发现一处罚款100元，并由当月进度款中直接扣除；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9.2.16</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乙方不得将本合同工程转包、</w:t>
      </w:r>
      <w:r>
        <w:rPr>
          <w:rFonts w:hint="eastAsia" w:ascii="宋体" w:hAnsi="宋体" w:eastAsia="宋体" w:cs="宋体"/>
          <w:color w:val="auto"/>
          <w:sz w:val="22"/>
          <w:szCs w:val="22"/>
          <w:highlight w:val="none"/>
          <w:lang w:val="en-US" w:eastAsia="zh-Hans"/>
        </w:rPr>
        <w:t>分包给</w:t>
      </w:r>
      <w:r>
        <w:rPr>
          <w:rFonts w:hint="eastAsia" w:ascii="宋体" w:hAnsi="宋体" w:eastAsia="宋体" w:cs="宋体"/>
          <w:color w:val="auto"/>
          <w:sz w:val="22"/>
          <w:szCs w:val="22"/>
          <w:highlight w:val="none"/>
        </w:rPr>
        <w:t>其它单位。</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9.2.17 乙方对已完工的厂房、构筑物和安装设备，在交工前负责保管、保护，并清理好场地。乙方在垃圾外运过程中，不得在施工现场以外抛洒，若有抛洒，应当及时打扫。乙方在工程竣工时，不得在现场遗留垃圾，保证工完场清。负责由于施工带来的安全、卫生、环保等行政责任。</w:t>
      </w:r>
    </w:p>
    <w:p>
      <w:pPr>
        <w:pStyle w:val="14"/>
        <w:keepNext w:val="0"/>
        <w:keepLines w:val="0"/>
        <w:pageBreakBefore w:val="0"/>
        <w:shd w:val="clear" w:color="auto" w:fill="auto"/>
        <w:tabs>
          <w:tab w:val="left" w:pos="441"/>
        </w:tabs>
        <w:kinsoku/>
        <w:wordWrap/>
        <w:overflowPunct/>
        <w:topLinePunct w:val="0"/>
        <w:bidi w:val="0"/>
        <w:adjustRightInd w:val="0"/>
        <w:snapToGrid w:val="0"/>
        <w:spacing w:after="0" w:line="44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9.2.18</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乙方单位自行与总包单位协调现场临时水电并承担相关费用。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9.2.19 对于甲方指令乙方应认真执行（不得超出乙方资质范围），不得以任何借口不予执行。如乙方未按照甲方要求执行，甲方有权另行安排其他单位施工，因此产生的费用乙方同意从结算款中直接扣除。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9.2.20</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乙方改造时应满足原有系统的技术要求，保证改造及新增设备与原有系统联动正常可靠且满足规范要求。</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第十条  竣工验收及结算</w:t>
      </w:r>
    </w:p>
    <w:p>
      <w:pPr>
        <w:pStyle w:val="18"/>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color w:val="auto"/>
          <w:kern w:val="2"/>
          <w:sz w:val="22"/>
          <w:szCs w:val="22"/>
          <w:highlight w:val="none"/>
        </w:rPr>
      </w:pPr>
      <w:r>
        <w:rPr>
          <w:rFonts w:hint="eastAsia" w:ascii="宋体" w:hAnsi="宋体" w:eastAsia="宋体" w:cs="宋体"/>
          <w:b/>
          <w:color w:val="auto"/>
          <w:kern w:val="2"/>
          <w:sz w:val="22"/>
          <w:szCs w:val="22"/>
          <w:highlight w:val="none"/>
        </w:rPr>
        <w:t>10.1竣工验收</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10.1.1 工程具备竣工验收条件，乙方向甲方提供完整竣工资料及验收报告。</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10.1.2 甲方收到乙方竣工验收报告后组织有关单位验收，并在验收后给予认可或提出修改意见，乙方负责整改验收通过，并承担一切责任及费用。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10.1.3 工程竣工验收通过，乙方送竣工验收报告的日期为实际竣工日期、工程按甲方要求修改后通过验收的，实际竣工日期为乙方修改后提请验收的日期。</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10.1.4 乙方必须按国家、地方有关规范、规定及甲方、总承包方的有关要求做好工程项目内业技术资料的整理归档工作，并在竣工验收后15天内向甲方提交本工程项目完整的资料</w:t>
      </w:r>
      <w:r>
        <w:rPr>
          <w:rFonts w:hint="eastAsia" w:ascii="宋体" w:hAnsi="宋体" w:eastAsia="宋体" w:cs="宋体"/>
          <w:b/>
          <w:bCs/>
          <w:color w:val="auto"/>
          <w:sz w:val="22"/>
          <w:szCs w:val="22"/>
          <w:highlight w:val="none"/>
        </w:rPr>
        <w:t>。</w:t>
      </w:r>
      <w:r>
        <w:rPr>
          <w:rFonts w:hint="eastAsia" w:ascii="宋体" w:hAnsi="宋体" w:eastAsia="宋体" w:cs="宋体"/>
          <w:color w:val="auto"/>
          <w:kern w:val="0"/>
          <w:sz w:val="22"/>
          <w:szCs w:val="22"/>
          <w:highlight w:val="none"/>
        </w:rPr>
        <w:t>若未按甲方要求的时间节点移交竣工资料，甲方不予办理工程竣工结算。</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10.1.5 已完工程在交付甲方前，乙方应负责成品保护工作，并承担有关费用。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10.1.6 </w:t>
      </w:r>
      <w:r>
        <w:rPr>
          <w:rFonts w:hint="eastAsia" w:ascii="宋体" w:hAnsi="宋体" w:eastAsia="宋体" w:cs="宋体"/>
          <w:color w:val="auto"/>
          <w:sz w:val="22"/>
          <w:szCs w:val="22"/>
          <w:highlight w:val="none"/>
          <w:lang w:val="en-US" w:eastAsia="zh-Hans"/>
        </w:rPr>
        <w:t>施工期间</w:t>
      </w:r>
      <w:r>
        <w:rPr>
          <w:rFonts w:hint="eastAsia" w:ascii="宋体" w:hAnsi="宋体" w:eastAsia="宋体" w:cs="宋体"/>
          <w:color w:val="auto"/>
          <w:sz w:val="22"/>
          <w:szCs w:val="22"/>
          <w:highlight w:val="none"/>
          <w:lang w:eastAsia="zh-Hans"/>
        </w:rPr>
        <w:t>，</w:t>
      </w:r>
      <w:r>
        <w:rPr>
          <w:rFonts w:hint="eastAsia" w:ascii="宋体" w:hAnsi="宋体" w:eastAsia="宋体" w:cs="宋体"/>
          <w:color w:val="auto"/>
          <w:sz w:val="22"/>
          <w:szCs w:val="22"/>
          <w:highlight w:val="none"/>
          <w:lang w:val="en-US" w:eastAsia="zh-Hans"/>
        </w:rPr>
        <w:t>未经甲方同意或不可抗力</w:t>
      </w:r>
      <w:r>
        <w:rPr>
          <w:rFonts w:hint="eastAsia" w:ascii="宋体" w:hAnsi="宋体" w:eastAsia="宋体" w:cs="宋体"/>
          <w:color w:val="auto"/>
          <w:sz w:val="22"/>
          <w:szCs w:val="22"/>
          <w:highlight w:val="none"/>
          <w:lang w:eastAsia="zh-Hans"/>
        </w:rPr>
        <w:t>，</w:t>
      </w:r>
      <w:r>
        <w:rPr>
          <w:rFonts w:hint="eastAsia" w:ascii="宋体" w:hAnsi="宋体" w:eastAsia="宋体" w:cs="宋体"/>
          <w:color w:val="auto"/>
          <w:sz w:val="22"/>
          <w:szCs w:val="22"/>
          <w:highlight w:val="none"/>
          <w:lang w:val="en-US" w:eastAsia="zh-Hans"/>
        </w:rPr>
        <w:t>乙方不得以任何理由擅自停工</w:t>
      </w:r>
      <w:r>
        <w:rPr>
          <w:rFonts w:hint="eastAsia" w:ascii="宋体" w:hAnsi="宋体" w:eastAsia="宋体" w:cs="宋体"/>
          <w:color w:val="auto"/>
          <w:kern w:val="0"/>
          <w:sz w:val="22"/>
          <w:szCs w:val="22"/>
          <w:highlight w:val="none"/>
        </w:rPr>
        <w:t>。</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jc w:val="left"/>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rPr>
        <w:t>10.2结算方式及依据</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10.2.1 竣工验收完成后，乙方提供完整结算资料，按照合同计价约定办理结算。</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10.2.2 工程竣工验收合格后，须由甲方工程部出具竣工验收证明后方可办理竣工结算。</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10.2.3 结算时乙方须提供完整的竣工结算资料</w:t>
      </w:r>
      <w:r>
        <w:rPr>
          <w:rFonts w:hint="eastAsia" w:ascii="宋体" w:hAnsi="宋体" w:eastAsia="宋体" w:cs="宋体"/>
          <w:color w:val="auto"/>
          <w:kern w:val="0"/>
          <w:sz w:val="22"/>
          <w:szCs w:val="22"/>
          <w:highlight w:val="none"/>
        </w:rPr>
        <w:t>（竣工验收证明、变更单、签证单、合同复印件等资料）</w:t>
      </w:r>
      <w:r>
        <w:rPr>
          <w:rFonts w:hint="eastAsia" w:ascii="宋体" w:hAnsi="宋体" w:eastAsia="宋体" w:cs="宋体"/>
          <w:color w:val="auto"/>
          <w:sz w:val="22"/>
          <w:szCs w:val="22"/>
          <w:highlight w:val="none"/>
        </w:rPr>
        <w:t>报送甲方，经甲方复核，资料不全的有权拒绝接收，直至资料报全为止。资料收集齐全之后，开始办理竣工结算。</w:t>
      </w:r>
    </w:p>
    <w:p>
      <w:pPr>
        <w:pStyle w:val="14"/>
        <w:keepNext w:val="0"/>
        <w:keepLines w:val="0"/>
        <w:pageBreakBefore w:val="0"/>
        <w:shd w:val="clear" w:color="auto" w:fill="auto"/>
        <w:kinsoku/>
        <w:wordWrap/>
        <w:overflowPunct/>
        <w:topLinePunct w:val="0"/>
        <w:bidi w:val="0"/>
        <w:adjustRightInd w:val="0"/>
        <w:snapToGrid w:val="0"/>
        <w:spacing w:after="0" w:line="44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10.2.4与本合同附件清单工作内容及项目特征完全一致的，执行附件综合单价。</w:t>
      </w:r>
    </w:p>
    <w:p>
      <w:pPr>
        <w:pStyle w:val="14"/>
        <w:keepNext w:val="0"/>
        <w:keepLines w:val="0"/>
        <w:pageBreakBefore w:val="0"/>
        <w:shd w:val="clear" w:color="auto" w:fill="auto"/>
        <w:kinsoku/>
        <w:wordWrap/>
        <w:overflowPunct/>
        <w:topLinePunct w:val="0"/>
        <w:bidi w:val="0"/>
        <w:adjustRightInd w:val="0"/>
        <w:snapToGrid w:val="0"/>
        <w:spacing w:after="0" w:line="44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10.2.5所有清单工程量都按照实际确认</w:t>
      </w:r>
      <w:r>
        <w:rPr>
          <w:rFonts w:hint="eastAsia" w:ascii="宋体" w:hAnsi="宋体" w:eastAsia="宋体" w:cs="宋体"/>
          <w:color w:val="auto"/>
          <w:sz w:val="22"/>
          <w:szCs w:val="22"/>
          <w:highlight w:val="none"/>
          <w:lang w:val="en-US" w:eastAsia="zh-Hans"/>
        </w:rPr>
        <w:t>的合格</w:t>
      </w:r>
      <w:r>
        <w:rPr>
          <w:rFonts w:hint="eastAsia" w:ascii="宋体" w:hAnsi="宋体" w:eastAsia="宋体" w:cs="宋体"/>
          <w:color w:val="auto"/>
          <w:sz w:val="22"/>
          <w:szCs w:val="22"/>
          <w:highlight w:val="none"/>
        </w:rPr>
        <w:t>工程量进行计算。</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第十一条  质量保修</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11.1按《建设工程质量管理条理》执行，本工程保修期为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2</w:t>
      </w:r>
      <w:r>
        <w:rPr>
          <w:rFonts w:hint="eastAsia" w:ascii="宋体" w:hAnsi="宋体" w:eastAsia="宋体" w:cs="宋体"/>
          <w:color w:val="auto"/>
          <w:sz w:val="22"/>
          <w:szCs w:val="22"/>
          <w:highlight w:val="none"/>
        </w:rPr>
        <w:t>年</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自本工程竣工验收合格</w:t>
      </w:r>
      <w:r>
        <w:rPr>
          <w:rFonts w:hint="eastAsia" w:ascii="宋体" w:hAnsi="宋体" w:eastAsia="宋体" w:cs="宋体"/>
          <w:color w:val="auto"/>
          <w:sz w:val="22"/>
          <w:szCs w:val="22"/>
          <w:highlight w:val="none"/>
          <w:lang w:val="en-US" w:eastAsia="zh-Hans"/>
        </w:rPr>
        <w:t>报告签署</w:t>
      </w:r>
      <w:r>
        <w:rPr>
          <w:rFonts w:hint="eastAsia" w:ascii="宋体" w:hAnsi="宋体" w:eastAsia="宋体" w:cs="宋体"/>
          <w:color w:val="auto"/>
          <w:sz w:val="22"/>
          <w:szCs w:val="22"/>
          <w:highlight w:val="none"/>
        </w:rPr>
        <w:t>之日起计算。</w:t>
      </w:r>
    </w:p>
    <w:p>
      <w:pPr>
        <w:pStyle w:val="8"/>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11.2 保修期间内，乙方在接到甲方维修电话通知后24小时内，必须采取实际有效行动。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11</w:t>
      </w:r>
      <w:r>
        <w:rPr>
          <w:rFonts w:hint="eastAsia" w:ascii="宋体" w:hAnsi="宋体" w:eastAsia="宋体" w:cs="宋体"/>
          <w:color w:val="auto"/>
          <w:kern w:val="0"/>
          <w:sz w:val="22"/>
          <w:szCs w:val="22"/>
          <w:highlight w:val="none"/>
        </w:rPr>
        <w:t>.3 工程保修期内要求：乙方在保修期内委派专人负责维修协调事宜，若因乙方工程质量原因或维修不及时导致业主提出索赔要求，甲方全权代表乙方与业主进行谈判，发生的索赔费用由乙方承担，若乙方拒绝赔偿，甲方有权从保修金中扣除赔偿费，乙方</w:t>
      </w:r>
      <w:r>
        <w:rPr>
          <w:rStyle w:val="17"/>
          <w:rFonts w:hint="eastAsia" w:ascii="宋体" w:hAnsi="宋体" w:eastAsia="宋体" w:cs="宋体"/>
          <w:color w:val="auto"/>
          <w:kern w:val="0"/>
          <w:sz w:val="22"/>
          <w:szCs w:val="22"/>
          <w:highlight w:val="none"/>
        </w:rPr>
        <w:t>对此</w:t>
      </w:r>
      <w:r>
        <w:rPr>
          <w:rFonts w:hint="eastAsia" w:ascii="宋体" w:hAnsi="宋体" w:eastAsia="宋体" w:cs="宋体"/>
          <w:color w:val="auto"/>
          <w:kern w:val="0"/>
          <w:sz w:val="22"/>
          <w:szCs w:val="22"/>
          <w:highlight w:val="none"/>
        </w:rPr>
        <w:t>予以认可。</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11</w:t>
      </w:r>
      <w:r>
        <w:rPr>
          <w:rFonts w:hint="eastAsia" w:ascii="宋体" w:hAnsi="宋体" w:eastAsia="宋体" w:cs="宋体"/>
          <w:color w:val="auto"/>
          <w:kern w:val="0"/>
          <w:sz w:val="22"/>
          <w:szCs w:val="22"/>
          <w:highlight w:val="none"/>
        </w:rPr>
        <w:t>.4 质保期间，</w:t>
      </w:r>
      <w:r>
        <w:rPr>
          <w:rFonts w:hint="eastAsia" w:ascii="宋体" w:hAnsi="宋体" w:eastAsia="宋体" w:cs="宋体"/>
          <w:color w:val="auto"/>
          <w:sz w:val="22"/>
          <w:szCs w:val="22"/>
          <w:highlight w:val="none"/>
        </w:rPr>
        <w:t>若因乙方施工质量原因导致需要维修，</w:t>
      </w:r>
      <w:r>
        <w:rPr>
          <w:rFonts w:hint="eastAsia" w:ascii="宋体" w:hAnsi="宋体" w:eastAsia="宋体" w:cs="宋体"/>
          <w:color w:val="auto"/>
          <w:kern w:val="0"/>
          <w:sz w:val="22"/>
          <w:szCs w:val="22"/>
          <w:highlight w:val="none"/>
        </w:rPr>
        <w:t>甲方或甲方物业公司在两次通知乙方无果的情况下，甲方有权</w:t>
      </w:r>
      <w:r>
        <w:rPr>
          <w:rFonts w:hint="eastAsia" w:ascii="宋体" w:hAnsi="宋体" w:eastAsia="宋体" w:cs="宋体"/>
          <w:color w:val="auto"/>
          <w:kern w:val="0"/>
          <w:sz w:val="22"/>
          <w:szCs w:val="22"/>
          <w:highlight w:val="none"/>
          <w:lang w:val="en-US" w:eastAsia="zh-Hans"/>
        </w:rPr>
        <w:t>委托第三方</w:t>
      </w:r>
      <w:r>
        <w:rPr>
          <w:rFonts w:hint="eastAsia" w:ascii="宋体" w:hAnsi="宋体" w:eastAsia="宋体" w:cs="宋体"/>
          <w:color w:val="auto"/>
          <w:kern w:val="0"/>
          <w:sz w:val="22"/>
          <w:szCs w:val="22"/>
          <w:highlight w:val="none"/>
        </w:rPr>
        <w:t>进行维修，维修费用</w:t>
      </w:r>
      <w:r>
        <w:rPr>
          <w:rFonts w:hint="eastAsia" w:ascii="宋体" w:hAnsi="宋体" w:eastAsia="宋体" w:cs="宋体"/>
          <w:color w:val="auto"/>
          <w:kern w:val="0"/>
          <w:sz w:val="22"/>
          <w:szCs w:val="22"/>
          <w:highlight w:val="none"/>
          <w:lang w:val="en-US" w:eastAsia="zh-Hans"/>
        </w:rPr>
        <w:t>由乙方承担</w:t>
      </w:r>
      <w:r>
        <w:rPr>
          <w:rFonts w:hint="eastAsia" w:ascii="宋体" w:hAnsi="宋体" w:eastAsia="宋体" w:cs="宋体"/>
          <w:color w:val="auto"/>
          <w:kern w:val="0"/>
          <w:sz w:val="22"/>
          <w:szCs w:val="22"/>
          <w:highlight w:val="none"/>
          <w:lang w:eastAsia="zh-Hans"/>
        </w:rPr>
        <w:t>，</w:t>
      </w:r>
      <w:r>
        <w:rPr>
          <w:rFonts w:hint="eastAsia" w:ascii="宋体" w:hAnsi="宋体" w:eastAsia="宋体" w:cs="宋体"/>
          <w:color w:val="auto"/>
          <w:kern w:val="0"/>
          <w:sz w:val="22"/>
          <w:szCs w:val="22"/>
          <w:highlight w:val="none"/>
          <w:lang w:val="en-US" w:eastAsia="zh-Hans"/>
        </w:rPr>
        <w:t>甲方有权</w:t>
      </w:r>
      <w:r>
        <w:rPr>
          <w:rFonts w:hint="eastAsia" w:ascii="宋体" w:hAnsi="宋体" w:eastAsia="宋体" w:cs="宋体"/>
          <w:color w:val="auto"/>
          <w:kern w:val="0"/>
          <w:sz w:val="22"/>
          <w:szCs w:val="22"/>
          <w:highlight w:val="none"/>
        </w:rPr>
        <w:t>直接从乙方质保金中予以扣除，乙方对此表示同意。</w:t>
      </w:r>
    </w:p>
    <w:p>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第十二条  违约责任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bookmarkStart w:id="0" w:name="_Toc34909135"/>
      <w:r>
        <w:rPr>
          <w:rFonts w:hint="eastAsia" w:ascii="宋体" w:hAnsi="宋体" w:eastAsia="宋体" w:cs="宋体"/>
          <w:color w:val="auto"/>
          <w:sz w:val="22"/>
          <w:szCs w:val="22"/>
          <w:highlight w:val="none"/>
        </w:rPr>
        <w:t>12.1 乙方不按规范施工或使用不合格材料施工等，导致工程质量不合格，除无条件返工外，乙方需按照工程价款20%向甲方赔偿违约金。</w:t>
      </w:r>
      <w:bookmarkEnd w:id="0"/>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12.2 若乙方有拖欠、克扣其工人劳动报酬行为的，甲方有权从进度款中直接代付，并有权解除合同。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12.3 因乙方原因导致所施工的工程质量不合格，经两次整改后仍然达不到合同约定的质量要求（即竣工验收合格），视为根本违约，甲方有权解除本合同并不予支付乙方工程款，乙方需按照工程价款20%向甲方赔偿违约金，并承担由此给甲方或第三方造成的直接间接经济损失。</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12.5 除不可抗力因素外，如果乙方原因不能按照合同约定时间竣工的，每逾期一日，甲方有权扣除工程总价款的5‰，逾期超过15日以上的，甲方有权解除本合同，并有权要求乙方按照工程总价款20%支付违约金，违约金不足以弥补损失的，甲方有权继续追偿。</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12.6双方确认，因甲方原因使工程中途停建、缓建的，甲方有义务及时的通知乙方，并采取措施弥补或减少损失，但此类情形不视为甲方违约，甲方无需承担相关赔偿责任。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12.7 施工期间，乙方如有不服从甲方合理调度指挥，影响工期正常完成或甲方发现乙方有违反工艺、技术要求，影响质量与工期，则甲方有权责令乙方限期整改，且工期不顺延，同时乙方还需向甲方支付10000元/次的违约金，若乙方在甲方规定期限内未完成相应整改的，按照12.5条逾期竣工处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12.8 工程全部完工后，乙方必须做到场地干净整洁、无任何垃圾，否则甲方有权不予验收并有权自行处理，所造成的损失由乙方自行承担，所发生的费用甲方有权直接在乙方工程款中扣除，所损失的金额以甲方确认的为准。</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12.9甲方现场工程师发现乙方采购并使用不符合设计标准要求，或与</w:t>
      </w:r>
      <w:r>
        <w:rPr>
          <w:rFonts w:hint="eastAsia" w:ascii="宋体" w:hAnsi="宋体" w:eastAsia="宋体" w:cs="宋体"/>
          <w:color w:val="auto"/>
          <w:sz w:val="22"/>
          <w:szCs w:val="22"/>
          <w:highlight w:val="none"/>
          <w:lang w:eastAsia="zh-CN"/>
        </w:rPr>
        <w:t>磋商响应</w:t>
      </w:r>
      <w:r>
        <w:rPr>
          <w:rFonts w:hint="eastAsia" w:ascii="宋体" w:hAnsi="宋体" w:eastAsia="宋体" w:cs="宋体"/>
          <w:color w:val="auto"/>
          <w:sz w:val="22"/>
          <w:szCs w:val="22"/>
          <w:highlight w:val="none"/>
        </w:rPr>
        <w:t>文件中承诺的材料设备不符时，甲方有权要求乙方限期重新采购，由此延误的工期不予顺延，并承担工程总价款20%违约金。</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12.10乙方不得将工程转包、</w:t>
      </w:r>
      <w:r>
        <w:rPr>
          <w:rFonts w:hint="eastAsia" w:ascii="宋体" w:hAnsi="宋体" w:eastAsia="宋体" w:cs="宋体"/>
          <w:color w:val="auto"/>
          <w:sz w:val="22"/>
          <w:szCs w:val="22"/>
          <w:highlight w:val="none"/>
          <w:lang w:val="en-US" w:eastAsia="zh-Hans"/>
        </w:rPr>
        <w:t>分包</w:t>
      </w:r>
      <w:r>
        <w:rPr>
          <w:rFonts w:hint="eastAsia" w:ascii="宋体" w:hAnsi="宋体" w:eastAsia="宋体" w:cs="宋体"/>
          <w:color w:val="auto"/>
          <w:sz w:val="22"/>
          <w:szCs w:val="22"/>
          <w:highlight w:val="none"/>
        </w:rPr>
        <w:t>给其他施工单位，如乙方违反本合同约定将工程转包给其他施工单位，甲方有权解除合同，则乙方应按工程总价款的20％向甲方支付违约金，此外甲方有权终止合同，因此而造成的一切损失由乙方承担。</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12.11乙方施工期间若发生安全事故，包括但不限于甲方或第三人或乙方人员的人身伤害的，由乙方承担一切责任。乙方应向甲方支付工程总价款20%的违约金，还应赔偿给甲方造成的损失，且甲方有权解除合同。</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12.12因乙方协调周边关系不力造成工程停工超过5天时，甲方有权单方面解除合同，由乙方一次性向甲方支付工程总价款10％的违约金，且因此造成的所有经济损失均由乙方承担。</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12.13除本合同有明确的违约责任外，乙方违反本合同其他约定，应向甲方支付工程总价款10%的违约金，并按照甲方要求限期整改；乙方拒不整改或整改后仍不符合合同约定或甲方要求的，甲方有权解除合同，乙方应向甲方承担工程总价款20%的违约金，并赔偿由此给甲方造成的损失。</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12.14若因乙方原因使甲方卷入诉讼（仲裁），或因乙方违约甲方按照本合同约定向乙方主张权利，甲方因此产生的一切费用及损失（包括但不限于诉讼费、仲裁费、保全费、保全担保费、差旅费、律师费、赔偿金等）均由乙方承担。</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12.15乙方应付的违约金、赔偿金，甲方有权直接从履约保证金（若有）、质保金中扣除或在支付价款时予以扣除，不足部分由乙方补足。 </w:t>
      </w:r>
    </w:p>
    <w:p>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第十三条  合同解除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13.1甲乙双方协商一致，可以解除合同。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 有下列情形之一的，甲方可单方面解除本合同：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13.2.1 乙方未经甲方书面同意擅自单方面连续停工达三个日历天（含）及以上的，并经甲方书面催告仍不复工的，或者乙方未经甲方书面同意擅自停工累计超过七个日历天以上的，则视为乙方不履行合同，甲方有权单方面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13.2.2 本工程未经甲方书面同意擅自停工，擅自停工次数累计超过2次（含）及以上的；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13.2.3 本工程的质量不符合本合同约定，经甲方催告后超过七个日历天仍未予整改到位的；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13.2.4 本工程发生重大安全事故，发生人员死亡或重伤的；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13.2.5 乙方不服从甲方的监督管理致使本工程未能按照合同约定执行，包括但不限于质量、进度、工期、安全、文明、竣工验收交付等，且经甲方书面催告后超过七个日历天仍未纠正的；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13.2.6 当乙方将承包的全部或部分单体工程转包给他人，或肢解后以分包的名义分别转包给他人，甲方有权解除合同。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13.2.7本合同其他条款约定的适用解除合同的情形。</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13.3.因不可抗力致使合同无法履行的，甲乙双方可以解除合同。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13.4. 一方依照约定提出要求解除合同时，应以书面形式向对方发出解除合同通知，通知到达对方时合同解除，对解除合同有争议的，可以依</w:t>
      </w:r>
      <w:r>
        <w:rPr>
          <w:rFonts w:hint="eastAsia" w:ascii="宋体" w:hAnsi="宋体" w:eastAsia="宋体" w:cs="宋体"/>
          <w:color w:val="auto"/>
          <w:kern w:val="0"/>
          <w:sz w:val="22"/>
          <w:szCs w:val="22"/>
          <w:highlight w:val="none"/>
        </w:rPr>
        <w:t>《中华人民共和国民法典》</w:t>
      </w:r>
      <w:r>
        <w:rPr>
          <w:rFonts w:hint="eastAsia" w:ascii="宋体" w:hAnsi="宋体" w:eastAsia="宋体" w:cs="宋体"/>
          <w:bCs/>
          <w:color w:val="auto"/>
          <w:sz w:val="22"/>
          <w:szCs w:val="22"/>
          <w:highlight w:val="none"/>
        </w:rPr>
        <w:t>处理。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13.5 合同解除后，乙方应妥善做好已完工程保护和移交工作，按甲方的要求将自有的机械设备和人员撤出施工场地，乙方未完善移交手续擅自撤场的，应该赔偿由此给甲方造成的一切损失。甲方应为乙方的撤出提供必要条件，已完工程价款在乙方根据甲方要求完全撤出施工场地后结算，办理结算手续后支付。</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13.6 甲方不支付乙方因撤出施工现场所发生的支出、费用。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13.7 甲方按照本条第2款任一项约定解除本合同，乙方除须向甲方支付合同总价10%的违约金外，由此给第三方造成的全部损失均由乙方全部承担。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13.8 如因乙方原因导致甲方解除合同的，乙方应在甲方规定的期限内完成退场并将已完工作和相关的资料完整移交给甲方。否则，甲方有权暂不办理结算并追究乙方延误工期移交已完工作和资料的违约责任，违约责任标准为合同总价万分之五每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13.9 合同解除后，甲方有权委托有资质的独立审计机构对乙方已完</w:t>
      </w:r>
      <w:r>
        <w:rPr>
          <w:rFonts w:hint="eastAsia" w:ascii="宋体" w:hAnsi="宋体" w:eastAsia="宋体" w:cs="宋体"/>
          <w:bCs/>
          <w:color w:val="auto"/>
          <w:sz w:val="22"/>
          <w:szCs w:val="22"/>
          <w:highlight w:val="none"/>
          <w:lang w:val="en-US" w:eastAsia="zh-Hans"/>
        </w:rPr>
        <w:t>的合格</w:t>
      </w:r>
      <w:r>
        <w:rPr>
          <w:rFonts w:hint="eastAsia" w:ascii="宋体" w:hAnsi="宋体" w:eastAsia="宋体" w:cs="宋体"/>
          <w:bCs/>
          <w:color w:val="auto"/>
          <w:sz w:val="22"/>
          <w:szCs w:val="22"/>
          <w:highlight w:val="none"/>
        </w:rPr>
        <w:t>工作造价进行核算（审计费用由乙方承担），并在扣除乙方应当承担的违约责任及费用后与乙方结清费用。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
          <w:bCs/>
          <w:color w:val="auto"/>
          <w:sz w:val="22"/>
          <w:szCs w:val="22"/>
          <w:highlight w:val="none"/>
        </w:rPr>
      </w:pPr>
      <w:r>
        <w:rPr>
          <w:rFonts w:hint="eastAsia" w:ascii="宋体" w:hAnsi="宋体" w:eastAsia="宋体" w:cs="宋体"/>
          <w:bCs/>
          <w:color w:val="auto"/>
          <w:sz w:val="22"/>
          <w:szCs w:val="22"/>
          <w:highlight w:val="none"/>
        </w:rPr>
        <w:t>13.10 如乙方擅自解除合同或中途退场的，乙方应承担合同总价10%的违约金，如上述违约金不足以弥补甲方实际损失的，甲方有权对不足部分进行追偿。</w:t>
      </w:r>
    </w:p>
    <w:p>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第十四条 争议、纠纷处理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本合同在履行中或者在保修期内发生争议，由双方协商解决；也可以由甲方当地主管部门调解。</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双方不愿意通过协商、调解解决或协商、调解不成的，任何一方均可向工程所在地人民法院提起诉讼。</w:t>
      </w:r>
    </w:p>
    <w:p>
      <w:pPr>
        <w:pStyle w:val="13"/>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第十五条  合同生效与终止</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15.1本合同一式陆份，甲方执肆份，乙方执贰份，具有同等法律效力，自双方签字盖章之日起生效。待双方完全充分的履行完毕合同义务后，本合同终止。</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15.2如有未尽事宜，可经双方协商签订补充合同，补充合同经双方签字盖章后与本合同具同等法律效力。</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2" w:firstLineChars="200"/>
        <w:rPr>
          <w:rFonts w:hint="eastAsia" w:ascii="宋体" w:hAnsi="宋体" w:eastAsia="宋体" w:cs="宋体"/>
          <w:bCs/>
          <w:color w:val="auto"/>
          <w:kern w:val="0"/>
          <w:sz w:val="22"/>
          <w:szCs w:val="22"/>
          <w:highlight w:val="none"/>
        </w:rPr>
      </w:pPr>
      <w:r>
        <w:rPr>
          <w:rFonts w:hint="eastAsia" w:ascii="宋体" w:hAnsi="宋体" w:eastAsia="宋体" w:cs="宋体"/>
          <w:b/>
          <w:bCs/>
          <w:color w:val="auto"/>
          <w:sz w:val="22"/>
          <w:szCs w:val="22"/>
          <w:highlight w:val="none"/>
        </w:rPr>
        <w:t>第十六条  通知与送达</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16.1合同列明的双方通讯地址为双方确定的送达地址。如任何一方的地址有变更时，需在变更前十日之前以书面形式通知对方。</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16.2双方将按如下规定确定正式送达的日期：以专人递送的，接收人签收之日视为送达之日。以传真方式发出的，以发件方发送后打印出的发送确认单所示时间视为送达之日。以特快专递形式发出的，接收日期视为送达；拒收邮件或通讯地址变更未告知的，邮件退还之日视为送达之日。</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16.3本合同项下的通知自送达之日发生效力。</w:t>
      </w:r>
    </w:p>
    <w:p>
      <w:pPr>
        <w:keepNext w:val="0"/>
        <w:keepLines w:val="0"/>
        <w:pageBreakBefore w:val="0"/>
        <w:shd w:val="clear" w:color="auto" w:fill="auto"/>
        <w:kinsoku/>
        <w:wordWrap/>
        <w:overflowPunct/>
        <w:topLinePunct w:val="0"/>
        <w:bidi w:val="0"/>
        <w:adjustRightInd w:val="0"/>
        <w:snapToGrid w:val="0"/>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（以下无正文，本页为签署页）</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  方：：</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乙 方：</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p>
    <w:p>
      <w:pPr>
        <w:keepNext w:val="0"/>
        <w:keepLines w:val="0"/>
        <w:pageBreakBefore w:val="0"/>
        <w:shd w:val="clear" w:color="auto" w:fill="auto"/>
        <w:kinsoku/>
        <w:wordWrap/>
        <w:overflowPunct/>
        <w:topLinePunct w:val="0"/>
        <w:bidi w:val="0"/>
        <w:adjustRightInd w:val="0"/>
        <w:snapToGrid w:val="0"/>
        <w:spacing w:line="440" w:lineRule="exact"/>
        <w:ind w:left="960" w:hanging="880" w:hangingChars="400"/>
        <w:jc w:val="left"/>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地  址：</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地 址：</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p>
    <w:p>
      <w:pPr>
        <w:pStyle w:val="5"/>
        <w:keepNext w:val="0"/>
        <w:keepLines w:val="0"/>
        <w:pageBreakBefore w:val="0"/>
        <w:shd w:val="clear" w:color="auto" w:fill="auto"/>
        <w:kinsoku/>
        <w:wordWrap/>
        <w:overflowPunct/>
        <w:topLinePunct w:val="0"/>
        <w:bidi w:val="0"/>
        <w:spacing w:line="440" w:lineRule="exact"/>
        <w:ind w:left="0" w:leftChars="0" w:firstLine="0" w:firstLineChars="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u w:val="none"/>
          <w:lang w:val="en-US" w:eastAsia="zh-Hans"/>
        </w:rPr>
        <w:t>联系方式</w:t>
      </w:r>
      <w:r>
        <w:rPr>
          <w:rFonts w:hint="eastAsia" w:ascii="宋体" w:hAnsi="宋体" w:eastAsia="宋体" w:cs="宋体"/>
          <w:color w:val="auto"/>
          <w:sz w:val="22"/>
          <w:szCs w:val="22"/>
          <w:highlight w:val="none"/>
          <w:u w:val="none"/>
          <w:lang w:eastAsia="zh-Hans"/>
        </w:rPr>
        <w:t>：</w:t>
      </w:r>
      <w:r>
        <w:rPr>
          <w:rFonts w:hint="eastAsia" w:ascii="宋体" w:hAnsi="宋体" w:eastAsia="宋体" w:cs="宋体"/>
          <w:color w:val="auto"/>
          <w:sz w:val="22"/>
          <w:szCs w:val="22"/>
          <w:highlight w:val="none"/>
          <w:u w:val="single"/>
          <w:lang w:eastAsia="zh-Hans"/>
        </w:rPr>
        <w:t xml:space="preserve">                    </w:t>
      </w:r>
      <w:r>
        <w:rPr>
          <w:rFonts w:hint="eastAsia" w:ascii="宋体" w:hAnsi="宋体" w:eastAsia="宋体" w:cs="宋体"/>
          <w:color w:val="auto"/>
          <w:sz w:val="22"/>
          <w:szCs w:val="22"/>
          <w:highlight w:val="none"/>
          <w:u w:val="none"/>
          <w:lang w:eastAsia="zh-Hans"/>
        </w:rPr>
        <w:t xml:space="preserve">  </w:t>
      </w:r>
      <w:r>
        <w:rPr>
          <w:rFonts w:hint="eastAsia" w:ascii="宋体" w:hAnsi="宋体" w:eastAsia="宋体" w:cs="宋体"/>
          <w:color w:val="auto"/>
          <w:sz w:val="22"/>
          <w:szCs w:val="22"/>
          <w:highlight w:val="none"/>
          <w:u w:val="none"/>
          <w:lang w:val="en-US" w:eastAsia="zh-CN"/>
        </w:rPr>
        <w:t xml:space="preserve">  </w:t>
      </w:r>
      <w:r>
        <w:rPr>
          <w:rFonts w:hint="eastAsia" w:ascii="宋体" w:hAnsi="宋体" w:eastAsia="宋体" w:cs="宋体"/>
          <w:color w:val="auto"/>
          <w:sz w:val="22"/>
          <w:szCs w:val="22"/>
          <w:highlight w:val="none"/>
          <w:u w:val="none"/>
          <w:lang w:val="en-US" w:eastAsia="zh-Hans"/>
        </w:rPr>
        <w:t>联系方式</w:t>
      </w:r>
      <w:r>
        <w:rPr>
          <w:rFonts w:hint="eastAsia" w:ascii="宋体" w:hAnsi="宋体" w:eastAsia="宋体" w:cs="宋体"/>
          <w:color w:val="auto"/>
          <w:sz w:val="22"/>
          <w:szCs w:val="22"/>
          <w:highlight w:val="none"/>
          <w:u w:val="none"/>
          <w:lang w:eastAsia="zh-Hans"/>
        </w:rPr>
        <w:t>：</w:t>
      </w:r>
      <w:r>
        <w:rPr>
          <w:rFonts w:hint="eastAsia" w:ascii="宋体" w:hAnsi="宋体" w:eastAsia="宋体" w:cs="宋体"/>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法定代表人或                      法定代表人或</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 xml:space="preserve">委托代理人: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委托代理人:</w:t>
      </w:r>
      <w:r>
        <w:rPr>
          <w:rFonts w:hint="eastAsia" w:ascii="宋体" w:hAnsi="宋体" w:eastAsia="宋体" w:cs="宋体"/>
          <w:color w:val="auto"/>
          <w:sz w:val="22"/>
          <w:szCs w:val="22"/>
          <w:highlight w:val="none"/>
          <w:u w:val="single"/>
        </w:rPr>
        <w:t xml:space="preserve">                            </w:t>
      </w:r>
    </w:p>
    <w:p>
      <w:pPr>
        <w:pStyle w:val="6"/>
        <w:keepNext w:val="0"/>
        <w:keepLines w:val="0"/>
        <w:pageBreakBefore w:val="0"/>
        <w:shd w:val="clear" w:color="auto" w:fill="auto"/>
        <w:kinsoku/>
        <w:wordWrap/>
        <w:overflowPunct/>
        <w:topLinePunct w:val="0"/>
        <w:bidi w:val="0"/>
        <w:adjustRightInd w:val="0"/>
        <w:snapToGrid w:val="0"/>
        <w:spacing w:line="440" w:lineRule="exact"/>
        <w:ind w:left="0" w:leftChars="0" w:firstLine="0" w:firstLineChars="0"/>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sz w:val="22"/>
          <w:szCs w:val="22"/>
          <w:highlight w:val="none"/>
        </w:rPr>
        <w:t>开户银行：</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开户银行：</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账  号：</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账  号：</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u w:val="none"/>
          <w:lang w:val="en-US" w:eastAsia="zh-CN"/>
        </w:rPr>
      </w:pPr>
      <w:r>
        <w:rPr>
          <w:rFonts w:hint="eastAsia" w:ascii="宋体" w:hAnsi="宋体" w:eastAsia="宋体" w:cs="宋体"/>
          <w:color w:val="auto"/>
          <w:sz w:val="22"/>
          <w:szCs w:val="22"/>
          <w:highlight w:val="none"/>
          <w:lang w:val="en-US" w:eastAsia="zh-CN"/>
        </w:rPr>
        <w:t>签订日期：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年</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 月</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日      </w:t>
      </w:r>
      <w:r>
        <w:rPr>
          <w:rFonts w:hint="eastAsia" w:ascii="宋体" w:hAnsi="宋体" w:eastAsia="宋体" w:cs="宋体"/>
          <w:color w:val="auto"/>
          <w:sz w:val="22"/>
          <w:szCs w:val="22"/>
          <w:highlight w:val="none"/>
          <w:lang w:val="en-US" w:eastAsia="zh-CN"/>
        </w:rPr>
        <w:t>签订日期：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年</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 月</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日</w:t>
      </w:r>
    </w:p>
    <w:p>
      <w:pPr>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u w:val="none"/>
          <w:lang w:val="en-US" w:eastAsia="zh-CN"/>
        </w:rPr>
        <w:br w:type="page"/>
      </w:r>
      <w:r>
        <w:rPr>
          <w:rFonts w:hint="eastAsia" w:ascii="宋体" w:hAnsi="宋体" w:eastAsia="宋体" w:cs="宋体"/>
          <w:color w:val="auto"/>
          <w:kern w:val="0"/>
          <w:sz w:val="22"/>
          <w:szCs w:val="22"/>
          <w:highlight w:val="none"/>
        </w:rPr>
        <w:t>附件1：工程质量保修书</w:t>
      </w:r>
    </w:p>
    <w:p>
      <w:pPr>
        <w:pStyle w:val="3"/>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p>
    <w:p>
      <w:pPr>
        <w:widowControl/>
        <w:shd w:val="clear" w:color="auto" w:fill="auto"/>
        <w:kinsoku/>
        <w:overflowPunct/>
        <w:topLinePunct w:val="0"/>
        <w:bidi w:val="0"/>
        <w:spacing w:line="36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工程质量保修书</w:t>
      </w:r>
    </w:p>
    <w:p>
      <w:pPr>
        <w:widowControl/>
        <w:shd w:val="clear" w:color="auto" w:fill="auto"/>
        <w:kinsoku/>
        <w:overflowPunct/>
        <w:topLinePunct w:val="0"/>
        <w:bidi w:val="0"/>
        <w:spacing w:line="360" w:lineRule="auto"/>
        <w:jc w:val="center"/>
        <w:rPr>
          <w:rFonts w:hint="eastAsia" w:ascii="宋体" w:hAnsi="宋体" w:eastAsia="宋体" w:cs="宋体"/>
          <w:color w:val="auto"/>
          <w:sz w:val="22"/>
          <w:szCs w:val="22"/>
          <w:highlight w:val="none"/>
        </w:rPr>
      </w:pP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发包人</w:t>
      </w:r>
      <w:r>
        <w:rPr>
          <w:rFonts w:hint="eastAsia" w:ascii="宋体" w:hAnsi="宋体" w:eastAsia="宋体" w:cs="宋体"/>
          <w:color w:val="auto"/>
          <w:kern w:val="0"/>
          <w:sz w:val="22"/>
          <w:szCs w:val="22"/>
          <w:highlight w:val="none"/>
        </w:rPr>
        <w:t>(全称)： ________________________________</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承包人</w:t>
      </w:r>
      <w:r>
        <w:rPr>
          <w:rFonts w:hint="eastAsia" w:ascii="宋体" w:hAnsi="宋体" w:eastAsia="宋体" w:cs="宋体"/>
          <w:color w:val="auto"/>
          <w:kern w:val="0"/>
          <w:sz w:val="22"/>
          <w:szCs w:val="22"/>
          <w:highlight w:val="none"/>
        </w:rPr>
        <w:t>(全称)： ________________________________</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一、工程质量保修范围和内容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图纸及工程量清单里所包含的内容磋商文件、施工合同范围内全部工作内容</w:t>
      </w:r>
      <w:r>
        <w:rPr>
          <w:rFonts w:hint="eastAsia" w:ascii="宋体" w:hAnsi="宋体" w:eastAsia="宋体" w:cs="宋体"/>
          <w:color w:val="auto"/>
          <w:kern w:val="0"/>
          <w:sz w:val="22"/>
          <w:szCs w:val="22"/>
          <w:highlight w:val="none"/>
        </w:rPr>
        <w:t>。</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二、质量保修期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质量保修期自工程竣工验收合格之日起计算。分单项竣工验收的工程，按单项工程分别计算质量保修期。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双方根据《建设工程质量管理条例》及国家有关规定，结合具体工程约定质量保修期如下：</w:t>
      </w:r>
      <w:r>
        <w:rPr>
          <w:rFonts w:hint="eastAsia" w:ascii="宋体" w:hAnsi="宋体" w:eastAsia="宋体" w:cs="宋体"/>
          <w:color w:val="auto"/>
          <w:kern w:val="0"/>
          <w:sz w:val="22"/>
          <w:szCs w:val="22"/>
          <w:highlight w:val="none"/>
          <w:lang w:val="en-US" w:eastAsia="zh-CN"/>
        </w:rPr>
        <w:t>本项目质保期为</w:t>
      </w:r>
      <w:r>
        <w:rPr>
          <w:rFonts w:hint="eastAsia" w:ascii="宋体" w:hAnsi="宋体" w:eastAsia="宋体" w:cs="宋体"/>
          <w:color w:val="auto"/>
          <w:kern w:val="0"/>
          <w:sz w:val="22"/>
          <w:szCs w:val="22"/>
          <w:highlight w:val="none"/>
          <w:u w:val="single"/>
          <w:lang w:val="en-US" w:eastAsia="zh-CN"/>
        </w:rPr>
        <w:t xml:space="preserve"> 2 </w:t>
      </w:r>
      <w:r>
        <w:rPr>
          <w:rFonts w:hint="eastAsia" w:ascii="宋体" w:hAnsi="宋体" w:eastAsia="宋体" w:cs="宋体"/>
          <w:color w:val="auto"/>
          <w:kern w:val="0"/>
          <w:sz w:val="22"/>
          <w:szCs w:val="22"/>
          <w:highlight w:val="none"/>
          <w:lang w:val="en-US" w:eastAsia="zh-CN"/>
        </w:rPr>
        <w:t>年</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三、质量保修责任</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1、属于保修范围和内容的项目，承包人应在接到修理通知之日后7天内派人修理。承包人不在约定期限内派人修理，发包人可委托其他人员修理，保修费用从质量保修金内扣除。</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2、发生须紧急抢修事故，承包人接到事故通知后，应立即到达事故现场抢修。非承包人施工质量引起的事故，抢修费用由发包人承担。</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3、因承包人原因致使工程在合理使用期限内造成人身和财产损害的，承包人应承担损害赔偿责任。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四、质量保修金的支付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本工程约定的工程质量保修金为</w:t>
      </w:r>
      <w:r>
        <w:rPr>
          <w:rFonts w:hint="eastAsia" w:ascii="宋体" w:hAnsi="宋体" w:eastAsia="宋体" w:cs="宋体"/>
          <w:color w:val="auto"/>
          <w:kern w:val="0"/>
          <w:sz w:val="22"/>
          <w:szCs w:val="22"/>
          <w:highlight w:val="none"/>
          <w:lang w:eastAsia="zh-CN"/>
        </w:rPr>
        <w:t>双方认定结算</w:t>
      </w:r>
      <w:r>
        <w:rPr>
          <w:rFonts w:hint="eastAsia" w:ascii="宋体" w:hAnsi="宋体" w:eastAsia="宋体" w:cs="宋体"/>
          <w:color w:val="auto"/>
          <w:kern w:val="0"/>
          <w:sz w:val="22"/>
          <w:szCs w:val="22"/>
          <w:highlight w:val="none"/>
        </w:rPr>
        <w:t xml:space="preserve">价款的3%。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五、质量保修金的返还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发包人在质量保修期满后，无施工质量问题，承包人提出书面申请经发包人审核并书面确认后两月内一次性支付完剩余质保金，不计利息。</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六、其他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双方约定的其他工程质量保修事项：</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________________________________________</w:t>
      </w:r>
    </w:p>
    <w:p>
      <w:pPr>
        <w:widowControl/>
        <w:shd w:val="clear" w:color="auto" w:fill="auto"/>
        <w:kinsoku/>
        <w:overflowPunct/>
        <w:topLinePunct w:val="0"/>
        <w:bidi w:val="0"/>
        <w:spacing w:line="360" w:lineRule="auto"/>
        <w:ind w:firstLine="440" w:firstLineChars="200"/>
        <w:rPr>
          <w:color w:val="auto"/>
          <w:highlight w:val="none"/>
        </w:rPr>
      </w:pPr>
      <w:r>
        <w:rPr>
          <w:rFonts w:hint="eastAsia" w:ascii="宋体" w:hAnsi="宋体" w:eastAsia="宋体" w:cs="宋体"/>
          <w:color w:val="auto"/>
          <w:kern w:val="0"/>
          <w:sz w:val="22"/>
          <w:szCs w:val="22"/>
          <w:highlight w:val="none"/>
        </w:rPr>
        <w:t>本工程质量保修作书为施工合同的附件，由施工合同发包人、承包人双方共同签订。</w:t>
      </w:r>
    </w:p>
    <w:sectPr>
      <w:headerReference r:id="rId7" w:type="default"/>
      <w:footerReference r:id="rId8"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left"/>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left"/>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756486"/>
    <w:multiLevelType w:val="singleLevel"/>
    <w:tmpl w:val="53756486"/>
    <w:lvl w:ilvl="0" w:tentative="0">
      <w:start w:val="1"/>
      <w:numFmt w:val="chineseCounting"/>
      <w:suff w:val="space"/>
      <w:lvlText w:val="第%1条"/>
      <w:lvlJc w:val="left"/>
    </w:lvl>
  </w:abstractNum>
  <w:abstractNum w:abstractNumId="1">
    <w:nsid w:val="5566B2A8"/>
    <w:multiLevelType w:val="singleLevel"/>
    <w:tmpl w:val="5566B2A8"/>
    <w:lvl w:ilvl="0" w:tentative="0">
      <w:start w:val="4"/>
      <w:numFmt w:val="chineseCounting"/>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476814B2"/>
    <w:rsid w:val="012A2B31"/>
    <w:rsid w:val="404840B6"/>
    <w:rsid w:val="476814B2"/>
    <w:rsid w:val="5D8942DA"/>
    <w:rsid w:val="68314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4">
    <w:name w:val="heading 1"/>
    <w:basedOn w:val="1"/>
    <w:qFormat/>
    <w:uiPriority w:val="1"/>
    <w:pPr>
      <w:spacing w:before="32"/>
      <w:ind w:left="3556" w:right="3585"/>
      <w:jc w:val="center"/>
      <w:outlineLvl w:val="1"/>
    </w:pPr>
    <w:rPr>
      <w:rFonts w:ascii="宋体" w:hAnsi="宋体" w:eastAsia="宋体" w:cs="宋体"/>
      <w:sz w:val="31"/>
      <w:szCs w:val="31"/>
      <w:lang w:val="en-US" w:eastAsia="zh-CN" w:bidi="ar-SA"/>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basedOn w:val="1"/>
    <w:next w:val="6"/>
    <w:qFormat/>
    <w:uiPriority w:val="0"/>
    <w:pPr>
      <w:spacing w:line="300" w:lineRule="auto"/>
      <w:ind w:firstLine="420" w:firstLineChars="200"/>
    </w:pPr>
    <w:rPr>
      <w:rFonts w:ascii="Times New Roman"/>
      <w:kern w:val="2"/>
      <w:sz w:val="21"/>
      <w:szCs w:val="24"/>
    </w:rPr>
  </w:style>
  <w:style w:type="paragraph" w:styleId="6">
    <w:name w:val="toc 4"/>
    <w:basedOn w:val="1"/>
    <w:next w:val="1"/>
    <w:unhideWhenUsed/>
    <w:qFormat/>
    <w:uiPriority w:val="39"/>
    <w:pPr>
      <w:ind w:left="1260" w:leftChars="600"/>
    </w:pPr>
  </w:style>
  <w:style w:type="paragraph" w:styleId="7">
    <w:name w:val="toa heading"/>
    <w:basedOn w:val="1"/>
    <w:next w:val="1"/>
    <w:qFormat/>
    <w:uiPriority w:val="0"/>
    <w:pPr>
      <w:spacing w:before="120"/>
    </w:pPr>
    <w:rPr>
      <w:rFonts w:ascii="Arial" w:hAnsi="Arial" w:cs="Arial"/>
      <w:sz w:val="24"/>
    </w:rPr>
  </w:style>
  <w:style w:type="paragraph" w:styleId="8">
    <w:name w:val="annotation text"/>
    <w:basedOn w:val="1"/>
    <w:qFormat/>
    <w:uiPriority w:val="0"/>
    <w:pPr>
      <w:jc w:val="left"/>
    </w:pPr>
  </w:style>
  <w:style w:type="paragraph" w:styleId="9">
    <w:name w:val="Body Text Indent"/>
    <w:basedOn w:val="1"/>
    <w:next w:val="1"/>
    <w:qFormat/>
    <w:uiPriority w:val="0"/>
    <w:pPr>
      <w:widowControl/>
      <w:ind w:firstLine="652" w:firstLineChars="233"/>
    </w:pPr>
    <w:rPr>
      <w:rFonts w:ascii="Times New Roman"/>
      <w:sz w:val="28"/>
    </w:rPr>
  </w:style>
  <w:style w:type="paragraph" w:styleId="10">
    <w:name w:val="Body Text Indent 2"/>
    <w:basedOn w:val="1"/>
    <w:qFormat/>
    <w:uiPriority w:val="99"/>
    <w:pPr>
      <w:tabs>
        <w:tab w:val="left" w:pos="5625"/>
      </w:tabs>
      <w:ind w:left="1138" w:leftChars="542"/>
    </w:pPr>
    <w:rPr>
      <w:rFonts w:ascii="Times New Roman"/>
      <w:kern w:val="2"/>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7"/>
    <w:next w:val="1"/>
    <w:unhideWhenUsed/>
    <w:qFormat/>
    <w:uiPriority w:val="39"/>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9"/>
    <w:next w:val="1"/>
    <w:qFormat/>
    <w:uiPriority w:val="99"/>
    <w:pPr>
      <w:spacing w:after="120"/>
      <w:ind w:left="420" w:leftChars="200" w:right="0" w:rightChars="0" w:firstLine="420" w:firstLineChars="200"/>
    </w:pPr>
    <w:rPr>
      <w:rFonts w:ascii="Times New Roman" w:hAnsi="Times New Roman"/>
      <w:sz w:val="21"/>
      <w:szCs w:val="24"/>
    </w:rPr>
  </w:style>
  <w:style w:type="character" w:styleId="17">
    <w:name w:val="annotation reference"/>
    <w:qFormat/>
    <w:uiPriority w:val="0"/>
    <w:rPr>
      <w:sz w:val="21"/>
      <w:szCs w:val="21"/>
    </w:rPr>
  </w:style>
  <w:style w:type="paragraph" w:customStyle="1" w:styleId="18">
    <w:name w:val="p0"/>
    <w:basedOn w:val="1"/>
    <w:qFormat/>
    <w:uiPriority w:val="0"/>
    <w:pPr>
      <w:widowControl/>
      <w:snapToGrid w:val="0"/>
      <w:spacing w:line="312" w:lineRule="atLeast"/>
      <w:textAlignment w:val="baseline"/>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7937</Words>
  <Characters>8558</Characters>
  <Lines>0</Lines>
  <Paragraphs>0</Paragraphs>
  <TotalTime>1</TotalTime>
  <ScaleCrop>false</ScaleCrop>
  <LinksUpToDate>false</LinksUpToDate>
  <CharactersWithSpaces>9655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2023-10-07T11:36:00Z</dcterms:created>
  <dc:creator>FAN-Q</dc:creator>
  <cp:lastModifiedBy>哇哈哈</cp:lastModifiedBy>
  <dcterms:modified xsi:type="dcterms:W3CDTF">2023-11-21T07:43:36Z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CF645F49FC184574B949F8A3610055FE</vt:lpwstr>
  </property>
</Properties>
</file>