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9" w:lineRule="auto"/>
        <w:ind w:left="2442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  <w14:textOutline w14:w="9143" w14:cap="flat" w14:cmpd="sng">
            <w14:solidFill>
              <w14:srgbClr w14:val="000000"/>
            </w14:solidFill>
            <w14:prstDash w14:val="solid"/>
            <w14:miter w14:val="0"/>
          </w14:textOutline>
        </w:rPr>
        <w:t>西安市新城区政府采购项目</w:t>
      </w:r>
    </w:p>
    <w:p>
      <w:pPr>
        <w:spacing w:before="2"/>
      </w:pPr>
    </w:p>
    <w:tbl>
      <w:tblPr>
        <w:tblStyle w:val="4"/>
        <w:tblW w:w="10227" w:type="dxa"/>
        <w:tblInd w:w="7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997"/>
        <w:gridCol w:w="1853"/>
        <w:gridCol w:w="1946"/>
        <w:gridCol w:w="1484"/>
        <w:gridCol w:w="1458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8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5"/>
              <w:spacing w:before="112" w:line="219" w:lineRule="auto"/>
              <w:ind w:left="262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采购单位</w:t>
            </w:r>
          </w:p>
        </w:tc>
        <w:tc>
          <w:tcPr>
            <w:tcW w:w="8738" w:type="dxa"/>
            <w:gridSpan w:val="5"/>
            <w:tcBorders>
              <w:top w:val="single" w:color="000000" w:sz="6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13" w:line="219" w:lineRule="auto"/>
              <w:ind w:left="129"/>
            </w:pPr>
            <w:r>
              <w:rPr>
                <w:spacing w:val="-1"/>
              </w:rPr>
              <w:t>西安市新城区妇幼保健计划生育服务中心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05" w:line="220" w:lineRule="auto"/>
              <w:ind w:left="267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738" w:type="dxa"/>
            <w:gridSpan w:val="5"/>
            <w:tcBorders>
              <w:right w:val="single" w:color="333333" w:sz="4" w:space="0"/>
            </w:tcBorders>
            <w:vAlign w:val="top"/>
          </w:tcPr>
          <w:p>
            <w:pPr>
              <w:pStyle w:val="5"/>
              <w:spacing w:before="105" w:line="219" w:lineRule="auto"/>
              <w:ind w:left="123"/>
            </w:pPr>
            <w:r>
              <w:rPr>
                <w:spacing w:val="-1"/>
              </w:rPr>
              <w:t>基本公共卫生建设项目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07" w:line="219" w:lineRule="auto"/>
              <w:ind w:left="266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核准编号</w:t>
            </w:r>
          </w:p>
        </w:tc>
        <w:tc>
          <w:tcPr>
            <w:tcW w:w="3850" w:type="dxa"/>
            <w:gridSpan w:val="2"/>
            <w:vAlign w:val="top"/>
          </w:tcPr>
          <w:p>
            <w:pPr>
              <w:pStyle w:val="5"/>
              <w:spacing w:before="107" w:line="219" w:lineRule="auto"/>
              <w:ind w:left="122"/>
            </w:pPr>
            <w:r>
              <w:rPr>
                <w:spacing w:val="-1"/>
              </w:rPr>
              <w:t>ZCSP-新城区-2023-00079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07" w:line="219" w:lineRule="auto"/>
              <w:ind w:left="255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单位预算编码</w:t>
            </w:r>
          </w:p>
        </w:tc>
        <w:tc>
          <w:tcPr>
            <w:tcW w:w="2942" w:type="dxa"/>
            <w:gridSpan w:val="2"/>
            <w:tcBorders>
              <w:right w:val="single" w:color="333333" w:sz="4" w:space="0"/>
            </w:tcBorders>
            <w:vAlign w:val="top"/>
          </w:tcPr>
          <w:p>
            <w:pPr>
              <w:pStyle w:val="5"/>
              <w:spacing w:before="143" w:line="184" w:lineRule="auto"/>
              <w:ind w:left="147"/>
            </w:pPr>
            <w:r>
              <w:rPr>
                <w:spacing w:val="-4"/>
              </w:rPr>
              <w:t>151011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214" w:line="220" w:lineRule="auto"/>
              <w:ind w:left="145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单位联系人</w:t>
            </w:r>
          </w:p>
        </w:tc>
        <w:tc>
          <w:tcPr>
            <w:tcW w:w="3850" w:type="dxa"/>
            <w:gridSpan w:val="2"/>
            <w:vAlign w:val="top"/>
          </w:tcPr>
          <w:p>
            <w:pPr>
              <w:pStyle w:val="5"/>
              <w:spacing w:before="82" w:line="211" w:lineRule="auto"/>
              <w:ind w:left="123" w:right="312" w:firstLine="5"/>
            </w:pPr>
            <w:r>
              <w:rPr>
                <w:spacing w:val="2"/>
              </w:rPr>
              <w:t>西安市新城区妇幼保健计划生育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服务中心经办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214" w:line="221" w:lineRule="auto"/>
              <w:ind w:left="494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942" w:type="dxa"/>
            <w:gridSpan w:val="2"/>
            <w:tcBorders>
              <w:right w:val="single" w:color="333333" w:sz="4" w:space="0"/>
            </w:tcBorders>
            <w:vAlign w:val="top"/>
          </w:tcPr>
          <w:p>
            <w:pPr>
              <w:pStyle w:val="5"/>
              <w:spacing w:before="250" w:line="184" w:lineRule="auto"/>
              <w:ind w:left="147"/>
            </w:pPr>
            <w:r>
              <w:rPr>
                <w:rFonts w:hint="eastAsia"/>
              </w:rPr>
              <w:t>029-87385595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08" w:line="219" w:lineRule="auto"/>
              <w:ind w:left="262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采购方式</w:t>
            </w:r>
          </w:p>
        </w:tc>
        <w:tc>
          <w:tcPr>
            <w:tcW w:w="3850" w:type="dxa"/>
            <w:gridSpan w:val="2"/>
            <w:vAlign w:val="top"/>
          </w:tcPr>
          <w:p>
            <w:pPr>
              <w:pStyle w:val="5"/>
              <w:spacing w:before="109" w:line="219" w:lineRule="auto"/>
              <w:ind w:left="126"/>
            </w:pPr>
            <w:r>
              <w:rPr>
                <w:spacing w:val="-2"/>
              </w:rPr>
              <w:t>竞争性磋商</w:t>
            </w:r>
          </w:p>
        </w:tc>
        <w:tc>
          <w:tcPr>
            <w:tcW w:w="1946" w:type="dxa"/>
            <w:vAlign w:val="top"/>
          </w:tcPr>
          <w:p>
            <w:pPr>
              <w:pStyle w:val="5"/>
              <w:spacing w:before="108" w:line="221" w:lineRule="auto"/>
              <w:ind w:left="496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组织形式</w:t>
            </w:r>
          </w:p>
        </w:tc>
        <w:tc>
          <w:tcPr>
            <w:tcW w:w="2942" w:type="dxa"/>
            <w:gridSpan w:val="2"/>
            <w:tcBorders>
              <w:right w:val="single" w:color="333333" w:sz="4" w:space="0"/>
            </w:tcBorders>
            <w:vAlign w:val="top"/>
          </w:tcPr>
          <w:p>
            <w:pPr>
              <w:pStyle w:val="5"/>
              <w:spacing w:before="108" w:line="219" w:lineRule="auto"/>
              <w:ind w:left="132"/>
            </w:pPr>
            <w:r>
              <w:rPr>
                <w:spacing w:val="-2"/>
              </w:rPr>
              <w:t>部门集中采购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9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16" w:line="219" w:lineRule="auto"/>
              <w:ind w:left="267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项目类别</w:t>
            </w:r>
          </w:p>
        </w:tc>
        <w:tc>
          <w:tcPr>
            <w:tcW w:w="3850" w:type="dxa"/>
            <w:gridSpan w:val="2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15" w:line="219" w:lineRule="auto"/>
              <w:ind w:left="129"/>
            </w:pPr>
            <w:r>
              <w:rPr>
                <w:spacing w:val="-4"/>
              </w:rPr>
              <w:t>货物</w:t>
            </w:r>
          </w:p>
        </w:tc>
        <w:tc>
          <w:tcPr>
            <w:tcW w:w="1946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82" w:line="212" w:lineRule="auto"/>
              <w:ind w:left="856" w:right="126" w:hanging="713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归口财政内部机</w:t>
            </w:r>
            <w:r>
              <w:rPr>
                <w:spacing w:val="1"/>
              </w:rPr>
              <w:t xml:space="preserve"> </w:t>
            </w:r>
            <w:r>
              <w:rPr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构</w:t>
            </w:r>
          </w:p>
        </w:tc>
        <w:tc>
          <w:tcPr>
            <w:tcW w:w="2942" w:type="dxa"/>
            <w:gridSpan w:val="2"/>
            <w:tcBorders>
              <w:bottom w:val="single" w:color="333333" w:sz="4" w:space="0"/>
              <w:right w:val="single" w:color="333333" w:sz="4" w:space="0"/>
            </w:tcBorders>
            <w:vAlign w:val="top"/>
          </w:tcPr>
          <w:p>
            <w:pPr>
              <w:pStyle w:val="5"/>
              <w:spacing w:before="215" w:line="219" w:lineRule="auto"/>
              <w:ind w:left="131"/>
            </w:pPr>
            <w:r>
              <w:rPr>
                <w:spacing w:val="-2"/>
              </w:rPr>
              <w:t>社会保障科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89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222" w:line="220" w:lineRule="auto"/>
              <w:ind w:left="269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实施形式</w:t>
            </w:r>
          </w:p>
        </w:tc>
        <w:tc>
          <w:tcPr>
            <w:tcW w:w="3850" w:type="dxa"/>
            <w:gridSpan w:val="2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221" w:line="219" w:lineRule="auto"/>
              <w:ind w:left="127"/>
            </w:pPr>
            <w:r>
              <w:rPr>
                <w:spacing w:val="-3"/>
              </w:rPr>
              <w:t>一般项目采购</w:t>
            </w:r>
          </w:p>
        </w:tc>
        <w:tc>
          <w:tcPr>
            <w:tcW w:w="1946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89" w:line="211" w:lineRule="auto"/>
              <w:ind w:left="632" w:right="126" w:hanging="495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是否涉及进口产</w:t>
            </w:r>
            <w:r>
              <w:t xml:space="preserve"> </w:t>
            </w:r>
            <w:r>
              <w:rPr>
                <w:spacing w:val="-7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品采购</w:t>
            </w:r>
          </w:p>
        </w:tc>
        <w:tc>
          <w:tcPr>
            <w:tcW w:w="2942" w:type="dxa"/>
            <w:gridSpan w:val="2"/>
            <w:tcBorders>
              <w:top w:val="single" w:color="333333" w:sz="4" w:space="0"/>
              <w:right w:val="single" w:color="333333" w:sz="4" w:space="0"/>
            </w:tcBorders>
            <w:vAlign w:val="top"/>
          </w:tcPr>
          <w:p>
            <w:pPr>
              <w:pStyle w:val="5"/>
              <w:spacing w:before="222" w:line="220" w:lineRule="auto"/>
              <w:ind w:left="137"/>
            </w:pPr>
            <w:bookmarkStart w:id="0" w:name="_GoBack"/>
            <w:bookmarkEnd w:id="0"/>
            <w:r>
              <w:t>否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86" w:line="203" w:lineRule="auto"/>
              <w:ind w:left="145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预算总金额</w:t>
            </w:r>
          </w:p>
          <w:p>
            <w:pPr>
              <w:pStyle w:val="5"/>
              <w:spacing w:line="220" w:lineRule="auto"/>
              <w:ind w:left="545"/>
            </w:pPr>
            <w:r>
              <w:rPr>
                <w:spacing w:val="-1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(元)</w:t>
            </w:r>
          </w:p>
        </w:tc>
        <w:tc>
          <w:tcPr>
            <w:tcW w:w="8738" w:type="dxa"/>
            <w:gridSpan w:val="5"/>
            <w:tcBorders>
              <w:right w:val="single" w:color="333333" w:sz="4" w:space="0"/>
            </w:tcBorders>
            <w:vAlign w:val="top"/>
          </w:tcPr>
          <w:p>
            <w:pPr>
              <w:pStyle w:val="5"/>
              <w:spacing w:before="255" w:line="183" w:lineRule="auto"/>
              <w:ind w:left="122"/>
            </w:pPr>
            <w:r>
              <w:rPr>
                <w:spacing w:val="-1"/>
              </w:rPr>
              <w:t>490,000.00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87" w:line="203" w:lineRule="auto"/>
              <w:ind w:left="147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是否专门面</w:t>
            </w:r>
          </w:p>
          <w:p>
            <w:pPr>
              <w:pStyle w:val="5"/>
              <w:spacing w:line="203" w:lineRule="auto"/>
              <w:ind w:left="168"/>
            </w:pPr>
            <w:r>
              <w:rPr>
                <w:spacing w:val="-6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向中小企业</w:t>
            </w:r>
          </w:p>
          <w:p>
            <w:pPr>
              <w:pStyle w:val="5"/>
              <w:spacing w:line="218" w:lineRule="auto"/>
              <w:ind w:left="502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</w:p>
        </w:tc>
        <w:tc>
          <w:tcPr>
            <w:tcW w:w="8738" w:type="dxa"/>
            <w:gridSpan w:val="5"/>
            <w:tcBorders>
              <w:right w:val="single" w:color="333333" w:sz="4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4"/>
            </w:pPr>
            <w:r>
              <w:rPr>
                <w:spacing w:val="-1"/>
              </w:rPr>
              <w:t>本项目不专门面向中小企业采购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227" w:type="dxa"/>
            <w:gridSpan w:val="6"/>
            <w:tcBorders>
              <w:left w:val="single" w:color="000000" w:sz="6" w:space="0"/>
              <w:right w:val="single" w:color="000000" w:sz="4" w:space="0"/>
            </w:tcBorders>
            <w:shd w:val="clear" w:color="auto" w:fill="F5F5F5"/>
            <w:vAlign w:val="top"/>
          </w:tcPr>
          <w:p>
            <w:pPr>
              <w:pStyle w:val="5"/>
              <w:spacing w:before="113" w:line="219" w:lineRule="auto"/>
              <w:ind w:left="4633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采购内容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489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20" w:line="221" w:lineRule="auto"/>
              <w:ind w:left="502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997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21" w:line="219" w:lineRule="auto"/>
              <w:ind w:left="535"/>
            </w:pPr>
            <w:r>
              <w:rPr>
                <w:spacing w:val="-6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品目编码</w:t>
            </w:r>
          </w:p>
        </w:tc>
        <w:tc>
          <w:tcPr>
            <w:tcW w:w="1853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21" w:line="221" w:lineRule="auto"/>
              <w:ind w:left="465"/>
            </w:pPr>
            <w:r>
              <w:rPr>
                <w:spacing w:val="-6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品目名称</w:t>
            </w:r>
          </w:p>
        </w:tc>
        <w:tc>
          <w:tcPr>
            <w:tcW w:w="1946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20" w:line="219" w:lineRule="auto"/>
              <w:ind w:left="493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采购内容</w:t>
            </w:r>
          </w:p>
        </w:tc>
        <w:tc>
          <w:tcPr>
            <w:tcW w:w="1484" w:type="dxa"/>
            <w:tcBorders>
              <w:bottom w:val="single" w:color="333333" w:sz="4" w:space="0"/>
            </w:tcBorders>
            <w:vAlign w:val="top"/>
          </w:tcPr>
          <w:p>
            <w:pPr>
              <w:pStyle w:val="5"/>
              <w:spacing w:before="221" w:line="219" w:lineRule="auto"/>
              <w:ind w:left="146"/>
            </w:pPr>
            <w:r>
              <w:rPr>
                <w:spacing w:val="-2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数量(单位)</w:t>
            </w:r>
          </w:p>
        </w:tc>
        <w:tc>
          <w:tcPr>
            <w:tcW w:w="1458" w:type="dxa"/>
            <w:tcBorders>
              <w:bottom w:val="single" w:color="333333" w:sz="4" w:space="0"/>
              <w:right w:val="single" w:color="333333" w:sz="4" w:space="0"/>
            </w:tcBorders>
            <w:vAlign w:val="top"/>
          </w:tcPr>
          <w:p>
            <w:pPr>
              <w:pStyle w:val="5"/>
              <w:spacing w:before="89" w:line="203" w:lineRule="auto"/>
              <w:ind w:left="252"/>
            </w:pPr>
            <w:r>
              <w:rPr>
                <w:spacing w:val="-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预算金额</w:t>
            </w:r>
          </w:p>
          <w:p>
            <w:pPr>
              <w:pStyle w:val="5"/>
              <w:spacing w:line="220" w:lineRule="auto"/>
              <w:ind w:left="532"/>
            </w:pPr>
            <w:r>
              <w:rPr>
                <w:spacing w:val="-13"/>
                <w14:textOutline w14:w="609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(元)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89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263" w:line="184" w:lineRule="auto"/>
              <w:ind w:left="701"/>
            </w:pPr>
            <w:r>
              <w:t>1</w:t>
            </w:r>
          </w:p>
        </w:tc>
        <w:tc>
          <w:tcPr>
            <w:tcW w:w="1997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262" w:line="185" w:lineRule="auto"/>
              <w:ind w:left="116"/>
            </w:pPr>
            <w:r>
              <w:rPr>
                <w:spacing w:val="-1"/>
              </w:rPr>
              <w:t>A02321900</w:t>
            </w:r>
          </w:p>
        </w:tc>
        <w:tc>
          <w:tcPr>
            <w:tcW w:w="1853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227" w:line="219" w:lineRule="auto"/>
              <w:ind w:left="140"/>
            </w:pPr>
            <w:r>
              <w:rPr>
                <w:spacing w:val="-4"/>
              </w:rPr>
              <w:t>临床检验设备</w:t>
            </w:r>
          </w:p>
        </w:tc>
        <w:tc>
          <w:tcPr>
            <w:tcW w:w="1946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95" w:line="211" w:lineRule="auto"/>
              <w:ind w:left="127" w:right="130"/>
            </w:pPr>
            <w:r>
              <w:rPr>
                <w:spacing w:val="-1"/>
              </w:rPr>
              <w:t>全自动生化分析</w:t>
            </w:r>
            <w:r>
              <w:t xml:space="preserve"> 仪</w:t>
            </w:r>
          </w:p>
        </w:tc>
        <w:tc>
          <w:tcPr>
            <w:tcW w:w="1484" w:type="dxa"/>
            <w:tcBorders>
              <w:top w:val="single" w:color="333333" w:sz="4" w:space="0"/>
            </w:tcBorders>
            <w:vAlign w:val="top"/>
          </w:tcPr>
          <w:p>
            <w:pPr>
              <w:pStyle w:val="5"/>
              <w:spacing w:before="227" w:line="221" w:lineRule="auto"/>
              <w:ind w:left="147"/>
            </w:pPr>
            <w:r>
              <w:rPr>
                <w:spacing w:val="-6"/>
              </w:rPr>
              <w:t>1(台)</w:t>
            </w:r>
          </w:p>
        </w:tc>
        <w:tc>
          <w:tcPr>
            <w:tcW w:w="1458" w:type="dxa"/>
            <w:tcBorders>
              <w:top w:val="single" w:color="333333" w:sz="4" w:space="0"/>
              <w:right w:val="single" w:color="333333" w:sz="4" w:space="0"/>
            </w:tcBorders>
            <w:vAlign w:val="top"/>
          </w:tcPr>
          <w:p>
            <w:pPr>
              <w:pStyle w:val="5"/>
              <w:spacing w:before="264" w:line="183" w:lineRule="auto"/>
              <w:ind w:left="129"/>
            </w:pPr>
            <w:r>
              <w:rPr>
                <w:spacing w:val="-1"/>
              </w:rPr>
              <w:t>490,000.00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54" w:line="183" w:lineRule="auto"/>
              <w:ind w:left="686"/>
            </w:pPr>
            <w:r>
              <w:t>2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right w:val="single" w:color="33333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55" w:line="183" w:lineRule="auto"/>
              <w:ind w:left="688"/>
            </w:pPr>
            <w:r>
              <w:t>3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right w:val="single" w:color="33333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56" w:line="183" w:lineRule="auto"/>
              <w:ind w:left="682"/>
            </w:pPr>
            <w:r>
              <w:t>4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right w:val="single" w:color="33333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58" w:line="182" w:lineRule="auto"/>
              <w:ind w:left="688"/>
            </w:pPr>
            <w:r>
              <w:t>5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right w:val="single" w:color="33333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57" w:line="183" w:lineRule="auto"/>
              <w:ind w:left="685"/>
            </w:pPr>
            <w:r>
              <w:t>6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right w:val="single" w:color="33333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89" w:type="dxa"/>
            <w:vAlign w:val="top"/>
          </w:tcPr>
          <w:p>
            <w:pPr>
              <w:pStyle w:val="5"/>
              <w:spacing w:before="158" w:line="182" w:lineRule="auto"/>
              <w:ind w:left="689"/>
            </w:pPr>
            <w:r>
              <w:t>7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right w:val="single" w:color="333333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9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57" w:line="183" w:lineRule="auto"/>
              <w:ind w:left="684"/>
            </w:pPr>
            <w:r>
              <w:t>8</w:t>
            </w:r>
          </w:p>
        </w:tc>
        <w:tc>
          <w:tcPr>
            <w:tcW w:w="19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9" w:lineRule="auto"/>
        <w:ind w:right="6"/>
        <w:jc w:val="right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786" w:right="832" w:bottom="0" w:left="8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FkZmYyMDMxMGI5ZjNjMjQ3ZDYzYTg2ZWEyZWQzY2MifQ=="/>
  </w:docVars>
  <w:rsids>
    <w:rsidRoot w:val="00000000"/>
    <w:rsid w:val="02DA3FFB"/>
    <w:rsid w:val="24A07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2023-08-08T10:00:00Z</dcterms:created>
  <dc:creator>PC</dc:creator>
  <cp:lastModifiedBy>₯㎕@￡ஆ</cp:lastModifiedBy>
  <dcterms:modified xsi:type="dcterms:W3CDTF">2023-10-13T09:45:57Z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2023-10-13T17:40:37Z</vt:filetime>
  </property>
  <property fmtid="{D5CDD505-2E9C-101B-9397-08002B2CF9AE}" pid="4" name="KSOProductBuildVer">
    <vt:lpwstr>2052-12.1.0.15374</vt:lpwstr>
  </property>
  <property fmtid="{D5CDD505-2E9C-101B-9397-08002B2CF9AE}" pid="5" name="ICV">
    <vt:lpwstr>D368CF8F814C4EDBB9CF1D63446317F3_12</vt:lpwstr>
  </property>
</Properties>
</file>