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3"/>
        <w:rPr>
          <w:rFonts w:hint="eastAsia" w:ascii="宋体" w:hAnsi="宋体" w:eastAsia="宋体"/>
          <w:b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招标要求及技术参数</w:t>
      </w:r>
      <w:r>
        <w:rPr>
          <w:rFonts w:hint="eastAsia" w:ascii="宋体" w:hAnsi="宋体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lang w:eastAsia="zh-CN"/>
        </w:rPr>
        <w:t>一包</w:t>
      </w:r>
      <w:r>
        <w:rPr>
          <w:rFonts w:hint="eastAsia" w:ascii="宋体" w:hAnsi="宋体"/>
          <w:b/>
          <w:color w:val="auto"/>
          <w:sz w:val="32"/>
          <w:szCs w:val="32"/>
          <w:highlight w:val="none"/>
          <w:lang w:eastAsia="zh-CN"/>
        </w:rPr>
        <w:t>）</w:t>
      </w:r>
    </w:p>
    <w:p>
      <w:pPr>
        <w:spacing w:line="360" w:lineRule="auto"/>
        <w:jc w:val="left"/>
        <w:outlineLvl w:val="3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一、采购清单</w:t>
      </w:r>
    </w:p>
    <w:tbl>
      <w:tblPr>
        <w:tblStyle w:val="2"/>
        <w:tblW w:w="94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781"/>
        <w:gridCol w:w="184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设备名称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限价（万元）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输液泵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心电监护仪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4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PICCO模块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4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CO2模块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4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转运监护仪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4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支气管镜及洗消设备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4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高流量吸氧仪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3</w:t>
            </w:r>
            <w:r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  <w:t>8.5</w:t>
            </w:r>
          </w:p>
        </w:tc>
      </w:tr>
    </w:tbl>
    <w:p>
      <w:pPr>
        <w:spacing w:line="360" w:lineRule="auto"/>
        <w:jc w:val="center"/>
        <w:outlineLvl w:val="3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招标要求及技术参数</w:t>
      </w:r>
      <w:r>
        <w:rPr>
          <w:rFonts w:hint="eastAsia" w:ascii="宋体" w:hAnsi="宋体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lang w:eastAsia="zh-CN"/>
        </w:rPr>
        <w:t>二包</w:t>
      </w:r>
      <w:r>
        <w:rPr>
          <w:rFonts w:hint="eastAsia" w:ascii="宋体" w:hAnsi="宋体"/>
          <w:b/>
          <w:color w:val="auto"/>
          <w:sz w:val="32"/>
          <w:szCs w:val="32"/>
          <w:highlight w:val="none"/>
          <w:lang w:eastAsia="zh-CN"/>
        </w:rPr>
        <w:t>）</w:t>
      </w:r>
    </w:p>
    <w:p>
      <w:pPr>
        <w:spacing w:line="360" w:lineRule="auto"/>
        <w:jc w:val="left"/>
        <w:outlineLvl w:val="3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一、采购清单</w:t>
      </w:r>
    </w:p>
    <w:tbl>
      <w:tblPr>
        <w:tblStyle w:val="2"/>
        <w:tblW w:w="87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356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设备名称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限价（万元）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全自动连续血滤系统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排痰仪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4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降温毯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4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超声仪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4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转运车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4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磁场刺激仪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4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医用冰箱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4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微波治疗仪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DMzNzk1ZDY2MWI3NWM0N2Q3NTc2NGYxZWU0MGIifQ=="/>
  </w:docVars>
  <w:rsids>
    <w:rsidRoot w:val="04B16F46"/>
    <w:rsid w:val="04B1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2023-11-28T13:33:00Z</dcterms:created>
  <dc:creator>姬鹏举</dc:creator>
  <cp:lastModifiedBy>姬鹏举</cp:lastModifiedBy>
  <dcterms:modified xsi:type="dcterms:W3CDTF">2023-11-28T13:33:49Z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088227D89D7B4DECAB6775B633D32EEB_11</vt:lpwstr>
  </property>
</Properties>
</file>