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  <w:bookmarkStart w:id="0" w:name="_Toc31259"/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项目业绩一览表</w:t>
      </w:r>
      <w:bookmarkEnd w:id="0"/>
    </w:p>
    <w:p>
      <w:pPr>
        <w:rPr>
          <w:rFonts w:hint="eastAsia"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24"/>
        </w:rPr>
        <w:t>名称：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   项目编号：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000000"/>
          <w:sz w:val="24"/>
        </w:rPr>
        <w:t xml:space="preserve"> </w:t>
      </w:r>
    </w:p>
    <w:tbl>
      <w:tblPr>
        <w:tblStyle w:val="3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9"/>
        <w:gridCol w:w="1634"/>
        <w:gridCol w:w="1890"/>
        <w:gridCol w:w="1449"/>
        <w:gridCol w:w="1420"/>
        <w:gridCol w:w="12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序号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采购项目名称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项目内容</w:t>
            </w: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合同金额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（万元）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签订日期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1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2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</w:rPr>
              <w:t>…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42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</w:rPr>
            </w:pPr>
          </w:p>
        </w:tc>
        <w:tc>
          <w:tcPr>
            <w:tcW w:w="977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6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733" w:type="pct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注：1、供应商应如实列出以上情况，如有隐瞒，一经查实将导致其报价申请被拒绝。</w:t>
      </w:r>
    </w:p>
    <w:p>
      <w:pPr>
        <w:snapToGrid w:val="0"/>
        <w:spacing w:before="120" w:line="360" w:lineRule="auto"/>
        <w:ind w:right="19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2、供应商应提供双方签订的合同（合同复印件加盖公章装订在投标文件中）。</w:t>
      </w:r>
    </w:p>
    <w:p>
      <w:pPr>
        <w:rPr>
          <w:rFonts w:hint="eastAsia" w:ascii="仿宋" w:hAnsi="仿宋" w:eastAsia="仿宋" w:cs="仿宋"/>
          <w:color w:val="000000"/>
        </w:rPr>
      </w:pPr>
    </w:p>
    <w:p>
      <w:pPr>
        <w:rPr>
          <w:rFonts w:hint="eastAsia" w:ascii="仿宋" w:hAnsi="仿宋" w:eastAsia="仿宋" w:cs="仿宋"/>
          <w:color w:val="000000"/>
        </w:rPr>
      </w:pPr>
    </w:p>
    <w:tbl>
      <w:tblPr>
        <w:tblStyle w:val="3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供应商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u w:val="single"/>
              </w:rPr>
              <w:t xml:space="preserve">                                 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09DD5EB1"/>
    <w:rsid w:val="09DD5EB1"/>
    <w:rsid w:val="57E1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2023-09-05T03:13:00Z</dcterms:created>
  <dc:creator>Zhe</dc:creator>
  <cp:lastModifiedBy>Zhe</cp:lastModifiedBy>
  <dcterms:modified xsi:type="dcterms:W3CDTF">2023-10-10T03:35:47Z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0536DA3E219B4696AF246A54D5EDC637_13</vt:lpwstr>
  </property>
</Properties>
</file>