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60928909"/>
      <w:bookmarkStart w:id="1" w:name="_Toc60929141"/>
      <w:bookmarkStart w:id="2" w:name="_Toc216582818"/>
      <w:bookmarkStart w:id="3" w:name="_Toc590"/>
      <w:bookmarkStart w:id="4" w:name="_Toc23"/>
      <w:bookmarkStart w:id="5" w:name="_Toc532473510"/>
      <w:bookmarkStart w:id="6" w:name="_Toc1980"/>
      <w:bookmarkStart w:id="7" w:name="_Toc515647821"/>
      <w:r>
        <w:rPr>
          <w:rFonts w:ascii="Times New Roman" w:hAnsi="Times New Roman" w:eastAsia="仿宋_GB2312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项目名称：</w:t>
      </w:r>
    </w:p>
    <w:p>
      <w:pPr>
        <w:pStyle w:val="6"/>
        <w:wordWrap w:val="0"/>
        <w:spacing w:line="360" w:lineRule="auto"/>
        <w:ind w:left="1080" w:leftChars="257" w:hanging="540"/>
        <w:jc w:val="righ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  <w:lang w:val="en-US" w:eastAsia="zh-CN"/>
        </w:rPr>
        <w:t>包号</w:t>
      </w:r>
      <w:r>
        <w:rPr>
          <w:rFonts w:ascii="Times New Roman" w:hAnsi="Times New Roman" w:eastAsia="仿宋_GB2312"/>
          <w:sz w:val="24"/>
        </w:rPr>
        <w:t xml:space="preserve">:       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序号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招标要求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投标响应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偏离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交货期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jc w:val="center"/>
              <w:rPr>
                <w:rFonts w:hint="eastAsia" w:eastAsia="仿宋"/>
                <w:bCs/>
                <w:sz w:val="24"/>
                <w:lang w:eastAsia="zh-CN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交货地点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jc w:val="center"/>
              <w:rPr>
                <w:rFonts w:hint="eastAsia" w:eastAsia="仿宋"/>
                <w:bCs/>
                <w:sz w:val="24"/>
                <w:lang w:eastAsia="zh-CN"/>
              </w:rPr>
            </w:pPr>
            <w:r>
              <w:rPr>
                <w:rFonts w:eastAsia="仿宋"/>
                <w:bCs/>
                <w:sz w:val="24"/>
              </w:rPr>
              <w:t>付款</w:t>
            </w:r>
            <w:r>
              <w:rPr>
                <w:rFonts w:hint="eastAsia" w:eastAsia="仿宋"/>
                <w:bCs/>
                <w:sz w:val="24"/>
                <w:lang w:val="en-US" w:eastAsia="zh-CN"/>
              </w:rPr>
              <w:t>比例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质保期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投标文件有效期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  <w:bookmarkStart w:id="8" w:name="_GoBack"/>
            <w:bookmarkEnd w:id="8"/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声明：除本商务偏离表中所列的偏离项目外，其他所有商务均完全响应“招标文件”中的要求</w:t>
      </w:r>
    </w:p>
    <w:p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</w:p>
    <w:p>
      <w:pPr>
        <w:spacing w:line="360" w:lineRule="auto"/>
        <w:ind w:firstLine="1920" w:firstLineChars="800"/>
        <w:rPr>
          <w:rFonts w:hint="default" w:eastAsia="仿宋_GB2312"/>
          <w:sz w:val="24"/>
          <w:lang w:val="en-US" w:eastAsia="zh-CN"/>
        </w:rPr>
      </w:pPr>
      <w:r>
        <w:rPr>
          <w:rFonts w:hint="eastAsia" w:eastAsia="仿宋_GB2312"/>
          <w:sz w:val="24"/>
          <w:lang w:val="en-US" w:eastAsia="zh-CN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  <w:lang w:val="en-US" w:eastAsia="zh-CN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  </w:t>
      </w:r>
    </w:p>
    <w:p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  <w:lang w:val="en-US" w:eastAsia="zh-CN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wNzZjOGEzZmJlOGM3MDc3NDJiYWQwZjFhNjhhZjAifQ=="/>
  </w:docVars>
  <w:rsids>
    <w:rsidRoot w:val="12641F2E"/>
    <w:rsid w:val="1264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2023-09-01T04:55:00Z</dcterms:created>
  <dc:creator>沉默</dc:creator>
  <cp:lastModifiedBy>沉默</cp:lastModifiedBy>
  <dcterms:modified xsi:type="dcterms:W3CDTF">2023-09-01T04:56:35Z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2A7E8377AD4E4CA8805B1D8F2D5986CA_11</vt:lpwstr>
  </property>
</Properties>
</file>