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napToGrid w:val="0"/>
        <w:spacing w:line="360" w:lineRule="auto"/>
        <w:jc w:val="center"/>
        <w:rPr>
          <w:rFonts w:hint="eastAsia" w:ascii="宋体" w:hAnsi="宋体" w:eastAsia="宋体" w:cs="宋体"/>
          <w:b/>
          <w:bCs/>
          <w:sz w:val="32"/>
          <w:szCs w:val="22"/>
          <w:lang w:val="en-US" w:eastAsia="zh-CN"/>
        </w:rPr>
      </w:pPr>
      <w:r>
        <w:rPr>
          <w:rFonts w:hint="eastAsia" w:ascii="宋体" w:hAnsi="宋体" w:cs="宋体"/>
          <w:b/>
          <w:bCs/>
          <w:sz w:val="32"/>
          <w:szCs w:val="22"/>
          <w:lang w:val="en-US" w:eastAsia="zh-CN"/>
        </w:rPr>
        <w:t>合  同</w:t>
      </w:r>
    </w:p>
    <w:p>
      <w:pPr>
        <w:shd w:val="clear" w:color="auto" w:fill="FFFFFF"/>
        <w:snapToGrid w:val="0"/>
        <w:spacing w:line="360" w:lineRule="auto"/>
        <w:rPr>
          <w:rFonts w:hint="eastAsia" w:ascii="宋体" w:hAnsi="宋体" w:cs="宋体"/>
          <w:b/>
          <w:bCs/>
          <w:sz w:val="24"/>
        </w:rPr>
      </w:pPr>
    </w:p>
    <w:p>
      <w:pPr>
        <w:shd w:val="clear" w:color="auto" w:fill="FFFFFF"/>
        <w:snapToGrid w:val="0"/>
        <w:spacing w:line="360" w:lineRule="auto"/>
        <w:rPr>
          <w:rFonts w:hint="eastAsia" w:ascii="宋体" w:hAnsi="宋体" w:cs="宋体"/>
          <w:sz w:val="24"/>
        </w:rPr>
      </w:pPr>
      <w:r>
        <w:rPr>
          <w:rFonts w:hint="eastAsia" w:ascii="宋体" w:hAnsi="宋体" w:cs="宋体"/>
          <w:b/>
          <w:bCs/>
          <w:sz w:val="24"/>
        </w:rPr>
        <w:t>甲方：</w:t>
      </w:r>
      <w:r>
        <w:rPr>
          <w:rFonts w:hint="eastAsia" w:ascii="宋体" w:hAnsi="宋体" w:cs="宋体"/>
          <w:sz w:val="24"/>
          <w:u w:val="single"/>
        </w:rPr>
        <w:t xml:space="preserve">   </w:t>
      </w:r>
      <w:r>
        <w:rPr>
          <w:rFonts w:hint="eastAsia" w:ascii="宋体" w:hAnsi="宋体" w:cs="宋体"/>
          <w:bCs/>
          <w:sz w:val="24"/>
          <w:u w:val="single"/>
        </w:rPr>
        <w:t xml:space="preserve">                          </w:t>
      </w:r>
      <w:r>
        <w:rPr>
          <w:rFonts w:hint="eastAsia" w:ascii="宋体" w:hAnsi="宋体" w:cs="宋体"/>
          <w:sz w:val="24"/>
          <w:u w:val="single"/>
        </w:rPr>
        <w:t xml:space="preserve">       </w:t>
      </w:r>
    </w:p>
    <w:p>
      <w:pPr>
        <w:shd w:val="clear" w:color="auto" w:fill="FFFFFF"/>
        <w:snapToGrid w:val="0"/>
        <w:spacing w:line="360" w:lineRule="auto"/>
        <w:rPr>
          <w:rFonts w:hint="eastAsia" w:ascii="宋体" w:hAnsi="宋体" w:cs="宋体"/>
          <w:sz w:val="24"/>
        </w:rPr>
      </w:pPr>
      <w:r>
        <w:rPr>
          <w:rFonts w:hint="eastAsia" w:ascii="宋体" w:hAnsi="宋体" w:cs="宋体"/>
          <w:b/>
          <w:bCs/>
          <w:sz w:val="24"/>
        </w:rPr>
        <w:t>乙方：</w:t>
      </w:r>
      <w:r>
        <w:rPr>
          <w:rFonts w:hint="eastAsia" w:ascii="宋体" w:hAnsi="宋体" w:cs="宋体"/>
          <w:sz w:val="24"/>
          <w:u w:val="single"/>
        </w:rPr>
        <w:t xml:space="preserve">                                    </w:t>
      </w:r>
    </w:p>
    <w:p>
      <w:pPr>
        <w:spacing w:before="120" w:beforeLines="50" w:line="360" w:lineRule="auto"/>
        <w:ind w:firstLine="480" w:firstLineChars="200"/>
        <w:rPr>
          <w:rFonts w:ascii="宋体" w:hAnsi="宋体"/>
          <w:color w:val="auto"/>
          <w:sz w:val="24"/>
          <w:szCs w:val="24"/>
        </w:rPr>
      </w:pPr>
      <w:r>
        <w:rPr>
          <w:rFonts w:hint="eastAsia" w:ascii="宋体" w:hAnsi="宋体"/>
          <w:color w:val="auto"/>
          <w:sz w:val="24"/>
          <w:szCs w:val="24"/>
        </w:rPr>
        <w:t>为了维护甲、乙双方合法权益，根据《中华人民共和国民法典》和</w:t>
      </w:r>
      <w:r>
        <w:rPr>
          <w:rFonts w:hint="eastAsia" w:ascii="宋体" w:hAnsi="宋体"/>
          <w:color w:val="auto"/>
          <w:sz w:val="24"/>
          <w:szCs w:val="24"/>
          <w:u w:val="single"/>
        </w:rPr>
        <w:t xml:space="preserve"> </w:t>
      </w:r>
      <w:r>
        <w:rPr>
          <w:rFonts w:hint="eastAsia" w:ascii="宋体" w:hAnsi="宋体"/>
          <w:b/>
          <w:color w:val="auto"/>
          <w:sz w:val="24"/>
          <w:szCs w:val="24"/>
          <w:u w:val="single"/>
        </w:rPr>
        <w:t xml:space="preserve">项目名称 </w:t>
      </w:r>
      <w:r>
        <w:rPr>
          <w:rFonts w:hint="eastAsia" w:ascii="宋体" w:hAnsi="宋体"/>
          <w:color w:val="auto"/>
          <w:sz w:val="24"/>
          <w:szCs w:val="24"/>
        </w:rPr>
        <w:t>采购项目的采购结果，</w:t>
      </w:r>
      <w:r>
        <w:rPr>
          <w:rFonts w:hint="eastAsia" w:ascii="宋体" w:hAnsi="宋体"/>
          <w:color w:val="auto"/>
          <w:sz w:val="24"/>
          <w:szCs w:val="24"/>
          <w:u w:val="single"/>
        </w:rPr>
        <w:t>（甲方）</w:t>
      </w:r>
      <w:r>
        <w:rPr>
          <w:rFonts w:hint="eastAsia" w:ascii="宋体" w:hAnsi="宋体"/>
          <w:color w:val="auto"/>
          <w:sz w:val="24"/>
          <w:szCs w:val="24"/>
        </w:rPr>
        <w:t>与</w:t>
      </w:r>
      <w:r>
        <w:rPr>
          <w:rFonts w:hint="eastAsia" w:ascii="宋体" w:hAnsi="宋体"/>
          <w:b/>
          <w:color w:val="auto"/>
          <w:sz w:val="24"/>
          <w:szCs w:val="24"/>
          <w:u w:val="single"/>
        </w:rPr>
        <w:t xml:space="preserve"> 公司名称 </w:t>
      </w:r>
      <w:r>
        <w:rPr>
          <w:rFonts w:hint="eastAsia" w:ascii="宋体" w:hAnsi="宋体"/>
          <w:color w:val="auto"/>
          <w:sz w:val="24"/>
          <w:szCs w:val="24"/>
        </w:rPr>
        <w:t>（乙方）经协商在</w:t>
      </w:r>
      <w:r>
        <w:rPr>
          <w:rFonts w:ascii="宋体" w:hAnsi="宋体"/>
          <w:color w:val="auto"/>
          <w:sz w:val="24"/>
          <w:szCs w:val="24"/>
        </w:rPr>
        <w:t>平等</w:t>
      </w:r>
      <w:r>
        <w:rPr>
          <w:rFonts w:hint="eastAsia" w:ascii="宋体" w:hAnsi="宋体"/>
          <w:color w:val="auto"/>
          <w:sz w:val="24"/>
          <w:szCs w:val="24"/>
        </w:rPr>
        <w:t>自愿</w:t>
      </w:r>
      <w:r>
        <w:rPr>
          <w:rFonts w:ascii="宋体" w:hAnsi="宋体"/>
          <w:color w:val="auto"/>
          <w:sz w:val="24"/>
          <w:szCs w:val="24"/>
        </w:rPr>
        <w:t>的基础上</w:t>
      </w:r>
      <w:r>
        <w:rPr>
          <w:rFonts w:hint="eastAsia" w:ascii="宋体" w:hAnsi="宋体"/>
          <w:color w:val="auto"/>
          <w:sz w:val="24"/>
          <w:szCs w:val="24"/>
        </w:rPr>
        <w:t>订立本合同。</w:t>
      </w:r>
    </w:p>
    <w:p>
      <w:pPr>
        <w:spacing w:line="360" w:lineRule="auto"/>
        <w:ind w:firstLine="482" w:firstLineChars="200"/>
        <w:rPr>
          <w:rFonts w:ascii="宋体" w:hAnsi="宋体"/>
          <w:b/>
          <w:color w:val="auto"/>
          <w:sz w:val="24"/>
          <w:szCs w:val="24"/>
        </w:rPr>
      </w:pPr>
      <w:r>
        <w:rPr>
          <w:rFonts w:hint="eastAsia" w:ascii="宋体" w:hAnsi="宋体"/>
          <w:b/>
          <w:color w:val="auto"/>
          <w:sz w:val="24"/>
          <w:szCs w:val="24"/>
        </w:rPr>
        <w:t>一、服务内容及</w:t>
      </w:r>
      <w:r>
        <w:rPr>
          <w:rFonts w:ascii="宋体" w:hAnsi="宋体"/>
          <w:b/>
          <w:color w:val="auto"/>
          <w:sz w:val="24"/>
          <w:szCs w:val="24"/>
        </w:rPr>
        <w:t>标准</w:t>
      </w:r>
    </w:p>
    <w:p>
      <w:pPr>
        <w:spacing w:line="360" w:lineRule="auto"/>
        <w:ind w:firstLine="480" w:firstLineChars="200"/>
        <w:rPr>
          <w:rFonts w:ascii="宋体" w:hAnsi="宋体"/>
          <w:color w:val="auto"/>
          <w:sz w:val="24"/>
          <w:szCs w:val="24"/>
        </w:rPr>
      </w:pPr>
      <w:r>
        <w:rPr>
          <w:rFonts w:hint="eastAsia" w:ascii="宋体" w:hAnsi="宋体"/>
          <w:color w:val="auto"/>
          <w:sz w:val="24"/>
          <w:szCs w:val="24"/>
        </w:rPr>
        <w:t>1．乙方同意向甲方提供以下服务内容及数量：</w:t>
      </w:r>
    </w:p>
    <w:p>
      <w:pPr>
        <w:spacing w:line="360" w:lineRule="auto"/>
        <w:ind w:firstLine="480" w:firstLineChars="200"/>
        <w:rPr>
          <w:rFonts w:ascii="宋体" w:hAnsi="宋体"/>
          <w:color w:val="auto"/>
          <w:sz w:val="24"/>
          <w:szCs w:val="24"/>
          <w:u w:val="single"/>
        </w:rPr>
      </w:pPr>
      <w:r>
        <w:rPr>
          <w:rFonts w:hint="eastAsia" w:ascii="宋体" w:hAnsi="宋体"/>
          <w:color w:val="auto"/>
          <w:sz w:val="24"/>
          <w:szCs w:val="24"/>
          <w:u w:val="single"/>
        </w:rPr>
        <w:t xml:space="preserve">    </w:t>
      </w:r>
      <w:r>
        <w:rPr>
          <w:rFonts w:ascii="宋体" w:hAnsi="宋体"/>
          <w:color w:val="auto"/>
          <w:sz w:val="24"/>
          <w:szCs w:val="24"/>
          <w:u w:val="single"/>
        </w:rPr>
        <w:t xml:space="preserve"> </w:t>
      </w:r>
      <w:r>
        <w:rPr>
          <w:rFonts w:hint="eastAsia" w:ascii="宋体" w:hAnsi="宋体"/>
          <w:color w:val="auto"/>
          <w:sz w:val="24"/>
          <w:szCs w:val="24"/>
          <w:u w:val="single"/>
        </w:rPr>
        <w:t>（注</w:t>
      </w:r>
      <w:r>
        <w:rPr>
          <w:rFonts w:ascii="宋体" w:hAnsi="宋体"/>
          <w:color w:val="auto"/>
          <w:sz w:val="24"/>
          <w:szCs w:val="24"/>
          <w:u w:val="single"/>
        </w:rPr>
        <w:t>：</w:t>
      </w:r>
      <w:r>
        <w:rPr>
          <w:rFonts w:hint="eastAsia" w:ascii="宋体" w:hAnsi="宋体"/>
          <w:color w:val="auto"/>
          <w:sz w:val="24"/>
          <w:szCs w:val="24"/>
          <w:u w:val="single"/>
        </w:rPr>
        <w:t>可填</w:t>
      </w:r>
      <w:r>
        <w:rPr>
          <w:rFonts w:ascii="宋体" w:hAnsi="宋体"/>
          <w:color w:val="auto"/>
          <w:sz w:val="24"/>
          <w:szCs w:val="24"/>
          <w:u w:val="single"/>
        </w:rPr>
        <w:t>“</w:t>
      </w:r>
      <w:r>
        <w:rPr>
          <w:rFonts w:hint="eastAsia" w:ascii="宋体" w:hAnsi="宋体"/>
          <w:color w:val="auto"/>
          <w:sz w:val="24"/>
          <w:szCs w:val="24"/>
          <w:u w:val="single"/>
        </w:rPr>
        <w:t>详见附件一《服务项目清单》</w:t>
      </w:r>
      <w:r>
        <w:rPr>
          <w:rFonts w:ascii="宋体" w:hAnsi="宋体"/>
          <w:color w:val="auto"/>
          <w:sz w:val="24"/>
          <w:szCs w:val="24"/>
          <w:u w:val="single"/>
        </w:rPr>
        <w:t>”</w:t>
      </w:r>
      <w:r>
        <w:rPr>
          <w:rFonts w:hint="eastAsia" w:ascii="宋体" w:hAnsi="宋体"/>
          <w:color w:val="auto"/>
          <w:sz w:val="24"/>
          <w:szCs w:val="24"/>
          <w:u w:val="single"/>
        </w:rPr>
        <w:t>）。</w:t>
      </w:r>
    </w:p>
    <w:p>
      <w:pPr>
        <w:spacing w:line="360" w:lineRule="auto"/>
        <w:ind w:firstLine="480" w:firstLineChars="200"/>
        <w:rPr>
          <w:rFonts w:ascii="宋体" w:hAnsi="宋体"/>
          <w:color w:val="auto"/>
          <w:sz w:val="24"/>
          <w:szCs w:val="24"/>
        </w:rPr>
      </w:pPr>
      <w:r>
        <w:rPr>
          <w:rFonts w:ascii="宋体" w:hAnsi="宋体"/>
          <w:color w:val="auto"/>
          <w:sz w:val="24"/>
          <w:szCs w:val="24"/>
        </w:rPr>
        <w:t>2</w:t>
      </w:r>
      <w:r>
        <w:rPr>
          <w:rFonts w:hint="eastAsia" w:ascii="宋体" w:hAnsi="宋体"/>
          <w:color w:val="auto"/>
          <w:sz w:val="24"/>
          <w:szCs w:val="24"/>
        </w:rPr>
        <w:t>．</w:t>
      </w:r>
      <w:r>
        <w:rPr>
          <w:rFonts w:hint="eastAsia" w:ascii="宋体" w:hAnsi="宋体"/>
          <w:color w:val="auto"/>
          <w:kern w:val="0"/>
          <w:sz w:val="24"/>
          <w:szCs w:val="24"/>
        </w:rPr>
        <w:t>本项目</w:t>
      </w:r>
      <w:r>
        <w:rPr>
          <w:rFonts w:hint="eastAsia" w:ascii="宋体" w:hAnsi="宋体"/>
          <w:color w:val="auto"/>
          <w:sz w:val="24"/>
          <w:szCs w:val="24"/>
        </w:rPr>
        <w:t>服务周期</w:t>
      </w:r>
      <w:r>
        <w:rPr>
          <w:rFonts w:hint="eastAsia" w:ascii="宋体" w:hAnsi="宋体"/>
          <w:color w:val="auto"/>
          <w:kern w:val="0"/>
          <w:sz w:val="24"/>
          <w:szCs w:val="24"/>
        </w:rPr>
        <w:t>按以下第</w:t>
      </w:r>
      <w:r>
        <w:rPr>
          <w:rFonts w:hint="eastAsia" w:ascii="宋体" w:hAnsi="宋体"/>
          <w:color w:val="auto"/>
          <w:kern w:val="0"/>
          <w:sz w:val="24"/>
          <w:szCs w:val="24"/>
          <w:u w:val="single"/>
        </w:rPr>
        <w:t xml:space="preserve"> </w:t>
      </w:r>
      <w:r>
        <w:rPr>
          <w:color w:val="auto"/>
          <w:sz w:val="24"/>
          <w:szCs w:val="24"/>
          <w:u w:val="single"/>
        </w:rPr>
        <w:t>X</w:t>
      </w:r>
      <w:r>
        <w:rPr>
          <w:rFonts w:hint="eastAsia" w:ascii="宋体" w:hAnsi="宋体"/>
          <w:color w:val="auto"/>
          <w:kern w:val="0"/>
          <w:sz w:val="24"/>
          <w:szCs w:val="24"/>
          <w:u w:val="single"/>
        </w:rPr>
        <w:t xml:space="preserve"> </w:t>
      </w:r>
      <w:r>
        <w:rPr>
          <w:rFonts w:hint="eastAsia" w:ascii="宋体" w:hAnsi="宋体"/>
          <w:color w:val="auto"/>
          <w:kern w:val="0"/>
          <w:sz w:val="24"/>
          <w:szCs w:val="24"/>
        </w:rPr>
        <w:t>种方式确定</w:t>
      </w:r>
      <w:r>
        <w:rPr>
          <w:rFonts w:hint="eastAsia" w:ascii="宋体" w:hAnsi="宋体"/>
          <w:color w:val="auto"/>
          <w:sz w:val="24"/>
          <w:szCs w:val="24"/>
        </w:rPr>
        <w:t>：</w:t>
      </w:r>
    </w:p>
    <w:p>
      <w:pPr>
        <w:spacing w:line="360" w:lineRule="auto"/>
        <w:ind w:firstLine="480" w:firstLineChars="200"/>
        <w:rPr>
          <w:rFonts w:ascii="宋体" w:hAnsi="宋体"/>
          <w:color w:val="auto"/>
          <w:sz w:val="24"/>
          <w:szCs w:val="24"/>
        </w:rPr>
      </w:pPr>
      <w:r>
        <w:rPr>
          <w:rFonts w:hint="eastAsia" w:ascii="宋体" w:hAnsi="宋体"/>
          <w:color w:val="auto"/>
          <w:sz w:val="24"/>
          <w:szCs w:val="24"/>
        </w:rPr>
        <w:t>（1）本</w:t>
      </w:r>
      <w:r>
        <w:rPr>
          <w:rFonts w:hint="eastAsia" w:ascii="宋体" w:hAnsi="宋体"/>
          <w:color w:val="auto"/>
          <w:kern w:val="0"/>
          <w:sz w:val="24"/>
          <w:szCs w:val="24"/>
        </w:rPr>
        <w:t>项目</w:t>
      </w:r>
      <w:r>
        <w:rPr>
          <w:rFonts w:hint="eastAsia" w:ascii="宋体" w:hAnsi="宋体"/>
          <w:color w:val="auto"/>
          <w:sz w:val="24"/>
          <w:szCs w:val="24"/>
        </w:rPr>
        <w:t>服务期限为自</w:t>
      </w:r>
      <w:r>
        <w:rPr>
          <w:rFonts w:ascii="宋体" w:hAnsi="宋体"/>
          <w:color w:val="auto"/>
          <w:sz w:val="24"/>
          <w:szCs w:val="24"/>
        </w:rPr>
        <w:t>合同签订之日起</w:t>
      </w:r>
      <w:r>
        <w:rPr>
          <w:rFonts w:hint="eastAsia" w:ascii="宋体" w:hAnsi="宋体"/>
          <w:color w:val="auto"/>
          <w:sz w:val="24"/>
          <w:szCs w:val="24"/>
          <w:u w:val="single"/>
        </w:rPr>
        <w:t>XXX</w:t>
      </w:r>
      <w:r>
        <w:rPr>
          <w:rFonts w:hint="eastAsia" w:ascii="宋体" w:hAnsi="宋体"/>
          <w:color w:val="auto"/>
          <w:sz w:val="24"/>
          <w:szCs w:val="24"/>
        </w:rPr>
        <w:t>天内。</w:t>
      </w:r>
    </w:p>
    <w:p>
      <w:pPr>
        <w:spacing w:line="360" w:lineRule="auto"/>
        <w:ind w:firstLine="480" w:firstLineChars="200"/>
        <w:rPr>
          <w:rFonts w:ascii="宋体" w:hAnsi="宋体"/>
          <w:color w:val="auto"/>
          <w:sz w:val="24"/>
          <w:szCs w:val="24"/>
        </w:rPr>
      </w:pPr>
      <w:r>
        <w:rPr>
          <w:rFonts w:hint="eastAsia" w:ascii="宋体" w:hAnsi="宋体"/>
          <w:color w:val="auto"/>
          <w:sz w:val="24"/>
          <w:szCs w:val="24"/>
        </w:rPr>
        <w:t>（2）本</w:t>
      </w:r>
      <w:r>
        <w:rPr>
          <w:rFonts w:hint="eastAsia" w:ascii="宋体" w:hAnsi="宋体"/>
          <w:color w:val="auto"/>
          <w:kern w:val="0"/>
          <w:sz w:val="24"/>
          <w:szCs w:val="24"/>
        </w:rPr>
        <w:t>项目</w:t>
      </w:r>
      <w:r>
        <w:rPr>
          <w:rFonts w:hint="eastAsia" w:ascii="宋体" w:hAnsi="宋体"/>
          <w:color w:val="auto"/>
          <w:sz w:val="24"/>
          <w:szCs w:val="24"/>
        </w:rPr>
        <w:t>服务期限为自</w:t>
      </w:r>
      <w:r>
        <w:rPr>
          <w:rFonts w:ascii="宋体" w:hAnsi="宋体"/>
          <w:color w:val="auto"/>
          <w:sz w:val="24"/>
          <w:szCs w:val="24"/>
        </w:rPr>
        <w:t>合同签订之日起</w:t>
      </w:r>
      <w:r>
        <w:rPr>
          <w:rFonts w:hint="eastAsia" w:ascii="宋体" w:hAnsi="宋体"/>
          <w:color w:val="auto"/>
          <w:sz w:val="24"/>
          <w:szCs w:val="24"/>
        </w:rPr>
        <w:t>至</w:t>
      </w:r>
      <w:r>
        <w:rPr>
          <w:rFonts w:hint="eastAsia" w:ascii="宋体" w:hAnsi="宋体"/>
          <w:color w:val="auto"/>
          <w:sz w:val="24"/>
          <w:szCs w:val="24"/>
          <w:u w:val="single"/>
        </w:rPr>
        <w:t>XX</w:t>
      </w:r>
      <w:r>
        <w:rPr>
          <w:rFonts w:ascii="宋体" w:hAnsi="宋体"/>
          <w:color w:val="auto"/>
          <w:sz w:val="24"/>
          <w:szCs w:val="24"/>
          <w:u w:val="single"/>
        </w:rPr>
        <w:t>X</w:t>
      </w:r>
      <w:r>
        <w:rPr>
          <w:rFonts w:hint="eastAsia" w:ascii="宋体" w:hAnsi="宋体"/>
          <w:color w:val="auto"/>
          <w:sz w:val="24"/>
          <w:szCs w:val="24"/>
          <w:u w:val="single"/>
        </w:rPr>
        <w:t>X</w:t>
      </w:r>
      <w:r>
        <w:rPr>
          <w:rFonts w:hint="eastAsia" w:ascii="宋体" w:hAnsi="宋体"/>
          <w:color w:val="auto"/>
          <w:sz w:val="24"/>
          <w:szCs w:val="24"/>
        </w:rPr>
        <w:t>年</w:t>
      </w:r>
      <w:r>
        <w:rPr>
          <w:rFonts w:ascii="宋体" w:hAnsi="宋体"/>
          <w:color w:val="auto"/>
          <w:sz w:val="24"/>
          <w:szCs w:val="24"/>
          <w:u w:val="single"/>
        </w:rPr>
        <w:t>X</w:t>
      </w:r>
      <w:r>
        <w:rPr>
          <w:rFonts w:hint="eastAsia" w:ascii="宋体" w:hAnsi="宋体"/>
          <w:color w:val="auto"/>
          <w:sz w:val="24"/>
          <w:szCs w:val="24"/>
          <w:u w:val="single"/>
        </w:rPr>
        <w:t>X</w:t>
      </w:r>
      <w:r>
        <w:rPr>
          <w:rFonts w:hint="eastAsia" w:ascii="宋体" w:hAnsi="宋体"/>
          <w:color w:val="auto"/>
          <w:sz w:val="24"/>
          <w:szCs w:val="24"/>
        </w:rPr>
        <w:t>月</w:t>
      </w:r>
      <w:r>
        <w:rPr>
          <w:rFonts w:ascii="宋体" w:hAnsi="宋体"/>
          <w:color w:val="auto"/>
          <w:sz w:val="24"/>
          <w:szCs w:val="24"/>
          <w:u w:val="single"/>
        </w:rPr>
        <w:t>X</w:t>
      </w:r>
      <w:r>
        <w:rPr>
          <w:rFonts w:hint="eastAsia" w:ascii="宋体" w:hAnsi="宋体"/>
          <w:color w:val="auto"/>
          <w:sz w:val="24"/>
          <w:szCs w:val="24"/>
          <w:u w:val="single"/>
        </w:rPr>
        <w:t>X</w:t>
      </w:r>
      <w:r>
        <w:rPr>
          <w:rFonts w:hint="eastAsia" w:ascii="宋体" w:hAnsi="宋体"/>
          <w:color w:val="auto"/>
          <w:sz w:val="24"/>
          <w:szCs w:val="24"/>
        </w:rPr>
        <w:t>日。</w:t>
      </w:r>
    </w:p>
    <w:p>
      <w:pPr>
        <w:spacing w:line="360" w:lineRule="auto"/>
        <w:ind w:firstLine="480" w:firstLineChars="200"/>
        <w:rPr>
          <w:rFonts w:ascii="宋体" w:hAnsi="宋体"/>
          <w:color w:val="auto"/>
          <w:sz w:val="24"/>
          <w:szCs w:val="24"/>
          <w:u w:val="single"/>
        </w:rPr>
      </w:pPr>
      <w:r>
        <w:rPr>
          <w:rFonts w:ascii="宋体" w:hAnsi="宋体"/>
          <w:color w:val="auto"/>
          <w:sz w:val="24"/>
          <w:szCs w:val="24"/>
        </w:rPr>
        <w:t>3</w:t>
      </w:r>
      <w:r>
        <w:rPr>
          <w:rFonts w:hint="eastAsia" w:ascii="宋体" w:hAnsi="宋体"/>
          <w:color w:val="auto"/>
          <w:sz w:val="24"/>
          <w:szCs w:val="24"/>
        </w:rPr>
        <w:t>. 服务实施</w:t>
      </w:r>
      <w:r>
        <w:rPr>
          <w:rFonts w:ascii="宋体" w:hAnsi="宋体"/>
          <w:color w:val="auto"/>
          <w:sz w:val="24"/>
          <w:szCs w:val="24"/>
        </w:rPr>
        <w:t>地点：</w:t>
      </w:r>
      <w:r>
        <w:rPr>
          <w:rFonts w:hint="eastAsia" w:ascii="宋体" w:hAnsi="宋体"/>
          <w:color w:val="auto"/>
          <w:sz w:val="24"/>
          <w:szCs w:val="24"/>
          <w:u w:val="single"/>
        </w:rPr>
        <w:t xml:space="preserve">                                  。</w:t>
      </w:r>
    </w:p>
    <w:p>
      <w:pPr>
        <w:spacing w:line="360" w:lineRule="auto"/>
        <w:ind w:firstLine="480" w:firstLineChars="200"/>
        <w:rPr>
          <w:rFonts w:ascii="宋体" w:hAnsi="宋体"/>
          <w:b/>
          <w:color w:val="auto"/>
          <w:sz w:val="24"/>
          <w:szCs w:val="24"/>
          <w:u w:val="single"/>
        </w:rPr>
      </w:pPr>
      <w:r>
        <w:rPr>
          <w:rFonts w:ascii="宋体" w:hAnsi="宋体"/>
          <w:color w:val="auto"/>
          <w:sz w:val="24"/>
          <w:szCs w:val="24"/>
        </w:rPr>
        <w:t>4</w:t>
      </w:r>
      <w:r>
        <w:rPr>
          <w:rFonts w:hint="eastAsia" w:ascii="宋体" w:hAnsi="宋体"/>
          <w:color w:val="auto"/>
          <w:sz w:val="24"/>
          <w:szCs w:val="24"/>
        </w:rPr>
        <w:t>.</w:t>
      </w:r>
      <w:r>
        <w:rPr>
          <w:rFonts w:hint="eastAsia"/>
          <w:color w:val="auto"/>
          <w:sz w:val="24"/>
          <w:szCs w:val="24"/>
        </w:rPr>
        <w:t xml:space="preserve"> </w:t>
      </w:r>
      <w:r>
        <w:rPr>
          <w:rFonts w:hint="eastAsia" w:ascii="宋体" w:hAnsi="宋体"/>
          <w:color w:val="auto"/>
          <w:sz w:val="24"/>
          <w:szCs w:val="24"/>
        </w:rPr>
        <w:t>联系人及电话：</w:t>
      </w:r>
      <w:r>
        <w:rPr>
          <w:rFonts w:hint="eastAsia" w:ascii="宋体" w:hAnsi="宋体"/>
          <w:b/>
          <w:color w:val="auto"/>
          <w:sz w:val="24"/>
          <w:szCs w:val="24"/>
          <w:u w:val="single"/>
        </w:rPr>
        <w:t>甲方 姓名 联系电话；</w:t>
      </w:r>
      <w:r>
        <w:rPr>
          <w:rFonts w:hint="eastAsia" w:ascii="宋体" w:hAnsi="宋体"/>
          <w:b/>
          <w:color w:val="auto"/>
          <w:sz w:val="24"/>
          <w:szCs w:val="24"/>
        </w:rPr>
        <w:t xml:space="preserve"> </w:t>
      </w:r>
      <w:r>
        <w:rPr>
          <w:rFonts w:ascii="宋体" w:hAnsi="宋体"/>
          <w:b/>
          <w:color w:val="auto"/>
          <w:sz w:val="24"/>
          <w:szCs w:val="24"/>
        </w:rPr>
        <w:t xml:space="preserve">      </w:t>
      </w:r>
      <w:r>
        <w:rPr>
          <w:rFonts w:ascii="宋体" w:hAnsi="宋体"/>
          <w:b/>
          <w:color w:val="auto"/>
          <w:sz w:val="24"/>
          <w:szCs w:val="24"/>
          <w:u w:val="single"/>
        </w:rPr>
        <w:t xml:space="preserve"> </w:t>
      </w:r>
      <w:r>
        <w:rPr>
          <w:rFonts w:hint="eastAsia" w:ascii="宋体" w:hAnsi="宋体"/>
          <w:b/>
          <w:color w:val="auto"/>
          <w:sz w:val="24"/>
          <w:szCs w:val="24"/>
          <w:u w:val="single"/>
        </w:rPr>
        <w:t>乙方 姓名 联系电话。</w:t>
      </w:r>
    </w:p>
    <w:p>
      <w:pPr>
        <w:spacing w:line="360" w:lineRule="auto"/>
        <w:ind w:firstLine="482" w:firstLineChars="200"/>
        <w:rPr>
          <w:rFonts w:ascii="宋体" w:hAnsi="宋体"/>
          <w:b/>
          <w:color w:val="auto"/>
          <w:sz w:val="24"/>
          <w:szCs w:val="24"/>
        </w:rPr>
      </w:pPr>
      <w:r>
        <w:rPr>
          <w:rFonts w:ascii="宋体" w:hAnsi="宋体"/>
          <w:b/>
          <w:color w:val="auto"/>
          <w:sz w:val="24"/>
          <w:szCs w:val="24"/>
        </w:rPr>
        <w:t>二、</w:t>
      </w:r>
      <w:r>
        <w:rPr>
          <w:rFonts w:hint="eastAsia" w:ascii="宋体" w:hAnsi="宋体"/>
          <w:b/>
          <w:color w:val="auto"/>
          <w:sz w:val="24"/>
          <w:szCs w:val="24"/>
        </w:rPr>
        <w:t>合同</w:t>
      </w:r>
      <w:r>
        <w:rPr>
          <w:rFonts w:ascii="宋体" w:hAnsi="宋体"/>
          <w:b/>
          <w:color w:val="auto"/>
          <w:sz w:val="24"/>
          <w:szCs w:val="24"/>
        </w:rPr>
        <w:t>金额及结算方式</w:t>
      </w:r>
    </w:p>
    <w:p>
      <w:pPr>
        <w:spacing w:line="360" w:lineRule="auto"/>
        <w:ind w:firstLine="480" w:firstLineChars="200"/>
        <w:rPr>
          <w:rFonts w:ascii="宋体" w:hAnsi="宋体"/>
          <w:color w:val="000000"/>
          <w:kern w:val="0"/>
          <w:sz w:val="24"/>
          <w:szCs w:val="24"/>
        </w:rPr>
      </w:pPr>
      <w:r>
        <w:rPr>
          <w:rFonts w:hint="eastAsia" w:ascii="宋体" w:hAnsi="宋体"/>
          <w:color w:val="auto"/>
          <w:kern w:val="0"/>
          <w:sz w:val="24"/>
          <w:szCs w:val="24"/>
        </w:rPr>
        <w:t>1．本合同服务费用总金额为：（大写）人民币</w:t>
      </w:r>
      <w:r>
        <w:rPr>
          <w:rFonts w:hint="eastAsia" w:ascii="宋体" w:hAnsi="宋体"/>
          <w:color w:val="auto"/>
          <w:kern w:val="0"/>
          <w:sz w:val="24"/>
          <w:szCs w:val="24"/>
          <w:u w:val="single"/>
        </w:rPr>
        <w:t xml:space="preserve">                   </w:t>
      </w:r>
      <w:r>
        <w:rPr>
          <w:rFonts w:hint="eastAsia" w:ascii="宋体" w:hAnsi="宋体"/>
          <w:color w:val="auto"/>
          <w:kern w:val="0"/>
          <w:sz w:val="24"/>
          <w:szCs w:val="24"/>
        </w:rPr>
        <w:t>，（小</w:t>
      </w:r>
      <w:r>
        <w:rPr>
          <w:rFonts w:hint="eastAsia" w:ascii="宋体" w:hAnsi="宋体"/>
          <w:color w:val="000000"/>
          <w:kern w:val="0"/>
          <w:sz w:val="24"/>
          <w:szCs w:val="24"/>
        </w:rPr>
        <w:t>写：¥</w:t>
      </w:r>
      <w:r>
        <w:rPr>
          <w:rFonts w:hint="eastAsia" w:ascii="宋体" w:hAnsi="宋体"/>
          <w:color w:val="000000"/>
          <w:kern w:val="0"/>
          <w:sz w:val="24"/>
          <w:szCs w:val="24"/>
          <w:u w:val="single"/>
        </w:rPr>
        <w:t xml:space="preserve">              </w:t>
      </w:r>
      <w:r>
        <w:rPr>
          <w:rFonts w:hint="eastAsia" w:ascii="宋体" w:hAnsi="宋体"/>
          <w:color w:val="000000"/>
          <w:kern w:val="0"/>
          <w:sz w:val="24"/>
          <w:szCs w:val="24"/>
        </w:rPr>
        <w:t>）。本合同总金额包含完成合同服务内容所必需的人员、设备、材料等费用，包括但不限于劳务费、差旅费、设备使用费、材料费、折旧费、运输费、保险费、税费等履行本合同所需的一切费用。</w:t>
      </w:r>
    </w:p>
    <w:p>
      <w:pPr>
        <w:spacing w:line="360" w:lineRule="auto"/>
        <w:ind w:firstLine="480" w:firstLineChars="200"/>
        <w:rPr>
          <w:color w:val="auto"/>
        </w:rPr>
      </w:pPr>
      <w:r>
        <w:rPr>
          <w:rFonts w:ascii="宋体" w:hAnsi="宋体"/>
          <w:color w:val="auto"/>
          <w:kern w:val="0"/>
          <w:sz w:val="24"/>
          <w:szCs w:val="24"/>
        </w:rPr>
        <w:t>2</w:t>
      </w:r>
      <w:r>
        <w:rPr>
          <w:rFonts w:hint="eastAsia" w:ascii="宋体" w:hAnsi="宋体"/>
          <w:color w:val="auto"/>
          <w:kern w:val="0"/>
          <w:sz w:val="24"/>
          <w:szCs w:val="24"/>
        </w:rPr>
        <w:t>．本合同按以下方式结算：合同签订后 ，达到付款条件起 30 日内，支付合同总金额的 50.00%</w:t>
      </w:r>
      <w:r>
        <w:rPr>
          <w:rFonts w:hint="eastAsia" w:ascii="宋体" w:hAnsi="宋体"/>
          <w:color w:val="auto"/>
          <w:kern w:val="0"/>
          <w:sz w:val="24"/>
          <w:szCs w:val="24"/>
          <w:lang w:eastAsia="zh-CN"/>
        </w:rPr>
        <w:t>；</w:t>
      </w:r>
      <w:r>
        <w:rPr>
          <w:rFonts w:hint="eastAsia" w:ascii="宋体" w:hAnsi="宋体"/>
          <w:color w:val="auto"/>
          <w:kern w:val="0"/>
          <w:sz w:val="24"/>
          <w:szCs w:val="24"/>
        </w:rPr>
        <w:t>验收完成后 ，达到付款条件起 30 日内，支付合同总金额的 50.00%。。</w:t>
      </w:r>
    </w:p>
    <w:p>
      <w:pPr>
        <w:spacing w:line="360" w:lineRule="auto"/>
        <w:ind w:firstLine="480" w:firstLineChars="200"/>
        <w:rPr>
          <w:rFonts w:hint="eastAsia"/>
        </w:rPr>
      </w:pPr>
      <w:r>
        <w:rPr>
          <w:rFonts w:ascii="宋体" w:hAnsi="宋体"/>
          <w:color w:val="000000"/>
          <w:kern w:val="0"/>
          <w:sz w:val="24"/>
          <w:szCs w:val="24"/>
        </w:rPr>
        <w:t>3</w:t>
      </w:r>
      <w:r>
        <w:rPr>
          <w:rFonts w:hint="eastAsia" w:ascii="宋体" w:hAnsi="宋体"/>
          <w:color w:val="000000"/>
          <w:kern w:val="0"/>
          <w:sz w:val="24"/>
          <w:szCs w:val="24"/>
        </w:rPr>
        <w:t>.</w:t>
      </w:r>
      <w:r>
        <w:rPr>
          <w:rFonts w:hint="eastAsia"/>
          <w:sz w:val="24"/>
          <w:szCs w:val="24"/>
        </w:rPr>
        <w:t>本项目</w:t>
      </w:r>
      <w:r>
        <w:rPr>
          <w:rFonts w:ascii="宋体" w:hAnsi="宋体"/>
          <w:sz w:val="24"/>
          <w:szCs w:val="24"/>
        </w:rPr>
        <w:t>无质量保证期</w:t>
      </w:r>
      <w:r>
        <w:rPr>
          <w:rFonts w:hint="eastAsia" w:ascii="宋体" w:hAnsi="宋体"/>
          <w:sz w:val="24"/>
          <w:szCs w:val="24"/>
        </w:rPr>
        <w:t>，</w:t>
      </w:r>
      <w:r>
        <w:rPr>
          <w:sz w:val="24"/>
          <w:szCs w:val="24"/>
        </w:rPr>
        <w:t>无履约保证金。</w:t>
      </w:r>
    </w:p>
    <w:p>
      <w:pPr>
        <w:spacing w:line="360" w:lineRule="auto"/>
        <w:ind w:firstLine="482" w:firstLineChars="200"/>
        <w:rPr>
          <w:rFonts w:ascii="宋体" w:hAnsi="宋体"/>
          <w:color w:val="000000"/>
          <w:sz w:val="24"/>
          <w:szCs w:val="24"/>
        </w:rPr>
      </w:pPr>
      <w:r>
        <w:rPr>
          <w:rFonts w:hint="eastAsia" w:ascii="宋体" w:hAnsi="宋体"/>
          <w:b/>
          <w:sz w:val="24"/>
          <w:szCs w:val="24"/>
        </w:rPr>
        <w:t>三、服务质量保证</w:t>
      </w:r>
    </w:p>
    <w:p>
      <w:pPr>
        <w:pStyle w:val="8"/>
        <w:widowControl w:val="0"/>
        <w:spacing w:before="0" w:beforeAutospacing="0" w:after="0" w:afterAutospacing="0" w:line="360" w:lineRule="auto"/>
        <w:ind w:firstLine="480" w:firstLineChars="200"/>
        <w:rPr>
          <w:color w:val="000000"/>
          <w:szCs w:val="24"/>
        </w:rPr>
      </w:pPr>
      <w:r>
        <w:rPr>
          <w:rFonts w:hint="eastAsia"/>
          <w:color w:val="000000"/>
          <w:szCs w:val="24"/>
        </w:rPr>
        <w:t>1.乙方按照本合同前款</w:t>
      </w:r>
      <w:r>
        <w:rPr>
          <w:color w:val="000000"/>
          <w:szCs w:val="24"/>
        </w:rPr>
        <w:t>所述的服务时间、地点</w:t>
      </w:r>
      <w:r>
        <w:rPr>
          <w:rFonts w:hint="eastAsia"/>
          <w:color w:val="000000"/>
          <w:szCs w:val="24"/>
        </w:rPr>
        <w:t>、</w:t>
      </w:r>
      <w:r>
        <w:rPr>
          <w:color w:val="000000"/>
          <w:szCs w:val="24"/>
        </w:rPr>
        <w:t>内容、数量和质量等要求向</w:t>
      </w:r>
      <w:r>
        <w:rPr>
          <w:rFonts w:hint="eastAsia"/>
          <w:color w:val="000000"/>
          <w:szCs w:val="24"/>
        </w:rPr>
        <w:t>甲方</w:t>
      </w:r>
      <w:r>
        <w:rPr>
          <w:color w:val="000000"/>
          <w:szCs w:val="24"/>
        </w:rPr>
        <w:t>提供服务，在服务期限内，</w:t>
      </w:r>
      <w:r>
        <w:rPr>
          <w:rFonts w:hint="eastAsia"/>
          <w:color w:val="000000"/>
          <w:szCs w:val="24"/>
        </w:rPr>
        <w:t>若</w:t>
      </w:r>
      <w:r>
        <w:rPr>
          <w:color w:val="000000"/>
          <w:szCs w:val="24"/>
        </w:rPr>
        <w:t>乙方提供的服务未达到</w:t>
      </w:r>
      <w:r>
        <w:rPr>
          <w:rFonts w:hint="eastAsia"/>
          <w:color w:val="000000"/>
          <w:szCs w:val="24"/>
        </w:rPr>
        <w:t>约定</w:t>
      </w:r>
      <w:r>
        <w:rPr>
          <w:color w:val="000000"/>
          <w:szCs w:val="24"/>
        </w:rPr>
        <w:t>的数量、质量</w:t>
      </w:r>
      <w:r>
        <w:rPr>
          <w:rFonts w:hint="eastAsia"/>
          <w:color w:val="000000"/>
          <w:szCs w:val="24"/>
        </w:rPr>
        <w:t>等</w:t>
      </w:r>
      <w:r>
        <w:rPr>
          <w:color w:val="000000"/>
          <w:szCs w:val="24"/>
        </w:rPr>
        <w:t>标准</w:t>
      </w:r>
      <w:r>
        <w:rPr>
          <w:rFonts w:hint="eastAsia"/>
          <w:color w:val="000000"/>
          <w:szCs w:val="24"/>
        </w:rPr>
        <w:t>，</w:t>
      </w:r>
      <w:r>
        <w:rPr>
          <w:color w:val="000000"/>
          <w:szCs w:val="24"/>
        </w:rPr>
        <w:t>应当及时</w:t>
      </w:r>
      <w:r>
        <w:rPr>
          <w:rFonts w:hint="eastAsia"/>
          <w:color w:val="000000"/>
          <w:szCs w:val="24"/>
        </w:rPr>
        <w:t>更换</w:t>
      </w:r>
      <w:r>
        <w:rPr>
          <w:color w:val="000000"/>
          <w:szCs w:val="24"/>
        </w:rPr>
        <w:t>、补齐</w:t>
      </w:r>
      <w:r>
        <w:rPr>
          <w:rFonts w:hint="eastAsia"/>
          <w:color w:val="000000"/>
          <w:szCs w:val="24"/>
        </w:rPr>
        <w:t>或</w:t>
      </w:r>
      <w:r>
        <w:rPr>
          <w:color w:val="000000"/>
          <w:szCs w:val="24"/>
        </w:rPr>
        <w:t>提升服务质量水平至本合同要求的标准。</w:t>
      </w:r>
    </w:p>
    <w:p>
      <w:pPr>
        <w:spacing w:line="360" w:lineRule="auto"/>
        <w:ind w:firstLine="480" w:firstLineChars="200"/>
        <w:rPr>
          <w:rFonts w:ascii="宋体" w:hAnsi="宋体"/>
          <w:color w:val="000000"/>
          <w:sz w:val="24"/>
          <w:szCs w:val="24"/>
        </w:rPr>
      </w:pPr>
      <w:r>
        <w:rPr>
          <w:rFonts w:ascii="宋体" w:hAnsi="宋体"/>
          <w:sz w:val="24"/>
          <w:szCs w:val="24"/>
        </w:rPr>
        <w:t>2.</w:t>
      </w:r>
      <w:r>
        <w:rPr>
          <w:rFonts w:hint="eastAsia" w:ascii="宋体" w:hAnsi="宋体"/>
          <w:sz w:val="24"/>
          <w:szCs w:val="24"/>
        </w:rPr>
        <w:t>乙方根据</w:t>
      </w:r>
      <w:r>
        <w:rPr>
          <w:rFonts w:ascii="宋体" w:hAnsi="宋体"/>
          <w:sz w:val="24"/>
          <w:szCs w:val="24"/>
        </w:rPr>
        <w:t>甲方提供的</w:t>
      </w:r>
      <w:r>
        <w:rPr>
          <w:rFonts w:hint="eastAsia" w:ascii="宋体" w:hAnsi="宋体"/>
          <w:sz w:val="24"/>
          <w:szCs w:val="24"/>
        </w:rPr>
        <w:t>场地</w:t>
      </w:r>
      <w:r>
        <w:rPr>
          <w:rFonts w:ascii="宋体" w:hAnsi="宋体"/>
          <w:sz w:val="24"/>
          <w:szCs w:val="24"/>
        </w:rPr>
        <w:t>、设施或材料</w:t>
      </w:r>
      <w:r>
        <w:rPr>
          <w:rFonts w:hint="eastAsia" w:ascii="宋体" w:hAnsi="宋体"/>
          <w:sz w:val="24"/>
          <w:szCs w:val="24"/>
        </w:rPr>
        <w:t>等</w:t>
      </w:r>
      <w:r>
        <w:rPr>
          <w:rFonts w:ascii="宋体" w:hAnsi="宋体"/>
          <w:sz w:val="24"/>
          <w:szCs w:val="24"/>
        </w:rPr>
        <w:t>条件完成服务内容。</w:t>
      </w:r>
      <w:r>
        <w:rPr>
          <w:rFonts w:hint="eastAsia" w:ascii="宋体" w:hAnsi="宋体"/>
          <w:sz w:val="24"/>
          <w:szCs w:val="24"/>
        </w:rPr>
        <w:t>乙方保证所提供的服务必须符合本合同服务项目</w:t>
      </w:r>
      <w:r>
        <w:rPr>
          <w:rFonts w:ascii="宋体" w:hAnsi="宋体"/>
          <w:sz w:val="24"/>
          <w:szCs w:val="24"/>
        </w:rPr>
        <w:t>质量标准</w:t>
      </w:r>
      <w:r>
        <w:rPr>
          <w:rFonts w:hint="eastAsia" w:ascii="宋体" w:hAnsi="宋体"/>
          <w:sz w:val="24"/>
          <w:szCs w:val="24"/>
        </w:rPr>
        <w:t>要求及相关</w:t>
      </w:r>
      <w:r>
        <w:rPr>
          <w:rFonts w:ascii="宋体" w:hAnsi="宋体"/>
          <w:sz w:val="24"/>
          <w:szCs w:val="24"/>
        </w:rPr>
        <w:t>的</w:t>
      </w:r>
      <w:r>
        <w:rPr>
          <w:rFonts w:hint="eastAsia" w:ascii="宋体" w:hAnsi="宋体"/>
          <w:sz w:val="24"/>
          <w:szCs w:val="24"/>
        </w:rPr>
        <w:t>国家标准、行业标准、地方标准或者其他标准、规范，标准不一致的，按照较高的标准执行。</w:t>
      </w:r>
    </w:p>
    <w:p>
      <w:pPr>
        <w:spacing w:line="360" w:lineRule="auto"/>
        <w:ind w:firstLine="480" w:firstLineChars="200"/>
        <w:rPr>
          <w:rFonts w:ascii="宋体" w:hAnsi="宋体"/>
          <w:sz w:val="24"/>
          <w:szCs w:val="24"/>
        </w:rPr>
      </w:pPr>
      <w:r>
        <w:rPr>
          <w:rFonts w:ascii="宋体" w:hAnsi="宋体"/>
          <w:sz w:val="24"/>
          <w:szCs w:val="24"/>
        </w:rPr>
        <w:t>3</w:t>
      </w:r>
      <w:r>
        <w:rPr>
          <w:rFonts w:hint="eastAsia" w:ascii="宋体" w:hAnsi="宋体"/>
          <w:sz w:val="24"/>
          <w:szCs w:val="24"/>
        </w:rPr>
        <w:t>．乙方应具有提供本合同所载服务应当具有的各项资质及专业技术人员，乙方工作人员应遵守甲方相关的规章制度，文明操作，安全服务；由于乙方的管理失误或乙方工作人员的过错造成的损失，由乙方承担全部责任，甲方保留追究乙方相关责任的权利。</w:t>
      </w:r>
    </w:p>
    <w:p>
      <w:pPr>
        <w:spacing w:line="360" w:lineRule="auto"/>
        <w:ind w:firstLine="480" w:firstLineChars="200"/>
        <w:rPr>
          <w:rFonts w:ascii="宋体" w:hAnsi="宋体"/>
          <w:sz w:val="24"/>
          <w:szCs w:val="24"/>
        </w:rPr>
      </w:pPr>
      <w:r>
        <w:rPr>
          <w:rFonts w:ascii="宋体" w:hAnsi="宋体"/>
          <w:sz w:val="24"/>
          <w:szCs w:val="24"/>
        </w:rPr>
        <w:t>4</w:t>
      </w:r>
      <w:r>
        <w:rPr>
          <w:rFonts w:hint="eastAsia" w:ascii="宋体" w:hAnsi="宋体"/>
          <w:sz w:val="24"/>
          <w:szCs w:val="24"/>
        </w:rPr>
        <w:t>．如果乙方工作人员在服务中，未尽安全义务，有可能出现伤害自身或威胁到他人生命、财产安全的</w:t>
      </w:r>
      <w:r>
        <w:rPr>
          <w:rFonts w:ascii="宋体" w:hAnsi="宋体"/>
          <w:sz w:val="24"/>
          <w:szCs w:val="24"/>
        </w:rPr>
        <w:t>情况</w:t>
      </w:r>
      <w:r>
        <w:rPr>
          <w:rFonts w:hint="eastAsia" w:ascii="宋体" w:hAnsi="宋体"/>
          <w:sz w:val="24"/>
          <w:szCs w:val="24"/>
        </w:rPr>
        <w:t>，甲方以及相关人员有权立即要求中止服务，由此产生的一切费用及损失由乙方自行承担，甲方不承担任何责任。</w:t>
      </w:r>
    </w:p>
    <w:p>
      <w:pPr>
        <w:spacing w:line="360" w:lineRule="auto"/>
        <w:ind w:firstLine="480" w:firstLineChars="200"/>
        <w:rPr>
          <w:rFonts w:ascii="宋体" w:hAnsi="宋体"/>
          <w:sz w:val="24"/>
          <w:szCs w:val="24"/>
          <w:highlight w:val="none"/>
        </w:rPr>
      </w:pPr>
      <w:r>
        <w:rPr>
          <w:rFonts w:ascii="宋体" w:hAnsi="宋体"/>
          <w:sz w:val="24"/>
          <w:szCs w:val="24"/>
        </w:rPr>
        <w:t>5</w:t>
      </w:r>
      <w:r>
        <w:rPr>
          <w:rFonts w:hint="eastAsia" w:ascii="宋体" w:hAnsi="宋体"/>
          <w:sz w:val="24"/>
          <w:szCs w:val="24"/>
        </w:rPr>
        <w:t>.乙方</w:t>
      </w:r>
      <w:r>
        <w:rPr>
          <w:rFonts w:ascii="宋体" w:hAnsi="宋体"/>
          <w:sz w:val="24"/>
          <w:szCs w:val="24"/>
        </w:rPr>
        <w:t>应确保向甲方提供服务</w:t>
      </w:r>
      <w:r>
        <w:rPr>
          <w:rFonts w:hint="eastAsia" w:ascii="宋体" w:hAnsi="宋体"/>
          <w:sz w:val="24"/>
          <w:szCs w:val="24"/>
        </w:rPr>
        <w:t>的过程中</w:t>
      </w:r>
      <w:r>
        <w:rPr>
          <w:rFonts w:ascii="宋体" w:hAnsi="宋体"/>
          <w:sz w:val="24"/>
          <w:szCs w:val="24"/>
        </w:rPr>
        <w:t>不存在</w:t>
      </w:r>
      <w:r>
        <w:rPr>
          <w:rFonts w:hint="eastAsia" w:ascii="宋体" w:hAnsi="宋体"/>
          <w:sz w:val="24"/>
          <w:szCs w:val="24"/>
        </w:rPr>
        <w:t>侵犯甲方</w:t>
      </w:r>
      <w:r>
        <w:rPr>
          <w:rFonts w:ascii="宋体" w:hAnsi="宋体"/>
          <w:sz w:val="24"/>
          <w:szCs w:val="24"/>
        </w:rPr>
        <w:t>或第三方</w:t>
      </w:r>
      <w:r>
        <w:rPr>
          <w:rFonts w:hint="eastAsia" w:ascii="宋体" w:hAnsi="宋体"/>
          <w:sz w:val="24"/>
          <w:szCs w:val="24"/>
        </w:rPr>
        <w:t>知识</w:t>
      </w:r>
      <w:r>
        <w:rPr>
          <w:rFonts w:ascii="宋体" w:hAnsi="宋体"/>
          <w:sz w:val="24"/>
          <w:szCs w:val="24"/>
        </w:rPr>
        <w:t>产权、</w:t>
      </w:r>
      <w:r>
        <w:rPr>
          <w:rFonts w:ascii="宋体" w:hAnsi="宋体"/>
          <w:sz w:val="24"/>
          <w:szCs w:val="24"/>
          <w:highlight w:val="none"/>
        </w:rPr>
        <w:t>名誉权、隐私权等合法权利的情况</w:t>
      </w:r>
      <w:r>
        <w:rPr>
          <w:rFonts w:hint="eastAsia" w:ascii="宋体" w:hAnsi="宋体"/>
          <w:sz w:val="24"/>
          <w:szCs w:val="24"/>
          <w:highlight w:val="none"/>
        </w:rPr>
        <w:t>，</w:t>
      </w:r>
      <w:r>
        <w:rPr>
          <w:rFonts w:ascii="宋体" w:hAnsi="宋体"/>
          <w:sz w:val="24"/>
          <w:szCs w:val="24"/>
          <w:highlight w:val="none"/>
        </w:rPr>
        <w:t>保证甲方免受任何第三方主张任何权利。</w:t>
      </w:r>
    </w:p>
    <w:p>
      <w:pPr>
        <w:spacing w:line="360" w:lineRule="auto"/>
        <w:ind w:firstLine="480" w:firstLineChars="200"/>
        <w:rPr>
          <w:rFonts w:ascii="宋体" w:hAnsi="宋体"/>
          <w:sz w:val="24"/>
          <w:szCs w:val="24"/>
          <w:highlight w:val="none"/>
        </w:rPr>
      </w:pPr>
      <w:r>
        <w:rPr>
          <w:rFonts w:ascii="宋体" w:hAnsi="宋体"/>
          <w:sz w:val="24"/>
          <w:szCs w:val="24"/>
          <w:highlight w:val="none"/>
        </w:rPr>
        <w:t>6</w:t>
      </w:r>
      <w:r>
        <w:rPr>
          <w:rFonts w:hint="eastAsia" w:ascii="宋体" w:hAnsi="宋体"/>
          <w:sz w:val="24"/>
          <w:szCs w:val="24"/>
          <w:highlight w:val="none"/>
        </w:rPr>
        <w:t>.质量保证期内，乙方负责对本项目中</w:t>
      </w:r>
      <w:r>
        <w:rPr>
          <w:rFonts w:ascii="宋体" w:hAnsi="宋体"/>
          <w:sz w:val="24"/>
          <w:szCs w:val="24"/>
          <w:highlight w:val="none"/>
        </w:rPr>
        <w:t>所含货物类产品</w:t>
      </w:r>
      <w:r>
        <w:rPr>
          <w:rFonts w:hint="eastAsia" w:ascii="宋体" w:hAnsi="宋体"/>
          <w:sz w:val="24"/>
          <w:szCs w:val="24"/>
          <w:highlight w:val="none"/>
        </w:rPr>
        <w:t>免费提供维护、维修或</w:t>
      </w:r>
      <w:r>
        <w:rPr>
          <w:rFonts w:ascii="宋体" w:hAnsi="宋体"/>
          <w:sz w:val="24"/>
          <w:szCs w:val="24"/>
          <w:highlight w:val="none"/>
        </w:rPr>
        <w:t>更换</w:t>
      </w:r>
      <w:r>
        <w:rPr>
          <w:rFonts w:hint="eastAsia" w:ascii="宋体" w:hAnsi="宋体"/>
          <w:sz w:val="24"/>
          <w:szCs w:val="24"/>
          <w:highlight w:val="none"/>
        </w:rPr>
        <w:t>，包括设备维修所需的零配件及不能解决的故障需要返回生产厂家维修时所发生的一切费用。</w:t>
      </w:r>
    </w:p>
    <w:p>
      <w:pPr>
        <w:spacing w:line="360" w:lineRule="auto"/>
        <w:ind w:firstLine="480" w:firstLineChars="200"/>
        <w:rPr>
          <w:rFonts w:ascii="宋体" w:hAnsi="宋体"/>
          <w:sz w:val="24"/>
          <w:szCs w:val="24"/>
        </w:rPr>
      </w:pPr>
      <w:r>
        <w:rPr>
          <w:rFonts w:hint="eastAsia" w:ascii="宋体" w:hAnsi="宋体"/>
          <w:sz w:val="24"/>
          <w:szCs w:val="24"/>
        </w:rPr>
        <w:t>7</w:t>
      </w:r>
      <w:r>
        <w:rPr>
          <w:rFonts w:ascii="宋体" w:hAnsi="宋体"/>
          <w:sz w:val="24"/>
          <w:szCs w:val="24"/>
        </w:rPr>
        <w:t>.服务期内乙方未在约定时间内做出服务响应的，</w:t>
      </w:r>
      <w:r>
        <w:rPr>
          <w:rFonts w:hint="eastAsia" w:ascii="宋体" w:hAnsi="宋体"/>
          <w:sz w:val="24"/>
          <w:szCs w:val="24"/>
        </w:rPr>
        <w:t>甲方有权安排第三方提供服务，由此产生的费用由乙方应按照实际费用补齐。</w:t>
      </w:r>
    </w:p>
    <w:p>
      <w:pPr>
        <w:spacing w:line="360" w:lineRule="auto"/>
        <w:ind w:left="556"/>
        <w:rPr>
          <w:rFonts w:ascii="宋体" w:hAnsi="宋体"/>
          <w:b/>
          <w:sz w:val="24"/>
          <w:szCs w:val="24"/>
        </w:rPr>
      </w:pPr>
      <w:r>
        <w:rPr>
          <w:rFonts w:hint="eastAsia" w:ascii="宋体" w:hAnsi="宋体"/>
          <w:b/>
          <w:sz w:val="24"/>
          <w:szCs w:val="24"/>
        </w:rPr>
        <w:t>四</w:t>
      </w:r>
      <w:r>
        <w:rPr>
          <w:rFonts w:ascii="宋体" w:hAnsi="宋体"/>
          <w:b/>
          <w:sz w:val="24"/>
          <w:szCs w:val="24"/>
        </w:rPr>
        <w:t>、</w:t>
      </w:r>
      <w:r>
        <w:rPr>
          <w:rFonts w:hint="eastAsia" w:ascii="宋体" w:hAnsi="宋体"/>
          <w:b/>
          <w:sz w:val="24"/>
          <w:szCs w:val="24"/>
        </w:rPr>
        <w:t>项目</w:t>
      </w:r>
      <w:r>
        <w:rPr>
          <w:rFonts w:ascii="宋体" w:hAnsi="宋体"/>
          <w:b/>
          <w:sz w:val="24"/>
          <w:szCs w:val="24"/>
        </w:rPr>
        <w:t>验收</w:t>
      </w:r>
    </w:p>
    <w:p>
      <w:pPr>
        <w:pStyle w:val="8"/>
        <w:widowControl w:val="0"/>
        <w:spacing w:before="0" w:beforeAutospacing="0" w:after="0" w:afterAutospacing="0" w:line="360" w:lineRule="auto"/>
        <w:ind w:firstLine="480" w:firstLineChars="200"/>
        <w:jc w:val="both"/>
        <w:rPr>
          <w:color w:val="000000"/>
          <w:szCs w:val="24"/>
        </w:rPr>
      </w:pPr>
      <w:r>
        <w:rPr>
          <w:rFonts w:hint="eastAsia"/>
          <w:color w:val="000000"/>
          <w:szCs w:val="24"/>
        </w:rPr>
        <w:t>乙方先进行自检，自检合格并达到验收要求后，向甲方提交验收申请和验收方案，甲方可根据合同及技术要求对验收方案进行修改和补充，经各方确认后形成验收文件作为验收依据，并在此后10个工作日内，由甲方组织项目验收。甲方、乙方、监理单位、设计单位及相关单位参加验收。</w:t>
      </w:r>
    </w:p>
    <w:p>
      <w:pPr>
        <w:pStyle w:val="8"/>
        <w:widowControl w:val="0"/>
        <w:spacing w:before="0" w:beforeAutospacing="0" w:after="0" w:afterAutospacing="0" w:line="360" w:lineRule="auto"/>
        <w:ind w:firstLine="480" w:firstLineChars="200"/>
        <w:jc w:val="both"/>
        <w:rPr>
          <w:rFonts w:hint="default" w:ascii="宋体" w:hAnsi="宋体" w:eastAsia="宋体"/>
          <w:color w:val="000000"/>
          <w:sz w:val="24"/>
          <w:szCs w:val="24"/>
          <w:lang w:val="en-US" w:eastAsia="zh-CN"/>
        </w:rPr>
      </w:pPr>
      <w:r>
        <w:rPr>
          <w:rFonts w:hint="eastAsia"/>
          <w:color w:val="000000"/>
          <w:sz w:val="24"/>
          <w:szCs w:val="24"/>
          <w:lang w:val="en-US" w:eastAsia="zh-CN"/>
        </w:rPr>
        <w:t>验收标准：</w:t>
      </w:r>
    </w:p>
    <w:p>
      <w:pPr>
        <w:pStyle w:val="8"/>
        <w:widowControl w:val="0"/>
        <w:spacing w:before="0" w:beforeAutospacing="0" w:after="0" w:afterAutospacing="0" w:line="360" w:lineRule="auto"/>
        <w:ind w:firstLine="480" w:firstLineChars="200"/>
        <w:jc w:val="both"/>
        <w:rPr>
          <w:rFonts w:hint="eastAsia" w:ascii="宋体" w:hAnsi="宋体"/>
          <w:color w:val="000000"/>
          <w:sz w:val="24"/>
          <w:szCs w:val="24"/>
        </w:rPr>
      </w:pPr>
      <w:r>
        <w:rPr>
          <w:rFonts w:hint="eastAsia" w:ascii="宋体" w:hAnsi="宋体"/>
          <w:color w:val="000000"/>
          <w:sz w:val="24"/>
          <w:szCs w:val="24"/>
        </w:rPr>
        <w:t xml:space="preserve">1、本项目的《竞争性磋商文件》； </w:t>
      </w:r>
    </w:p>
    <w:p>
      <w:pPr>
        <w:pStyle w:val="8"/>
        <w:widowControl w:val="0"/>
        <w:spacing w:before="0" w:beforeAutospacing="0" w:after="0" w:afterAutospacing="0" w:line="360" w:lineRule="auto"/>
        <w:ind w:firstLine="480" w:firstLineChars="200"/>
        <w:jc w:val="both"/>
        <w:rPr>
          <w:rFonts w:hint="eastAsia" w:ascii="宋体" w:hAnsi="宋体"/>
          <w:color w:val="000000"/>
          <w:sz w:val="24"/>
          <w:szCs w:val="24"/>
        </w:rPr>
      </w:pPr>
      <w:r>
        <w:rPr>
          <w:rFonts w:hint="eastAsia" w:ascii="宋体" w:hAnsi="宋体"/>
          <w:color w:val="000000"/>
          <w:sz w:val="24"/>
          <w:szCs w:val="24"/>
        </w:rPr>
        <w:t xml:space="preserve">2、中标供应商的《响应文件》； </w:t>
      </w:r>
    </w:p>
    <w:p>
      <w:pPr>
        <w:pStyle w:val="8"/>
        <w:widowControl w:val="0"/>
        <w:spacing w:before="0" w:beforeAutospacing="0" w:after="0" w:afterAutospacing="0" w:line="360" w:lineRule="auto"/>
        <w:ind w:firstLine="480" w:firstLineChars="200"/>
        <w:jc w:val="both"/>
        <w:rPr>
          <w:rFonts w:hint="eastAsia" w:ascii="宋体" w:hAnsi="宋体"/>
          <w:color w:val="000000"/>
          <w:sz w:val="24"/>
          <w:szCs w:val="24"/>
        </w:rPr>
      </w:pPr>
      <w:r>
        <w:rPr>
          <w:rFonts w:hint="eastAsia" w:ascii="宋体" w:hAnsi="宋体"/>
          <w:color w:val="000000"/>
          <w:sz w:val="24"/>
          <w:szCs w:val="24"/>
        </w:rPr>
        <w:t xml:space="preserve">3、双方签署的《项目合同书》； </w:t>
      </w:r>
    </w:p>
    <w:p>
      <w:pPr>
        <w:pStyle w:val="8"/>
        <w:widowControl w:val="0"/>
        <w:spacing w:before="0" w:beforeAutospacing="0" w:after="0" w:afterAutospacing="0" w:line="360" w:lineRule="auto"/>
        <w:ind w:firstLine="480" w:firstLineChars="200"/>
        <w:jc w:val="both"/>
        <w:rPr>
          <w:rFonts w:hint="eastAsia" w:ascii="宋体" w:hAnsi="宋体"/>
          <w:color w:val="000000"/>
          <w:sz w:val="24"/>
          <w:szCs w:val="24"/>
        </w:rPr>
      </w:pPr>
      <w:r>
        <w:rPr>
          <w:rFonts w:hint="eastAsia" w:ascii="宋体" w:hAnsi="宋体"/>
          <w:color w:val="000000"/>
          <w:sz w:val="24"/>
          <w:szCs w:val="24"/>
        </w:rPr>
        <w:t xml:space="preserve">4、经过甲方、乙方双方确认的运行维护实施方案； </w:t>
      </w:r>
    </w:p>
    <w:p>
      <w:pPr>
        <w:pStyle w:val="8"/>
        <w:widowControl w:val="0"/>
        <w:spacing w:before="0" w:beforeAutospacing="0" w:after="0" w:afterAutospacing="0" w:line="360" w:lineRule="auto"/>
        <w:ind w:firstLine="480" w:firstLineChars="200"/>
        <w:jc w:val="both"/>
        <w:rPr>
          <w:rFonts w:hint="eastAsia" w:ascii="宋体" w:hAnsi="宋体" w:eastAsia="宋体"/>
          <w:color w:val="000000"/>
          <w:sz w:val="24"/>
          <w:szCs w:val="24"/>
          <w:lang w:eastAsia="zh-CN"/>
        </w:rPr>
      </w:pPr>
      <w:r>
        <w:rPr>
          <w:rFonts w:hint="eastAsia" w:ascii="宋体" w:hAnsi="宋体"/>
          <w:color w:val="000000"/>
          <w:sz w:val="24"/>
          <w:szCs w:val="24"/>
        </w:rPr>
        <w:t>5、其他资料</w:t>
      </w:r>
      <w:r>
        <w:rPr>
          <w:rFonts w:hint="eastAsia"/>
          <w:color w:val="000000"/>
          <w:sz w:val="24"/>
          <w:szCs w:val="24"/>
          <w:lang w:eastAsia="zh-CN"/>
        </w:rPr>
        <w:t>；</w:t>
      </w:r>
    </w:p>
    <w:p>
      <w:pPr>
        <w:spacing w:line="360" w:lineRule="auto"/>
        <w:ind w:left="555"/>
        <w:rPr>
          <w:rFonts w:hint="eastAsia" w:ascii="宋体" w:hAnsi="宋体"/>
          <w:b/>
          <w:color w:val="000000"/>
          <w:sz w:val="24"/>
          <w:szCs w:val="24"/>
        </w:rPr>
      </w:pPr>
      <w:bookmarkStart w:id="0" w:name="_GoBack"/>
      <w:bookmarkEnd w:id="0"/>
      <w:r>
        <w:rPr>
          <w:rFonts w:hint="eastAsia" w:ascii="宋体" w:hAnsi="宋体"/>
          <w:b/>
          <w:color w:val="000000"/>
          <w:sz w:val="24"/>
          <w:szCs w:val="24"/>
        </w:rPr>
        <w:t>五、违约责任</w:t>
      </w:r>
    </w:p>
    <w:p>
      <w:pPr>
        <w:spacing w:line="360" w:lineRule="auto"/>
        <w:ind w:firstLine="561"/>
        <w:rPr>
          <w:rFonts w:hint="eastAsia" w:ascii="宋体" w:hAnsi="宋体" w:eastAsia="宋体" w:cs="Times New Roman"/>
          <w:color w:val="000000"/>
          <w:kern w:val="0"/>
          <w:sz w:val="24"/>
          <w:szCs w:val="24"/>
          <w:lang w:val="en-US" w:eastAsia="zh-CN" w:bidi="ar-SA"/>
        </w:rPr>
      </w:pPr>
      <w:r>
        <w:rPr>
          <w:rFonts w:hint="eastAsia" w:ascii="宋体" w:hAnsi="宋体" w:eastAsia="宋体" w:cs="Times New Roman"/>
          <w:color w:val="000000"/>
          <w:kern w:val="0"/>
          <w:sz w:val="24"/>
          <w:szCs w:val="24"/>
          <w:lang w:val="en-US" w:eastAsia="zh-CN" w:bidi="ar-SA"/>
        </w:rPr>
        <w:t>依据《中华人民共和国民法典》、《中华人民共和国政府采购法》的相关条款和本合同约定，乙方未全面履行合同义务或者发生违约，甲方有权终止合同，乙方应赔偿全部直接经济损失，并应当承担合同总价款百分之二十的违约金，甲方可以报请政府采购监督管理机关进行相应的行政处罚。甲方违约的，应当赔偿给乙方造成的经济损失。 合同执行中发生争议的，当事人双方应协商解决，经协商三十日内不能解决或一方不愿协商的，任何一方均可可向甲方所在地的人民法院提请诉讼。 不可抗力情况下的免责约定 双方约定不可抗力情况指: 双方不可预见、不可避免、不可克服的客观情况，但不包括双方的违约或疏忽。这些事件包括但不限于:战争、严重火灾、洪水、台风、地震、疫情等。</w:t>
      </w:r>
    </w:p>
    <w:p>
      <w:pPr>
        <w:spacing w:line="360" w:lineRule="auto"/>
        <w:ind w:left="555"/>
        <w:rPr>
          <w:rFonts w:ascii="宋体" w:hAnsi="宋体"/>
          <w:b/>
          <w:sz w:val="24"/>
          <w:szCs w:val="24"/>
        </w:rPr>
      </w:pPr>
      <w:r>
        <w:rPr>
          <w:rFonts w:hint="eastAsia" w:ascii="宋体" w:hAnsi="宋体"/>
          <w:b/>
          <w:sz w:val="24"/>
          <w:szCs w:val="24"/>
        </w:rPr>
        <w:t>六、</w:t>
      </w:r>
      <w:r>
        <w:rPr>
          <w:rFonts w:ascii="宋体" w:hAnsi="宋体"/>
          <w:b/>
          <w:sz w:val="24"/>
          <w:szCs w:val="24"/>
        </w:rPr>
        <w:t>保密要求</w:t>
      </w:r>
      <w:r>
        <w:rPr>
          <w:rFonts w:hint="eastAsia" w:ascii="宋体" w:hAnsi="宋体"/>
          <w:b/>
          <w:sz w:val="24"/>
          <w:szCs w:val="24"/>
        </w:rPr>
        <w:t xml:space="preserve"> </w:t>
      </w:r>
    </w:p>
    <w:p>
      <w:pPr>
        <w:spacing w:line="360" w:lineRule="auto"/>
        <w:ind w:firstLine="561"/>
        <w:rPr>
          <w:rFonts w:ascii="宋体" w:hAnsi="宋体"/>
          <w:sz w:val="24"/>
          <w:szCs w:val="24"/>
        </w:rPr>
      </w:pPr>
      <w:r>
        <w:rPr>
          <w:rFonts w:ascii="宋体" w:hAnsi="宋体"/>
          <w:sz w:val="24"/>
          <w:szCs w:val="24"/>
        </w:rPr>
        <w:t>1</w:t>
      </w:r>
      <w:r>
        <w:rPr>
          <w:rFonts w:hint="eastAsia" w:ascii="宋体" w:hAnsi="宋体"/>
          <w:sz w:val="24"/>
          <w:szCs w:val="24"/>
        </w:rPr>
        <w:t>、乙方应严格保守甲方的有关保密信息，不得以其他任何手段谋取私利，损害甲方的利益。</w:t>
      </w:r>
    </w:p>
    <w:p>
      <w:pPr>
        <w:spacing w:line="360" w:lineRule="auto"/>
        <w:ind w:firstLine="561"/>
        <w:rPr>
          <w:rFonts w:ascii="宋体" w:hAnsi="宋体"/>
          <w:sz w:val="24"/>
          <w:szCs w:val="24"/>
        </w:rPr>
      </w:pPr>
      <w:r>
        <w:rPr>
          <w:rFonts w:ascii="宋体" w:hAnsi="宋体"/>
          <w:sz w:val="24"/>
          <w:szCs w:val="24"/>
        </w:rPr>
        <w:t>2</w:t>
      </w:r>
      <w:r>
        <w:rPr>
          <w:rFonts w:hint="eastAsia" w:ascii="宋体" w:hAnsi="宋体"/>
          <w:sz w:val="24"/>
          <w:szCs w:val="24"/>
        </w:rPr>
        <w:t>、未经甲方书面许可，乙方不得以任何名义向有关单位或个人泄漏甲方保密信息。</w:t>
      </w:r>
    </w:p>
    <w:p>
      <w:pPr>
        <w:spacing w:line="360" w:lineRule="auto"/>
        <w:ind w:firstLine="561"/>
        <w:rPr>
          <w:rFonts w:ascii="宋体" w:hAnsi="宋体"/>
          <w:sz w:val="24"/>
          <w:szCs w:val="24"/>
        </w:rPr>
      </w:pPr>
      <w:r>
        <w:rPr>
          <w:rFonts w:ascii="宋体" w:hAnsi="宋体"/>
          <w:sz w:val="24"/>
          <w:szCs w:val="24"/>
        </w:rPr>
        <w:t>3</w:t>
      </w:r>
      <w:r>
        <w:rPr>
          <w:rFonts w:hint="eastAsia" w:ascii="宋体" w:hAnsi="宋体"/>
          <w:sz w:val="24"/>
          <w:szCs w:val="24"/>
        </w:rPr>
        <w:t>、未经甲方书面许可，甲方的技术资料、技术成果乙方无权利用在其他项目上。</w:t>
      </w:r>
    </w:p>
    <w:p>
      <w:pPr>
        <w:spacing w:line="360" w:lineRule="auto"/>
        <w:ind w:firstLine="561"/>
        <w:rPr>
          <w:rFonts w:ascii="宋体" w:hAnsi="宋体"/>
          <w:sz w:val="24"/>
          <w:szCs w:val="24"/>
        </w:rPr>
      </w:pPr>
      <w:r>
        <w:rPr>
          <w:rFonts w:ascii="宋体" w:hAnsi="宋体"/>
          <w:sz w:val="24"/>
          <w:szCs w:val="24"/>
        </w:rPr>
        <w:t>4</w:t>
      </w:r>
      <w:r>
        <w:rPr>
          <w:rFonts w:hint="eastAsia" w:ascii="宋体" w:hAnsi="宋体"/>
          <w:sz w:val="24"/>
          <w:szCs w:val="24"/>
        </w:rPr>
        <w:t>、未经甲方书面许可，乙方不得对有关保密信息进行修改、补充、复制。</w:t>
      </w:r>
    </w:p>
    <w:p>
      <w:pPr>
        <w:spacing w:line="360" w:lineRule="auto"/>
        <w:ind w:firstLine="561"/>
        <w:rPr>
          <w:rFonts w:ascii="宋体" w:hAnsi="宋体"/>
          <w:sz w:val="24"/>
          <w:szCs w:val="24"/>
        </w:rPr>
      </w:pPr>
      <w:r>
        <w:rPr>
          <w:rFonts w:ascii="宋体" w:hAnsi="宋体"/>
          <w:sz w:val="24"/>
          <w:szCs w:val="24"/>
        </w:rPr>
        <w:t>5</w:t>
      </w:r>
      <w:r>
        <w:rPr>
          <w:rFonts w:hint="eastAsia" w:ascii="宋体" w:hAnsi="宋体"/>
          <w:sz w:val="24"/>
          <w:szCs w:val="24"/>
        </w:rPr>
        <w:t>、未经甲方书面许可，乙方不得将保密信息以任何方式携带出甲方场所。</w:t>
      </w:r>
    </w:p>
    <w:p>
      <w:pPr>
        <w:spacing w:line="360" w:lineRule="auto"/>
        <w:ind w:firstLine="561"/>
        <w:rPr>
          <w:rFonts w:hint="eastAsia" w:ascii="宋体" w:hAnsi="宋体"/>
          <w:sz w:val="24"/>
          <w:szCs w:val="24"/>
        </w:rPr>
      </w:pPr>
      <w:r>
        <w:rPr>
          <w:rFonts w:ascii="宋体" w:hAnsi="宋体"/>
          <w:sz w:val="24"/>
          <w:szCs w:val="24"/>
        </w:rPr>
        <w:t>6</w:t>
      </w:r>
      <w:r>
        <w:rPr>
          <w:rFonts w:hint="eastAsia" w:ascii="宋体" w:hAnsi="宋体"/>
          <w:sz w:val="24"/>
          <w:szCs w:val="24"/>
        </w:rPr>
        <w:t>、如果乙方违背保密要求，</w:t>
      </w:r>
      <w:r>
        <w:rPr>
          <w:rFonts w:ascii="宋体" w:hAnsi="宋体"/>
          <w:sz w:val="24"/>
          <w:szCs w:val="24"/>
        </w:rPr>
        <w:t>乙方应按</w:t>
      </w:r>
      <w:r>
        <w:rPr>
          <w:rFonts w:hint="eastAsia" w:ascii="宋体" w:hAnsi="宋体"/>
          <w:sz w:val="24"/>
          <w:szCs w:val="24"/>
        </w:rPr>
        <w:t>本</w:t>
      </w:r>
      <w:r>
        <w:rPr>
          <w:rFonts w:ascii="宋体" w:hAnsi="宋体"/>
          <w:sz w:val="24"/>
          <w:szCs w:val="24"/>
        </w:rPr>
        <w:t>项目金额作为违约金支付甲方，并按照有管辖权的人民法院认定的赔偿金额赔偿甲方遭到的其他损失，甲方有权进一步追究其一切相关法律职责。</w:t>
      </w:r>
    </w:p>
    <w:p>
      <w:pPr>
        <w:spacing w:line="360" w:lineRule="auto"/>
        <w:ind w:left="555"/>
        <w:rPr>
          <w:rFonts w:ascii="宋体" w:hAnsi="宋体"/>
          <w:b/>
          <w:sz w:val="24"/>
          <w:szCs w:val="24"/>
        </w:rPr>
      </w:pPr>
      <w:r>
        <w:rPr>
          <w:rFonts w:hint="eastAsia" w:ascii="宋体" w:hAnsi="宋体"/>
          <w:b/>
          <w:sz w:val="24"/>
          <w:szCs w:val="24"/>
        </w:rPr>
        <w:t>七、不可抗力</w:t>
      </w:r>
    </w:p>
    <w:p>
      <w:pPr>
        <w:spacing w:line="360" w:lineRule="auto"/>
        <w:ind w:firstLine="561"/>
        <w:rPr>
          <w:rFonts w:ascii="宋体" w:hAnsi="宋体"/>
          <w:sz w:val="24"/>
          <w:szCs w:val="24"/>
        </w:rPr>
      </w:pPr>
      <w:r>
        <w:rPr>
          <w:rFonts w:hint="eastAsia" w:ascii="宋体" w:hAnsi="宋体"/>
          <w:sz w:val="24"/>
          <w:szCs w:val="24"/>
        </w:rPr>
        <w:t>1.不可抗力是指本合同生效后，发生合同订立时不能预见、不能避免，并不能克服的客观情况，如地震、台风、水灾、战争等，致使直接影响本合同的履行或不能按约定的条件履行。</w:t>
      </w:r>
    </w:p>
    <w:p>
      <w:pPr>
        <w:spacing w:line="360" w:lineRule="auto"/>
        <w:ind w:firstLine="561"/>
        <w:rPr>
          <w:rFonts w:ascii="宋体" w:hAnsi="宋体"/>
          <w:sz w:val="24"/>
          <w:szCs w:val="24"/>
        </w:rPr>
      </w:pPr>
      <w:r>
        <w:rPr>
          <w:rFonts w:hint="eastAsia" w:ascii="宋体" w:hAnsi="宋体"/>
          <w:sz w:val="24"/>
          <w:szCs w:val="24"/>
        </w:rPr>
        <w:t>2.发生不可抗力的一方应立即通知对方，并在十五天内提供不可抗力的详情及将有关证明文件送交对方。</w:t>
      </w:r>
    </w:p>
    <w:p>
      <w:pPr>
        <w:spacing w:line="360" w:lineRule="auto"/>
        <w:ind w:firstLine="561"/>
        <w:rPr>
          <w:rFonts w:ascii="宋体" w:hAnsi="宋体"/>
          <w:sz w:val="24"/>
          <w:szCs w:val="24"/>
        </w:rPr>
      </w:pPr>
      <w:r>
        <w:rPr>
          <w:rFonts w:hint="eastAsia" w:ascii="宋体" w:hAnsi="宋体"/>
          <w:sz w:val="24"/>
          <w:szCs w:val="24"/>
        </w:rPr>
        <w:t>3.发生不可抗力事件时，甲乙双方应协商以寻找合理的解决方法，双方不可放任不可抗力事件损害后果。</w:t>
      </w:r>
    </w:p>
    <w:p>
      <w:pPr>
        <w:spacing w:line="360" w:lineRule="auto"/>
        <w:ind w:firstLine="561"/>
        <w:rPr>
          <w:rFonts w:ascii="宋体" w:hAnsi="宋体"/>
          <w:sz w:val="24"/>
          <w:szCs w:val="24"/>
        </w:rPr>
      </w:pPr>
      <w:r>
        <w:rPr>
          <w:rFonts w:hint="eastAsia" w:ascii="宋体" w:hAnsi="宋体"/>
          <w:sz w:val="24"/>
          <w:szCs w:val="24"/>
        </w:rPr>
        <w:t>4.如不可抗力事件持续三十天时，甲乙双方应友好协商解决本合同是否继续履行或终止的问题。</w:t>
      </w:r>
    </w:p>
    <w:p>
      <w:pPr>
        <w:spacing w:line="360" w:lineRule="auto"/>
        <w:ind w:firstLine="561"/>
        <w:rPr>
          <w:rFonts w:ascii="宋体" w:hAnsi="宋体"/>
          <w:b/>
          <w:color w:val="000000"/>
          <w:sz w:val="24"/>
          <w:szCs w:val="24"/>
        </w:rPr>
      </w:pPr>
      <w:r>
        <w:rPr>
          <w:rFonts w:hint="eastAsia" w:ascii="宋体" w:hAnsi="宋体"/>
          <w:b/>
          <w:color w:val="000000"/>
          <w:sz w:val="24"/>
          <w:szCs w:val="24"/>
        </w:rPr>
        <w:t>八、</w:t>
      </w:r>
      <w:r>
        <w:rPr>
          <w:rFonts w:ascii="宋体" w:hAnsi="宋体"/>
          <w:b/>
          <w:color w:val="000000"/>
          <w:sz w:val="24"/>
          <w:szCs w:val="24"/>
        </w:rPr>
        <w:t>合同生效与终止</w:t>
      </w:r>
    </w:p>
    <w:p>
      <w:pPr>
        <w:spacing w:line="360" w:lineRule="auto"/>
        <w:ind w:firstLine="561"/>
        <w:rPr>
          <w:rFonts w:ascii="宋体" w:hAnsi="宋体"/>
          <w:color w:val="000000"/>
          <w:sz w:val="24"/>
          <w:szCs w:val="24"/>
        </w:rPr>
      </w:pPr>
      <w:r>
        <w:rPr>
          <w:rFonts w:ascii="宋体" w:hAnsi="宋体"/>
          <w:color w:val="000000"/>
          <w:sz w:val="24"/>
          <w:szCs w:val="24"/>
        </w:rPr>
        <w:t>1.</w:t>
      </w:r>
      <w:r>
        <w:rPr>
          <w:rFonts w:hint="eastAsia" w:ascii="宋体" w:hAnsi="宋体"/>
          <w:color w:val="000000"/>
          <w:sz w:val="24"/>
          <w:szCs w:val="24"/>
        </w:rPr>
        <w:t>本合同自甲乙双方签字且盖章之日起生效。本合同双方</w:t>
      </w:r>
      <w:r>
        <w:rPr>
          <w:rFonts w:ascii="宋体" w:hAnsi="宋体"/>
          <w:color w:val="000000"/>
          <w:sz w:val="24"/>
          <w:szCs w:val="24"/>
        </w:rPr>
        <w:t>法定代表人</w:t>
      </w:r>
      <w:r>
        <w:rPr>
          <w:rFonts w:hint="eastAsia" w:ascii="宋体" w:hAnsi="宋体"/>
          <w:color w:val="000000"/>
          <w:sz w:val="24"/>
          <w:szCs w:val="24"/>
        </w:rPr>
        <w:t>或</w:t>
      </w:r>
      <w:r>
        <w:rPr>
          <w:rFonts w:ascii="宋体" w:hAnsi="宋体"/>
          <w:color w:val="000000"/>
          <w:sz w:val="24"/>
          <w:szCs w:val="24"/>
        </w:rPr>
        <w:t>委托代理人</w:t>
      </w:r>
      <w:r>
        <w:rPr>
          <w:rFonts w:hint="eastAsia" w:ascii="宋体" w:hAnsi="宋体"/>
          <w:color w:val="000000"/>
          <w:sz w:val="24"/>
          <w:szCs w:val="24"/>
        </w:rPr>
        <w:t>签字并加盖单位公章之日即为本合同的生效日期。如双方签字日期不一致时，以最后签字方的签字日期为合同的生效日期。</w:t>
      </w:r>
    </w:p>
    <w:p>
      <w:pPr>
        <w:spacing w:line="360" w:lineRule="auto"/>
        <w:ind w:firstLine="561"/>
        <w:rPr>
          <w:rFonts w:ascii="宋体" w:hAnsi="宋体"/>
          <w:sz w:val="24"/>
          <w:szCs w:val="24"/>
        </w:rPr>
      </w:pPr>
      <w:r>
        <w:rPr>
          <w:rFonts w:ascii="宋体" w:hAnsi="宋体"/>
          <w:sz w:val="24"/>
          <w:szCs w:val="24"/>
        </w:rPr>
        <w:t>2.</w:t>
      </w:r>
      <w:r>
        <w:rPr>
          <w:rFonts w:hint="eastAsia" w:ascii="宋体" w:hAnsi="宋体"/>
          <w:sz w:val="24"/>
          <w:szCs w:val="24"/>
        </w:rPr>
        <w:t>本合同的最终质量保证期限届满日期，即为本合同的终止日期。但保密条款、争议解决和双方未了的债权和债务不受合同期满的影响，并且守约方有权提出索赔。</w:t>
      </w:r>
    </w:p>
    <w:p>
      <w:pPr>
        <w:spacing w:line="360" w:lineRule="auto"/>
        <w:ind w:firstLine="561"/>
        <w:rPr>
          <w:rFonts w:ascii="宋体" w:hAnsi="宋体"/>
          <w:sz w:val="24"/>
          <w:szCs w:val="24"/>
        </w:rPr>
      </w:pPr>
      <w:r>
        <w:rPr>
          <w:rFonts w:ascii="宋体" w:hAnsi="宋体"/>
          <w:sz w:val="24"/>
          <w:szCs w:val="24"/>
        </w:rPr>
        <w:t>3.</w:t>
      </w:r>
      <w:r>
        <w:rPr>
          <w:rFonts w:hint="eastAsia" w:ascii="宋体" w:hAnsi="宋体"/>
          <w:sz w:val="24"/>
          <w:szCs w:val="24"/>
        </w:rPr>
        <w:t>如乙方未能全面履行合同所有条款，甲方有权单方面解除合同，不退还乙方所交履约保证金（如有），以此作为对甲方的赔偿，并保留追究相关责任的权利。</w:t>
      </w:r>
    </w:p>
    <w:p>
      <w:pPr>
        <w:spacing w:line="360" w:lineRule="auto"/>
        <w:ind w:left="555"/>
        <w:rPr>
          <w:rFonts w:hint="eastAsia" w:ascii="宋体" w:hAnsi="宋体"/>
          <w:b/>
          <w:sz w:val="24"/>
          <w:szCs w:val="24"/>
        </w:rPr>
      </w:pPr>
      <w:r>
        <w:rPr>
          <w:rFonts w:hint="eastAsia" w:ascii="宋体" w:hAnsi="宋体"/>
          <w:b/>
          <w:sz w:val="24"/>
          <w:szCs w:val="24"/>
        </w:rPr>
        <w:t>九、争议解决方式</w:t>
      </w:r>
    </w:p>
    <w:p>
      <w:pPr>
        <w:spacing w:line="360" w:lineRule="auto"/>
        <w:ind w:firstLine="561"/>
        <w:rPr>
          <w:rFonts w:ascii="宋体" w:hAnsi="宋体"/>
          <w:sz w:val="24"/>
          <w:szCs w:val="24"/>
        </w:rPr>
      </w:pPr>
      <w:r>
        <w:rPr>
          <w:rFonts w:hint="eastAsia" w:ascii="宋体" w:hAnsi="宋体"/>
          <w:sz w:val="24"/>
          <w:szCs w:val="24"/>
        </w:rPr>
        <w:t>如有纠纷双方先行协商解决；达不成协议的向甲方所在地人民法院提起诉讼。</w:t>
      </w:r>
    </w:p>
    <w:p>
      <w:pPr>
        <w:spacing w:line="360" w:lineRule="auto"/>
        <w:ind w:left="555"/>
        <w:rPr>
          <w:rFonts w:hint="eastAsia" w:ascii="宋体" w:hAnsi="宋体"/>
          <w:b/>
          <w:sz w:val="24"/>
          <w:szCs w:val="24"/>
        </w:rPr>
      </w:pPr>
      <w:r>
        <w:rPr>
          <w:rFonts w:hint="eastAsia" w:ascii="宋体" w:hAnsi="宋体"/>
          <w:b/>
          <w:sz w:val="24"/>
          <w:szCs w:val="24"/>
        </w:rPr>
        <w:t>十、其它事项</w:t>
      </w:r>
    </w:p>
    <w:p>
      <w:pPr>
        <w:spacing w:line="360" w:lineRule="auto"/>
        <w:ind w:firstLine="600" w:firstLineChars="250"/>
        <w:rPr>
          <w:rFonts w:ascii="宋体" w:hAnsi="宋体"/>
          <w:color w:val="000000"/>
          <w:sz w:val="24"/>
          <w:szCs w:val="24"/>
        </w:rPr>
      </w:pPr>
      <w:r>
        <w:rPr>
          <w:rFonts w:ascii="宋体" w:hAnsi="宋体"/>
          <w:color w:val="000000"/>
          <w:sz w:val="24"/>
          <w:szCs w:val="24"/>
        </w:rPr>
        <w:t>1</w:t>
      </w:r>
      <w:r>
        <w:rPr>
          <w:rFonts w:hint="eastAsia" w:ascii="宋体" w:hAnsi="宋体"/>
          <w:color w:val="000000"/>
          <w:sz w:val="24"/>
          <w:szCs w:val="24"/>
        </w:rPr>
        <w:t>.在本合同执行过程中，甲、乙双方协商签订的补充合同与原合同具有同等法律效力。采购文件及其补遗文件、投标文件和有关说明承诺（若有）是本合同不可分割的部分，为本合同的重要补充内容，与本合同具有同等法律效力。</w:t>
      </w:r>
    </w:p>
    <w:p>
      <w:pPr>
        <w:spacing w:line="360" w:lineRule="auto"/>
        <w:ind w:firstLine="600" w:firstLineChars="250"/>
        <w:rPr>
          <w:rFonts w:ascii="宋体" w:hAnsi="宋体"/>
          <w:color w:val="000000"/>
          <w:sz w:val="24"/>
          <w:szCs w:val="24"/>
        </w:rPr>
      </w:pPr>
      <w:r>
        <w:rPr>
          <w:rFonts w:hint="eastAsia" w:ascii="宋体" w:hAnsi="宋体"/>
          <w:color w:val="000000"/>
          <w:sz w:val="24"/>
          <w:szCs w:val="24"/>
        </w:rPr>
        <w:t>2.未尽事宜，双方协商解决。</w:t>
      </w:r>
    </w:p>
    <w:p>
      <w:pPr>
        <w:spacing w:line="360" w:lineRule="auto"/>
        <w:ind w:firstLine="600" w:firstLineChars="250"/>
        <w:rPr>
          <w:rFonts w:ascii="宋体" w:hAnsi="宋体"/>
          <w:color w:val="000000"/>
          <w:sz w:val="24"/>
          <w:szCs w:val="24"/>
        </w:rPr>
      </w:pPr>
      <w:r>
        <w:rPr>
          <w:rFonts w:hint="eastAsia" w:ascii="宋体" w:hAnsi="宋体"/>
          <w:color w:val="000000"/>
          <w:sz w:val="24"/>
          <w:szCs w:val="24"/>
        </w:rPr>
        <w:t>3.合同签订地点、履行地点：陕西省西安市</w:t>
      </w:r>
    </w:p>
    <w:p>
      <w:pPr>
        <w:spacing w:line="360" w:lineRule="auto"/>
        <w:ind w:firstLine="600" w:firstLineChars="250"/>
        <w:rPr>
          <w:rFonts w:hint="eastAsia" w:ascii="宋体" w:hAnsi="宋体"/>
          <w:color w:val="000000"/>
          <w:sz w:val="24"/>
          <w:szCs w:val="24"/>
        </w:rPr>
      </w:pPr>
      <w:r>
        <w:rPr>
          <w:rFonts w:ascii="宋体" w:hAnsi="宋体"/>
          <w:color w:val="000000"/>
          <w:sz w:val="24"/>
          <w:szCs w:val="24"/>
        </w:rPr>
        <w:t>4</w:t>
      </w:r>
      <w:r>
        <w:rPr>
          <w:rFonts w:hint="eastAsia" w:ascii="宋体" w:hAnsi="宋体"/>
          <w:color w:val="000000"/>
          <w:sz w:val="24"/>
          <w:szCs w:val="24"/>
        </w:rPr>
        <w:t>.本合同一式</w:t>
      </w:r>
      <w:r>
        <w:rPr>
          <w:rFonts w:hint="eastAsia" w:ascii="宋体" w:hAnsi="宋体"/>
          <w:color w:val="000000"/>
          <w:sz w:val="24"/>
          <w:szCs w:val="24"/>
          <w:u w:val="single"/>
        </w:rPr>
        <w:t>6</w:t>
      </w:r>
      <w:r>
        <w:rPr>
          <w:rFonts w:hint="eastAsia" w:ascii="宋体" w:hAnsi="宋体"/>
          <w:color w:val="000000"/>
          <w:sz w:val="24"/>
          <w:szCs w:val="24"/>
        </w:rPr>
        <w:t>份，甲方执</w:t>
      </w:r>
      <w:r>
        <w:rPr>
          <w:rFonts w:ascii="宋体" w:hAnsi="宋体"/>
          <w:color w:val="000000"/>
          <w:sz w:val="24"/>
          <w:szCs w:val="24"/>
          <w:u w:val="single"/>
        </w:rPr>
        <w:t>4</w:t>
      </w:r>
      <w:r>
        <w:rPr>
          <w:rFonts w:hint="eastAsia" w:ascii="宋体" w:hAnsi="宋体"/>
          <w:color w:val="000000"/>
          <w:sz w:val="24"/>
          <w:szCs w:val="24"/>
        </w:rPr>
        <w:t>份（承办部门1份，归口管理部门备案1份，财务部门结算1份，档案管理部门存档1份），乙方执</w:t>
      </w:r>
      <w:r>
        <w:rPr>
          <w:rFonts w:hint="eastAsia" w:ascii="宋体" w:hAnsi="宋体"/>
          <w:color w:val="000000"/>
          <w:sz w:val="24"/>
          <w:szCs w:val="24"/>
          <w:u w:val="single"/>
        </w:rPr>
        <w:t>2</w:t>
      </w:r>
      <w:r>
        <w:rPr>
          <w:rFonts w:hint="eastAsia" w:ascii="宋体" w:hAnsi="宋体"/>
          <w:color w:val="000000"/>
          <w:sz w:val="24"/>
          <w:szCs w:val="24"/>
        </w:rPr>
        <w:t>份。</w:t>
      </w:r>
    </w:p>
    <w:tbl>
      <w:tblPr>
        <w:tblStyle w:val="6"/>
        <w:tblW w:w="0" w:type="auto"/>
        <w:jc w:val="center"/>
        <w:tblLayout w:type="fixed"/>
        <w:tblCellMar>
          <w:top w:w="0" w:type="dxa"/>
          <w:left w:w="108" w:type="dxa"/>
          <w:bottom w:w="0" w:type="dxa"/>
          <w:right w:w="108" w:type="dxa"/>
        </w:tblCellMar>
      </w:tblPr>
      <w:tblGrid>
        <w:gridCol w:w="4201"/>
        <w:gridCol w:w="4202"/>
      </w:tblGrid>
      <w:tr>
        <w:tblPrEx>
          <w:tblCellMar>
            <w:top w:w="0" w:type="dxa"/>
            <w:left w:w="108" w:type="dxa"/>
            <w:bottom w:w="0" w:type="dxa"/>
            <w:right w:w="108" w:type="dxa"/>
          </w:tblCellMar>
        </w:tblPrEx>
        <w:trPr>
          <w:trHeight w:val="680" w:hRule="exact"/>
          <w:jc w:val="center"/>
        </w:trPr>
        <w:tc>
          <w:tcPr>
            <w:tcW w:w="4201"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甲  方</w:t>
            </w:r>
          </w:p>
        </w:tc>
        <w:tc>
          <w:tcPr>
            <w:tcW w:w="4202"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乙  方</w:t>
            </w:r>
          </w:p>
        </w:tc>
      </w:tr>
      <w:tr>
        <w:tblPrEx>
          <w:tblCellMar>
            <w:top w:w="0" w:type="dxa"/>
            <w:left w:w="108" w:type="dxa"/>
            <w:bottom w:w="0" w:type="dxa"/>
            <w:right w:w="108" w:type="dxa"/>
          </w:tblCellMar>
        </w:tblPrEx>
        <w:trPr>
          <w:trHeight w:val="680" w:hRule="exact"/>
          <w:jc w:val="center"/>
        </w:trPr>
        <w:tc>
          <w:tcPr>
            <w:tcW w:w="4201" w:type="dxa"/>
            <w:vAlign w:val="center"/>
          </w:tcPr>
          <w:p>
            <w:pPr>
              <w:autoSpaceDE w:val="0"/>
              <w:autoSpaceDN w:val="0"/>
              <w:adjustRightInd w:val="0"/>
              <w:spacing w:line="360" w:lineRule="auto"/>
              <w:jc w:val="right"/>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（盖章）</w:t>
            </w:r>
          </w:p>
        </w:tc>
        <w:tc>
          <w:tcPr>
            <w:tcW w:w="4202" w:type="dxa"/>
            <w:vAlign w:val="center"/>
          </w:tcPr>
          <w:p>
            <w:pPr>
              <w:autoSpaceDE w:val="0"/>
              <w:autoSpaceDN w:val="0"/>
              <w:adjustRightInd w:val="0"/>
              <w:spacing w:line="360" w:lineRule="auto"/>
              <w:ind w:firstLine="800" w:firstLineChars="40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（盖章）</w:t>
            </w:r>
          </w:p>
        </w:tc>
      </w:tr>
      <w:tr>
        <w:tblPrEx>
          <w:tblCellMar>
            <w:top w:w="0" w:type="dxa"/>
            <w:left w:w="108" w:type="dxa"/>
            <w:bottom w:w="0" w:type="dxa"/>
            <w:right w:w="108" w:type="dxa"/>
          </w:tblCellMar>
        </w:tblPrEx>
        <w:trPr>
          <w:trHeight w:val="680" w:hRule="exact"/>
          <w:jc w:val="center"/>
        </w:trPr>
        <w:tc>
          <w:tcPr>
            <w:tcW w:w="4201"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 xml:space="preserve">地址： </w:t>
            </w:r>
          </w:p>
        </w:tc>
        <w:tc>
          <w:tcPr>
            <w:tcW w:w="4202"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地址：</w:t>
            </w:r>
          </w:p>
        </w:tc>
      </w:tr>
      <w:tr>
        <w:tblPrEx>
          <w:tblCellMar>
            <w:top w:w="0" w:type="dxa"/>
            <w:left w:w="108" w:type="dxa"/>
            <w:bottom w:w="0" w:type="dxa"/>
            <w:right w:w="108" w:type="dxa"/>
          </w:tblCellMar>
        </w:tblPrEx>
        <w:trPr>
          <w:trHeight w:val="680" w:hRule="exact"/>
          <w:jc w:val="center"/>
        </w:trPr>
        <w:tc>
          <w:tcPr>
            <w:tcW w:w="4201"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邮编：</w:t>
            </w:r>
          </w:p>
        </w:tc>
        <w:tc>
          <w:tcPr>
            <w:tcW w:w="4202"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邮编：</w:t>
            </w:r>
          </w:p>
        </w:tc>
      </w:tr>
      <w:tr>
        <w:tblPrEx>
          <w:tblCellMar>
            <w:top w:w="0" w:type="dxa"/>
            <w:left w:w="108" w:type="dxa"/>
            <w:bottom w:w="0" w:type="dxa"/>
            <w:right w:w="108" w:type="dxa"/>
          </w:tblCellMar>
        </w:tblPrEx>
        <w:trPr>
          <w:trHeight w:val="680" w:hRule="exact"/>
          <w:jc w:val="center"/>
        </w:trPr>
        <w:tc>
          <w:tcPr>
            <w:tcW w:w="4201"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 xml:space="preserve">法定代表人： </w:t>
            </w:r>
          </w:p>
        </w:tc>
        <w:tc>
          <w:tcPr>
            <w:tcW w:w="4202"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法定代表人：</w:t>
            </w:r>
          </w:p>
        </w:tc>
      </w:tr>
      <w:tr>
        <w:tblPrEx>
          <w:tblCellMar>
            <w:top w:w="0" w:type="dxa"/>
            <w:left w:w="108" w:type="dxa"/>
            <w:bottom w:w="0" w:type="dxa"/>
            <w:right w:w="108" w:type="dxa"/>
          </w:tblCellMar>
        </w:tblPrEx>
        <w:trPr>
          <w:trHeight w:val="680" w:hRule="exact"/>
          <w:jc w:val="center"/>
        </w:trPr>
        <w:tc>
          <w:tcPr>
            <w:tcW w:w="4201"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被授权代表：</w:t>
            </w:r>
          </w:p>
        </w:tc>
        <w:tc>
          <w:tcPr>
            <w:tcW w:w="4202"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被授权代表：</w:t>
            </w:r>
          </w:p>
        </w:tc>
      </w:tr>
      <w:tr>
        <w:tblPrEx>
          <w:tblCellMar>
            <w:top w:w="0" w:type="dxa"/>
            <w:left w:w="108" w:type="dxa"/>
            <w:bottom w:w="0" w:type="dxa"/>
            <w:right w:w="108" w:type="dxa"/>
          </w:tblCellMar>
        </w:tblPrEx>
        <w:trPr>
          <w:trHeight w:val="680" w:hRule="exact"/>
          <w:jc w:val="center"/>
        </w:trPr>
        <w:tc>
          <w:tcPr>
            <w:tcW w:w="4201"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电话：</w:t>
            </w:r>
          </w:p>
        </w:tc>
        <w:tc>
          <w:tcPr>
            <w:tcW w:w="4202" w:type="dxa"/>
            <w:vAlign w:val="center"/>
          </w:tcPr>
          <w:p>
            <w:pPr>
              <w:autoSpaceDE w:val="0"/>
              <w:autoSpaceDN w:val="0"/>
              <w:adjustRightInd w:val="0"/>
              <w:spacing w:line="360" w:lineRule="auto"/>
              <w:ind w:left="600" w:hanging="600" w:hangingChars="30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电话：</w:t>
            </w:r>
          </w:p>
        </w:tc>
      </w:tr>
      <w:tr>
        <w:tblPrEx>
          <w:tblCellMar>
            <w:top w:w="0" w:type="dxa"/>
            <w:left w:w="108" w:type="dxa"/>
            <w:bottom w:w="0" w:type="dxa"/>
            <w:right w:w="108" w:type="dxa"/>
          </w:tblCellMar>
        </w:tblPrEx>
        <w:trPr>
          <w:trHeight w:val="680" w:hRule="exact"/>
          <w:jc w:val="center"/>
        </w:trPr>
        <w:tc>
          <w:tcPr>
            <w:tcW w:w="4201"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传真：</w:t>
            </w:r>
          </w:p>
        </w:tc>
        <w:tc>
          <w:tcPr>
            <w:tcW w:w="4202"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传真：</w:t>
            </w:r>
          </w:p>
        </w:tc>
      </w:tr>
      <w:tr>
        <w:tblPrEx>
          <w:tblCellMar>
            <w:top w:w="0" w:type="dxa"/>
            <w:left w:w="108" w:type="dxa"/>
            <w:bottom w:w="0" w:type="dxa"/>
            <w:right w:w="108" w:type="dxa"/>
          </w:tblCellMar>
        </w:tblPrEx>
        <w:trPr>
          <w:trHeight w:val="680" w:hRule="exact"/>
          <w:jc w:val="center"/>
        </w:trPr>
        <w:tc>
          <w:tcPr>
            <w:tcW w:w="4201"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开户银行：</w:t>
            </w:r>
          </w:p>
        </w:tc>
        <w:tc>
          <w:tcPr>
            <w:tcW w:w="4202"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开户银行：</w:t>
            </w:r>
          </w:p>
        </w:tc>
      </w:tr>
      <w:tr>
        <w:tblPrEx>
          <w:tblCellMar>
            <w:top w:w="0" w:type="dxa"/>
            <w:left w:w="108" w:type="dxa"/>
            <w:bottom w:w="0" w:type="dxa"/>
            <w:right w:w="108" w:type="dxa"/>
          </w:tblCellMar>
        </w:tblPrEx>
        <w:trPr>
          <w:trHeight w:val="680" w:hRule="exact"/>
          <w:jc w:val="center"/>
        </w:trPr>
        <w:tc>
          <w:tcPr>
            <w:tcW w:w="4201"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日期：</w:t>
            </w:r>
          </w:p>
        </w:tc>
        <w:tc>
          <w:tcPr>
            <w:tcW w:w="4202"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日期：</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xOTU3YTAzNjc2Mjk1NTUzNTFiZThhZDcxZGIxNWYifQ=="/>
  </w:docVars>
  <w:rsids>
    <w:rsidRoot w:val="49224555"/>
    <w:rsid w:val="40752CC7"/>
    <w:rsid w:val="49224555"/>
    <w:rsid w:val="567210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4"/>
    <w:qFormat/>
    <w:uiPriority w:val="0"/>
    <w:pPr>
      <w:keepNext/>
      <w:keepLines/>
      <w:spacing w:before="260" w:after="260" w:line="415" w:lineRule="auto"/>
      <w:outlineLvl w:val="1"/>
    </w:pPr>
    <w:rPr>
      <w:rFonts w:ascii="Arial" w:hAnsi="Arial" w:eastAsia="黑体"/>
      <w:b/>
      <w:sz w:val="32"/>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4">
    <w:name w:val="Normal Indent"/>
    <w:basedOn w:val="1"/>
    <w:qFormat/>
    <w:uiPriority w:val="0"/>
    <w:pPr>
      <w:ind w:firstLine="420"/>
    </w:pPr>
  </w:style>
  <w:style w:type="paragraph" w:styleId="5">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8">
    <w:name w:val="1"/>
    <w:basedOn w:val="1"/>
    <w:next w:val="5"/>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2814</Words>
  <Characters>2863</Characters>
  <Lines>0</Lines>
  <Paragraphs>0</Paragraphs>
  <TotalTime>0</TotalTime>
  <ScaleCrop>false</ScaleCrop>
  <LinksUpToDate>false</LinksUpToDate>
  <CharactersWithSpaces>3045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2023-07-20T03:26:00Z</dcterms:created>
  <dc:creator>cool~静</dc:creator>
  <cp:lastModifiedBy>cool~静</cp:lastModifiedBy>
  <dcterms:modified xsi:type="dcterms:W3CDTF">2023-08-07T12:46:29Z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0F27999C0FE549B5BB847E5DA155BC7C_11</vt:lpwstr>
  </property>
</Properties>
</file>