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djustRightInd w:val="0"/>
        <w:snapToGrid w:val="0"/>
        <w:spacing w:after="200" w:line="500" w:lineRule="exact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2"/>
        </w:rPr>
      </w:pPr>
      <w:r>
        <w:rPr>
          <w:rFonts w:hint="eastAsia" w:ascii="仿宋" w:hAnsi="仿宋" w:eastAsia="仿宋" w:cs="仿宋"/>
          <w:kern w:val="0"/>
          <w:sz w:val="24"/>
          <w:szCs w:val="22"/>
        </w:rPr>
        <w:t>符合《中华人民共和国政府采购法》第二十二条的规定</w:t>
      </w:r>
    </w:p>
    <w:p>
      <w:pPr>
        <w:widowControl/>
        <w:kinsoku w:val="0"/>
        <w:adjustRightInd w:val="0"/>
        <w:snapToGrid w:val="0"/>
        <w:spacing w:after="200" w:line="500" w:lineRule="exact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2"/>
        </w:rPr>
      </w:pPr>
      <w:r>
        <w:rPr>
          <w:rFonts w:hint="eastAsia" w:ascii="仿宋" w:hAnsi="仿宋" w:eastAsia="仿宋" w:cs="仿宋"/>
          <w:kern w:val="0"/>
          <w:sz w:val="24"/>
          <w:szCs w:val="22"/>
        </w:rPr>
        <w:t>①财务状况报告</w:t>
      </w:r>
    </w:p>
    <w:p>
      <w:pPr>
        <w:widowControl/>
        <w:kinsoku w:val="0"/>
        <w:adjustRightInd w:val="0"/>
        <w:snapToGrid w:val="0"/>
        <w:spacing w:after="200" w:line="500" w:lineRule="exact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2"/>
        </w:rPr>
      </w:pPr>
      <w:r>
        <w:rPr>
          <w:rFonts w:hint="eastAsia" w:ascii="仿宋" w:hAnsi="仿宋" w:eastAsia="仿宋" w:cs="仿宋"/>
          <w:kern w:val="0"/>
          <w:sz w:val="24"/>
          <w:szCs w:val="22"/>
        </w:rPr>
        <w:t>②税收缴纳证明</w:t>
      </w:r>
    </w:p>
    <w:p>
      <w:pPr>
        <w:widowControl/>
        <w:kinsoku w:val="0"/>
        <w:adjustRightInd w:val="0"/>
        <w:snapToGrid w:val="0"/>
        <w:spacing w:after="200" w:line="500" w:lineRule="exact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2"/>
        </w:rPr>
      </w:pPr>
      <w:r>
        <w:rPr>
          <w:rFonts w:hint="eastAsia" w:ascii="仿宋" w:hAnsi="仿宋" w:eastAsia="仿宋" w:cs="仿宋"/>
          <w:kern w:val="0"/>
          <w:sz w:val="24"/>
          <w:szCs w:val="22"/>
        </w:rPr>
        <w:t>③社会保障资金缴纳证明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2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2"/>
        </w:rPr>
        <w:t>④书面声明</w:t>
      </w:r>
      <w:r>
        <w:rPr>
          <w:rFonts w:hint="eastAsia" w:ascii="仿宋" w:hAnsi="仿宋" w:eastAsia="仿宋" w:cs="仿宋"/>
          <w:kern w:val="0"/>
          <w:sz w:val="24"/>
          <w:szCs w:val="2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2"/>
          <w:lang w:val="en-US" w:eastAsia="zh-CN"/>
        </w:rPr>
        <w:t>见附件1、2</w:t>
      </w:r>
      <w:r>
        <w:rPr>
          <w:rFonts w:hint="eastAsia" w:ascii="仿宋" w:hAnsi="仿宋" w:eastAsia="仿宋" w:cs="仿宋"/>
          <w:kern w:val="0"/>
          <w:sz w:val="24"/>
          <w:szCs w:val="22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2"/>
        </w:rPr>
      </w:pPr>
    </w:p>
    <w:p>
      <w:pPr>
        <w:spacing w:line="360" w:lineRule="auto"/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附件1:</w:t>
      </w:r>
    </w:p>
    <w:p>
      <w:pPr>
        <w:spacing w:line="360" w:lineRule="auto"/>
        <w:rPr>
          <w:rFonts w:hint="eastAsia" w:ascii="仿宋" w:hAnsi="仿宋" w:eastAsia="仿宋" w:cs="仿宋"/>
          <w:b/>
          <w:color w:val="000000" w:themeColor="text1"/>
          <w:spacing w:val="-6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b/>
          <w:color w:val="000000" w:themeColor="text1"/>
          <w:spacing w:val="-6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pacing w:val="-6"/>
          <w:sz w:val="28"/>
          <w:szCs w:val="28"/>
          <w14:textFill>
            <w14:solidFill>
              <w14:schemeClr w14:val="tx1"/>
            </w14:solidFill>
          </w14:textFill>
        </w:rPr>
        <w:t>履行合同所必需的设备和专业技术能力的说明及承诺</w:t>
      </w:r>
    </w:p>
    <w:p>
      <w:pPr>
        <w:pStyle w:val="3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陕西丰德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项目管理有限公司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>
      <w:pPr>
        <w:spacing w:beforeLines="100" w:afterLines="50" w:line="360" w:lineRule="auto"/>
        <w:ind w:firstLine="170"/>
        <w:jc w:val="both"/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（供应商名称）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  <w:t xml:space="preserve"> 于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  <w:t>日在中华人民共和国境内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（详细注册地址）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  <w:t>合法注册并经营，公司主营业务为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  <w:t>，营业（生产经营）面积为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  <w:t xml:space="preserve"> ，现有员工数量为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  <w:t>，本公司郑重承诺，具有履行本合同所必需的设备和专业技术能力。</w:t>
      </w:r>
    </w:p>
    <w:p>
      <w:pPr>
        <w:spacing w:beforeLines="100" w:afterLines="50" w:line="360" w:lineRule="auto"/>
        <w:ind w:firstLine="170"/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beforeLines="100" w:afterLines="50" w:line="360" w:lineRule="auto"/>
        <w:ind w:firstLine="170"/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tabs>
          <w:tab w:val="center" w:pos="4153"/>
          <w:tab w:val="right" w:pos="8306"/>
        </w:tabs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供应商（公章）：</w:t>
      </w:r>
    </w:p>
    <w:p>
      <w:pPr>
        <w:spacing w:line="360" w:lineRule="auto"/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法定代表人（签字或盖章）：</w:t>
      </w:r>
    </w:p>
    <w:p>
      <w:pPr>
        <w:adjustRightInd/>
        <w:snapToGrid/>
        <w:spacing w:line="220" w:lineRule="atLeast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</w:t>
      </w:r>
    </w:p>
    <w:p>
      <w:pPr>
        <w:adjustRightInd/>
        <w:snapToGrid/>
        <w:spacing w:line="220" w:lineRule="atLeast"/>
        <w:rPr>
          <w:rFonts w:hint="eastAsia" w:ascii="仿宋" w:hAnsi="仿宋" w:eastAsia="仿宋" w:cs="仿宋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page"/>
      </w:r>
    </w:p>
    <w:p>
      <w:pPr>
        <w:autoSpaceDE w:val="0"/>
        <w:autoSpaceDN w:val="0"/>
        <w:spacing w:line="360" w:lineRule="auto"/>
        <w:rPr>
          <w:rFonts w:hint="eastAsia" w:ascii="仿宋" w:hAnsi="仿宋" w:eastAsia="仿宋" w:cs="仿宋"/>
          <w:b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附件2:</w:t>
      </w:r>
    </w:p>
    <w:bookmarkEnd w:id="0"/>
    <w:p>
      <w:pPr>
        <w:autoSpaceDE w:val="0"/>
        <w:autoSpaceDN w:val="0"/>
        <w:spacing w:line="360" w:lineRule="auto"/>
        <w:jc w:val="center"/>
        <w:rPr>
          <w:rFonts w:hint="eastAsia" w:ascii="仿宋" w:hAnsi="仿宋" w:eastAsia="仿宋" w:cs="仿宋"/>
          <w:b/>
          <w:color w:val="000000" w:themeColor="text1"/>
          <w:spacing w:val="-6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pacing w:val="-6"/>
          <w:sz w:val="28"/>
          <w:szCs w:val="28"/>
          <w14:textFill>
            <w14:solidFill>
              <w14:schemeClr w14:val="tx1"/>
            </w14:solidFill>
          </w14:textFill>
        </w:rPr>
        <w:t>参加政府采购活动前三年内无重大违法记录的书面声明</w:t>
      </w:r>
    </w:p>
    <w:p>
      <w:pPr>
        <w:spacing w:line="360" w:lineRule="auto"/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陕西丰德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项目管理有限公司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方_______________（供应商名称）郑重声明在参加本次政府采购活动前3年内的经营活动没有重大违法记录。如有不实，我方将无条件地退出本项目的采购活动，并遵照《政府采购法》有关"提供虚假材料的规定"接受处罚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特此声明。</w:t>
      </w:r>
    </w:p>
    <w:p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tabs>
          <w:tab w:val="center" w:pos="4153"/>
          <w:tab w:val="right" w:pos="8306"/>
        </w:tabs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tabs>
          <w:tab w:val="center" w:pos="4153"/>
          <w:tab w:val="right" w:pos="8306"/>
        </w:tabs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供应商（公章）：</w:t>
      </w:r>
    </w:p>
    <w:p>
      <w:pPr>
        <w:spacing w:line="360" w:lineRule="auto"/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法定代表人（签字或盖章）：</w:t>
      </w:r>
    </w:p>
    <w:p>
      <w:pPr>
        <w:adjustRightInd/>
        <w:snapToGrid/>
        <w:spacing w:line="220" w:lineRule="atLeast"/>
        <w:rPr>
          <w:rFonts w:hint="eastAsia" w:ascii="仿宋" w:hAnsi="仿宋" w:eastAsia="仿宋" w:cs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</w:t>
      </w:r>
    </w:p>
    <w:p>
      <w:pPr>
        <w:widowControl/>
        <w:kinsoku w:val="0"/>
        <w:adjustRightInd w:val="0"/>
        <w:snapToGrid w:val="0"/>
        <w:spacing w:after="200" w:line="500" w:lineRule="exact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1YzhiMDRjZjk5NDUxYWIwYjMwY2IyM2QzN2RhNjUifQ=="/>
  </w:docVars>
  <w:rsids>
    <w:rsidRoot w:val="177E3176"/>
    <w:rsid w:val="177E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rPr>
      <w:sz w:val="18"/>
      <w:szCs w:val="18"/>
    </w:rPr>
  </w:style>
  <w:style w:type="paragraph" w:styleId="3">
    <w:name w:val="Plain Text"/>
    <w:basedOn w:val="1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2023-08-27T13:03:00Z</dcterms:created>
  <dc:creator>扎西德勒</dc:creator>
  <cp:lastModifiedBy>扎西德勒</cp:lastModifiedBy>
  <dcterms:modified xsi:type="dcterms:W3CDTF">2023-08-27T13:08:35Z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9137862B1E83481F91863D2CBB85D6EE_11</vt:lpwstr>
  </property>
</Properties>
</file>