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ascii="微软雅黑" w:hAnsi="微软雅黑" w:eastAsia="微软雅黑" w:cs="微软雅黑"/>
          <w:b/>
          <w:bCs/>
          <w:i w:val="0"/>
          <w:iCs w:val="0"/>
          <w:caps w:val="0"/>
          <w:color w:val="0A82E5"/>
          <w:spacing w:val="0"/>
          <w:sz w:val="36"/>
          <w:szCs w:val="36"/>
        </w:rPr>
      </w:pPr>
      <w:r>
        <w:rPr>
          <w:rFonts w:hint="eastAsia" w:ascii="微软雅黑" w:hAnsi="微软雅黑" w:eastAsia="微软雅黑" w:cs="微软雅黑"/>
          <w:b/>
          <w:bCs/>
          <w:i w:val="0"/>
          <w:iCs w:val="0"/>
          <w:caps w:val="0"/>
          <w:color w:val="0A82E5"/>
          <w:spacing w:val="0"/>
          <w:kern w:val="0"/>
          <w:sz w:val="36"/>
          <w:szCs w:val="36"/>
          <w:bdr w:val="none" w:color="auto" w:sz="0" w:space="0"/>
          <w:shd w:val="clear" w:fill="FFFFFF"/>
          <w:lang w:val="en-US" w:eastAsia="zh-CN" w:bidi="ar"/>
        </w:rPr>
        <w:t>陕西秦岭北麓主体山水林田湖草沙一体化保护和修复工程项目监管评估(二次)招标公告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shd w:val="clear" w:fill="FFFFFF"/>
        </w:rPr>
        <w:t>陕西秦岭北麓主体山水林田湖草沙一体化保护和修复工程项目监管评估(二次)</w:t>
      </w:r>
      <w:r>
        <w:rPr>
          <w:rFonts w:hint="eastAsia" w:ascii="微软雅黑" w:hAnsi="微软雅黑" w:eastAsia="微软雅黑" w:cs="微软雅黑"/>
          <w:i w:val="0"/>
          <w:iCs w:val="0"/>
          <w:caps w:val="0"/>
          <w:color w:val="333333"/>
          <w:spacing w:val="0"/>
          <w:sz w:val="21"/>
          <w:szCs w:val="21"/>
          <w:bdr w:val="none" w:color="auto" w:sz="0" w:space="0"/>
          <w:shd w:val="clear" w:fill="FFFFFF"/>
        </w:rPr>
        <w:t>的潜在投标人应在陕西省政府采购综合管理平台项目电子化交易系统（以下简称“项目电子化交易系统”）获取招标文件，并于</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2023年09月05日 09时30分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（北京时间）前递交投标文件。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项目编号：城发【招】字2023-106</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项目名称：陕西秦岭北麓主体山水林田湖草沙一体化保护和修复工程项目监管评估(二次)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采购方式：公开招标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预算金额：1,110,000.00元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采购需求：详见采购需求附件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96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采购包1：自合同签订之日起170日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本项目是否接受联合体投标：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96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采购包1：不接受联合体投标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2.落实政府采购政策需满足的资格要求： 无。</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合同包1(陕西秦岭北麓主体山水林田湖草沙一体化保护和修复工程项目监管评估)特定资格要求如下: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(1)具备行政主管部门颁发的乙级或乙级以上测绘资质证书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2023年08月14日 至 2023年08月21日 ，每天上午 00:00:00 至 12:00:00 ，下午 12:00:00 至 23:59:59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途径：</w:t>
      </w:r>
      <w:r>
        <w:rPr>
          <w:rFonts w:hint="eastAsia" w:ascii="微软雅黑" w:hAnsi="微软雅黑" w:eastAsia="微软雅黑" w:cs="微软雅黑"/>
          <w:i w:val="0"/>
          <w:iCs w:val="0"/>
          <w:caps w:val="0"/>
          <w:color w:val="0A82E5"/>
          <w:spacing w:val="0"/>
          <w:sz w:val="21"/>
          <w:szCs w:val="21"/>
          <w:bdr w:val="none" w:color="auto" w:sz="0" w:space="0"/>
          <w:shd w:val="clear" w:fill="FFFFFF"/>
        </w:rPr>
        <w:t>项目电子化交易系统-应标-项目投标中选择本项目参与并获取采购文件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方式：</w:t>
      </w:r>
      <w:r>
        <w:rPr>
          <w:rFonts w:hint="eastAsia" w:ascii="微软雅黑" w:hAnsi="微软雅黑" w:eastAsia="微软雅黑" w:cs="微软雅黑"/>
          <w:i w:val="0"/>
          <w:iCs w:val="0"/>
          <w:caps w:val="0"/>
          <w:color w:val="0A82E5"/>
          <w:spacing w:val="0"/>
          <w:sz w:val="21"/>
          <w:szCs w:val="21"/>
          <w:bdr w:val="none" w:color="auto" w:sz="0" w:space="0"/>
          <w:shd w:val="clear" w:fill="FFFFFF"/>
        </w:rPr>
        <w:t>投标人有意参加本项目的，应在陕西省政府采购网（www.ccgp-shaanxi.gov.cn）登录项目电子化交易系统申请获取采购文件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售价：</w:t>
      </w:r>
      <w:r>
        <w:rPr>
          <w:rFonts w:hint="eastAsia" w:ascii="微软雅黑" w:hAnsi="微软雅黑" w:eastAsia="微软雅黑" w:cs="微软雅黑"/>
          <w:i w:val="0"/>
          <w:iCs w:val="0"/>
          <w:caps w:val="0"/>
          <w:color w:val="0A82E5"/>
          <w:spacing w:val="0"/>
          <w:sz w:val="21"/>
          <w:szCs w:val="21"/>
          <w:bdr w:val="none" w:color="auto" w:sz="0" w:space="0"/>
          <w:shd w:val="clear" w:fill="FFFFFF"/>
        </w:rPr>
        <w:t>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2023年09月05日 09时30分00秒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提交投标文件地点：</w:t>
      </w:r>
      <w:r>
        <w:rPr>
          <w:rFonts w:hint="eastAsia" w:ascii="微软雅黑" w:hAnsi="微软雅黑" w:eastAsia="微软雅黑" w:cs="微软雅黑"/>
          <w:i w:val="0"/>
          <w:iCs w:val="0"/>
          <w:caps w:val="0"/>
          <w:color w:val="0A82E5"/>
          <w:spacing w:val="0"/>
          <w:sz w:val="21"/>
          <w:szCs w:val="21"/>
          <w:bdr w:val="none" w:color="auto" w:sz="0" w:space="0"/>
          <w:shd w:val="clear" w:fill="FFFFFF"/>
        </w:rPr>
        <w:t>项目电子化交易系统</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开标地点：</w:t>
      </w:r>
      <w:r>
        <w:rPr>
          <w:rFonts w:hint="eastAsia" w:ascii="微软雅黑" w:hAnsi="微软雅黑" w:eastAsia="微软雅黑" w:cs="微软雅黑"/>
          <w:i w:val="0"/>
          <w:iCs w:val="0"/>
          <w:caps w:val="0"/>
          <w:color w:val="0A82E5"/>
          <w:spacing w:val="0"/>
          <w:sz w:val="21"/>
          <w:szCs w:val="21"/>
          <w:bdr w:val="none" w:color="auto" w:sz="0" w:space="0"/>
          <w:shd w:val="clear" w:fill="FFFFFF"/>
        </w:rPr>
        <w:t>项目电子化交易系统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0A82E5"/>
          <w:spacing w:val="0"/>
          <w:sz w:val="21"/>
          <w:szCs w:val="21"/>
          <w:bdr w:val="none" w:color="auto" w:sz="0" w:space="0"/>
          <w:shd w:val="clear" w:fill="FFFFFF"/>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项目采购过程中需要使用陕西省政府采购综合管理平台（以下简称“政府采购平台”），登录方式及地址：通过陕西省政府采购网（www.ccgp-shaanxi.gov.cn）首页供应商用户登录，供应商应当按照以下要求进行系统操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一）供应商应当自行在陕西省政府采购网-服务专区查看相应的系统操作指南，并严格按照供应商操作手册要求进行系统操作。在登录、使用政府采购平台前，应当按照要求完成供应商注册和信息完善，加入政府采购平台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二）供应商应当使用纳入陕西省政府采购综合管理平台数字证书互认范围的数字证书及签章（以下简称“互认的证书及签章”）进行系统操作。供应商使用互认的证书及签章在政府采购平台进行的一切操作和资料传递，以及加盖电子签章确认采购过程中制作、交换的电子数据，均属于供应商真实意思表示，由供应商对其系统操作行为和电子签章确认的事项承担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已办理互认的证书及签章的供应商，校验互认的证书及签章有效性后，即可按照系统操作要求进行身份信息绑定、权限设置和系统操作；未办理互认的证书及签章的供应商，按要求办理互认的证书及签章并校验有效性后，按照系统操作要求进行身份信息绑定、权限设置和系统操作。互认的证书及签章的办理与校验，可查看陕西省政府采购网-服务专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供应商应当加强互认的证书及签章日常校验和妥善保管，确保在参加采购活动期间互认的证书及签章能够正常使用；供应商应当严格互认的证书及签章的内部授权管理，防止非授权操作。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（三）供应商应当自行准备电子化采购所需的计算机终端、软硬件及网络环境，承担因准备不足产生的不利后果。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（四）开标/开启前30分钟内，供应商需登录项目电子化交易系统-“供应商开标大厅”-进入开标选择对应项目包组操作签到</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（五）政府采购平台技术支持：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在线客服：通过陕西省政府采购网-在线客服进行咨询</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技术服务电话：029-96702</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CA及签章服务：通过陕西省政府采购网-服务专区进行查询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0A82E5"/>
          <w:spacing w:val="0"/>
          <w:sz w:val="21"/>
          <w:szCs w:val="21"/>
        </w:rPr>
      </w:pPr>
      <w:r>
        <w:rPr>
          <w:rFonts w:ascii="Calibri" w:hAnsi="Calibri" w:eastAsia="微软雅黑" w:cs="Calibri"/>
          <w:i w:val="0"/>
          <w:iCs w:val="0"/>
          <w:caps w:val="0"/>
          <w:color w:val="000000"/>
          <w:spacing w:val="0"/>
          <w:kern w:val="0"/>
          <w:sz w:val="21"/>
          <w:szCs w:val="21"/>
          <w:bdr w:val="none" w:color="auto" w:sz="0" w:space="0"/>
          <w:shd w:val="clear" w:fill="FFFFFF"/>
          <w:lang w:val="en-US" w:eastAsia="zh-CN" w:bidi="ar"/>
        </w:rPr>
        <w:t>1</w:t>
      </w:r>
      <w:r>
        <w:rPr>
          <w:rFonts w:hint="eastAsia" w:ascii="微软雅黑" w:hAnsi="微软雅黑" w:eastAsia="微软雅黑" w:cs="微软雅黑"/>
          <w:i w:val="0"/>
          <w:iCs w:val="0"/>
          <w:caps w:val="0"/>
          <w:color w:val="000000"/>
          <w:spacing w:val="0"/>
          <w:kern w:val="0"/>
          <w:sz w:val="21"/>
          <w:szCs w:val="21"/>
          <w:bdr w:val="none" w:color="auto" w:sz="0" w:space="0"/>
          <w:shd w:val="clear" w:fill="FFFFFF"/>
          <w:lang w:val="en-US" w:eastAsia="zh-CN" w:bidi="ar"/>
        </w:rPr>
        <w:t>、本项目公开招标公告仅在《陕西省政府采购网》公示。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0A82E5"/>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FFFFF"/>
          <w:lang w:val="en-US" w:eastAsia="zh-CN" w:bidi="ar"/>
        </w:rPr>
        <w:t>2、本项目采用电子化投标与纸质投标并行的方式，投标人需要在线提交所有通过电子化交易平台实施的政府采购项目的响应文件，同时于（</w:t>
      </w:r>
      <w:r>
        <w:rPr>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2023</w:t>
      </w:r>
      <w:r>
        <w:rPr>
          <w:rFonts w:hint="eastAsia" w:ascii="微软雅黑" w:hAnsi="微软雅黑" w:eastAsia="微软雅黑" w:cs="微软雅黑"/>
          <w:i w:val="0"/>
          <w:iCs w:val="0"/>
          <w:caps w:val="0"/>
          <w:color w:val="000000"/>
          <w:spacing w:val="0"/>
          <w:kern w:val="0"/>
          <w:sz w:val="21"/>
          <w:szCs w:val="21"/>
          <w:bdr w:val="none" w:color="auto" w:sz="0" w:space="0"/>
          <w:shd w:val="clear" w:fill="FFFFFF"/>
          <w:lang w:val="en-US" w:eastAsia="zh-CN" w:bidi="ar"/>
        </w:rPr>
        <w:t>年9月</w:t>
      </w:r>
      <w:r>
        <w:rPr>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5</w:t>
      </w:r>
      <w:r>
        <w:rPr>
          <w:rFonts w:hint="eastAsia" w:ascii="微软雅黑" w:hAnsi="微软雅黑" w:eastAsia="微软雅黑" w:cs="微软雅黑"/>
          <w:i w:val="0"/>
          <w:iCs w:val="0"/>
          <w:caps w:val="0"/>
          <w:color w:val="000000"/>
          <w:spacing w:val="0"/>
          <w:kern w:val="0"/>
          <w:sz w:val="21"/>
          <w:szCs w:val="21"/>
          <w:bdr w:val="none" w:color="auto" w:sz="0" w:space="0"/>
          <w:shd w:val="clear" w:fill="FFFFFF"/>
          <w:lang w:val="en-US" w:eastAsia="zh-CN" w:bidi="ar"/>
        </w:rPr>
        <w:t>日</w:t>
      </w:r>
      <w:r>
        <w:rPr>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09:30</w:t>
      </w:r>
      <w:r>
        <w:rPr>
          <w:rFonts w:hint="eastAsia" w:ascii="微软雅黑" w:hAnsi="微软雅黑" w:eastAsia="微软雅黑" w:cs="微软雅黑"/>
          <w:i w:val="0"/>
          <w:iCs w:val="0"/>
          <w:caps w:val="0"/>
          <w:color w:val="000000"/>
          <w:spacing w:val="0"/>
          <w:kern w:val="0"/>
          <w:sz w:val="21"/>
          <w:szCs w:val="21"/>
          <w:bdr w:val="none" w:color="auto" w:sz="0" w:space="0"/>
          <w:shd w:val="clear" w:fill="FFFFFF"/>
          <w:lang w:val="en-US" w:eastAsia="zh-CN" w:bidi="ar"/>
        </w:rPr>
        <w:t>前）将投标文件纸质版送到西安市未央区凤城八路风景御园</w:t>
      </w:r>
      <w:r>
        <w:rPr>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20</w:t>
      </w:r>
      <w:r>
        <w:rPr>
          <w:rFonts w:hint="eastAsia" w:ascii="微软雅黑" w:hAnsi="微软雅黑" w:eastAsia="微软雅黑" w:cs="微软雅黑"/>
          <w:i w:val="0"/>
          <w:iCs w:val="0"/>
          <w:caps w:val="0"/>
          <w:color w:val="000000"/>
          <w:spacing w:val="0"/>
          <w:kern w:val="0"/>
          <w:sz w:val="21"/>
          <w:szCs w:val="21"/>
          <w:bdr w:val="none" w:color="auto" w:sz="0" w:space="0"/>
          <w:shd w:val="clear" w:fill="FFFFFF"/>
          <w:lang w:val="en-US" w:eastAsia="zh-CN" w:bidi="ar"/>
        </w:rPr>
        <w:t>号楼</w:t>
      </w:r>
      <w:r>
        <w:rPr>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14</w:t>
      </w:r>
      <w:r>
        <w:rPr>
          <w:rFonts w:hint="eastAsia" w:ascii="微软雅黑" w:hAnsi="微软雅黑" w:eastAsia="微软雅黑" w:cs="微软雅黑"/>
          <w:i w:val="0"/>
          <w:iCs w:val="0"/>
          <w:caps w:val="0"/>
          <w:color w:val="000000"/>
          <w:spacing w:val="0"/>
          <w:kern w:val="0"/>
          <w:sz w:val="21"/>
          <w:szCs w:val="21"/>
          <w:bdr w:val="none" w:color="auto" w:sz="0" w:space="0"/>
          <w:shd w:val="clear" w:fill="FFFFFF"/>
          <w:lang w:val="en-US" w:eastAsia="zh-CN" w:bidi="ar"/>
        </w:rPr>
        <w:t>层中招城发项目管理咨询有限公司开标室。投标文件共四份，其中正本一份，副本二份，电子文件</w:t>
      </w:r>
      <w:r>
        <w:rPr>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1</w:t>
      </w:r>
      <w:r>
        <w:rPr>
          <w:rFonts w:hint="eastAsia" w:ascii="微软雅黑" w:hAnsi="微软雅黑" w:eastAsia="微软雅黑" w:cs="微软雅黑"/>
          <w:i w:val="0"/>
          <w:iCs w:val="0"/>
          <w:caps w:val="0"/>
          <w:color w:val="000000"/>
          <w:spacing w:val="0"/>
          <w:kern w:val="0"/>
          <w:sz w:val="21"/>
          <w:szCs w:val="21"/>
          <w:bdr w:val="none" w:color="auto" w:sz="0" w:space="0"/>
          <w:shd w:val="clear" w:fill="FFFFFF"/>
          <w:lang w:val="en-US" w:eastAsia="zh-CN" w:bidi="ar"/>
        </w:rPr>
        <w:t>份（电子文件为</w:t>
      </w:r>
      <w:r>
        <w:rPr>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PDF</w:t>
      </w:r>
      <w:r>
        <w:rPr>
          <w:rFonts w:hint="eastAsia" w:ascii="微软雅黑" w:hAnsi="微软雅黑" w:eastAsia="微软雅黑" w:cs="微软雅黑"/>
          <w:i w:val="0"/>
          <w:iCs w:val="0"/>
          <w:caps w:val="0"/>
          <w:color w:val="000000"/>
          <w:spacing w:val="0"/>
          <w:kern w:val="0"/>
          <w:sz w:val="21"/>
          <w:szCs w:val="21"/>
          <w:bdr w:val="none" w:color="auto" w:sz="0" w:space="0"/>
          <w:shd w:val="clear" w:fill="FFFFFF"/>
          <w:lang w:val="en-US" w:eastAsia="zh-CN" w:bidi="ar"/>
        </w:rPr>
        <w:t>格式及</w:t>
      </w:r>
      <w:r>
        <w:rPr>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WORD</w:t>
      </w:r>
      <w:r>
        <w:rPr>
          <w:rFonts w:hint="eastAsia" w:ascii="微软雅黑" w:hAnsi="微软雅黑" w:eastAsia="微软雅黑" w:cs="微软雅黑"/>
          <w:i w:val="0"/>
          <w:iCs w:val="0"/>
          <w:caps w:val="0"/>
          <w:color w:val="000000"/>
          <w:spacing w:val="0"/>
          <w:kern w:val="0"/>
          <w:sz w:val="21"/>
          <w:szCs w:val="21"/>
          <w:bdr w:val="none" w:color="auto" w:sz="0" w:space="0"/>
          <w:shd w:val="clear" w:fill="FFFFFF"/>
          <w:lang w:val="en-US" w:eastAsia="zh-CN" w:bidi="ar"/>
        </w:rPr>
        <w:t>版格式，</w:t>
      </w:r>
      <w:r>
        <w:rPr>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PDF</w:t>
      </w:r>
      <w:r>
        <w:rPr>
          <w:rFonts w:hint="eastAsia" w:ascii="微软雅黑" w:hAnsi="微软雅黑" w:eastAsia="微软雅黑" w:cs="微软雅黑"/>
          <w:i w:val="0"/>
          <w:iCs w:val="0"/>
          <w:caps w:val="0"/>
          <w:color w:val="000000"/>
          <w:spacing w:val="0"/>
          <w:kern w:val="0"/>
          <w:sz w:val="21"/>
          <w:szCs w:val="21"/>
          <w:bdr w:val="none" w:color="auto" w:sz="0" w:space="0"/>
          <w:shd w:val="clear" w:fill="FFFFFF"/>
          <w:lang w:val="en-US" w:eastAsia="zh-CN" w:bidi="ar"/>
        </w:rPr>
        <w:t>文件为完整签字、盖章的正本扫描件），若电子响应文件与纸质投标文件不一致 的，以纸质投标文件为准；若正本和副本不符，以正本为准。投标文件，正、副本分别各自装订成册密封。在封口处加盖供应商公章。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0A82E5"/>
          <w:spacing w:val="0"/>
          <w:sz w:val="21"/>
          <w:szCs w:val="21"/>
        </w:rPr>
      </w:pPr>
      <w:r>
        <w:rPr>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3</w:t>
      </w:r>
      <w:r>
        <w:rPr>
          <w:rFonts w:hint="eastAsia" w:ascii="微软雅黑" w:hAnsi="微软雅黑" w:eastAsia="微软雅黑" w:cs="微软雅黑"/>
          <w:i w:val="0"/>
          <w:iCs w:val="0"/>
          <w:caps w:val="0"/>
          <w:color w:val="000000"/>
          <w:spacing w:val="0"/>
          <w:kern w:val="0"/>
          <w:sz w:val="21"/>
          <w:szCs w:val="21"/>
          <w:bdr w:val="none" w:color="auto" w:sz="0" w:space="0"/>
          <w:shd w:val="clear" w:fill="FFFFFF"/>
          <w:lang w:val="en-US" w:eastAsia="zh-CN" w:bidi="ar"/>
        </w:rPr>
        <w:t>、特别注意：因采购系统文件编制有所限制，结合项目实际，特在此处进行说明，本项目合同履行期限</w:t>
      </w:r>
      <w:r>
        <w:rPr>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w:t>
      </w:r>
      <w:r>
        <w:rPr>
          <w:rFonts w:hint="eastAsia" w:ascii="微软雅黑" w:hAnsi="微软雅黑" w:eastAsia="微软雅黑" w:cs="微软雅黑"/>
          <w:i w:val="0"/>
          <w:iCs w:val="0"/>
          <w:caps w:val="0"/>
          <w:color w:val="000000"/>
          <w:spacing w:val="0"/>
          <w:kern w:val="0"/>
          <w:sz w:val="21"/>
          <w:szCs w:val="21"/>
          <w:bdr w:val="none" w:color="auto" w:sz="0" w:space="0"/>
          <w:shd w:val="clear" w:fill="FFFFFF"/>
          <w:lang w:val="en-US" w:eastAsia="zh-CN" w:bidi="ar"/>
        </w:rPr>
        <w:t>自合同签订之日起至</w:t>
      </w:r>
      <w:r>
        <w:rPr>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2023</w:t>
      </w:r>
      <w:r>
        <w:rPr>
          <w:rFonts w:hint="eastAsia" w:ascii="微软雅黑" w:hAnsi="微软雅黑" w:eastAsia="微软雅黑" w:cs="微软雅黑"/>
          <w:i w:val="0"/>
          <w:iCs w:val="0"/>
          <w:caps w:val="0"/>
          <w:color w:val="000000"/>
          <w:spacing w:val="0"/>
          <w:kern w:val="0"/>
          <w:sz w:val="21"/>
          <w:szCs w:val="21"/>
          <w:bdr w:val="none" w:color="auto" w:sz="0" w:space="0"/>
          <w:shd w:val="clear" w:fill="FFFFFF"/>
          <w:lang w:val="en-US" w:eastAsia="zh-CN" w:bidi="ar"/>
        </w:rPr>
        <w:t>年</w:t>
      </w:r>
      <w:r>
        <w:rPr>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12</w:t>
      </w:r>
      <w:r>
        <w:rPr>
          <w:rFonts w:hint="eastAsia" w:ascii="微软雅黑" w:hAnsi="微软雅黑" w:eastAsia="微软雅黑" w:cs="微软雅黑"/>
          <w:i w:val="0"/>
          <w:iCs w:val="0"/>
          <w:caps w:val="0"/>
          <w:color w:val="000000"/>
          <w:spacing w:val="0"/>
          <w:kern w:val="0"/>
          <w:sz w:val="21"/>
          <w:szCs w:val="21"/>
          <w:bdr w:val="none" w:color="auto" w:sz="0" w:space="0"/>
          <w:shd w:val="clear" w:fill="FFFFFF"/>
          <w:lang w:val="en-US" w:eastAsia="zh-CN" w:bidi="ar"/>
        </w:rPr>
        <w:t>月</w:t>
      </w:r>
      <w:r>
        <w:rPr>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31</w:t>
      </w:r>
      <w:r>
        <w:rPr>
          <w:rFonts w:hint="eastAsia" w:ascii="微软雅黑" w:hAnsi="微软雅黑" w:eastAsia="微软雅黑" w:cs="微软雅黑"/>
          <w:i w:val="0"/>
          <w:iCs w:val="0"/>
          <w:caps w:val="0"/>
          <w:color w:val="000000"/>
          <w:spacing w:val="0"/>
          <w:kern w:val="0"/>
          <w:sz w:val="21"/>
          <w:szCs w:val="21"/>
          <w:bdr w:val="none" w:color="auto" w:sz="0" w:space="0"/>
          <w:shd w:val="clear" w:fill="FFFFFF"/>
          <w:lang w:val="en-US" w:eastAsia="zh-CN" w:bidi="ar"/>
        </w:rPr>
        <w:t>日（服务起止时间按采购人实际要求）。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0A82E5"/>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FFFFF"/>
          <w:lang w:val="en-US" w:eastAsia="zh-CN" w:bidi="ar"/>
        </w:rPr>
        <w:t>4、落实政府采购政策需满足的资格要求如下：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0A82E5"/>
          <w:spacing w:val="0"/>
          <w:sz w:val="21"/>
          <w:szCs w:val="21"/>
        </w:rPr>
      </w:pPr>
      <w:r>
        <w:rPr>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4-1</w:t>
      </w:r>
      <w:r>
        <w:rPr>
          <w:rFonts w:hint="eastAsia" w:ascii="微软雅黑" w:hAnsi="微软雅黑" w:eastAsia="微软雅黑" w:cs="微软雅黑"/>
          <w:i w:val="0"/>
          <w:iCs w:val="0"/>
          <w:caps w:val="0"/>
          <w:color w:val="000000"/>
          <w:spacing w:val="0"/>
          <w:kern w:val="0"/>
          <w:sz w:val="21"/>
          <w:szCs w:val="21"/>
          <w:bdr w:val="none" w:color="auto" w:sz="0" w:space="0"/>
          <w:shd w:val="clear" w:fill="FFFFFF"/>
          <w:lang w:val="en-US" w:eastAsia="zh-CN" w:bidi="ar"/>
        </w:rPr>
        <w:t>、《政府采购促进中小企业发展管理办法》（财库〔</w:t>
      </w:r>
      <w:r>
        <w:rPr>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2020</w:t>
      </w:r>
      <w:r>
        <w:rPr>
          <w:rFonts w:hint="eastAsia" w:ascii="微软雅黑" w:hAnsi="微软雅黑" w:eastAsia="微软雅黑" w:cs="微软雅黑"/>
          <w:i w:val="0"/>
          <w:iCs w:val="0"/>
          <w:caps w:val="0"/>
          <w:color w:val="000000"/>
          <w:spacing w:val="0"/>
          <w:kern w:val="0"/>
          <w:sz w:val="21"/>
          <w:szCs w:val="21"/>
          <w:bdr w:val="none" w:color="auto" w:sz="0" w:space="0"/>
          <w:shd w:val="clear" w:fill="FFFFFF"/>
          <w:lang w:val="en-US" w:eastAsia="zh-CN" w:bidi="ar"/>
        </w:rPr>
        <w:t>〕</w:t>
      </w:r>
      <w:r>
        <w:rPr>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46</w:t>
      </w:r>
      <w:r>
        <w:rPr>
          <w:rFonts w:hint="eastAsia" w:ascii="微软雅黑" w:hAnsi="微软雅黑" w:eastAsia="微软雅黑" w:cs="微软雅黑"/>
          <w:i w:val="0"/>
          <w:iCs w:val="0"/>
          <w:caps w:val="0"/>
          <w:color w:val="000000"/>
          <w:spacing w:val="0"/>
          <w:kern w:val="0"/>
          <w:sz w:val="21"/>
          <w:szCs w:val="21"/>
          <w:bdr w:val="none" w:color="auto" w:sz="0" w:space="0"/>
          <w:shd w:val="clear" w:fill="FFFFFF"/>
          <w:lang w:val="en-US" w:eastAsia="zh-CN" w:bidi="ar"/>
        </w:rPr>
        <w:t>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0A82E5"/>
          <w:spacing w:val="0"/>
          <w:sz w:val="21"/>
          <w:szCs w:val="21"/>
        </w:rPr>
      </w:pPr>
      <w:r>
        <w:rPr>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4-2</w:t>
      </w:r>
      <w:r>
        <w:rPr>
          <w:rFonts w:hint="eastAsia" w:ascii="微软雅黑" w:hAnsi="微软雅黑" w:eastAsia="微软雅黑" w:cs="微软雅黑"/>
          <w:i w:val="0"/>
          <w:iCs w:val="0"/>
          <w:caps w:val="0"/>
          <w:color w:val="000000"/>
          <w:spacing w:val="0"/>
          <w:kern w:val="0"/>
          <w:sz w:val="21"/>
          <w:szCs w:val="21"/>
          <w:bdr w:val="none" w:color="auto" w:sz="0" w:space="0"/>
          <w:shd w:val="clear" w:fill="FFFFFF"/>
          <w:lang w:val="en-US" w:eastAsia="zh-CN" w:bidi="ar"/>
        </w:rPr>
        <w:t>、《财政部司法部关于政府采购支持监狱企业发展有关问题的通知》（财库〔</w:t>
      </w:r>
      <w:r>
        <w:rPr>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2014</w:t>
      </w:r>
      <w:r>
        <w:rPr>
          <w:rFonts w:hint="eastAsia" w:ascii="微软雅黑" w:hAnsi="微软雅黑" w:eastAsia="微软雅黑" w:cs="微软雅黑"/>
          <w:i w:val="0"/>
          <w:iCs w:val="0"/>
          <w:caps w:val="0"/>
          <w:color w:val="000000"/>
          <w:spacing w:val="0"/>
          <w:kern w:val="0"/>
          <w:sz w:val="21"/>
          <w:szCs w:val="21"/>
          <w:bdr w:val="none" w:color="auto" w:sz="0" w:space="0"/>
          <w:shd w:val="clear" w:fill="FFFFFF"/>
          <w:lang w:val="en-US" w:eastAsia="zh-CN" w:bidi="ar"/>
        </w:rPr>
        <w:t>〕</w:t>
      </w:r>
      <w:r>
        <w:rPr>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68</w:t>
      </w:r>
      <w:r>
        <w:rPr>
          <w:rFonts w:hint="eastAsia" w:ascii="微软雅黑" w:hAnsi="微软雅黑" w:eastAsia="微软雅黑" w:cs="微软雅黑"/>
          <w:i w:val="0"/>
          <w:iCs w:val="0"/>
          <w:caps w:val="0"/>
          <w:color w:val="000000"/>
          <w:spacing w:val="0"/>
          <w:kern w:val="0"/>
          <w:sz w:val="21"/>
          <w:szCs w:val="21"/>
          <w:bdr w:val="none" w:color="auto" w:sz="0" w:space="0"/>
          <w:shd w:val="clear" w:fill="FFFFFF"/>
          <w:lang w:val="en-US" w:eastAsia="zh-CN" w:bidi="ar"/>
        </w:rPr>
        <w:t>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0A82E5"/>
          <w:spacing w:val="0"/>
          <w:sz w:val="21"/>
          <w:szCs w:val="21"/>
        </w:rPr>
      </w:pPr>
      <w:r>
        <w:rPr>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4-3</w:t>
      </w:r>
      <w:r>
        <w:rPr>
          <w:rFonts w:hint="eastAsia" w:ascii="微软雅黑" w:hAnsi="微软雅黑" w:eastAsia="微软雅黑" w:cs="微软雅黑"/>
          <w:i w:val="0"/>
          <w:iCs w:val="0"/>
          <w:caps w:val="0"/>
          <w:color w:val="000000"/>
          <w:spacing w:val="0"/>
          <w:kern w:val="0"/>
          <w:sz w:val="21"/>
          <w:szCs w:val="21"/>
          <w:bdr w:val="none" w:color="auto" w:sz="0" w:space="0"/>
          <w:shd w:val="clear" w:fill="FFFFFF"/>
          <w:lang w:val="en-US" w:eastAsia="zh-CN" w:bidi="ar"/>
        </w:rPr>
        <w:t>、残疾人福利性单位应符合《财政部、民政部、中国残疾人联合会关于促进残疾人就业政府采购政策的通知》（财库〔</w:t>
      </w:r>
      <w:r>
        <w:rPr>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2017</w:t>
      </w:r>
      <w:r>
        <w:rPr>
          <w:rFonts w:hint="eastAsia" w:ascii="微软雅黑" w:hAnsi="微软雅黑" w:eastAsia="微软雅黑" w:cs="微软雅黑"/>
          <w:i w:val="0"/>
          <w:iCs w:val="0"/>
          <w:caps w:val="0"/>
          <w:color w:val="000000"/>
          <w:spacing w:val="0"/>
          <w:kern w:val="0"/>
          <w:sz w:val="21"/>
          <w:szCs w:val="21"/>
          <w:bdr w:val="none" w:color="auto" w:sz="0" w:space="0"/>
          <w:shd w:val="clear" w:fill="FFFFFF"/>
          <w:lang w:val="en-US" w:eastAsia="zh-CN" w:bidi="ar"/>
        </w:rPr>
        <w:t>〕</w:t>
      </w:r>
      <w:r>
        <w:rPr>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141</w:t>
      </w:r>
      <w:r>
        <w:rPr>
          <w:rFonts w:hint="eastAsia" w:ascii="微软雅黑" w:hAnsi="微软雅黑" w:eastAsia="微软雅黑" w:cs="微软雅黑"/>
          <w:i w:val="0"/>
          <w:iCs w:val="0"/>
          <w:caps w:val="0"/>
          <w:color w:val="000000"/>
          <w:spacing w:val="0"/>
          <w:kern w:val="0"/>
          <w:sz w:val="21"/>
          <w:szCs w:val="21"/>
          <w:bdr w:val="none" w:color="auto" w:sz="0" w:space="0"/>
          <w:shd w:val="clear" w:fill="FFFFFF"/>
          <w:lang w:val="en-US" w:eastAsia="zh-CN" w:bidi="ar"/>
        </w:rPr>
        <w:t>号）文件规定。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0A82E5"/>
          <w:spacing w:val="0"/>
          <w:sz w:val="21"/>
          <w:szCs w:val="21"/>
        </w:rPr>
      </w:pPr>
      <w:r>
        <w:rPr>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4-4</w:t>
      </w:r>
      <w:r>
        <w:rPr>
          <w:rFonts w:hint="eastAsia" w:ascii="微软雅黑" w:hAnsi="微软雅黑" w:eastAsia="微软雅黑" w:cs="微软雅黑"/>
          <w:i w:val="0"/>
          <w:iCs w:val="0"/>
          <w:caps w:val="0"/>
          <w:color w:val="000000"/>
          <w:spacing w:val="0"/>
          <w:kern w:val="0"/>
          <w:sz w:val="21"/>
          <w:szCs w:val="21"/>
          <w:bdr w:val="none" w:color="auto" w:sz="0" w:space="0"/>
          <w:shd w:val="clear" w:fill="FFFFFF"/>
          <w:lang w:val="en-US" w:eastAsia="zh-CN" w:bidi="ar"/>
        </w:rPr>
        <w:t>、《财政部国家发展改革委关于印发</w:t>
      </w:r>
      <w:r>
        <w:rPr>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w:t>
      </w:r>
      <w:r>
        <w:rPr>
          <w:rFonts w:hint="eastAsia" w:ascii="微软雅黑" w:hAnsi="微软雅黑" w:eastAsia="微软雅黑" w:cs="微软雅黑"/>
          <w:i w:val="0"/>
          <w:iCs w:val="0"/>
          <w:caps w:val="0"/>
          <w:color w:val="000000"/>
          <w:spacing w:val="0"/>
          <w:kern w:val="0"/>
          <w:sz w:val="21"/>
          <w:szCs w:val="21"/>
          <w:bdr w:val="none" w:color="auto" w:sz="0" w:space="0"/>
          <w:shd w:val="clear" w:fill="FFFFFF"/>
          <w:lang w:val="en-US" w:eastAsia="zh-CN" w:bidi="ar"/>
        </w:rPr>
        <w:t>节能产品政府采购实施意见</w:t>
      </w:r>
      <w:r>
        <w:rPr>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w:t>
      </w:r>
      <w:r>
        <w:rPr>
          <w:rFonts w:hint="eastAsia" w:ascii="微软雅黑" w:hAnsi="微软雅黑" w:eastAsia="微软雅黑" w:cs="微软雅黑"/>
          <w:i w:val="0"/>
          <w:iCs w:val="0"/>
          <w:caps w:val="0"/>
          <w:color w:val="000000"/>
          <w:spacing w:val="0"/>
          <w:kern w:val="0"/>
          <w:sz w:val="21"/>
          <w:szCs w:val="21"/>
          <w:bdr w:val="none" w:color="auto" w:sz="0" w:space="0"/>
          <w:shd w:val="clear" w:fill="FFFFFF"/>
          <w:lang w:val="en-US" w:eastAsia="zh-CN" w:bidi="ar"/>
        </w:rPr>
        <w:t>的通知》</w:t>
      </w:r>
      <w:r>
        <w:rPr>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w:t>
      </w:r>
      <w:r>
        <w:rPr>
          <w:rFonts w:hint="eastAsia" w:ascii="微软雅黑" w:hAnsi="微软雅黑" w:eastAsia="微软雅黑" w:cs="微软雅黑"/>
          <w:i w:val="0"/>
          <w:iCs w:val="0"/>
          <w:caps w:val="0"/>
          <w:color w:val="000000"/>
          <w:spacing w:val="0"/>
          <w:kern w:val="0"/>
          <w:sz w:val="21"/>
          <w:szCs w:val="21"/>
          <w:bdr w:val="none" w:color="auto" w:sz="0" w:space="0"/>
          <w:shd w:val="clear" w:fill="FFFFFF"/>
          <w:lang w:val="en-US" w:eastAsia="zh-CN" w:bidi="ar"/>
        </w:rPr>
        <w:t>库〔</w:t>
      </w:r>
      <w:r>
        <w:rPr>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2004</w:t>
      </w:r>
      <w:r>
        <w:rPr>
          <w:rFonts w:hint="eastAsia" w:ascii="微软雅黑" w:hAnsi="微软雅黑" w:eastAsia="微软雅黑" w:cs="微软雅黑"/>
          <w:i w:val="0"/>
          <w:iCs w:val="0"/>
          <w:caps w:val="0"/>
          <w:color w:val="000000"/>
          <w:spacing w:val="0"/>
          <w:kern w:val="0"/>
          <w:sz w:val="21"/>
          <w:szCs w:val="21"/>
          <w:bdr w:val="none" w:color="auto" w:sz="0" w:space="0"/>
          <w:shd w:val="clear" w:fill="FFFFFF"/>
          <w:lang w:val="en-US" w:eastAsia="zh-CN" w:bidi="ar"/>
        </w:rPr>
        <w:t>〕</w:t>
      </w:r>
      <w:r>
        <w:rPr>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185</w:t>
      </w:r>
      <w:r>
        <w:rPr>
          <w:rFonts w:hint="eastAsia" w:ascii="微软雅黑" w:hAnsi="微软雅黑" w:eastAsia="微软雅黑" w:cs="微软雅黑"/>
          <w:i w:val="0"/>
          <w:iCs w:val="0"/>
          <w:caps w:val="0"/>
          <w:color w:val="000000"/>
          <w:spacing w:val="0"/>
          <w:kern w:val="0"/>
          <w:sz w:val="21"/>
          <w:szCs w:val="21"/>
          <w:bdr w:val="none" w:color="auto" w:sz="0" w:space="0"/>
          <w:shd w:val="clear" w:fill="FFFFFF"/>
          <w:lang w:val="en-US" w:eastAsia="zh-CN" w:bidi="ar"/>
        </w:rPr>
        <w:t>号</w:t>
      </w:r>
      <w:r>
        <w:rPr>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w:t>
      </w:r>
      <w:r>
        <w:rPr>
          <w:rFonts w:hint="eastAsia" w:ascii="微软雅黑" w:hAnsi="微软雅黑" w:eastAsia="微软雅黑" w:cs="微软雅黑"/>
          <w:i w:val="0"/>
          <w:iCs w:val="0"/>
          <w:caps w:val="0"/>
          <w:color w:val="000000"/>
          <w:spacing w:val="0"/>
          <w:kern w:val="0"/>
          <w:sz w:val="21"/>
          <w:szCs w:val="21"/>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0A82E5"/>
          <w:spacing w:val="0"/>
          <w:sz w:val="21"/>
          <w:szCs w:val="21"/>
        </w:rPr>
      </w:pPr>
      <w:r>
        <w:rPr>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4-5</w:t>
      </w:r>
      <w:r>
        <w:rPr>
          <w:rFonts w:hint="eastAsia" w:ascii="微软雅黑" w:hAnsi="微软雅黑" w:eastAsia="微软雅黑" w:cs="微软雅黑"/>
          <w:i w:val="0"/>
          <w:iCs w:val="0"/>
          <w:caps w:val="0"/>
          <w:color w:val="000000"/>
          <w:spacing w:val="0"/>
          <w:kern w:val="0"/>
          <w:sz w:val="21"/>
          <w:szCs w:val="21"/>
          <w:bdr w:val="none" w:color="auto" w:sz="0" w:space="0"/>
          <w:shd w:val="clear" w:fill="FFFFFF"/>
          <w:lang w:val="en-US" w:eastAsia="zh-CN" w:bidi="ar"/>
        </w:rPr>
        <w:t>、《国务院办公厅关于建立政府强制采购节能产品制度的通知》</w:t>
      </w:r>
      <w:r>
        <w:rPr>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w:t>
      </w:r>
      <w:r>
        <w:rPr>
          <w:rFonts w:hint="eastAsia" w:ascii="微软雅黑" w:hAnsi="微软雅黑" w:eastAsia="微软雅黑" w:cs="微软雅黑"/>
          <w:i w:val="0"/>
          <w:iCs w:val="0"/>
          <w:caps w:val="0"/>
          <w:color w:val="000000"/>
          <w:spacing w:val="0"/>
          <w:kern w:val="0"/>
          <w:sz w:val="21"/>
          <w:szCs w:val="21"/>
          <w:bdr w:val="none" w:color="auto" w:sz="0" w:space="0"/>
          <w:shd w:val="clear" w:fill="FFFFFF"/>
          <w:lang w:val="en-US" w:eastAsia="zh-CN" w:bidi="ar"/>
        </w:rPr>
        <w:t>国办发〔</w:t>
      </w:r>
      <w:r>
        <w:rPr>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2007</w:t>
      </w:r>
      <w:r>
        <w:rPr>
          <w:rFonts w:hint="eastAsia" w:ascii="微软雅黑" w:hAnsi="微软雅黑" w:eastAsia="微软雅黑" w:cs="微软雅黑"/>
          <w:i w:val="0"/>
          <w:iCs w:val="0"/>
          <w:caps w:val="0"/>
          <w:color w:val="000000"/>
          <w:spacing w:val="0"/>
          <w:kern w:val="0"/>
          <w:sz w:val="21"/>
          <w:szCs w:val="21"/>
          <w:bdr w:val="none" w:color="auto" w:sz="0" w:space="0"/>
          <w:shd w:val="clear" w:fill="FFFFFF"/>
          <w:lang w:val="en-US" w:eastAsia="zh-CN" w:bidi="ar"/>
        </w:rPr>
        <w:t>〕</w:t>
      </w:r>
      <w:r>
        <w:rPr>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51</w:t>
      </w:r>
      <w:r>
        <w:rPr>
          <w:rFonts w:hint="eastAsia" w:ascii="微软雅黑" w:hAnsi="微软雅黑" w:eastAsia="微软雅黑" w:cs="微软雅黑"/>
          <w:i w:val="0"/>
          <w:iCs w:val="0"/>
          <w:caps w:val="0"/>
          <w:color w:val="000000"/>
          <w:spacing w:val="0"/>
          <w:kern w:val="0"/>
          <w:sz w:val="21"/>
          <w:szCs w:val="21"/>
          <w:bdr w:val="none" w:color="auto" w:sz="0" w:space="0"/>
          <w:shd w:val="clear" w:fill="FFFFFF"/>
          <w:lang w:val="en-US" w:eastAsia="zh-CN" w:bidi="ar"/>
        </w:rPr>
        <w:t>号</w:t>
      </w:r>
      <w:r>
        <w:rPr>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w:t>
      </w:r>
      <w:r>
        <w:rPr>
          <w:rFonts w:hint="eastAsia" w:ascii="微软雅黑" w:hAnsi="微软雅黑" w:eastAsia="微软雅黑" w:cs="微软雅黑"/>
          <w:i w:val="0"/>
          <w:iCs w:val="0"/>
          <w:caps w:val="0"/>
          <w:color w:val="000000"/>
          <w:spacing w:val="0"/>
          <w:kern w:val="0"/>
          <w:sz w:val="21"/>
          <w:szCs w:val="21"/>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0A82E5"/>
          <w:spacing w:val="0"/>
          <w:sz w:val="21"/>
          <w:szCs w:val="21"/>
        </w:rPr>
      </w:pPr>
      <w:r>
        <w:rPr>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4-6</w:t>
      </w:r>
      <w:r>
        <w:rPr>
          <w:rFonts w:hint="eastAsia" w:ascii="微软雅黑" w:hAnsi="微软雅黑" w:eastAsia="微软雅黑" w:cs="微软雅黑"/>
          <w:i w:val="0"/>
          <w:iCs w:val="0"/>
          <w:caps w:val="0"/>
          <w:color w:val="000000"/>
          <w:spacing w:val="0"/>
          <w:kern w:val="0"/>
          <w:sz w:val="21"/>
          <w:szCs w:val="21"/>
          <w:bdr w:val="none" w:color="auto" w:sz="0" w:space="0"/>
          <w:shd w:val="clear" w:fill="FFFFFF"/>
          <w:lang w:val="en-US" w:eastAsia="zh-CN" w:bidi="ar"/>
        </w:rPr>
        <w:t>、《财政部环保总局关于环境标志产品政府采购实施的意见》</w:t>
      </w:r>
      <w:r>
        <w:rPr>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w:t>
      </w:r>
      <w:r>
        <w:rPr>
          <w:rFonts w:hint="eastAsia" w:ascii="微软雅黑" w:hAnsi="微软雅黑" w:eastAsia="微软雅黑" w:cs="微软雅黑"/>
          <w:i w:val="0"/>
          <w:iCs w:val="0"/>
          <w:caps w:val="0"/>
          <w:color w:val="000000"/>
          <w:spacing w:val="0"/>
          <w:kern w:val="0"/>
          <w:sz w:val="21"/>
          <w:szCs w:val="21"/>
          <w:bdr w:val="none" w:color="auto" w:sz="0" w:space="0"/>
          <w:shd w:val="clear" w:fill="FFFFFF"/>
          <w:lang w:val="en-US" w:eastAsia="zh-CN" w:bidi="ar"/>
        </w:rPr>
        <w:t>财库〔</w:t>
      </w:r>
      <w:r>
        <w:rPr>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2006</w:t>
      </w:r>
      <w:r>
        <w:rPr>
          <w:rFonts w:hint="eastAsia" w:ascii="微软雅黑" w:hAnsi="微软雅黑" w:eastAsia="微软雅黑" w:cs="微软雅黑"/>
          <w:i w:val="0"/>
          <w:iCs w:val="0"/>
          <w:caps w:val="0"/>
          <w:color w:val="000000"/>
          <w:spacing w:val="0"/>
          <w:kern w:val="0"/>
          <w:sz w:val="21"/>
          <w:szCs w:val="21"/>
          <w:bdr w:val="none" w:color="auto" w:sz="0" w:space="0"/>
          <w:shd w:val="clear" w:fill="FFFFFF"/>
          <w:lang w:val="en-US" w:eastAsia="zh-CN" w:bidi="ar"/>
        </w:rPr>
        <w:t>〕</w:t>
      </w:r>
      <w:r>
        <w:rPr>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90</w:t>
      </w:r>
      <w:r>
        <w:rPr>
          <w:rFonts w:hint="eastAsia" w:ascii="微软雅黑" w:hAnsi="微软雅黑" w:eastAsia="微软雅黑" w:cs="微软雅黑"/>
          <w:i w:val="0"/>
          <w:iCs w:val="0"/>
          <w:caps w:val="0"/>
          <w:color w:val="000000"/>
          <w:spacing w:val="0"/>
          <w:kern w:val="0"/>
          <w:sz w:val="21"/>
          <w:szCs w:val="21"/>
          <w:bdr w:val="none" w:color="auto" w:sz="0" w:space="0"/>
          <w:shd w:val="clear" w:fill="FFFFFF"/>
          <w:lang w:val="en-US" w:eastAsia="zh-CN" w:bidi="ar"/>
        </w:rPr>
        <w:t>号</w:t>
      </w:r>
      <w:r>
        <w:rPr>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w:t>
      </w:r>
      <w:r>
        <w:rPr>
          <w:rFonts w:hint="eastAsia" w:ascii="微软雅黑" w:hAnsi="微软雅黑" w:eastAsia="微软雅黑" w:cs="微软雅黑"/>
          <w:i w:val="0"/>
          <w:iCs w:val="0"/>
          <w:caps w:val="0"/>
          <w:color w:val="000000"/>
          <w:spacing w:val="0"/>
          <w:kern w:val="0"/>
          <w:sz w:val="21"/>
          <w:szCs w:val="21"/>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0A82E5"/>
          <w:spacing w:val="0"/>
          <w:sz w:val="21"/>
          <w:szCs w:val="21"/>
        </w:rPr>
      </w:pPr>
      <w:r>
        <w:rPr>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4-7</w:t>
      </w:r>
      <w:r>
        <w:rPr>
          <w:rFonts w:hint="eastAsia" w:ascii="微软雅黑" w:hAnsi="微软雅黑" w:eastAsia="微软雅黑" w:cs="微软雅黑"/>
          <w:i w:val="0"/>
          <w:iCs w:val="0"/>
          <w:caps w:val="0"/>
          <w:color w:val="000000"/>
          <w:spacing w:val="0"/>
          <w:kern w:val="0"/>
          <w:sz w:val="21"/>
          <w:szCs w:val="21"/>
          <w:bdr w:val="none" w:color="auto" w:sz="0" w:space="0"/>
          <w:shd w:val="clear" w:fill="FFFFFF"/>
          <w:lang w:val="en-US" w:eastAsia="zh-CN" w:bidi="ar"/>
        </w:rPr>
        <w:t>、陕西省财政厅关于印发《陕西省中小企业政府采购信用融资办法》（陕财办采〔</w:t>
      </w:r>
      <w:r>
        <w:rPr>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2018</w:t>
      </w:r>
      <w:r>
        <w:rPr>
          <w:rFonts w:hint="eastAsia" w:ascii="微软雅黑" w:hAnsi="微软雅黑" w:eastAsia="微软雅黑" w:cs="微软雅黑"/>
          <w:i w:val="0"/>
          <w:iCs w:val="0"/>
          <w:caps w:val="0"/>
          <w:color w:val="000000"/>
          <w:spacing w:val="0"/>
          <w:kern w:val="0"/>
          <w:sz w:val="21"/>
          <w:szCs w:val="21"/>
          <w:bdr w:val="none" w:color="auto" w:sz="0" w:space="0"/>
          <w:shd w:val="clear" w:fill="FFFFFF"/>
          <w:lang w:val="en-US" w:eastAsia="zh-CN" w:bidi="ar"/>
        </w:rPr>
        <w:t>〕</w:t>
      </w:r>
      <w:r>
        <w:rPr>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23</w:t>
      </w:r>
      <w:r>
        <w:rPr>
          <w:rFonts w:hint="eastAsia" w:ascii="微软雅黑" w:hAnsi="微软雅黑" w:eastAsia="微软雅黑" w:cs="微软雅黑"/>
          <w:i w:val="0"/>
          <w:iCs w:val="0"/>
          <w:caps w:val="0"/>
          <w:color w:val="000000"/>
          <w:spacing w:val="0"/>
          <w:kern w:val="0"/>
          <w:sz w:val="21"/>
          <w:szCs w:val="21"/>
          <w:bdr w:val="none" w:color="auto" w:sz="0" w:space="0"/>
          <w:shd w:val="clear" w:fill="FFFFFF"/>
          <w:lang w:val="en-US" w:eastAsia="zh-CN" w:bidi="ar"/>
        </w:rPr>
        <w:t>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0A82E5"/>
          <w:spacing w:val="0"/>
          <w:sz w:val="21"/>
          <w:szCs w:val="21"/>
        </w:rPr>
      </w:pPr>
      <w:r>
        <w:rPr>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4-8</w:t>
      </w:r>
      <w:r>
        <w:rPr>
          <w:rFonts w:hint="eastAsia" w:ascii="微软雅黑" w:hAnsi="微软雅黑" w:eastAsia="微软雅黑" w:cs="微软雅黑"/>
          <w:i w:val="0"/>
          <w:iCs w:val="0"/>
          <w:caps w:val="0"/>
          <w:color w:val="000000"/>
          <w:spacing w:val="0"/>
          <w:kern w:val="0"/>
          <w:sz w:val="21"/>
          <w:szCs w:val="21"/>
          <w:bdr w:val="none" w:color="auto" w:sz="0" w:space="0"/>
          <w:shd w:val="clear" w:fill="FFFFFF"/>
          <w:lang w:val="en-US" w:eastAsia="zh-CN" w:bidi="ar"/>
        </w:rPr>
        <w:t>、《财政部 发展改革委 生态环境部 市场监管总局关于调整优化节能产品、环境标志产品政府采购执行机制的通知》（财库〔</w:t>
      </w:r>
      <w:r>
        <w:rPr>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2019</w:t>
      </w:r>
      <w:r>
        <w:rPr>
          <w:rFonts w:hint="eastAsia" w:ascii="微软雅黑" w:hAnsi="微软雅黑" w:eastAsia="微软雅黑" w:cs="微软雅黑"/>
          <w:i w:val="0"/>
          <w:iCs w:val="0"/>
          <w:caps w:val="0"/>
          <w:color w:val="000000"/>
          <w:spacing w:val="0"/>
          <w:kern w:val="0"/>
          <w:sz w:val="21"/>
          <w:szCs w:val="21"/>
          <w:bdr w:val="none" w:color="auto" w:sz="0" w:space="0"/>
          <w:shd w:val="clear" w:fill="FFFFFF"/>
          <w:lang w:val="en-US" w:eastAsia="zh-CN" w:bidi="ar"/>
        </w:rPr>
        <w:t>〕</w:t>
      </w:r>
      <w:r>
        <w:rPr>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9</w:t>
      </w:r>
      <w:r>
        <w:rPr>
          <w:rFonts w:hint="eastAsia" w:ascii="微软雅黑" w:hAnsi="微软雅黑" w:eastAsia="微软雅黑" w:cs="微软雅黑"/>
          <w:i w:val="0"/>
          <w:iCs w:val="0"/>
          <w:caps w:val="0"/>
          <w:color w:val="000000"/>
          <w:spacing w:val="0"/>
          <w:kern w:val="0"/>
          <w:sz w:val="21"/>
          <w:szCs w:val="21"/>
          <w:bdr w:val="none" w:color="auto" w:sz="0" w:space="0"/>
          <w:shd w:val="clear" w:fill="FFFFFF"/>
          <w:lang w:val="en-US" w:eastAsia="zh-CN" w:bidi="ar"/>
        </w:rPr>
        <w:t>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0A82E5"/>
          <w:spacing w:val="0"/>
          <w:sz w:val="21"/>
          <w:szCs w:val="21"/>
        </w:rPr>
      </w:pPr>
      <w:r>
        <w:rPr>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4-9</w:t>
      </w:r>
      <w:r>
        <w:rPr>
          <w:rFonts w:hint="eastAsia" w:ascii="微软雅黑" w:hAnsi="微软雅黑" w:eastAsia="微软雅黑" w:cs="微软雅黑"/>
          <w:i w:val="0"/>
          <w:iCs w:val="0"/>
          <w:caps w:val="0"/>
          <w:color w:val="000000"/>
          <w:spacing w:val="0"/>
          <w:kern w:val="0"/>
          <w:sz w:val="21"/>
          <w:szCs w:val="21"/>
          <w:bdr w:val="none" w:color="auto" w:sz="0" w:space="0"/>
          <w:shd w:val="clear" w:fill="FFFFFF"/>
          <w:lang w:val="en-US" w:eastAsia="zh-CN" w:bidi="ar"/>
        </w:rPr>
        <w:t>、《关于运用政府采购政策支持乡村产业振兴的通知》（财库〔</w:t>
      </w:r>
      <w:r>
        <w:rPr>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2022</w:t>
      </w:r>
      <w:r>
        <w:rPr>
          <w:rFonts w:hint="eastAsia" w:ascii="微软雅黑" w:hAnsi="微软雅黑" w:eastAsia="微软雅黑" w:cs="微软雅黑"/>
          <w:i w:val="0"/>
          <w:iCs w:val="0"/>
          <w:caps w:val="0"/>
          <w:color w:val="000000"/>
          <w:spacing w:val="0"/>
          <w:kern w:val="0"/>
          <w:sz w:val="21"/>
          <w:szCs w:val="21"/>
          <w:bdr w:val="none" w:color="auto" w:sz="0" w:space="0"/>
          <w:shd w:val="clear" w:fill="FFFFFF"/>
          <w:lang w:val="en-US" w:eastAsia="zh-CN" w:bidi="ar"/>
        </w:rPr>
        <w:t>〕</w:t>
      </w:r>
      <w:r>
        <w:rPr>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19</w:t>
      </w:r>
      <w:r>
        <w:rPr>
          <w:rFonts w:hint="eastAsia" w:ascii="微软雅黑" w:hAnsi="微软雅黑" w:eastAsia="微软雅黑" w:cs="微软雅黑"/>
          <w:i w:val="0"/>
          <w:iCs w:val="0"/>
          <w:caps w:val="0"/>
          <w:color w:val="000000"/>
          <w:spacing w:val="0"/>
          <w:kern w:val="0"/>
          <w:sz w:val="21"/>
          <w:szCs w:val="21"/>
          <w:bdr w:val="none" w:color="auto" w:sz="0" w:space="0"/>
          <w:shd w:val="clear" w:fill="FFFFFF"/>
          <w:lang w:val="en-US" w:eastAsia="zh-CN" w:bidi="ar"/>
        </w:rPr>
        <w:t>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0A82E5"/>
          <w:spacing w:val="0"/>
          <w:sz w:val="21"/>
          <w:szCs w:val="21"/>
        </w:rPr>
      </w:pPr>
      <w:r>
        <w:rPr>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4-10</w:t>
      </w:r>
      <w:r>
        <w:rPr>
          <w:rFonts w:hint="eastAsia" w:ascii="微软雅黑" w:hAnsi="微软雅黑" w:eastAsia="微软雅黑" w:cs="微软雅黑"/>
          <w:i w:val="0"/>
          <w:iCs w:val="0"/>
          <w:caps w:val="0"/>
          <w:color w:val="000000"/>
          <w:spacing w:val="0"/>
          <w:kern w:val="0"/>
          <w:sz w:val="21"/>
          <w:szCs w:val="21"/>
          <w:bdr w:val="none" w:color="auto" w:sz="0" w:space="0"/>
          <w:shd w:val="clear" w:fill="FFFFFF"/>
          <w:lang w:val="en-US" w:eastAsia="zh-CN" w:bidi="ar"/>
        </w:rPr>
        <w:t>、《关于在政府采购活动中查询及使用信用记录有关问题的通知》（财库〔</w:t>
      </w:r>
      <w:r>
        <w:rPr>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2016</w:t>
      </w:r>
      <w:r>
        <w:rPr>
          <w:rFonts w:hint="eastAsia" w:ascii="微软雅黑" w:hAnsi="微软雅黑" w:eastAsia="微软雅黑" w:cs="微软雅黑"/>
          <w:i w:val="0"/>
          <w:iCs w:val="0"/>
          <w:caps w:val="0"/>
          <w:color w:val="000000"/>
          <w:spacing w:val="0"/>
          <w:kern w:val="0"/>
          <w:sz w:val="21"/>
          <w:szCs w:val="21"/>
          <w:bdr w:val="none" w:color="auto" w:sz="0" w:space="0"/>
          <w:shd w:val="clear" w:fill="FFFFFF"/>
          <w:lang w:val="en-US" w:eastAsia="zh-CN" w:bidi="ar"/>
        </w:rPr>
        <w:t>〕</w:t>
      </w:r>
      <w:r>
        <w:rPr>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125</w:t>
      </w:r>
      <w:r>
        <w:rPr>
          <w:rFonts w:hint="eastAsia" w:ascii="微软雅黑" w:hAnsi="微软雅黑" w:eastAsia="微软雅黑" w:cs="微软雅黑"/>
          <w:i w:val="0"/>
          <w:iCs w:val="0"/>
          <w:caps w:val="0"/>
          <w:color w:val="000000"/>
          <w:spacing w:val="0"/>
          <w:kern w:val="0"/>
          <w:sz w:val="21"/>
          <w:szCs w:val="21"/>
          <w:bdr w:val="none" w:color="auto" w:sz="0" w:space="0"/>
          <w:shd w:val="clear" w:fill="FFFFFF"/>
          <w:lang w:val="en-US" w:eastAsia="zh-CN" w:bidi="ar"/>
        </w:rPr>
        <w:t>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0A82E5"/>
          <w:spacing w:val="0"/>
          <w:sz w:val="21"/>
          <w:szCs w:val="21"/>
        </w:rPr>
      </w:pPr>
      <w:r>
        <w:rPr>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4-11</w:t>
      </w:r>
      <w:r>
        <w:rPr>
          <w:rFonts w:hint="eastAsia" w:ascii="微软雅黑" w:hAnsi="微软雅黑" w:eastAsia="微软雅黑" w:cs="微软雅黑"/>
          <w:i w:val="0"/>
          <w:iCs w:val="0"/>
          <w:caps w:val="0"/>
          <w:color w:val="000000"/>
          <w:spacing w:val="0"/>
          <w:kern w:val="0"/>
          <w:sz w:val="21"/>
          <w:szCs w:val="21"/>
          <w:bdr w:val="none" w:color="auto" w:sz="0" w:space="0"/>
          <w:shd w:val="clear" w:fill="FFFFFF"/>
          <w:lang w:val="en-US" w:eastAsia="zh-CN" w:bidi="ar"/>
        </w:rPr>
        <w:t>、《陕西省财政厅关于加快推进我省中小企业政府采购信用融资工作的通知》（陕财办采〔</w:t>
      </w:r>
      <w:r>
        <w:rPr>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2020</w:t>
      </w:r>
      <w:r>
        <w:rPr>
          <w:rFonts w:hint="eastAsia" w:ascii="微软雅黑" w:hAnsi="微软雅黑" w:eastAsia="微软雅黑" w:cs="微软雅黑"/>
          <w:i w:val="0"/>
          <w:iCs w:val="0"/>
          <w:caps w:val="0"/>
          <w:color w:val="000000"/>
          <w:spacing w:val="0"/>
          <w:kern w:val="0"/>
          <w:sz w:val="21"/>
          <w:szCs w:val="21"/>
          <w:bdr w:val="none" w:color="auto" w:sz="0" w:space="0"/>
          <w:shd w:val="clear" w:fill="FFFFFF"/>
          <w:lang w:val="en-US" w:eastAsia="zh-CN" w:bidi="ar"/>
        </w:rPr>
        <w:t>〕</w:t>
      </w:r>
      <w:r>
        <w:rPr>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15</w:t>
      </w:r>
      <w:r>
        <w:rPr>
          <w:rFonts w:hint="eastAsia" w:ascii="微软雅黑" w:hAnsi="微软雅黑" w:eastAsia="微软雅黑" w:cs="微软雅黑"/>
          <w:i w:val="0"/>
          <w:iCs w:val="0"/>
          <w:caps w:val="0"/>
          <w:color w:val="000000"/>
          <w:spacing w:val="0"/>
          <w:kern w:val="0"/>
          <w:sz w:val="21"/>
          <w:szCs w:val="21"/>
          <w:bdr w:val="none" w:color="auto" w:sz="0" w:space="0"/>
          <w:shd w:val="clear" w:fill="FFFFFF"/>
          <w:lang w:val="en-US" w:eastAsia="zh-CN" w:bidi="ar"/>
        </w:rPr>
        <w:t>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0A82E5"/>
          <w:spacing w:val="0"/>
          <w:sz w:val="21"/>
          <w:szCs w:val="21"/>
        </w:rPr>
      </w:pPr>
      <w:r>
        <w:rPr>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4-12</w:t>
      </w:r>
      <w:r>
        <w:rPr>
          <w:rFonts w:hint="eastAsia" w:ascii="微软雅黑" w:hAnsi="微软雅黑" w:eastAsia="微软雅黑" w:cs="微软雅黑"/>
          <w:i w:val="0"/>
          <w:iCs w:val="0"/>
          <w:caps w:val="0"/>
          <w:color w:val="000000"/>
          <w:spacing w:val="0"/>
          <w:kern w:val="0"/>
          <w:sz w:val="21"/>
          <w:szCs w:val="21"/>
          <w:bdr w:val="none" w:color="auto" w:sz="0" w:space="0"/>
          <w:shd w:val="clear" w:fill="FFFFFF"/>
          <w:lang w:val="en-US" w:eastAsia="zh-CN" w:bidi="ar"/>
        </w:rPr>
        <w:t>、其他需要落实的政府采购政策。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0A82E5"/>
          <w:spacing w:val="0"/>
          <w:sz w:val="21"/>
          <w:szCs w:val="21"/>
        </w:rPr>
      </w:pPr>
      <w:r>
        <w:rPr>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4-13</w:t>
      </w:r>
      <w:r>
        <w:rPr>
          <w:rFonts w:hint="eastAsia" w:ascii="微软雅黑" w:hAnsi="微软雅黑" w:eastAsia="微软雅黑" w:cs="微软雅黑"/>
          <w:i w:val="0"/>
          <w:iCs w:val="0"/>
          <w:caps w:val="0"/>
          <w:color w:val="000000"/>
          <w:spacing w:val="0"/>
          <w:kern w:val="0"/>
          <w:sz w:val="21"/>
          <w:szCs w:val="21"/>
          <w:bdr w:val="none" w:color="auto" w:sz="0" w:space="0"/>
          <w:shd w:val="clear" w:fill="FFFFFF"/>
          <w:lang w:val="en-US" w:eastAsia="zh-CN" w:bidi="ar"/>
        </w:rPr>
        <w:t>、本项目不专门面向中小企业采购；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陕西省国土整治中心（陕西省土地科技创新中心）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西安市高新路52号高科大厦6楼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029-89583235</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中招城发项目管理咨询有限公司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西安市未央区凤城八路风景御园20号楼14层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029-86184155</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0A82E5"/>
          <w:spacing w:val="0"/>
          <w:sz w:val="21"/>
          <w:szCs w:val="21"/>
          <w:bdr w:val="none" w:color="auto" w:sz="0" w:space="0"/>
          <w:shd w:val="clear" w:fill="FFFFFF"/>
        </w:rPr>
        <w:t>张工 赵工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电话：</w:t>
      </w:r>
      <w:r>
        <w:rPr>
          <w:rFonts w:hint="eastAsia" w:ascii="微软雅黑" w:hAnsi="微软雅黑" w:eastAsia="微软雅黑" w:cs="微软雅黑"/>
          <w:i w:val="0"/>
          <w:iCs w:val="0"/>
          <w:caps w:val="0"/>
          <w:color w:val="0A82E5"/>
          <w:spacing w:val="0"/>
          <w:sz w:val="21"/>
          <w:szCs w:val="21"/>
          <w:bdr w:val="none" w:color="auto" w:sz="0" w:space="0"/>
          <w:shd w:val="clear" w:fill="FFFFFF"/>
        </w:rPr>
        <w:t>029-86184155</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right"/>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中招城发项目管理咨询有限公司</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lMTM1YzMxY2Y1Mjk0MTYwMzliNWEyNzM4YjcwMTMifQ=="/>
  </w:docVars>
  <w:rsids>
    <w:rsidRoot w:val="00000000"/>
    <w:rsid w:val="3A470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2498</Words>
  <Characters>2767</Characters>
  <Lines>0</Lines>
  <Paragraphs>0</Paragraphs>
  <TotalTime>0</TotalTime>
  <ScaleCrop>false</ScaleCrop>
  <LinksUpToDate>false</LinksUpToDate>
  <CharactersWithSpaces>2792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2023-08-14T03:00:29Z</dcterms:created>
  <dc:creator>Administrator</dc:creator>
  <cp:lastModifiedBy>豆豆</cp:lastModifiedBy>
  <dcterms:modified xsi:type="dcterms:W3CDTF">2023-08-14T03:00:37Z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5DBAA029F43A42F58CA05C1E90E965E3_12</vt:lpwstr>
  </property>
</Properties>
</file>