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</w:t>
      </w:r>
      <w:r>
        <w:rPr>
          <w:rFonts w:hint="eastAsia" w:ascii="宋体" w:hAnsi="宋体"/>
          <w:b/>
          <w:bCs/>
          <w:sz w:val="24"/>
        </w:rPr>
        <w:t>应急处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理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3CF07D44"/>
    <w:rsid w:val="641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