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439"/>
        <w:gridCol w:w="1519"/>
        <w:gridCol w:w="2424"/>
        <w:gridCol w:w="1945"/>
        <w:gridCol w:w="3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15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227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标的名称</w:t>
            </w:r>
          </w:p>
        </w:tc>
        <w:tc>
          <w:tcPr>
            <w:tcW w:w="542" w:type="pct"/>
            <w:textDirection w:val="tbRlV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</w:t>
            </w:r>
            <w:bookmarkStart w:id="0" w:name="_GoBack"/>
            <w:bookmarkEnd w:id="0"/>
            <w:r>
              <w:rPr>
                <w:b/>
                <w:bCs/>
              </w:rPr>
              <w:t xml:space="preserve">  量</w:t>
            </w:r>
          </w:p>
        </w:tc>
        <w:tc>
          <w:tcPr>
            <w:tcW w:w="865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标的金额（元）</w:t>
            </w:r>
          </w:p>
        </w:tc>
        <w:tc>
          <w:tcPr>
            <w:tcW w:w="694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计量单位</w:t>
            </w:r>
          </w:p>
        </w:tc>
        <w:tc>
          <w:tcPr>
            <w:tcW w:w="1354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所属行业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15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</w:p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</w:p>
        </w:tc>
        <w:tc>
          <w:tcPr>
            <w:tcW w:w="1227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标段1：3门特色线上课程和4门“三进”专项信息化课程</w:t>
            </w:r>
          </w:p>
        </w:tc>
        <w:tc>
          <w:tcPr>
            <w:tcW w:w="542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1.00</w:t>
            </w:r>
          </w:p>
        </w:tc>
        <w:tc>
          <w:tcPr>
            <w:tcW w:w="865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574,000.00</w:t>
            </w:r>
          </w:p>
        </w:tc>
        <w:tc>
          <w:tcPr>
            <w:tcW w:w="694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项</w:t>
            </w:r>
          </w:p>
        </w:tc>
        <w:tc>
          <w:tcPr>
            <w:tcW w:w="1354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其他信息技术服务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15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2</w:t>
            </w:r>
          </w:p>
        </w:tc>
        <w:tc>
          <w:tcPr>
            <w:tcW w:w="1227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标段2：6门MOOC课程和4门SPOC课程</w:t>
            </w:r>
          </w:p>
        </w:tc>
        <w:tc>
          <w:tcPr>
            <w:tcW w:w="542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1.00</w:t>
            </w:r>
          </w:p>
        </w:tc>
        <w:tc>
          <w:tcPr>
            <w:tcW w:w="865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592,000.00</w:t>
            </w:r>
          </w:p>
        </w:tc>
        <w:tc>
          <w:tcPr>
            <w:tcW w:w="694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项</w:t>
            </w:r>
          </w:p>
        </w:tc>
        <w:tc>
          <w:tcPr>
            <w:tcW w:w="1354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其他信息技术服务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15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3</w:t>
            </w:r>
          </w:p>
        </w:tc>
        <w:tc>
          <w:tcPr>
            <w:tcW w:w="1227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标段3：2门虚拟仿真课程和4门SPOC课程</w:t>
            </w:r>
          </w:p>
        </w:tc>
        <w:tc>
          <w:tcPr>
            <w:tcW w:w="542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1.00</w:t>
            </w:r>
          </w:p>
        </w:tc>
        <w:tc>
          <w:tcPr>
            <w:tcW w:w="865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274,000.00</w:t>
            </w:r>
          </w:p>
        </w:tc>
        <w:tc>
          <w:tcPr>
            <w:tcW w:w="694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项</w:t>
            </w:r>
          </w:p>
        </w:tc>
        <w:tc>
          <w:tcPr>
            <w:tcW w:w="1354" w:type="pct"/>
            <w:vAlign w:val="center"/>
          </w:tcPr>
          <w:p>
            <w:pPr>
              <w:pStyle w:val="5"/>
              <w:spacing w:before="68" w:line="226" w:lineRule="auto"/>
              <w:ind w:left="119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其他信息技术服务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OWI2YzM2Mzk1NTRlMmUyZDE1YWViMTRhNmI0MTQifQ=="/>
  </w:docVars>
  <w:rsids>
    <w:rsidRoot w:val="00000000"/>
    <w:rsid w:val="0DA1426D"/>
    <w:rsid w:val="1F16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tLeast"/>
      <w:outlineLvl w:val="3"/>
    </w:pPr>
    <w:rPr>
      <w:b/>
      <w:spacing w:val="20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2023-10-24T09:22:00Z</dcterms:created>
  <dc:creator>Administrator</dc:creator>
  <cp:lastModifiedBy>j@x</cp:lastModifiedBy>
  <dcterms:modified xsi:type="dcterms:W3CDTF">2023-10-24T09:24:52Z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A29AC10F777D42ECAB32E4C1B62FD86A_12</vt:lpwstr>
  </property>
</Properties>
</file>