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</w:t>
      </w:r>
    </w:p>
    <w:p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1、按照供应商须知前附表商务条款须如实填写（包</w:t>
      </w:r>
      <w:r>
        <w:rPr>
          <w:rFonts w:hint="eastAsia" w:ascii="宋体" w:hAnsi="宋体" w:cs="Courier New"/>
          <w:color w:val="000000"/>
          <w:sz w:val="24"/>
        </w:rPr>
        <w:t>括</w:t>
      </w:r>
      <w:r>
        <w:rPr>
          <w:rFonts w:hint="eastAsia" w:ascii="宋体" w:hAnsi="宋体" w:cs="Courier New"/>
          <w:color w:val="000000"/>
          <w:sz w:val="24"/>
          <w:lang w:val="en-US" w:eastAsia="zh-CN"/>
        </w:rPr>
        <w:t>服务期</w:t>
      </w:r>
      <w:r>
        <w:rPr>
          <w:rFonts w:hint="eastAsia" w:ascii="宋体" w:hAnsi="宋体" w:cs="Courier New"/>
          <w:sz w:val="24"/>
        </w:rPr>
        <w:t>、地点、结算方式等）。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3"/>
        <w:rPr>
          <w:rFonts w:hAnsi="宋体"/>
          <w:sz w:val="24"/>
        </w:rPr>
      </w:pPr>
    </w:p>
    <w:p>
      <w:pPr>
        <w:pStyle w:val="3"/>
        <w:rPr>
          <w:rFonts w:hint="eastAsia" w:hAnsi="宋体"/>
          <w:sz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</w:t>
      </w:r>
      <w:r>
        <w:rPr>
          <w:rFonts w:hint="eastAsia" w:hAnsi="宋体"/>
          <w:sz w:val="24"/>
          <w:szCs w:val="24"/>
        </w:rPr>
        <w:t xml:space="preserve">         </w:t>
      </w:r>
    </w:p>
    <w:p>
      <w:pPr>
        <w:pStyle w:val="3"/>
        <w:rPr>
          <w:rFonts w:hAnsi="宋体"/>
          <w:sz w:val="24"/>
          <w:szCs w:val="24"/>
          <w:highlight w:val="yellow"/>
        </w:rPr>
      </w:pPr>
    </w:p>
    <w:p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szCs w:val="24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4B0909C9"/>
    <w:rsid w:val="4B09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2023-10-13T08:00:00Z</dcterms:created>
  <dc:creator>ANNY</dc:creator>
  <cp:lastModifiedBy>ANNY</cp:lastModifiedBy>
  <dcterms:modified xsi:type="dcterms:W3CDTF">2023-10-13T08:00:34Z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7B3E7F4BFC1B4F44958ADEDEC9AD6B98_11</vt:lpwstr>
  </property>
</Properties>
</file>