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ind w:left="0" w:firstLine="0"/>
        <w:jc w:val="center"/>
        <w:textAlignment w:val="auto"/>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商洛市疾病预防控制中心全自动微生物质谱检测系统采购项目竞争性磋商公告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40" w:lineRule="auto"/>
        <w:ind w:left="0" w:right="0"/>
        <w:jc w:val="left"/>
        <w:textAlignment w:val="auto"/>
        <w:rPr>
          <w:b w:val="0"/>
          <w:bCs w:val="0"/>
          <w:color w:val="auto"/>
          <w:sz w:val="24"/>
          <w:szCs w:val="24"/>
        </w:rPr>
      </w:pPr>
      <w:r>
        <w:rPr>
          <w:rStyle w:val="8"/>
          <w:b/>
          <w:bCs/>
          <w:i w:val="0"/>
          <w:iCs w:val="0"/>
          <w:caps w:val="0"/>
          <w:color w:val="auto"/>
          <w:spacing w:val="0"/>
          <w:sz w:val="24"/>
          <w:szCs w:val="24"/>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40" w:lineRule="auto"/>
        <w:ind w:left="0" w:right="0" w:firstLine="480"/>
        <w:jc w:val="both"/>
        <w:textAlignment w:val="auto"/>
        <w:rPr>
          <w:color w:val="auto"/>
          <w:sz w:val="24"/>
          <w:szCs w:val="24"/>
        </w:rPr>
      </w:pPr>
      <w:r>
        <w:rPr>
          <w:rFonts w:ascii="微软雅黑" w:hAnsi="微软雅黑" w:eastAsia="微软雅黑" w:cs="微软雅黑"/>
          <w:i w:val="0"/>
          <w:iCs w:val="0"/>
          <w:caps w:val="0"/>
          <w:color w:val="auto"/>
          <w:spacing w:val="0"/>
          <w:sz w:val="24"/>
          <w:szCs w:val="24"/>
          <w:shd w:val="clear" w:fill="FFFFFF"/>
        </w:rPr>
        <w:t>全自动微生物质谱检测系统采购项目</w:t>
      </w:r>
      <w:r>
        <w:rPr>
          <w:rFonts w:hint="eastAsia" w:ascii="微软雅黑" w:hAnsi="微软雅黑" w:eastAsia="微软雅黑" w:cs="微软雅黑"/>
          <w:i w:val="0"/>
          <w:iCs w:val="0"/>
          <w:caps w:val="0"/>
          <w:color w:val="auto"/>
          <w:spacing w:val="0"/>
          <w:sz w:val="24"/>
          <w:szCs w:val="24"/>
          <w:shd w:val="clear" w:fill="FFFFFF"/>
        </w:rPr>
        <w:t>采购项目的潜在供应商应在商洛市商州区州城路万达广场 2 号门对面翠湖明珠商住楼西边二楼获取采购文件，并于 2023年02月23日 15时00分 （北京时间）前提交响应文件。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color w:val="auto"/>
          <w:sz w:val="24"/>
          <w:szCs w:val="24"/>
        </w:rPr>
      </w:pPr>
      <w:r>
        <w:rPr>
          <w:rStyle w:val="8"/>
          <w:b/>
          <w:bCs/>
          <w:i w:val="0"/>
          <w:iCs w:val="0"/>
          <w:caps w:val="0"/>
          <w:color w:val="auto"/>
          <w:spacing w:val="0"/>
          <w:sz w:val="24"/>
          <w:szCs w:val="24"/>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项目编号：XZMT-2023001C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项目名称：全自动微生物质谱检测系统采购项目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采购方式：竞争性磋商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预算金额：1,900,000.00元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合同包1(商洛市疾病预防控制中心全自动微生物质谱检测系统采购项目):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合同包预算金额：1,900,000.00元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合同包最高限价：1,900,000.00元</w:t>
      </w:r>
    </w:p>
    <w:tbl>
      <w:tblPr>
        <w:tblStyle w:val="6"/>
        <w:tblW w:w="93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2"/>
        <w:gridCol w:w="1646"/>
        <w:gridCol w:w="1646"/>
        <w:gridCol w:w="800"/>
        <w:gridCol w:w="1352"/>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4" w:hRule="atLeast"/>
          <w:tblHeader/>
        </w:trPr>
        <w:tc>
          <w:tcPr>
            <w:tcW w:w="6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宋体" w:hAnsi="宋体" w:eastAsia="宋体" w:cs="宋体"/>
                <w:b/>
                <w:bCs/>
                <w:color w:val="auto"/>
                <w:kern w:val="0"/>
                <w:sz w:val="24"/>
                <w:szCs w:val="24"/>
                <w:lang w:val="en-US" w:eastAsia="zh-CN" w:bidi="ar"/>
              </w:rPr>
              <w:t>品目号</w:t>
            </w:r>
          </w:p>
        </w:tc>
        <w:tc>
          <w:tcPr>
            <w:tcW w:w="22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宋体" w:hAnsi="宋体" w:eastAsia="宋体" w:cs="宋体"/>
                <w:b/>
                <w:bCs/>
                <w:color w:val="auto"/>
                <w:kern w:val="0"/>
                <w:sz w:val="24"/>
                <w:szCs w:val="24"/>
                <w:lang w:val="en-US" w:eastAsia="zh-CN" w:bidi="ar"/>
              </w:rPr>
              <w:t>品目名称</w:t>
            </w:r>
          </w:p>
        </w:tc>
        <w:tc>
          <w:tcPr>
            <w:tcW w:w="22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宋体" w:hAnsi="宋体" w:eastAsia="宋体" w:cs="宋体"/>
                <w:b/>
                <w:bCs/>
                <w:color w:val="auto"/>
                <w:kern w:val="0"/>
                <w:sz w:val="24"/>
                <w:szCs w:val="24"/>
                <w:lang w:val="en-US" w:eastAsia="zh-CN" w:bidi="ar"/>
              </w:rPr>
              <w:t>采购标的</w:t>
            </w:r>
          </w:p>
        </w:tc>
        <w:tc>
          <w:tcPr>
            <w:tcW w:w="7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宋体" w:hAnsi="宋体" w:eastAsia="宋体" w:cs="宋体"/>
                <w:b/>
                <w:bCs/>
                <w:color w:val="auto"/>
                <w:kern w:val="0"/>
                <w:sz w:val="24"/>
                <w:szCs w:val="24"/>
                <w:lang w:val="en-US" w:eastAsia="zh-CN" w:bidi="ar"/>
              </w:rPr>
              <w:t>数量（单位）</w:t>
            </w:r>
          </w:p>
        </w:tc>
        <w:tc>
          <w:tcPr>
            <w:tcW w:w="15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宋体" w:hAnsi="宋体" w:eastAsia="宋体" w:cs="宋体"/>
                <w:b/>
                <w:bCs/>
                <w:color w:val="auto"/>
                <w:kern w:val="0"/>
                <w:sz w:val="24"/>
                <w:szCs w:val="24"/>
                <w:lang w:val="en-US" w:eastAsia="zh-CN" w:bidi="ar"/>
              </w:rPr>
              <w:t>技术规格、参数及要求</w:t>
            </w:r>
          </w:p>
        </w:tc>
        <w:tc>
          <w:tcPr>
            <w:tcW w:w="9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宋体" w:hAnsi="宋体" w:eastAsia="宋体" w:cs="宋体"/>
                <w:b/>
                <w:bCs/>
                <w:color w:val="auto"/>
                <w:kern w:val="0"/>
                <w:sz w:val="24"/>
                <w:szCs w:val="24"/>
                <w:lang w:val="en-US" w:eastAsia="zh-CN" w:bidi="ar"/>
              </w:rPr>
              <w:t>品目预算(元)</w:t>
            </w:r>
          </w:p>
        </w:tc>
        <w:tc>
          <w:tcPr>
            <w:tcW w:w="9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光学测试仪器</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1900000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1(套)</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color w:val="auto"/>
                <w:sz w:val="24"/>
                <w:szCs w:val="24"/>
              </w:rPr>
            </w:pPr>
            <w:r>
              <w:rPr>
                <w:rFonts w:ascii="宋体" w:hAnsi="宋体" w:eastAsia="宋体" w:cs="宋体"/>
                <w:color w:val="auto"/>
                <w:kern w:val="0"/>
                <w:sz w:val="24"/>
                <w:szCs w:val="24"/>
                <w:lang w:val="en-US" w:eastAsia="zh-CN" w:bidi="ar"/>
              </w:rPr>
              <w:t>1,900,000.00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color w:val="auto"/>
                <w:sz w:val="24"/>
                <w:szCs w:val="24"/>
              </w:rPr>
            </w:pPr>
            <w:r>
              <w:rPr>
                <w:rFonts w:ascii="宋体" w:hAnsi="宋体" w:eastAsia="宋体" w:cs="宋体"/>
                <w:color w:val="auto"/>
                <w:kern w:val="0"/>
                <w:sz w:val="24"/>
                <w:szCs w:val="24"/>
                <w:lang w:val="en-US" w:eastAsia="zh-CN" w:bidi="ar"/>
              </w:rPr>
              <w:t>1,900,000.00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合同履行期限：无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color w:val="auto"/>
          <w:sz w:val="24"/>
          <w:szCs w:val="24"/>
        </w:rPr>
      </w:pPr>
      <w:r>
        <w:rPr>
          <w:rStyle w:val="8"/>
          <w:b/>
          <w:bCs/>
          <w:i w:val="0"/>
          <w:iCs w:val="0"/>
          <w:caps w:val="0"/>
          <w:color w:val="auto"/>
          <w:spacing w:val="0"/>
          <w:sz w:val="24"/>
          <w:szCs w:val="24"/>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合同包1(商洛市疾病预防控制中心全自动微生物质谱检测系统采购项目)落实政府采购政策需满足的资格要求如下: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480" w:right="0" w:firstLine="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（1）《财政部国家发展改革委关于印发〈节能产品政府采购实施意见〉的通知》（财库〔2004〕185 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（2）《国务院办公厅关于建立政府强制采购节能产品制度的通知》（国办发〔2007〕51 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（3）《财政部环保总局关于环境标志产品政府采购实施的意见》（财库〔2006〕90 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（4）《财政部司法部关于政府采购支持监狱企业发展有关问题的通知》（财库〔2014〕68 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（5）《财政部、民政部、中国残疾人联合会关于促进残疾人就业政府采购政策的通知》（财库〔2017〕141 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（6）《财政部 发展改革委 生态环境部 市场监管总局关于调整优化节能产品、环境标志产品政府采购执行机制的通知》（财库〔2019〕9 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（7）《关于运用政府采购政策支持乡村产业振兴的通知》（财库〔2021〕19 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（8）《政府采购促进中小企业发展管理办法》（财库〔2020〕46 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（9）《陕西省中小企业政府采购信用融资办法》（陕财办采〔2018〕23 号）；（10）陕西省财政厅《关于进一步加强政府绿色采购有关问题的通知》（陕财办采〔2021〕29 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（11）《关于进一步加大政府采购支持中小企业力度的通知》（财库〔2022〕19 号。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（12）其他需要落实的政府采购政策。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合同包1(商洛市疾病预防控制中心全自动微生物质谱检测系统采购项目)特定资格要求如下: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420" w:leftChars="0" w:right="0" w:firstLine="0" w:firstLineChars="0"/>
        <w:jc w:val="both"/>
        <w:textAlignment w:val="auto"/>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具有独立承担民事责任能力的法人或其他组织，提供合法有效的统一社会信用代码的营业执照；（含年度报告）、银行开户许可证；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（2）投标人为代理商的须提供医疗器械经营许可证(投标产品须在其经营范围内)、医疗器械注册证及医疗设备生产厂家医疗器械生产许可证，投标人为生产厂家的须提供医疗器械注册证及医疗器械生产许可证；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（3）</w:t>
      </w:r>
      <w:r>
        <w:rPr>
          <w:rFonts w:hint="eastAsia" w:ascii="微软雅黑" w:hAnsi="微软雅黑" w:eastAsia="微软雅黑" w:cs="微软雅黑"/>
          <w:i w:val="0"/>
          <w:iCs w:val="0"/>
          <w:caps w:val="0"/>
          <w:color w:val="auto"/>
          <w:spacing w:val="0"/>
          <w:sz w:val="24"/>
          <w:szCs w:val="24"/>
          <w:shd w:val="clear" w:fill="FFFFFF"/>
          <w:lang w:val="en-US" w:eastAsia="zh-CN"/>
        </w:rPr>
        <w:t>投标单位应授权合法的人员参加投标全过程，其中法定代表人直接参加投标的，须出具法人身份证，并与营业执照上信息一致。法定代表人授权代表参加投标的，须出具法定代表人授权书及授权代表身份证</w:t>
      </w:r>
      <w:bookmarkStart w:id="0" w:name="_GoBack"/>
      <w:bookmarkEnd w:id="0"/>
      <w:r>
        <w:rPr>
          <w:rFonts w:hint="eastAsia" w:ascii="微软雅黑" w:hAnsi="微软雅黑" w:eastAsia="微软雅黑" w:cs="微软雅黑"/>
          <w:i w:val="0"/>
          <w:iCs w:val="0"/>
          <w:caps w:val="0"/>
          <w:color w:val="auto"/>
          <w:spacing w:val="0"/>
          <w:sz w:val="24"/>
          <w:szCs w:val="24"/>
          <w:shd w:val="clear" w:fill="FFFFFF"/>
        </w:rPr>
        <w:t>；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480" w:leftChars="0" w:right="0" w:rightChars="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w:t>
      </w:r>
      <w:r>
        <w:rPr>
          <w:rFonts w:hint="eastAsia" w:ascii="微软雅黑" w:hAnsi="微软雅黑" w:eastAsia="微软雅黑" w:cs="微软雅黑"/>
          <w:i w:val="0"/>
          <w:iCs w:val="0"/>
          <w:caps w:val="0"/>
          <w:color w:val="auto"/>
          <w:spacing w:val="0"/>
          <w:sz w:val="24"/>
          <w:szCs w:val="24"/>
          <w:shd w:val="clear" w:fill="FFFFFF"/>
          <w:lang w:val="en-US" w:eastAsia="zh-CN"/>
        </w:rPr>
        <w:t>4</w:t>
      </w:r>
      <w:r>
        <w:rPr>
          <w:rFonts w:hint="eastAsia" w:ascii="微软雅黑" w:hAnsi="微软雅黑" w:eastAsia="微软雅黑" w:cs="微软雅黑"/>
          <w:i w:val="0"/>
          <w:iCs w:val="0"/>
          <w:caps w:val="0"/>
          <w:color w:val="auto"/>
          <w:spacing w:val="0"/>
          <w:sz w:val="24"/>
          <w:szCs w:val="24"/>
          <w:shd w:val="clear" w:fill="FFFFFF"/>
        </w:rPr>
        <w:t>）</w:t>
      </w:r>
      <w:r>
        <w:rPr>
          <w:rFonts w:hint="eastAsia" w:ascii="微软雅黑" w:hAnsi="微软雅黑" w:eastAsia="微软雅黑" w:cs="微软雅黑"/>
          <w:i w:val="0"/>
          <w:iCs w:val="0"/>
          <w:caps w:val="0"/>
          <w:color w:val="auto"/>
          <w:spacing w:val="0"/>
          <w:sz w:val="24"/>
          <w:szCs w:val="24"/>
          <w:shd w:val="clear" w:fill="FFFFFF"/>
          <w:lang w:val="en-US" w:eastAsia="zh-CN"/>
        </w:rPr>
        <w:t>投标人为代理商投标的，须提供针对本次项目投标设备的生产厂家授权书或代理证书（厂家直投无需提供）。</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w:t>
      </w:r>
      <w:r>
        <w:rPr>
          <w:rFonts w:hint="eastAsia" w:ascii="微软雅黑" w:hAnsi="微软雅黑" w:eastAsia="微软雅黑" w:cs="微软雅黑"/>
          <w:i w:val="0"/>
          <w:iCs w:val="0"/>
          <w:caps w:val="0"/>
          <w:color w:val="auto"/>
          <w:spacing w:val="0"/>
          <w:sz w:val="24"/>
          <w:szCs w:val="24"/>
          <w:shd w:val="clear" w:fill="FFFFFF"/>
          <w:lang w:val="en-US" w:eastAsia="zh-CN"/>
        </w:rPr>
        <w:t>5</w:t>
      </w:r>
      <w:r>
        <w:rPr>
          <w:rFonts w:hint="eastAsia" w:ascii="微软雅黑" w:hAnsi="微软雅黑" w:eastAsia="微软雅黑" w:cs="微软雅黑"/>
          <w:i w:val="0"/>
          <w:iCs w:val="0"/>
          <w:caps w:val="0"/>
          <w:color w:val="auto"/>
          <w:spacing w:val="0"/>
          <w:sz w:val="24"/>
          <w:szCs w:val="24"/>
          <w:shd w:val="clear" w:fill="FFFFFF"/>
        </w:rPr>
        <w:t>）财务状况报告：投标人提供经会计师事务所或审计机构审计的 2021年度的财务审计报告(成立时间至提交响应文件截止时间不足一年的可提供成立后任意时段的资产负债表)或其基本存款账户开户银行出具的资信证明及基本存款账户开户信息；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w:t>
      </w:r>
      <w:r>
        <w:rPr>
          <w:rFonts w:hint="eastAsia" w:ascii="微软雅黑" w:hAnsi="微软雅黑" w:eastAsia="微软雅黑" w:cs="微软雅黑"/>
          <w:i w:val="0"/>
          <w:iCs w:val="0"/>
          <w:caps w:val="0"/>
          <w:color w:val="auto"/>
          <w:spacing w:val="0"/>
          <w:sz w:val="24"/>
          <w:szCs w:val="24"/>
          <w:shd w:val="clear" w:fill="FFFFFF"/>
          <w:lang w:val="en-US" w:eastAsia="zh-CN"/>
        </w:rPr>
        <w:t>6</w:t>
      </w:r>
      <w:r>
        <w:rPr>
          <w:rFonts w:hint="eastAsia" w:ascii="微软雅黑" w:hAnsi="微软雅黑" w:eastAsia="微软雅黑" w:cs="微软雅黑"/>
          <w:i w:val="0"/>
          <w:iCs w:val="0"/>
          <w:caps w:val="0"/>
          <w:color w:val="auto"/>
          <w:spacing w:val="0"/>
          <w:sz w:val="24"/>
          <w:szCs w:val="24"/>
          <w:shd w:val="clear" w:fill="FFFFFF"/>
        </w:rPr>
        <w:t>）社保缴纳证明：提供已缴存的近六个月以来至少一个月的社会保障资金缴存单据或社保机构开具的社会保险参保缴费情况证明。依法不需要缴纳社会保障资金的投标人应提供相关文件证明；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w:t>
      </w:r>
      <w:r>
        <w:rPr>
          <w:rFonts w:hint="eastAsia" w:ascii="微软雅黑" w:hAnsi="微软雅黑" w:eastAsia="微软雅黑" w:cs="微软雅黑"/>
          <w:i w:val="0"/>
          <w:iCs w:val="0"/>
          <w:caps w:val="0"/>
          <w:color w:val="auto"/>
          <w:spacing w:val="0"/>
          <w:sz w:val="24"/>
          <w:szCs w:val="24"/>
          <w:shd w:val="clear" w:fill="FFFFFF"/>
          <w:lang w:val="en-US" w:eastAsia="zh-CN"/>
        </w:rPr>
        <w:t>7</w:t>
      </w:r>
      <w:r>
        <w:rPr>
          <w:rFonts w:hint="eastAsia" w:ascii="微软雅黑" w:hAnsi="微软雅黑" w:eastAsia="微软雅黑" w:cs="微软雅黑"/>
          <w:i w:val="0"/>
          <w:iCs w:val="0"/>
          <w:caps w:val="0"/>
          <w:color w:val="auto"/>
          <w:spacing w:val="0"/>
          <w:sz w:val="24"/>
          <w:szCs w:val="24"/>
          <w:shd w:val="clear" w:fill="FFFFFF"/>
        </w:rPr>
        <w:t>）税收缴纳证明：提供已缴纳的近六个月以来至少一个月的纳税证明或完税证明（提供增值税、企业所得税至少一种），纳税证明或完税证明上应有代收机构或税务机关的公章或业务专用章。依法免税的投标人应提供相关文件证明；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w:t>
      </w:r>
      <w:r>
        <w:rPr>
          <w:rFonts w:hint="eastAsia" w:ascii="微软雅黑" w:hAnsi="微软雅黑" w:eastAsia="微软雅黑" w:cs="微软雅黑"/>
          <w:i w:val="0"/>
          <w:iCs w:val="0"/>
          <w:caps w:val="0"/>
          <w:color w:val="auto"/>
          <w:spacing w:val="0"/>
          <w:sz w:val="24"/>
          <w:szCs w:val="24"/>
          <w:shd w:val="clear" w:fill="FFFFFF"/>
          <w:lang w:val="en-US" w:eastAsia="zh-CN"/>
        </w:rPr>
        <w:t>8</w:t>
      </w:r>
      <w:r>
        <w:rPr>
          <w:rFonts w:hint="eastAsia" w:ascii="微软雅黑" w:hAnsi="微软雅黑" w:eastAsia="微软雅黑" w:cs="微软雅黑"/>
          <w:i w:val="0"/>
          <w:iCs w:val="0"/>
          <w:caps w:val="0"/>
          <w:color w:val="auto"/>
          <w:spacing w:val="0"/>
          <w:sz w:val="24"/>
          <w:szCs w:val="24"/>
          <w:shd w:val="clear" w:fill="FFFFFF"/>
        </w:rPr>
        <w:t>）信用截图：投标人提供在“中国执行信息公开网”列入失信被执行人、“信用中国”网站重大税收违法案件当事人名单、中国政府采购网政府采购严重违法失信行为记录名单（处罚期限届满的除外）的查询结果为准，提供网站截图（查询日期为从招标文件发售之日起至投标截止日前）并加盖投标人公章；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w:t>
      </w:r>
      <w:r>
        <w:rPr>
          <w:rFonts w:hint="eastAsia" w:ascii="微软雅黑" w:hAnsi="微软雅黑" w:eastAsia="微软雅黑" w:cs="微软雅黑"/>
          <w:i w:val="0"/>
          <w:iCs w:val="0"/>
          <w:caps w:val="0"/>
          <w:color w:val="auto"/>
          <w:spacing w:val="0"/>
          <w:sz w:val="24"/>
          <w:szCs w:val="24"/>
          <w:shd w:val="clear" w:fill="FFFFFF"/>
          <w:lang w:val="en-US" w:eastAsia="zh-CN"/>
        </w:rPr>
        <w:t>9</w:t>
      </w:r>
      <w:r>
        <w:rPr>
          <w:rFonts w:hint="eastAsia" w:ascii="微软雅黑" w:hAnsi="微软雅黑" w:eastAsia="微软雅黑" w:cs="微软雅黑"/>
          <w:i w:val="0"/>
          <w:iCs w:val="0"/>
          <w:caps w:val="0"/>
          <w:color w:val="auto"/>
          <w:spacing w:val="0"/>
          <w:sz w:val="24"/>
          <w:szCs w:val="24"/>
          <w:shd w:val="clear" w:fill="FFFFFF"/>
        </w:rPr>
        <w:t>）投标人应出具参加政府采购活动前 3 年内在经营活动中没有重大违法记录的书面声明； </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w:t>
      </w:r>
      <w:r>
        <w:rPr>
          <w:rFonts w:hint="eastAsia" w:ascii="微软雅黑" w:hAnsi="微软雅黑" w:eastAsia="微软雅黑" w:cs="微软雅黑"/>
          <w:i w:val="0"/>
          <w:iCs w:val="0"/>
          <w:caps w:val="0"/>
          <w:color w:val="auto"/>
          <w:spacing w:val="0"/>
          <w:sz w:val="24"/>
          <w:szCs w:val="24"/>
          <w:shd w:val="clear" w:fill="FFFFFF"/>
          <w:lang w:val="en-US" w:eastAsia="zh-CN"/>
        </w:rPr>
        <w:t>10</w:t>
      </w:r>
      <w:r>
        <w:rPr>
          <w:rFonts w:hint="eastAsia" w:ascii="微软雅黑" w:hAnsi="微软雅黑" w:eastAsia="微软雅黑" w:cs="微软雅黑"/>
          <w:i w:val="0"/>
          <w:iCs w:val="0"/>
          <w:caps w:val="0"/>
          <w:color w:val="auto"/>
          <w:spacing w:val="0"/>
          <w:sz w:val="24"/>
          <w:szCs w:val="24"/>
          <w:shd w:val="clear" w:fill="FFFFFF"/>
        </w:rPr>
        <w:t>）单位负责人为同一人或者存在直接控股、管理关系的不同供应商，不得同时参加本采购项目投标；</w:t>
      </w:r>
      <w:r>
        <w:rPr>
          <w:rFonts w:hint="eastAsia" w:ascii="微软雅黑" w:hAnsi="微软雅黑" w:eastAsia="微软雅黑" w:cs="微软雅黑"/>
          <w:i w:val="0"/>
          <w:iCs w:val="0"/>
          <w:caps w:val="0"/>
          <w:color w:val="auto"/>
          <w:spacing w:val="0"/>
          <w:sz w:val="24"/>
          <w:szCs w:val="24"/>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（1</w:t>
      </w:r>
      <w:r>
        <w:rPr>
          <w:rFonts w:hint="eastAsia" w:ascii="微软雅黑" w:hAnsi="微软雅黑" w:eastAsia="微软雅黑" w:cs="微软雅黑"/>
          <w:i w:val="0"/>
          <w:iCs w:val="0"/>
          <w:caps w:val="0"/>
          <w:color w:val="auto"/>
          <w:spacing w:val="0"/>
          <w:sz w:val="24"/>
          <w:szCs w:val="24"/>
          <w:shd w:val="clear" w:fill="FFFFFF"/>
          <w:lang w:val="en-US" w:eastAsia="zh-CN"/>
        </w:rPr>
        <w:t>1</w:t>
      </w:r>
      <w:r>
        <w:rPr>
          <w:rFonts w:hint="eastAsia" w:ascii="微软雅黑" w:hAnsi="微软雅黑" w:eastAsia="微软雅黑" w:cs="微软雅黑"/>
          <w:i w:val="0"/>
          <w:iCs w:val="0"/>
          <w:caps w:val="0"/>
          <w:color w:val="auto"/>
          <w:spacing w:val="0"/>
          <w:sz w:val="24"/>
          <w:szCs w:val="24"/>
          <w:shd w:val="clear" w:fill="FFFFFF"/>
        </w:rPr>
        <w:t>）本项目不接受联合体投标。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color w:val="auto"/>
          <w:sz w:val="24"/>
          <w:szCs w:val="24"/>
        </w:rPr>
      </w:pPr>
      <w:r>
        <w:rPr>
          <w:rStyle w:val="8"/>
          <w:b/>
          <w:bCs/>
          <w:i w:val="0"/>
          <w:iCs w:val="0"/>
          <w:caps w:val="0"/>
          <w:color w:val="auto"/>
          <w:spacing w:val="0"/>
          <w:sz w:val="24"/>
          <w:szCs w:val="24"/>
          <w:shd w:val="clear" w:fill="FFFFFF"/>
        </w:rPr>
        <w:t>三、获取招标文件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时间： 2023年02月13日 至 2023年02月17日 ，每天上午 09:00:00 至 11:00:00 ，下午 14:00:00 至 17:00:00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途径：商洛市商州区州城路万达广场 2 号门对面翠湖明珠商住楼西边二楼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方式：现场获取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售价： 500元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color w:val="auto"/>
          <w:sz w:val="24"/>
          <w:szCs w:val="24"/>
        </w:rPr>
      </w:pPr>
      <w:r>
        <w:rPr>
          <w:rStyle w:val="8"/>
          <w:b/>
          <w:bCs/>
          <w:i w:val="0"/>
          <w:iCs w:val="0"/>
          <w:caps w:val="0"/>
          <w:color w:val="auto"/>
          <w:spacing w:val="0"/>
          <w:sz w:val="24"/>
          <w:szCs w:val="24"/>
          <w:shd w:val="clear" w:fill="FFFFFF"/>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截止时间： 2023年02月23日 15时00分00秒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地点：商洛市商州区州城路万达广场 2 号门对面翠湖明珠商住楼西边二楼会议室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color w:val="auto"/>
          <w:sz w:val="24"/>
          <w:szCs w:val="24"/>
        </w:rPr>
      </w:pPr>
      <w:r>
        <w:rPr>
          <w:rStyle w:val="8"/>
          <w:b/>
          <w:bCs/>
          <w:i w:val="0"/>
          <w:iCs w:val="0"/>
          <w:caps w:val="0"/>
          <w:color w:val="auto"/>
          <w:spacing w:val="0"/>
          <w:sz w:val="24"/>
          <w:szCs w:val="24"/>
          <w:shd w:val="clear" w:fill="FFFFFF"/>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时间： 2023年02月23日 15时00分00秒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地点：商洛市商州区州城路万达广场 2 号门对面翠湖明珠商住楼西边二楼会议室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color w:val="auto"/>
          <w:sz w:val="24"/>
          <w:szCs w:val="24"/>
        </w:rPr>
      </w:pPr>
      <w:r>
        <w:rPr>
          <w:rStyle w:val="8"/>
          <w:b/>
          <w:bCs/>
          <w:i w:val="0"/>
          <w:iCs w:val="0"/>
          <w:caps w:val="0"/>
          <w:color w:val="auto"/>
          <w:spacing w:val="0"/>
          <w:sz w:val="24"/>
          <w:szCs w:val="24"/>
          <w:shd w:val="clear" w:fill="FFFFFF"/>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color w:val="auto"/>
          <w:sz w:val="24"/>
          <w:szCs w:val="24"/>
        </w:rPr>
      </w:pPr>
      <w:r>
        <w:rPr>
          <w:rStyle w:val="8"/>
          <w:b/>
          <w:bCs/>
          <w:i w:val="0"/>
          <w:iCs w:val="0"/>
          <w:caps w:val="0"/>
          <w:color w:val="auto"/>
          <w:spacing w:val="0"/>
          <w:sz w:val="24"/>
          <w:szCs w:val="24"/>
          <w:shd w:val="clear" w:fill="FFFFFF"/>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购买磋商文件请携带介绍信原件，法人授权委托书原件，经办人身份证原件及加盖企业公章的身份证复印件各三套，现金购买，售后不退，谢绝邮递！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color w:val="auto"/>
          <w:sz w:val="24"/>
          <w:szCs w:val="24"/>
        </w:rPr>
      </w:pPr>
      <w:r>
        <w:rPr>
          <w:rStyle w:val="8"/>
          <w:b/>
          <w:bCs/>
          <w:i w:val="0"/>
          <w:iCs w:val="0"/>
          <w:caps w:val="0"/>
          <w:color w:val="auto"/>
          <w:spacing w:val="0"/>
          <w:sz w:val="24"/>
          <w:szCs w:val="24"/>
          <w:shd w:val="clear" w:fill="FFFFFF"/>
        </w:rPr>
        <w:t>八、对本次招标提出询问，请按以下方式联系。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both"/>
        <w:textAlignment w:val="auto"/>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名称：商洛市疾病预防控制中心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地址：商洛市通信路信息巷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联系方式：2398257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b w:val="0"/>
          <w:bCs w:val="0"/>
          <w:color w:val="auto"/>
          <w:sz w:val="24"/>
          <w:szCs w:val="24"/>
        </w:rPr>
      </w:pPr>
      <w:r>
        <w:rPr>
          <w:rFonts w:hint="eastAsia" w:ascii="微软雅黑" w:hAnsi="微软雅黑" w:eastAsia="微软雅黑" w:cs="微软雅黑"/>
          <w:b w:val="0"/>
          <w:bCs w:val="0"/>
          <w:i w:val="0"/>
          <w:iCs w:val="0"/>
          <w:caps w:val="0"/>
          <w:color w:val="auto"/>
          <w:spacing w:val="0"/>
          <w:kern w:val="0"/>
          <w:sz w:val="24"/>
          <w:szCs w:val="24"/>
          <w:shd w:val="clear" w:fill="FFFFFF"/>
          <w:lang w:val="en-US" w:eastAsia="zh-CN" w:bidi="ar"/>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名称：陕西兴正明泰项目管理有限公司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地址：陕西省商洛市商州区陕西省商洛市商州区州城路万达广场2号门对面翠湖明珠商住楼西边二楼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联系方式：0914-2251000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b w:val="0"/>
          <w:bCs w:val="0"/>
          <w:color w:val="auto"/>
          <w:sz w:val="24"/>
          <w:szCs w:val="24"/>
        </w:rPr>
      </w:pPr>
      <w:r>
        <w:rPr>
          <w:rFonts w:hint="eastAsia" w:ascii="微软雅黑" w:hAnsi="微软雅黑" w:eastAsia="微软雅黑" w:cs="微软雅黑"/>
          <w:b w:val="0"/>
          <w:bCs w:val="0"/>
          <w:i w:val="0"/>
          <w:iCs w:val="0"/>
          <w:caps w:val="0"/>
          <w:color w:val="auto"/>
          <w:spacing w:val="0"/>
          <w:kern w:val="0"/>
          <w:sz w:val="24"/>
          <w:szCs w:val="24"/>
          <w:shd w:val="clear" w:fill="FFFFFF"/>
          <w:lang w:val="en-US" w:eastAsia="zh-CN" w:bidi="ar"/>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项目联系人：王甜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auto"/>
          <w:sz w:val="21"/>
          <w:szCs w:val="21"/>
        </w:rPr>
      </w:pPr>
      <w:r>
        <w:rPr>
          <w:rFonts w:hint="eastAsia" w:ascii="微软雅黑" w:hAnsi="微软雅黑" w:eastAsia="微软雅黑" w:cs="微软雅黑"/>
          <w:i w:val="0"/>
          <w:iCs w:val="0"/>
          <w:caps w:val="0"/>
          <w:color w:val="auto"/>
          <w:spacing w:val="0"/>
          <w:sz w:val="24"/>
          <w:szCs w:val="24"/>
          <w:shd w:val="clear" w:fill="FFFFFF"/>
        </w:rPr>
        <w:t>电话：0914-2251000</w:t>
      </w:r>
    </w:p>
    <w:p>
      <w:pPr>
        <w:rPr>
          <w:rFonts w:hint="default"/>
          <w:lang w:val="en-US" w:eastAsia="zh-CN"/>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B1260"/>
    <w:multiLevelType w:val="singleLevel"/>
    <w:tmpl w:val="B35B1260"/>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jM4NDFlYjdjNDUwMmUyNDQ2MjJiMGI5NDY5MTAifQ=="/>
  </w:docVars>
  <w:rsids>
    <w:rsidRoot w:val="00000000"/>
    <w:rsid w:val="192616B4"/>
    <w:rsid w:val="3BC27FEF"/>
    <w:rsid w:val="65922CA3"/>
    <w:rsid w:val="6FFD35C1"/>
    <w:rsid w:val="71EE3B87"/>
    <w:rsid w:val="7D260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2202</Words>
  <Characters>2432</Characters>
  <Lines>0</Lines>
  <Paragraphs>0</Paragraphs>
  <TotalTime>0</TotalTime>
  <ScaleCrop>false</ScaleCrop>
  <LinksUpToDate>false</LinksUpToDate>
  <CharactersWithSpaces>2497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2022-12-05T02:32:00Z</dcterms:created>
  <dc:creator>Administrator</dc:creator>
  <cp:lastModifiedBy>趁着阳光正好</cp:lastModifiedBy>
  <dcterms:modified xsi:type="dcterms:W3CDTF">2023-02-11T07:24:52Z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E8D32A6D6F7E4F0CA41A762E2A70CA84</vt:lpwstr>
  </property>
</Properties>
</file>