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458"/>
        <w:gridCol w:w="1528"/>
        <w:gridCol w:w="6372"/>
        <w:gridCol w:w="600"/>
        <w:gridCol w:w="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tblHeader/>
          <w:jc w:val="center"/>
        </w:trPr>
        <w:tc>
          <w:tcPr>
            <w:tcW w:w="45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序号</w:t>
            </w:r>
          </w:p>
        </w:tc>
        <w:tc>
          <w:tcPr>
            <w:tcW w:w="152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名称</w:t>
            </w: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技术参数</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数量</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9422" w:type="dxa"/>
            <w:gridSpan w:val="5"/>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一、走廊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528" w:type="dxa"/>
            <w:noWrap w:val="0"/>
            <w:tcMar>
              <w:top w:w="10" w:type="dxa"/>
              <w:left w:w="10" w:type="dxa"/>
              <w:right w:w="10" w:type="dxa"/>
            </w:tcMar>
            <w:vAlign w:val="center"/>
          </w:tcPr>
          <w:p>
            <w:pPr>
              <w:pStyle w:val="4"/>
              <w:ind w:left="0" w:leftChars="0" w:firstLine="0" w:firstLineChars="0"/>
              <w:jc w:val="center"/>
              <w:rPr>
                <w:rFonts w:hint="eastAsia" w:ascii="宋体" w:hAnsi="宋体" w:eastAsia="宋体" w:cs="宋体"/>
                <w:i w:val="0"/>
                <w:color w:val="auto"/>
                <w:sz w:val="21"/>
                <w:szCs w:val="21"/>
                <w:highlight w:val="none"/>
                <w:u w:val="none"/>
              </w:rPr>
            </w:pPr>
            <w:r>
              <w:rPr>
                <w:rFonts w:hint="eastAsia"/>
                <w:color w:val="auto"/>
                <w:highlight w:val="none"/>
                <w:lang w:val="en-US" w:eastAsia="zh-CN"/>
              </w:rPr>
              <w:t>心理宣教平台</w:t>
            </w:r>
          </w:p>
        </w:tc>
        <w:tc>
          <w:tcPr>
            <w:tcW w:w="6372" w:type="dxa"/>
            <w:noWrap w:val="0"/>
            <w:tcMar>
              <w:top w:w="10" w:type="dxa"/>
              <w:left w:w="10" w:type="dxa"/>
              <w:right w:w="10"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一、心理健康展示平台硬件配置要求：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1.≥21英寸红外防爆触摸屏，高透明度，高透光。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二、心理健康展示平台软件要求：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1.系统采用B/S架构设计，可通过办公电脑实时对自助系统内容进行更新与维护。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2.心理自助平台系统集训练、测试于一体，对提升注意力、自学放松模式、专业量表科学测试都有很大的帮助。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3.心理自助平台系统包含首页、中心介绍、放松训练、心理测量、行为训练模块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（1）自助式心理测量（2）自助式放松训练（3）自助式行为训练（4）自助式涂鸦放松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心理自助系统的后台管理主要是对所展示资料进行编辑的功能。</w:t>
            </w:r>
          </w:p>
          <w:p>
            <w:pPr>
              <w:pStyle w:val="7"/>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三、自助式行为训练：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★1.自助式行为训练可以帮助使用者提高注意力、情绪控制、思维能力水平。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宋体" w:hAnsi="宋体" w:cs="宋体"/>
                <w:b/>
                <w:bCs/>
                <w:i w:val="0"/>
                <w:strike/>
                <w:dstrike w:val="0"/>
                <w:color w:val="FF0000"/>
                <w:kern w:val="0"/>
                <w:sz w:val="24"/>
                <w:szCs w:val="24"/>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★2.训练模式包含字母划消训练、舒尔特方格、万花筒、反向思维。</w:t>
            </w:r>
            <w:bookmarkStart w:id="0" w:name="_GoBack"/>
            <w:bookmarkEnd w:id="0"/>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52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心理信箱</w:t>
            </w: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普通木质信箱</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restart"/>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1528" w:type="dxa"/>
            <w:vMerge w:val="restart"/>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走廊装修装饰</w:t>
            </w:r>
          </w:p>
        </w:tc>
        <w:tc>
          <w:tcPr>
            <w:tcW w:w="6372" w:type="dxa"/>
            <w:noWrap w:val="0"/>
            <w:tcMar>
              <w:top w:w="10" w:type="dxa"/>
              <w:left w:w="10" w:type="dxa"/>
              <w:right w:w="10" w:type="dxa"/>
            </w:tcMar>
            <w:vAlign w:val="center"/>
          </w:tcPr>
          <w:p>
            <w:pPr>
              <w:pStyle w:val="7"/>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1.底层、中层涂料施工110㎡；（滚涂乳胶漆）</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110</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pStyle w:val="7"/>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2.乳胶漆面层滚涂110㎡；</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color w:val="auto"/>
                <w:highlight w:val="none"/>
                <w:lang w:val="en-US" w:eastAsia="zh-CN"/>
              </w:rPr>
              <w:t>110</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pStyle w:val="7"/>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3.主题墙艺术造型实施及灯箱效果；</w:t>
            </w:r>
          </w:p>
          <w:p>
            <w:pPr>
              <w:pStyle w:val="7"/>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（a、用实木龙骨框架，搭配灯光。b、定制专用宣传广告灯箱，20mmPVC+亚克力印UV.）</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pStyle w:val="7"/>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4.隐形防护网35㎡；（加粗尼龙钢丝防护网。）</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35</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pStyle w:val="7"/>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5.宣传标语制作；（定制专用宣传广告，20mmPVC+亚克力印UV）</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pStyle w:val="7"/>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6.造型吊顶轻钢龙140㎡（1.轻钢龙骨 2.根据楼层内建筑盒设计图纸顶棚完成面线上画出主次龙骨分档线顶棚位置进行排版画出吊筋的位置，用膨胀螺栓与顶棚混凝土进行固定。）</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140</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pStyle w:val="7"/>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7.消防栓及水电井的隐形门处理。（欧松板打底，整体铺贴石膏板。）</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pStyle w:val="7"/>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8.管线安装（龙骨安装过程中同步进行吊顶内管线施工。）</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pStyle w:val="7"/>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9.石膏板35㎡（高级石膏板.）</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35</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pStyle w:val="7"/>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10.吊顶防裂处理35㎡（吊顶石膏板之间衔接处，用石膏板接缝纸带进行防裂处理）</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35</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pStyle w:val="7"/>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11.吊顶面层饰面处理35㎡</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35</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pStyle w:val="7"/>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w:t>
            </w:r>
          </w:p>
          <w:p>
            <w:pPr>
              <w:pStyle w:val="7"/>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1）采用免检BVR铜塑线.高品质PVC绝缘层，阻燃耐高温，耐盐雾腐蚀，抗老化；；</w:t>
            </w:r>
          </w:p>
          <w:p>
            <w:pPr>
              <w:pStyle w:val="7"/>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2）使用接线盒；</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pStyle w:val="7"/>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13.高强度PVC阻燃管（高强度PVC阻燃管。防潮耐酸碱，抗锈蚀。每根管一路线（照明2.5mm2、电源插座4mm2（地线1.5mm2）、空调4mm2（地线2.5mm2）））</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pStyle w:val="7"/>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w:t>
            </w:r>
          </w:p>
          <w:p>
            <w:pPr>
              <w:pStyle w:val="7"/>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a.电路改造施工（绘制电路布线图）</w:t>
            </w:r>
          </w:p>
          <w:p>
            <w:pPr>
              <w:pStyle w:val="7"/>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b.根据布线图确定线路终端及开关面板</w:t>
            </w:r>
          </w:p>
          <w:p>
            <w:pPr>
              <w:pStyle w:val="7"/>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c.电路标识线的位置开槽和打孔.</w:t>
            </w:r>
          </w:p>
          <w:p>
            <w:pPr>
              <w:pStyle w:val="7"/>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根据线路图的表示架设管线</w:t>
            </w:r>
          </w:p>
          <w:p>
            <w:pPr>
              <w:pStyle w:val="7"/>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检测封槽</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9422" w:type="dxa"/>
            <w:gridSpan w:val="5"/>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二、办公接待室/10㎡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4</w:t>
            </w:r>
          </w:p>
        </w:tc>
        <w:tc>
          <w:tcPr>
            <w:tcW w:w="152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规章制度挂图</w:t>
            </w: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心理咨询室来访者须挂图  、心理宣泄室制度挂图</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b w:val="0"/>
                <w:bCs w:val="0"/>
                <w:i w:val="0"/>
                <w:color w:val="auto"/>
                <w:sz w:val="21"/>
                <w:szCs w:val="21"/>
                <w:highlight w:val="none"/>
                <w:u w:val="none"/>
                <w:lang w:val="en-US"/>
              </w:rPr>
            </w:pPr>
            <w:r>
              <w:rPr>
                <w:rFonts w:hint="eastAsia" w:ascii="宋体" w:hAnsi="宋体" w:eastAsia="宋体" w:cs="宋体"/>
                <w:b w:val="0"/>
                <w:bCs w:val="0"/>
                <w:i w:val="0"/>
                <w:color w:val="auto"/>
                <w:kern w:val="0"/>
                <w:sz w:val="21"/>
                <w:szCs w:val="21"/>
                <w:highlight w:val="none"/>
                <w:u w:val="none"/>
                <w:lang w:val="en-US" w:eastAsia="zh-CN" w:bidi="ar"/>
              </w:rPr>
              <w:t>心理咨询师工作制度挂图、沙盘游戏室管理制度挂图</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4</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5</w:t>
            </w:r>
          </w:p>
        </w:tc>
        <w:tc>
          <w:tcPr>
            <w:tcW w:w="152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沙发</w:t>
            </w:r>
          </w:p>
        </w:tc>
        <w:tc>
          <w:tcPr>
            <w:tcW w:w="6372" w:type="dxa"/>
            <w:noWrap w:val="0"/>
            <w:tcMar>
              <w:top w:w="10" w:type="dxa"/>
              <w:left w:w="10" w:type="dxa"/>
              <w:right w:w="10" w:type="dxa"/>
            </w:tcMar>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参考尺寸：180×60×40cm</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3+1人位，全木质框架，布艺材质。颜色为暖色调</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6</w:t>
            </w:r>
          </w:p>
        </w:tc>
        <w:tc>
          <w:tcPr>
            <w:tcW w:w="152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书架</w:t>
            </w: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造型书架，满足200本书籍的摆放。</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　</w:t>
            </w:r>
          </w:p>
        </w:tc>
        <w:tc>
          <w:tcPr>
            <w:tcW w:w="152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心理健康</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教育教材</w:t>
            </w: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1.种类：包含认识自我、学习方法、学习动机、情绪调适、人际交往、升学择业以及生活和社会适应等方面的内容。</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2.学生用书每学期一册，教师用书6册，共30册。</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8</w:t>
            </w:r>
          </w:p>
        </w:tc>
        <w:tc>
          <w:tcPr>
            <w:tcW w:w="152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心理图书</w:t>
            </w: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1.种类：包含心理学基础类、心理健康教育类、心理辅导类、心理科普类图书。</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2.数量：实体书总册数不少于100册。</w:t>
            </w:r>
          </w:p>
        </w:tc>
        <w:tc>
          <w:tcPr>
            <w:tcW w:w="600" w:type="dxa"/>
            <w:noWrap w:val="0"/>
            <w:tcMar>
              <w:top w:w="10" w:type="dxa"/>
              <w:left w:w="10" w:type="dxa"/>
              <w:right w:w="10" w:type="dxa"/>
            </w:tcMar>
            <w:vAlign w:val="center"/>
          </w:tcPr>
          <w:p>
            <w:pPr>
              <w:pStyle w:val="4"/>
              <w:ind w:left="0" w:leftChars="0" w:firstLine="210" w:firstLineChars="100"/>
              <w:rPr>
                <w:rFonts w:hint="default"/>
                <w:color w:val="auto"/>
                <w:highlight w:val="none"/>
                <w:lang w:val="en-US"/>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9</w:t>
            </w:r>
          </w:p>
        </w:tc>
        <w:tc>
          <w:tcPr>
            <w:tcW w:w="152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茶水柜</w:t>
            </w: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参考尺寸：80×35×80cm;</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板材：E1级环保板材 颜色：暖白；</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1.贴面材料：AAA级实木皮贴面，厚度≥0.6mm；</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2.封边用材：与贴面相同的实木木材,隐蔽部位全部做封边处理，木材含水率≤11.5%；</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10</w:t>
            </w:r>
          </w:p>
        </w:tc>
        <w:tc>
          <w:tcPr>
            <w:tcW w:w="152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办公桌椅</w:t>
            </w: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环保油漆，中式风格，皮质座椅；</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参考尺寸：桌子：140×75×70cm；椅子：89×48×48cm；</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1.贴面材料：AAA级实木皮贴面，厚度≥0.6mm；</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2.封边用材：与贴面相同的实木木材,隐蔽部位全部做封边处理，木材含水率≤11.5%；</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11</w:t>
            </w:r>
          </w:p>
        </w:tc>
        <w:tc>
          <w:tcPr>
            <w:tcW w:w="152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文件柜</w:t>
            </w: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1.优质锁具，钢制锁芯，拉手，可调节加厚内隔板，加厚一级冷轧碳素钢板，无磷静电粉喷涂，绿色环保；</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2.外观参考尺寸：180×39×85mm；</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3.颜色：灰白色； </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4.中二斗玻璃，平开门式。</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restart"/>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w:t>
            </w:r>
          </w:p>
        </w:tc>
        <w:tc>
          <w:tcPr>
            <w:tcW w:w="1528" w:type="dxa"/>
            <w:vMerge w:val="restart"/>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装修</w:t>
            </w: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1.墙面基层处理（先将装修表面上的灰块，浮渣等杂物用开刀铲除，如表面有油污，应用清洗剂和清水洗净，干燥后再用棕刷将表面灰尘清扫干净）</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2.乳胶漆面层滚涂（滚一遍墙固，刮一遍找平石膏，刮白色腻子二遍、砂纸打磨；滚涂乳胶漆。）</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70</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3.底层、中层涂料施工（底层涂料：施工应在干燥、清洁、牢固的基层表面上进行，喷涂一遍，涂层需均匀，不得漏涂。中层涂料施工：补平磨光、清洁.、喷涂一遍，涂层需均匀。）</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70</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4.乳胶漆面层滚涂</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70</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5.拆除及清运</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6.宣传标语（定制专用宣传广告，20mmPVC+亚克力印UV.）</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9422" w:type="dxa"/>
            <w:gridSpan w:val="5"/>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三、个体咨询室/15㎡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13</w:t>
            </w:r>
          </w:p>
        </w:tc>
        <w:tc>
          <w:tcPr>
            <w:tcW w:w="152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沙发</w:t>
            </w:r>
          </w:p>
        </w:tc>
        <w:tc>
          <w:tcPr>
            <w:tcW w:w="6372" w:type="dxa"/>
            <w:noWrap w:val="0"/>
            <w:tcMar>
              <w:top w:w="10" w:type="dxa"/>
              <w:left w:w="10" w:type="dxa"/>
              <w:right w:w="10" w:type="dxa"/>
            </w:tcMar>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3+1+1人位</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参考尺寸：180×60×40cm</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全木质框架，布艺材质。</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颜色为暖色调</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14</w:t>
            </w:r>
          </w:p>
        </w:tc>
        <w:tc>
          <w:tcPr>
            <w:tcW w:w="152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茶几</w:t>
            </w: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木制圆角茶几 </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both"/>
              <w:textAlignment w:val="center"/>
              <w:rPr>
                <w:rFonts w:hint="default"/>
                <w:color w:val="auto"/>
                <w:highlight w:val="none"/>
                <w:lang w:val="en-US"/>
              </w:rPr>
            </w:pPr>
            <w:r>
              <w:rPr>
                <w:rFonts w:hint="eastAsia" w:ascii="宋体" w:hAnsi="宋体" w:eastAsia="宋体" w:cs="宋体"/>
                <w:i w:val="0"/>
                <w:color w:val="auto"/>
                <w:kern w:val="0"/>
                <w:sz w:val="21"/>
                <w:szCs w:val="21"/>
                <w:highlight w:val="none"/>
                <w:u w:val="none"/>
                <w:lang w:val="en-US" w:eastAsia="zh-CN" w:bidi="ar"/>
              </w:rPr>
              <w:t>参考尺寸：直径60cm 高度65cm</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　</w:t>
            </w:r>
          </w:p>
        </w:tc>
        <w:tc>
          <w:tcPr>
            <w:tcW w:w="152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心理测试</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管理工作平台</w:t>
            </w: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1.内嵌到本单位的网站上，成为一个固定版块。也可以满足独立运行。</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2.测量模块量表配备105套。终身免费更新、升级。</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3.包含中心介绍、心理文章、心理活动、危机预警等多个模块。</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4.包含网上预约，网上问题留言，网上心理咨询功能。</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both"/>
              <w:textAlignment w:val="center"/>
              <w:rPr>
                <w:rFonts w:hint="eastAsia"/>
                <w:color w:val="auto"/>
                <w:highlight w:val="none"/>
              </w:rPr>
            </w:pPr>
            <w:r>
              <w:rPr>
                <w:rFonts w:hint="eastAsia" w:ascii="宋体" w:hAnsi="宋体" w:eastAsia="宋体" w:cs="宋体"/>
                <w:i w:val="0"/>
                <w:color w:val="auto"/>
                <w:kern w:val="0"/>
                <w:sz w:val="21"/>
                <w:szCs w:val="21"/>
                <w:highlight w:val="none"/>
                <w:u w:val="none"/>
                <w:lang w:val="en-US" w:eastAsia="zh-CN" w:bidi="ar"/>
              </w:rPr>
              <w:t>5.大规模施测功能，满足上千人同时在线测评。</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16</w:t>
            </w:r>
          </w:p>
        </w:tc>
        <w:tc>
          <w:tcPr>
            <w:tcW w:w="152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测评桌椅</w:t>
            </w: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胡桃木实木板材，环保油漆，中式风格，皮质座椅；</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参考尺寸：桌子：140×75×70cm；椅子：89×48×48cm；</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1.贴面材料：AAA级实木皮贴面，厚度≥0.6mm；</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2.封边用材：与贴面相同的实木木材,隐蔽部位全部做封边处理，木材含水率≤11.5%；</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17</w:t>
            </w:r>
          </w:p>
        </w:tc>
        <w:tc>
          <w:tcPr>
            <w:tcW w:w="152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心理沙盘  </w:t>
            </w: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配置：专业沙具2000件+陈列架5组+个体沙箱1个+团体沙箱1个+沙盘收缩支架1个+团体实木支架1个+沙子30公斤+指导手册1本+辅助工具1组+《箱庭疗法》1 本+沙盘使用讲解网课1套</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至少包含： </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1.沙具至少包括人物、建筑物、动物、自然景观等 10 大类，57 小类 </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2.防水实木沙箱：材质：实木。标准沙盘，57×72×7cm，干湿两用 </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3.不锈钢支架：高度 60-70CM </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4.实木陈列架：约1600×800×300MM，5层 </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5.天然海砂：0.2-0.5mm 左右颗粒均匀 </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6团体沙箱尺寸约 100×100×8cm,材质：实木</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w:t>
            </w:r>
          </w:p>
        </w:tc>
        <w:tc>
          <w:tcPr>
            <w:tcW w:w="152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智能生物脑电波反馈训练系统</w:t>
            </w: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发带式脑波设备作为前端脑电测量设备，可实时获取被试者的脑电数据以及反映测试者心理状态的多项参数，并通过灯光的颜色的不同实时反映出各种情绪状态的变化，依据生物反馈原理，采用游戏、音乐、图像等多种方式进行训练。基于硬件的脑波灯和基于软件的训练分析系统需同时协同工作。</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发带式脑电采集指标</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单通道发带式脑波仪测量前额叶脑电，并通过无线方式将脑电数据传输到电脑。</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嵌入式ThinkGear™ ASIC芯片系统；</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使用EEG脑电生物传感器：信号采样频率：512Hz；信号精度：0.25uV；ADC精度：12bit，或高于此配置。</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基于TGAM的智能脑电模块，实现脑电信号的采集、滤波、放大、A/D转换、数据处理及分析等功能，并通过UART标准接口对外输出脑电参数；采集直接反映人的认知心理指标的脑电，至少包含原始脑电波、8个EEG参数（α波、β波、θ波、δ波、γ波等）、专注度、放松度等生理指标；内置无线传输模块，执行训练过程中的生物反馈指令。无线工作频率：2.4G；要求佩戴简单、舒适，信号采集电极应采用非侵入式单导干电极，无需涂导电膏或导电液，脑波发带电极：采用3个电极，一个置于前额FP1点处，2个采用耳夹电极夹在左耳。脑波仪供电方式应采用充电锂电池。</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脑波数据监测及记录</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能够实时、动态监测和记录专注度、放松度及δ、θ、α、β、γ频段8个EEG参数。δ、θ、α、β、γ频段8个EEG参数，数据输出频率为1Hz。“专注度 (attention) ”和“放松度 (meditation) ”参数，数据输出频率为1Hz，可提供至少八种自定义事件标记</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注意力、放松度测评及训练</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提供至少9种注意力训练方法</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提供音乐放松训练功能。支持多级音乐媒体目录管理，音乐文件的导入，播放列表。</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所有的注意力训练及放松训练均需要进行自动数据记录和分析</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支持反馈控制训练，可通过专注度、放松度反馈控制音乐音量及图像变化效果</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具备统计分析功能</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可对训练记录数据进行统计分析，用曲线图、柱状图、饼图等图表形式显示分析结果，给予训练效果评价，并自动生成报告，训练评价报告采用Word格式。支持多用户管理，管理员可对训练记录进行统一管理，可生成所有用户的训练报告。</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脑波灯指标要求</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通过全彩色LED灯的色彩变化实时显示情绪变化</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通过遥控器实时切换脑波灯的专注或放松模式工作状态，切换时应有语音提示</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脑波灯上没有任何连线，脑波灯应能被移动以便于学员在活动中进行训练 </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脑波灯应有语音提示功能，应能语音提示脑波灯工作模式、电量不足需要充电，以及脑波灯开机有欢迎语等。</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灯泡直径不小于250mm</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使用脑波灯训练时，需能通过USB模块输出脑波数据到电脑，使电脑的脑电数据与脑波灯同步，实时显示脑波训练数据</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19</w:t>
            </w:r>
          </w:p>
        </w:tc>
        <w:tc>
          <w:tcPr>
            <w:tcW w:w="152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录音笔</w:t>
            </w: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内存容量: ≥16GB 录音转文字版</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restart"/>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20</w:t>
            </w:r>
          </w:p>
        </w:tc>
        <w:tc>
          <w:tcPr>
            <w:tcW w:w="1528" w:type="dxa"/>
            <w:vMerge w:val="restart"/>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装修</w:t>
            </w: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1.墙面基层处理（先将装修表面上的灰块，浮渣等杂物用开刀铲除，如表面有油污，应用清洗剂和清水洗净，干燥后再用棕刷将表面灰尘清扫干净）</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2.乳胶漆滚（滚一遍墙固，刮一遍找平石膏，刮白色腻子二遍、砂纸打磨；滚涂嘉宝莉乳胶漆。）</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96</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3.底层、中层涂料施工（底层涂料：施工应在干燥、清洁、牢固的基层表面上进行，喷涂一遍，涂层需均匀，不得漏涂。中层涂料施工：补平磨光、清洁.、喷涂一遍，涂层需均匀。）</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96</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4.乳胶漆面层滚涂</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96</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5.造型隔断（采用环保石膏板进行现场制作，表面做乳胶漆。）</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6.宣传标语（定制专用宣传广告，20mmPVC+亚克力印UV.）</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7.拆除及清运</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9422" w:type="dxa"/>
            <w:gridSpan w:val="5"/>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四、宣泄室/20㎡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21</w:t>
            </w:r>
          </w:p>
        </w:tc>
        <w:tc>
          <w:tcPr>
            <w:tcW w:w="152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宣泄器材套装</w:t>
            </w: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1、人形宣泄人A</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材质：人体部分为硅胶材质；圆筒部分为PVC材质，无毒环保，仿真人形设计，可更换多种表情的宣泄脸谱 </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参考尺寸：整体高度可调节范围150—190cm，人体部分：尺寸高度86cm，宽度48cm，；底部圆筒直径68cm，高40cm；</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2、人形宣泄人B          </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参考尺寸：高度160cm，形状及材质：底座为ABS塑料；1.加厚高密度PU皮2.高弹聚酯氨发泡内胆3.高弹珍珠棉EPE4.内部缓冲力量层。填充物环保布条和回力棉。                                                                                                                                                                                                                                                              3、宣泄球2个</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4、摔打宣泄球4个                                                                                                                                                                                                                                                                                                         5、毛绒宣泄棒2个</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6、宣泄脸谱4个</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7、涂鸦墙 2副                                                                                                                                                                </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8、宣泄手套4副</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9、宣泄挂图6                                                                                                             10、惨叫鸡1个                                                                                                                                                                                                                                                                                                      </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11、宣泄壶1个                                                                                                                                                                                                                                                                                                                                           12、加强宣泄棒 2个                                                                                                                                                                                                                                                                                13、宣泄抱枕1个   </w:t>
            </w:r>
            <w:r>
              <w:rPr>
                <w:rFonts w:hint="eastAsia" w:ascii="宋体" w:hAnsi="宋体" w:eastAsia="宋体" w:cs="宋体"/>
                <w:b/>
                <w:bCs/>
                <w:i w:val="0"/>
                <w:strike w:val="0"/>
                <w:dstrike w:val="0"/>
                <w:color w:val="FF0000"/>
                <w:kern w:val="0"/>
                <w:sz w:val="21"/>
                <w:szCs w:val="21"/>
                <w:highlight w:val="none"/>
                <w:u w:val="none"/>
                <w:lang w:val="en-US" w:eastAsia="zh-CN" w:bidi="ar"/>
              </w:rPr>
              <w:t xml:space="preserve"> </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2</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22</w:t>
            </w:r>
          </w:p>
        </w:tc>
        <w:tc>
          <w:tcPr>
            <w:tcW w:w="152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智能多维击打呐喊宣泄系统</w:t>
            </w: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系统要求：</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双系统模式：无线传输模式，一键切换击打或呐喊模式。</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三级管理模式：可实现三级管理功能。</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智能分析系统：系统自动采集声音/力度值。</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自动生成报告：可生成训练报告，支持查看，导出打印。</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多维主题训练：提供十大宣泄主题，可选择相对应环境主题。</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多维游戏训练：提供十款情境游戏互动训练。</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多维音乐训练：系统内置不少于14大系列音乐，每个系列不少于6首。</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多维心理图片：系统内置不同类型的心理图片，可自行管理图片。</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多维心理测评：系统内置不少于5个专业的心理测评量表。</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自我调节训练：系统内置自我调节训练教程。</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心灵故事模块：系统包含进行自我调节类的心理文章。</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心理训练系统：系统自带不少于10部常见心理问题的自我舒解作品；</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心理专家中心：系统可以添加心理老师，支持在线心理预约功能。</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单位简介：让来访者了解本单位的相关信息。</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开放式后台：允许用户自行添加删减音乐、视频、图片等内容。</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硬件要求：</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≥42寸一体机：i5 CPU，≥4G运行内存，≥128G固态硬盘。</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移动式击打靶：无线连接。</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配置要求：</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①≥42寸一体机1台  1台</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②立式宣泄靶       1个</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③击打呐喊宣泄系统 1套</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④无线路由器       1个</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restart"/>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23</w:t>
            </w:r>
          </w:p>
        </w:tc>
        <w:tc>
          <w:tcPr>
            <w:tcW w:w="1528" w:type="dxa"/>
            <w:vMerge w:val="restart"/>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装修</w:t>
            </w: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1.墙面基层处理（先将装修表面上的灰块，浮渣等杂物用开刀铲除，如表面有油污，应用清洗剂和清水洗净，干燥后再用棕刷将表面灰尘清扫干净）</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2、滚涂乳胶漆（滚一遍墙固，刮一遍找平石膏，刮白色腻子二遍、砂纸打磨；滚涂乳胶漆。）</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25</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3、底层、中层涂料施工（底层涂料：施工应在干燥、清洁、牢固的基层表面上进行，喷涂一遍，涂层需均匀，不得漏涂。中层涂料施工：补平磨光、清洁.、喷涂一遍，涂层需均匀。）</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25</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4、乳胶漆面层滚涂</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25</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pStyle w:val="7"/>
              <w:rPr>
                <w:rFonts w:hint="default"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5、防撞软包（采用环保优质材质，30mm厚度海绵。）</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50</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6、宣传标语（定制专用宣传广告，20mmPVC+亚克力印UV.）</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7、拆除及清运</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9422" w:type="dxa"/>
            <w:gridSpan w:val="5"/>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五、放松室/12㎡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24</w:t>
            </w:r>
          </w:p>
        </w:tc>
        <w:tc>
          <w:tcPr>
            <w:tcW w:w="152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智能按摩</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减压舱</w:t>
            </w: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1.系统要求：</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数据监测：实时监控心率血氧脉搏，自动生成报告；</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心理测试：内置专业的心理评估量表，准确了解压力指数；</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科普小站：内含多种放松减压学习资料；</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音乐调适：结合自身的情绪状态，选择相应功能的音乐曲目；</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放松训练：不低于3种类型的心理视频，可进行自助调节；</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游戏训练：不少4款训练游戏训练；</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放松调节：提供一款画面精美、背景丰富的调节训练。</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数据中心：包括测评、游戏中心、反馈训练三个模块的数据报告。</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设备管理：可对用户进行查看、编辑，可自定义上传软件内容。</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2.硬件要求：</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太空舱设计：人体工学结构，内置超静音电机。</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3D全身按摩：多种按摩手法，多部位按摩。</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蓝牙音响：无线蓝牙、USB直连音响播放系统，环绕立体效果。</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能量调节舱：90度旋转，半闭合状态设计，遮光隔音。</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平板控制系统：WIN+安卓双系统。 </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音乐放松系统：内置专业心理音乐、视频、图片系列减压资料。</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3.配置要求：</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①太空减压舱   1台        ②≥10.1寸平板  1台         </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③平板支架     1套        ④音乐放松系统  1套</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⑤催眠眼罩     2个        ⑥音乐治疗导论  1本    </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25　</w:t>
            </w:r>
          </w:p>
        </w:tc>
        <w:tc>
          <w:tcPr>
            <w:tcW w:w="152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钟摆</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催眠仪</w:t>
            </w: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1.钟摆催眠仪主要由两部分组成：摆锤和钟摆运动器。</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2.钟摆运动器的外观为直径15cm圆形黄色笑脸。</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催眠仪的速率在60r/min，摆幅在5-100度之间。</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26</w:t>
            </w:r>
          </w:p>
        </w:tc>
        <w:tc>
          <w:tcPr>
            <w:tcW w:w="152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螺旋</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催眠仪</w:t>
            </w: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1.枪灰色圆柱形主体构造，高度不小于350mm，宽度不小于85mm。</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2.螺旋催眠转动盘直径不小于350mm。</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3.柱体内置音箱，内置2g以上内存卡，内存不少于10首催眠音乐。</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4.柱体后盖，预留50mm×100mm大小面积渐变孔位，增加整体螺旋催眠仪的高科技感。</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5.遥控式可调音量大小，也可以对螺旋催眠仪的转速进行调节，可以有助来访者找到更佳的催眠盘速度。</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6.内置锂电池,电量不足时，会予以语音提醒。</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7.螺旋催眠仪的电压最高12v的安全电压，保证电机及音响系统动力。</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27</w:t>
            </w:r>
          </w:p>
        </w:tc>
        <w:tc>
          <w:tcPr>
            <w:tcW w:w="152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both"/>
              <w:textAlignment w:val="center"/>
              <w:rPr>
                <w:rFonts w:hint="eastAsia" w:ascii="宋体" w:hAnsi="宋体" w:eastAsia="宋体" w:cs="宋体"/>
                <w:i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音乐放松催眠椅</w:t>
            </w: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一、规格要求</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参考尺寸：</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椅背收起尺寸：1100*950*1120mm；椅背展开尺寸：1900*950*700mm；茶杯盒直径：110mm；茶杯盒高：60mm；座位宽：600mm；座位深：570mm；扶手高：630mm；扶手侧宽：860mm；扶手宽：190mm；</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额定载重量：≥120KG；电源：220V；额定频率：50Hz</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二、系统组成</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（一）多功能音乐放松椅</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椅身用实木框架，机械底座；涡轮涡杆传动装置，全电动收缩折叠；表面用皮革材质，内里填充3A级环保高弹海绵，无刺鼻气味。</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（二）控制系统</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椅背调节角度为100度-150度，椅腿调节角度为90度-180度；手持遥控器控制震动触点按摩，对臀部，腰部，背部，颈部震动按摩，多种智能开启模式，按摩振动强度分位高、中、低三级。</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（三）数字播放系统</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≥15寸超大液晶播放器，无线遥控器，支持音乐、图片、文章、电影等多种格式文件。</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（四）自带收纳功能：音乐放松自带隐形收纳功能，可存放手机、书籍、平板等物品。</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（五）音乐放松系统</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内置≥8G专业减压、放松、催眠系列音乐包。</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1.视频：冥想放松、催眠用摇摆钟、肌肉放松、呼吸放松等放松训练演示教学视频、经典眩晕视频、太空遐想视频等7个专业心理视频。</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音乐：包括但不限于中医五行放松诱导音乐10首、α波脑电波音乐21首、纯音乐放松训练6首、催眠减压音乐11首、大自然背景音乐14首、带指导语的放松减压音乐14首、解除忧郁乐曲36首、冥想音乐7首、全脑开发大师音乐11首、深度睡眠音乐3首、双脑同步共振音乐2首、心灵音乐馆8首、国外著名放松音乐5首、中国风音乐3首等专业心理放松音乐。</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3.图片：错觉图，不可能图，多角度图等11副专业心理图片。</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以音乐放松催眠训练为主，通过系统播放放松、催眠专用音乐，结合不同频率音乐实现与人体生理波谐振，实时诱导大脑α波，根据放松、催眠引导语暗示，实现身心放松同时感受躯体放松，是集音乐放松训练及身心、躯体放松为一体的全新音波催眠设备。</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（六）播放系统（支持蓝牙无线连接）</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内置式无线蓝牙音箱，传输功率42W，频率响应45Hz～20KHz；</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采用≥9mm中密度纯木箱体；采用A2DP传输音频信号，最大传输距离大于10米；配备两台4英寸全频喇叭，电能转化率高达93%；可直接连接电脑及手机、MP3/P4、LD、TV等具备音频传输的装备。</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b/>
                <w:bCs/>
                <w:i w:val="0"/>
                <w:color w:val="FF0000"/>
                <w:kern w:val="0"/>
                <w:sz w:val="21"/>
                <w:szCs w:val="21"/>
                <w:highlight w:val="none"/>
                <w:u w:val="none"/>
                <w:lang w:val="en-US" w:eastAsia="zh-CN" w:bidi="ar"/>
              </w:rPr>
            </w:pPr>
            <w:r>
              <w:rPr>
                <w:rFonts w:hint="eastAsia" w:ascii="宋体" w:hAnsi="宋体" w:eastAsia="宋体" w:cs="宋体"/>
                <w:b/>
                <w:bCs/>
                <w:i w:val="0"/>
                <w:color w:val="FF0000"/>
                <w:kern w:val="0"/>
                <w:sz w:val="21"/>
                <w:szCs w:val="21"/>
                <w:highlight w:val="none"/>
                <w:u w:val="none"/>
                <w:lang w:val="en-US" w:eastAsia="zh-CN" w:bidi="ar"/>
              </w:rPr>
              <w:t>2</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b/>
                <w:bCs/>
                <w:i w:val="0"/>
                <w:color w:val="FF0000"/>
                <w:kern w:val="0"/>
                <w:sz w:val="21"/>
                <w:szCs w:val="21"/>
                <w:highlight w:val="none"/>
                <w:u w:val="none"/>
                <w:lang w:val="en-US" w:eastAsia="zh-CN" w:bidi="ar"/>
              </w:rPr>
            </w:pPr>
            <w:r>
              <w:rPr>
                <w:rFonts w:hint="eastAsia" w:ascii="宋体" w:hAnsi="宋体" w:eastAsia="宋体" w:cs="宋体"/>
                <w:b/>
                <w:bCs/>
                <w:i w:val="0"/>
                <w:color w:val="FF0000"/>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28</w:t>
            </w:r>
          </w:p>
        </w:tc>
        <w:tc>
          <w:tcPr>
            <w:tcW w:w="152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沙发</w:t>
            </w: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单人布艺沙发×2，圆形茶几一个</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参考尺寸：沙发73*69*79cm</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圆形茶几:直径60*高度60cm</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restart"/>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29</w:t>
            </w:r>
          </w:p>
        </w:tc>
        <w:tc>
          <w:tcPr>
            <w:tcW w:w="1528" w:type="dxa"/>
            <w:vMerge w:val="restart"/>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装修</w:t>
            </w: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1.墙面基层处理（先将装修表面上的灰块，浮渣等杂物用开刀铲除，如表面有油污，应用清洗剂和清水洗净，干燥后再用棕刷将表面灰尘清扫干净）</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2.滚涂乳胶漆（滚一遍墙固，刮一遍找平石膏，刮白色腻子二遍、砂纸打磨；）</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96</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3.底层、中层涂料施工（底层涂料：施工应在干燥、清洁、牢固的基层表面上进行，喷涂一遍，涂层需均匀，不得漏涂。中层涂料施工：补平磨光、清洁.、喷涂一遍，涂层需均匀。）</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96</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4.乳胶漆面层滚涂</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96</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5.造型隔断（采用环保石膏板进行现场制作，表面做乳胶漆。）</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6.宣传标语（定制专用宣传广告，20mmPVC+亚克力印UV.）</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7.拆除及清运</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9422" w:type="dxa"/>
            <w:gridSpan w:val="5"/>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六、团体活动室/50㎡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30</w:t>
            </w:r>
          </w:p>
        </w:tc>
        <w:tc>
          <w:tcPr>
            <w:tcW w:w="152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心理剧工具箱</w:t>
            </w: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一、工具箱外观要求：</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参考尺寸：长42cm *宽30cm*高23cm。</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携式手提箱，有军绿色及墨绿色2种颜色可选。</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二、配置要求：</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可以自如运用暖身技术、雕塑技术、设景技术、角色互换技术、镜像技术、替身技术、束绳技术、宣泄技术、空椅子技术，并实施到心理辅导工作中去。该工具包具备螺旋心理剧所需要的各种标志物、道具、器材。</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必备的器材：魔法棒，魔鬼服，大丝巾，角色牌，丝带（红黄蓝），不透光的黑布，不透光的白布，多种音乐CD，彩笔，大白纸，各种情景卡片，志趣相投卡片，各种表情面具，纸球，锤子、社会测量卡，彩布，禅卡，风景卡，动物卡，性别认同卡，水晶卡，出气棒等180多个物品。</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2、心理剧活动手册：一本详细活动指南、一本心理剧活动教材</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31</w:t>
            </w:r>
          </w:p>
        </w:tc>
        <w:tc>
          <w:tcPr>
            <w:tcW w:w="152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积极心理</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提升工具箱</w:t>
            </w: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1.工具包分为体味人生包、自我成长包、挑战自我包、咨询助手包、阳光心态包、生涯规划包、危机干预包等7大类系列包组成。</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2.外包装盒尺寸：约长 40.5cm ×宽29.5cm×高29.5cm。内包装盒不少于5个（尺寸：约长28cm；宽：27cm；高4.5cm；），卡盒尺寸（长12.5cm；宽8.5cm；高3.0cm），卡盒与外盒具有相同版式及色彩。</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1、体味人生包：共6小盒， 由人生百态系列工具卡片组成，并由约300张情绪及事件卡片组成。</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2、挑战自我包：</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共6小盒，由梯形卡、心形卡、矩形卡三种形状卡片组成；</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可以用于个体辅导，也可以用于团体辅导；</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可以用于心理训练并比拼各种能力。</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3、自我成长包: </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该包共6小盒，由不少于100张对插式卡片，不少于100张心形卡片， 100张矩形卡片组成；</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由我是谁、树、花、房子等组成人格分析工具；</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l可以在个体咨询中，作为心理分析的辅助工具，可以在团体心理辅导中，作为分组训练的心理道具。</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4、生涯规划包：</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该包共5小盒，有各为不少于80张11.5×8cm大小卡片组成；</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分为青少年版与成人版；</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可以对不同群体的未来规划进行辅导。</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5、危机干预包：</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该包共6小盒，为不少于150张11.5×8cm卡片组成，内含放松卡片；</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可以通过危机心理的演练，场景的预设，积极进行危机及创伤心理修复；</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可以对不同角色进行辅导及干预。</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6、阳光心态包：</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该包共6小盒，由50×50cm大小的棋盘、11.5×8cm卡片、骰子和棋子组成；</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阳光心态棋盘上的积极心理的收集，促进训练者阳光心态的养成。</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7、咨询助手包：</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该包共6小盒，由多种类型的11.5×8cm卡片组成；</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可以让初学者或心理学系学生得到情绪表达、咨询技巧等训练</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从体察卡中可以锻炼敏锐感知来访者情绪、事件的能力；</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结交卡可以锻炼与来访者交流能力；</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辅导卡可以训练咨询能力。</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32</w:t>
            </w:r>
          </w:p>
        </w:tc>
        <w:tc>
          <w:tcPr>
            <w:tcW w:w="152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记者椅</w:t>
            </w: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靠背记者椅，带书写板。</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40</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33</w:t>
            </w:r>
          </w:p>
        </w:tc>
        <w:tc>
          <w:tcPr>
            <w:tcW w:w="152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团体辅导活动包</w:t>
            </w: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一、包配置</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1.手提便携式团体活动箱5个。</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2.参考尺寸：38×28×15.5cm。</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3.颜色明亮，分为红色和蓝色两种箱体颜色。</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4.具备5个主题活动</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活动内容介绍及详细配置</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Ⅰ号包--人际关系及环境适应包</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至少包括热身、环境适应、沟通交往、竞争合作4大活动主题，配备不少于25个团体活动方案。</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Ⅱ号包--感恩体验、自信培养包 </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至少包括热身、自信心训练、感恩体验、学习管理4大活动主题，配备不少于20个团体活动方案。</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Ⅲ号包--价值观及自我意识包  </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至少包括热身、自我意识、价值观、意志责任4大活动主题，配备了不少于30个团体活动方案。</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Ⅳ号包--创新实践及心灵成长包</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至少包括热身、心灵成长、创新实践3大活动主题，配备不少于20个团体活动方案。</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Ⅴ号包--情绪管理及心理减压包 </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至少包括热身、情绪管理、减压练习3大活动主题，配备不少于10个团体活动方案。</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主题活动所需器材</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纸、笔、谁是谁信息卡、空白的胸卡、彩色笔、十二生肖面具、彩色卡纸(正方形）、欢快音乐碟片、充气棒、各种信息卡、短绳、口罩、眼罩、彩笔、图画纸、16开彩纸、剪刀、最佳配图、彩色卡片、高帽、13米的长绳2--3根、练习表、20cm长吸管、橡皮筋、50×60cm大小白纸、12色彩色水笔（粗头）、透明胶带、剪刀、10米长绳子、15米长绳子、18米长绳子、2cm宽木板、16开白纸、花盆、仿真花、草、叶、精美礼品、风雨卡片、个性特征表、不同颜色硬纸板、拍卖锤、人生曲线示意图及题卡、大头针、音乐碟片、大白纸、粗水笔、遵从指导材料一份、秒表、彩色小球、扑克牌、吸管、回形针、弯头吸管、鸡蛋、塑料袋、胶带纸、细绳子、信封、纸条、拼图、舞会眼镜、彩带、别针、8张尺寸大小一样的正方形纸片、粉笔、9块大小始终不同的颜色纸、水晶球、2×10cm小纸条、海绵垫、彩色小纸、线、条形白纸、胶带纸、1cm宽×100cm长纸条、印有圆形图案白纸、长短不一的小棍子、天籁之声碟片、塑料打包绳、音箱、展示板、16开白纸、固体胶、直尺、铅笔、半圆、大信封、一张练习纸、漂亮彩纸、能量传输、齐眉竿、花、球、阅读规则材料、寻宝清单、塑料大托盘、命运纸牌、轻音乐碟片、塑料筐、情绪卡片、心形小卡片、音乐、跳袋、自我教导语言提示卡、人际关系问题解决方法提示卡不少于1000件。</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团体活动手册5本</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三、团体辅导管理软件：</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可以在本地电脑轻松运行，涵盖用户管理、多媒体记录、数据录入三大模块。具备团体辅导设计、记录、点评、反馈等过程。</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（一）、用户管理：</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1、用户账号管理：管理员可以对注册用户的用户名、性别、用户身份等信息进行编辑、统一管理，不同的角色具有软件使用的不同权限，极大的保证了用户信息安全。支持按照用户名筛选数据。</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2、成员信息管理：管理员可以自如添加、删除成员用户个人信息，并支持与数据录入模块进行关联。</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（二）、多媒体记录：</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1、图片记录：系统支持上传.jpg、 .bmp等文件格式图片，并可记录上传时间、录入人员、图片名称等信息。</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2、视频记录：系统支持上传wmv ,avi等文件格式影像，并可记录上传时间、录入人员、影片名称等信息。 </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（三）、数据录入</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数据录入模块里面包含了团体辅导添加、多媒体文件添加、团体活动反馈添加、团体过程单元添加、团体成员自评添加、成员评估添加、团体辅导过程添加、团体领导者评估添加八类团辅管理。</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1、团体辅导添加：可添加团体姓名、领导者、团体辅导时间、参加人数、活动地址、团体说明等活动信息的基本内容。</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2、多媒体文件添加：支持图片、视频两种格式文件上传保存，并支持快速与所属的辅导团体进行关联，丰富团体辅导记录形式，高保真还原辅导细节。</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34</w:t>
            </w:r>
          </w:p>
        </w:tc>
        <w:tc>
          <w:tcPr>
            <w:tcW w:w="152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职业生涯规划箱</w:t>
            </w: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技术要求：</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参考尺寸：375×245×175mm</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便携工具箱：轻便耐用材质；</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活动主题：生涯唤醒、自我认知、职业认知、专业认知、生涯决策、生涯管理：生涯发展不少于七章主题。</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活动内容：不少于17小节生涯规划辅导及测试知识。</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活动道具：职业生涯类相关卡片。</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独立包装：每个游戏所需道具器材均为独立包装，贴标明示。</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指导手册：详细介绍了每个活动所需器材、操作程序等内容。</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配置要求：</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①职业生涯规划盒    7个  </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②职业生涯规划书籍  7本</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③团体辅导生涯体验卡片     </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④职业生涯规划指导手册 1本</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35</w:t>
            </w:r>
          </w:p>
        </w:tc>
        <w:tc>
          <w:tcPr>
            <w:tcW w:w="152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团体辅导桌</w:t>
            </w: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1.多彩扇形桌面，一组为六个组成。颜色随机可以为蓝色、绿色、橘色这三种；</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2.扇面厚度不少于2.35cm，长度为60cm×弧长87.5cm，下部由三块70cm×48cm侧板   70×35cm背板组成支撑；</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3.可自由拼装，任意组合各种形状，可以组成圆形、方形、S形等多种活泼的组合方式；</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4.每张扇型桌，配套方凳一个。</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方凳面为彩色凳面，参考尺寸：高40cm×长30cm×宽22cm。</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restart"/>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36</w:t>
            </w:r>
          </w:p>
        </w:tc>
        <w:tc>
          <w:tcPr>
            <w:tcW w:w="1528" w:type="dxa"/>
            <w:vMerge w:val="restart"/>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装修</w:t>
            </w: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1.墙面基层处理（先将装修表面上的灰块，浮渣等杂物用开刀铲除，如表面有油污，应用清洗剂和清水洗净，干燥后再用棕刷将表面灰尘清扫干净）</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2.嘉宝莉乳胶漆（滚一遍墙固，刮一遍找平石膏，刮白色腻子二遍、砂纸打磨；滚涂嘉宝莉乳胶漆。）</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100</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3.底层、中层涂料施工（底层涂料：施工应在干燥、清洁、牢固的基层表面上进行，喷涂一遍，涂层需均匀，不得漏涂。中层涂料施工：补平磨光、清洁.、喷涂一遍，涂层需均匀。）</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100</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4.乳胶漆面层滚涂</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100</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5.单面镜墙体拆除</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6.单面镜（采用10mm厚度单向玻璃透视镜，钢化。）</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7.镜子边框（采用实木复合线条，对单面镜四周进行包边固定。）</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22.5</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8.宣传标语（定制专用宣传广告，20mmPVC+亚克力印UV.）</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28" w:type="dxa"/>
            <w:vMerge w:val="continue"/>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9.拆除及清运</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9422" w:type="dxa"/>
            <w:gridSpan w:val="5"/>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37</w:t>
            </w:r>
          </w:p>
        </w:tc>
        <w:tc>
          <w:tcPr>
            <w:tcW w:w="152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心理挂图</w:t>
            </w: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1.尺寸类型：45×37cm、45×45cm、37×45cm </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2.材质：高档 pvc 板+仿金属边框 </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3.类型：包括心理学家类、心理双关图、心 理视错觉图类等类别 </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4.可钉钉子，可用双面胶黏贴，多种安装方 式可选</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30</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 w:hRule="atLeast"/>
          <w:jc w:val="center"/>
        </w:trPr>
        <w:tc>
          <w:tcPr>
            <w:tcW w:w="45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38</w:t>
            </w:r>
          </w:p>
        </w:tc>
        <w:tc>
          <w:tcPr>
            <w:tcW w:w="1528"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其他费用</w:t>
            </w:r>
          </w:p>
        </w:tc>
        <w:tc>
          <w:tcPr>
            <w:tcW w:w="6372"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物流、安装、调试。</w:t>
            </w:r>
          </w:p>
        </w:tc>
        <w:tc>
          <w:tcPr>
            <w:tcW w:w="600"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　</w:t>
            </w:r>
          </w:p>
        </w:tc>
        <w:tc>
          <w:tcPr>
            <w:tcW w:w="464" w:type="dxa"/>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TlmN2E3YjhjZTRkNzNjODg3YmU1MzU0NjU1NWIifQ=="/>
  </w:docVars>
  <w:rsids>
    <w:rsidRoot w:val="29043463"/>
    <w:rsid w:val="29043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uiPriority w:val="0"/>
    <w:pPr>
      <w:spacing w:after="0"/>
      <w:ind w:left="0" w:leftChars="0" w:firstLine="420" w:firstLineChars="200"/>
    </w:pPr>
    <w:rPr>
      <w:rFonts w:ascii="Times New Roman" w:hAnsi="Times New Roman" w:eastAsia="宋体" w:cs="Times New Roman"/>
    </w:rPr>
  </w:style>
  <w:style w:type="paragraph" w:styleId="3">
    <w:name w:val="Body Text Indent"/>
    <w:basedOn w:val="1"/>
    <w:qFormat/>
    <w:uiPriority w:val="0"/>
    <w:pPr>
      <w:spacing w:afterLines="50" w:line="360" w:lineRule="exact"/>
      <w:ind w:firstLine="480" w:firstLineChars="200"/>
    </w:pPr>
    <w:rPr>
      <w:rFonts w:ascii="宋体" w:hAnsi="宋体" w:eastAsia="宋体" w:cs="Times New Roman"/>
      <w:sz w:val="24"/>
    </w:rPr>
  </w:style>
  <w:style w:type="paragraph" w:styleId="4">
    <w:name w:val="Normal Indent"/>
    <w:basedOn w:val="1"/>
    <w:qFormat/>
    <w:uiPriority w:val="0"/>
    <w:pPr>
      <w:ind w:firstLine="420"/>
    </w:pPr>
    <w:rPr>
      <w:szCs w:val="20"/>
    </w:rPr>
  </w:style>
  <w:style w:type="paragraph" w:customStyle="1" w:styleId="7">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10758</Words>
  <Characters>11792</Characters>
  <Lines>0</Lines>
  <Paragraphs>0</Paragraphs>
  <TotalTime>0</TotalTime>
  <ScaleCrop>false</ScaleCrop>
  <LinksUpToDate>false</LinksUpToDate>
  <CharactersWithSpaces>13680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2022-11-17T03:02:00Z</dcterms:created>
  <dc:creator>NTKO</dc:creator>
  <cp:lastModifiedBy>NTKO</cp:lastModifiedBy>
  <dcterms:modified xsi:type="dcterms:W3CDTF">2022-11-17T03:03:26Z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95C9F64BD8B846C89855C8B06C540588</vt:lpwstr>
  </property>
</Properties>
</file>