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019</w:t>
      </w:r>
    </w:p>
    <w:p>
      <w:pPr>
        <w:pStyle w:val="5"/>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39"/>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5"/>
        <w:rPr>
          <w:rFonts w:hint="eastAsia" w:ascii="宋体" w:hAnsi="宋体" w:eastAsia="宋体" w:cs="宋体"/>
          <w:b/>
          <w:bCs w:val="0"/>
          <w:color w:val="auto"/>
          <w:sz w:val="24"/>
          <w:szCs w:val="24"/>
          <w:highlight w:val="none"/>
          <w:lang w:eastAsia="zh-CN"/>
        </w:rPr>
      </w:pPr>
    </w:p>
    <w:p>
      <w:pPr>
        <w:jc w:val="center"/>
        <w:rPr>
          <w:rFonts w:hint="eastAsia" w:ascii="宋体" w:hAnsi="宋体" w:eastAsia="宋体" w:cs="宋体"/>
          <w:b/>
          <w:bCs w:val="0"/>
          <w:color w:val="auto"/>
          <w:sz w:val="56"/>
          <w:szCs w:val="96"/>
          <w:lang w:val="en-US" w:eastAsia="zh-CN"/>
        </w:rPr>
      </w:pPr>
      <w:r>
        <w:rPr>
          <w:rFonts w:hint="eastAsia" w:ascii="宋体" w:hAnsi="宋体" w:eastAsia="宋体" w:cs="宋体"/>
          <w:b/>
          <w:bCs w:val="0"/>
          <w:color w:val="auto"/>
          <w:sz w:val="56"/>
          <w:szCs w:val="96"/>
          <w:lang w:val="en-US" w:eastAsia="zh-CN"/>
        </w:rPr>
        <w:t>2022年自然村通硬化路（孙树畔村组路通组路）</w:t>
      </w:r>
    </w:p>
    <w:p>
      <w:pPr>
        <w:pStyle w:val="16"/>
        <w:jc w:val="both"/>
        <w:rPr>
          <w:rFonts w:hint="eastAsia" w:ascii="宋体" w:hAnsi="宋体" w:eastAsia="宋体" w:cs="宋体"/>
          <w:b/>
          <w:bCs w:val="0"/>
          <w:color w:val="auto"/>
          <w:sz w:val="72"/>
          <w:szCs w:val="144"/>
          <w:lang w:val="en-US" w:eastAsia="zh-CN"/>
        </w:rPr>
      </w:pPr>
    </w:p>
    <w:p>
      <w:pPr>
        <w:pStyle w:val="16"/>
        <w:jc w:val="center"/>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人：府谷县新民镇人民政府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4"/>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2022年自然村通硬化路（孙树畔村组路通组路）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7"/>
          <w:rFonts w:hint="eastAsia" w:ascii="宋体" w:hAnsi="宋体" w:eastAsia="宋体" w:cs="宋体"/>
          <w:b/>
          <w:bCs/>
          <w:i w:val="0"/>
          <w:iCs w:val="0"/>
          <w:caps w:val="0"/>
          <w:color w:val="auto"/>
          <w:spacing w:val="0"/>
          <w:sz w:val="22"/>
          <w:szCs w:val="22"/>
          <w:shd w:val="clear" w:fill="FFFFFF"/>
        </w:rPr>
        <w:t>项目概况</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2022年自然村通硬化路（孙树畔村组路通组路）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21</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w:t>
      </w:r>
      <w:r>
        <w:rPr>
          <w:rFonts w:hint="eastAsia" w:ascii="宋体" w:hAnsi="宋体" w:eastAsia="宋体" w:cs="宋体"/>
          <w:i w:val="0"/>
          <w:iCs w:val="0"/>
          <w:caps w:val="0"/>
          <w:color w:val="auto"/>
          <w:spacing w:val="0"/>
          <w:sz w:val="22"/>
          <w:szCs w:val="22"/>
          <w:shd w:val="clear" w:fill="FFFFFF"/>
        </w:rPr>
        <w:t>（北京时间）前提交响应文件。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一、项目基本情况</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SXHX-2022-019</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2022年自然村通硬化路（孙树畔村组路通组路）</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预算金额：7289</w:t>
      </w:r>
      <w:r>
        <w:rPr>
          <w:rFonts w:hint="eastAsia" w:cs="宋体"/>
          <w:i w:val="0"/>
          <w:iCs w:val="0"/>
          <w:caps w:val="0"/>
          <w:color w:val="auto"/>
          <w:spacing w:val="0"/>
          <w:sz w:val="22"/>
          <w:szCs w:val="22"/>
          <w:shd w:val="clear" w:fill="FFFFFF"/>
          <w:lang w:val="en-US" w:eastAsia="zh-CN"/>
        </w:rPr>
        <w:t>94.88元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2022年自然村通硬化路（孙树畔村组路通组路）</w:t>
      </w:r>
      <w:r>
        <w:rPr>
          <w:rFonts w:hint="eastAsia" w:ascii="宋体" w:hAnsi="宋体" w:eastAsia="宋体" w:cs="宋体"/>
          <w:i w:val="0"/>
          <w:iCs w:val="0"/>
          <w:caps w:val="0"/>
          <w:color w:val="auto"/>
          <w:spacing w:val="0"/>
          <w:sz w:val="22"/>
          <w:szCs w:val="22"/>
          <w:shd w:val="clear" w:fill="FFFFFF"/>
        </w:rPr>
        <w:t>):</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合同包预算金额：7289</w:t>
      </w:r>
      <w:r>
        <w:rPr>
          <w:rFonts w:hint="eastAsia" w:cs="宋体"/>
          <w:i w:val="0"/>
          <w:iCs w:val="0"/>
          <w:caps w:val="0"/>
          <w:color w:val="auto"/>
          <w:spacing w:val="0"/>
          <w:sz w:val="22"/>
          <w:szCs w:val="22"/>
          <w:shd w:val="clear" w:fill="FFFFFF"/>
          <w:lang w:val="en-US" w:eastAsia="zh-CN"/>
        </w:rPr>
        <w:t>94.88</w:t>
      </w:r>
      <w:r>
        <w:rPr>
          <w:rFonts w:hint="eastAsia" w:ascii="宋体" w:hAnsi="宋体" w:eastAsia="宋体" w:cs="宋体"/>
          <w:i w:val="0"/>
          <w:iCs w:val="0"/>
          <w:caps w:val="0"/>
          <w:color w:val="auto"/>
          <w:spacing w:val="0"/>
          <w:sz w:val="22"/>
          <w:szCs w:val="22"/>
          <w:shd w:val="clear" w:fill="FFFFFF"/>
        </w:rPr>
        <w:t>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合同包最高限价：7289</w:t>
      </w:r>
      <w:r>
        <w:rPr>
          <w:rFonts w:hint="eastAsia" w:cs="宋体"/>
          <w:i w:val="0"/>
          <w:iCs w:val="0"/>
          <w:caps w:val="0"/>
          <w:color w:val="auto"/>
          <w:spacing w:val="0"/>
          <w:sz w:val="22"/>
          <w:szCs w:val="22"/>
          <w:shd w:val="clear" w:fill="FFFFFF"/>
          <w:lang w:val="en-US" w:eastAsia="zh-CN"/>
        </w:rPr>
        <w:t>94.88</w:t>
      </w:r>
      <w:r>
        <w:rPr>
          <w:rFonts w:hint="eastAsia" w:ascii="宋体" w:hAnsi="宋体" w:eastAsia="宋体" w:cs="宋体"/>
          <w:i w:val="0"/>
          <w:iCs w:val="0"/>
          <w:caps w:val="0"/>
          <w:color w:val="auto"/>
          <w:spacing w:val="0"/>
          <w:sz w:val="22"/>
          <w:szCs w:val="22"/>
          <w:shd w:val="clear" w:fill="FFFFFF"/>
        </w:rPr>
        <w:t>元</w:t>
      </w:r>
    </w:p>
    <w:tbl>
      <w:tblPr>
        <w:tblStyle w:val="25"/>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公路工程施工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通村公路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7289</w:t>
            </w:r>
            <w:r>
              <w:rPr>
                <w:rFonts w:hint="eastAsia" w:cs="宋体"/>
                <w:i w:val="0"/>
                <w:iCs w:val="0"/>
                <w:caps w:val="0"/>
                <w:color w:val="auto"/>
                <w:spacing w:val="0"/>
                <w:sz w:val="22"/>
                <w:szCs w:val="22"/>
                <w:shd w:val="clear" w:fill="FFFFFF"/>
                <w:lang w:val="en-US" w:eastAsia="zh-CN"/>
              </w:rPr>
              <w:t>94.88</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7289</w:t>
            </w:r>
            <w:r>
              <w:rPr>
                <w:rFonts w:hint="eastAsia" w:cs="宋体"/>
                <w:i w:val="0"/>
                <w:iCs w:val="0"/>
                <w:caps w:val="0"/>
                <w:color w:val="auto"/>
                <w:spacing w:val="0"/>
                <w:sz w:val="22"/>
                <w:szCs w:val="22"/>
                <w:shd w:val="clear" w:fill="FFFFFF"/>
                <w:lang w:val="en-US" w:eastAsia="zh-CN"/>
              </w:rPr>
              <w:t>94.88</w:t>
            </w:r>
          </w:p>
        </w:tc>
      </w:tr>
    </w:tbl>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30日历天（具体以签订合同期限为准）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二、申请人的资格要求：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2022年自然村通硬化路（孙树畔村组路通组路）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2022年自然村通硬化路（孙树畔村组路通组路）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专业二级及其以上注册建造师</w:t>
      </w:r>
      <w:r>
        <w:rPr>
          <w:rFonts w:hint="eastAsia" w:cs="宋体"/>
          <w:i w:val="0"/>
          <w:iCs w:val="0"/>
          <w:caps w:val="0"/>
          <w:color w:val="auto"/>
          <w:spacing w:val="0"/>
          <w:sz w:val="22"/>
          <w:szCs w:val="22"/>
          <w:shd w:val="clear" w:fill="FFFFFF"/>
          <w:lang w:val="en-US" w:eastAsia="zh-CN"/>
        </w:rPr>
        <w:t>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w:t>
      </w:r>
      <w:r>
        <w:rPr>
          <w:rFonts w:hint="eastAsia" w:ascii="宋体" w:hAnsi="宋体" w:eastAsia="宋体" w:cs="宋体"/>
          <w:i w:val="0"/>
          <w:iCs w:val="0"/>
          <w:caps w:val="0"/>
          <w:color w:val="auto"/>
          <w:spacing w:val="0"/>
          <w:sz w:val="22"/>
          <w:szCs w:val="22"/>
          <w:shd w:val="clear" w:fill="FFFFFF"/>
        </w:rPr>
        <w:t>至少一个月的本企业社保缴纳证明材料（五险一金其中一项即可，应可查询），且未担任其他在建项目的项目负责人；</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w:t>
      </w:r>
      <w:r>
        <w:rPr>
          <w:rFonts w:hint="eastAsia" w:ascii="宋体" w:hAnsi="宋体" w:eastAsia="宋体" w:cs="宋体"/>
          <w:i w:val="0"/>
          <w:iCs w:val="0"/>
          <w:caps w:val="0"/>
          <w:color w:val="auto"/>
          <w:spacing w:val="0"/>
          <w:sz w:val="22"/>
          <w:szCs w:val="22"/>
          <w:shd w:val="clear" w:fill="FFFFFF"/>
        </w:rPr>
        <w:t>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w:t>
      </w:r>
      <w:r>
        <w:rPr>
          <w:rFonts w:hint="eastAsia" w:ascii="宋体" w:hAnsi="宋体" w:eastAsia="宋体" w:cs="宋体"/>
          <w:i w:val="0"/>
          <w:iCs w:val="0"/>
          <w:caps w:val="0"/>
          <w:color w:val="auto"/>
          <w:spacing w:val="0"/>
          <w:sz w:val="22"/>
          <w:szCs w:val="22"/>
          <w:shd w:val="clear" w:fill="FFFFFF"/>
        </w:rPr>
        <w:t>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cs="宋体"/>
          <w:i w:val="0"/>
          <w:iCs w:val="0"/>
          <w:caps w:val="0"/>
          <w:color w:val="auto"/>
          <w:spacing w:val="0"/>
          <w:sz w:val="22"/>
          <w:szCs w:val="22"/>
          <w:shd w:val="clear" w:fill="FFFFFF"/>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r>
        <w:rPr>
          <w:rFonts w:hint="eastAsia" w:ascii="宋体" w:hAnsi="宋体" w:eastAsia="宋体" w:cs="宋体"/>
          <w:i w:val="0"/>
          <w:iCs w:val="0"/>
          <w:caps w:val="0"/>
          <w:color w:val="auto"/>
          <w:spacing w:val="0"/>
          <w:sz w:val="22"/>
          <w:szCs w:val="22"/>
          <w:shd w:val="clear" w:fill="FFFFFF"/>
        </w:rPr>
        <w:t>；</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三、获取采购文件</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16</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rPr>
        <w:t>，每天上午09:00:00至12:00:00，下午15:00:00至18:00:00（北京时间,法定节假日除外）</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四、响应文件提交</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21</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w:t>
      </w:r>
      <w:r>
        <w:rPr>
          <w:rFonts w:hint="eastAsia" w:ascii="宋体" w:hAnsi="宋体" w:eastAsia="宋体" w:cs="宋体"/>
          <w:i w:val="0"/>
          <w:iCs w:val="0"/>
          <w:caps w:val="0"/>
          <w:color w:val="auto"/>
          <w:spacing w:val="0"/>
          <w:sz w:val="22"/>
          <w:szCs w:val="22"/>
          <w:shd w:val="clear" w:fill="FFFFFF"/>
        </w:rPr>
        <w:t>（北京时间）</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w:t>
      </w:r>
      <w:r>
        <w:rPr>
          <w:rFonts w:hint="eastAsia" w:cs="宋体"/>
          <w:i w:val="0"/>
          <w:iCs w:val="0"/>
          <w:caps w:val="0"/>
          <w:color w:val="auto"/>
          <w:spacing w:val="0"/>
          <w:sz w:val="22"/>
          <w:szCs w:val="22"/>
          <w:highlight w:val="none"/>
          <w:shd w:val="clear" w:color="auto" w:fill="FFFFFF"/>
          <w:lang w:val="en-US" w:eastAsia="zh-CN"/>
        </w:rPr>
        <w:t>开标室3</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五、开启</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21</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w:t>
      </w:r>
      <w:r>
        <w:rPr>
          <w:rFonts w:hint="eastAsia" w:ascii="宋体" w:hAnsi="宋体" w:eastAsia="宋体" w:cs="宋体"/>
          <w:i w:val="0"/>
          <w:iCs w:val="0"/>
          <w:caps w:val="0"/>
          <w:color w:val="auto"/>
          <w:spacing w:val="0"/>
          <w:sz w:val="22"/>
          <w:szCs w:val="22"/>
          <w:shd w:val="clear" w:fill="FFFFFF"/>
        </w:rPr>
        <w:t>（北京时间）</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w:t>
      </w:r>
      <w:r>
        <w:rPr>
          <w:rFonts w:hint="eastAsia" w:cs="宋体"/>
          <w:i w:val="0"/>
          <w:iCs w:val="0"/>
          <w:caps w:val="0"/>
          <w:color w:val="auto"/>
          <w:spacing w:val="0"/>
          <w:sz w:val="22"/>
          <w:szCs w:val="22"/>
          <w:highlight w:val="none"/>
          <w:shd w:val="clear" w:color="auto" w:fill="FFFFFF"/>
          <w:lang w:val="en-US" w:eastAsia="zh-CN"/>
        </w:rPr>
        <w:t>开标室3</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六、公告期限</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七、其他补充事宜</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w:t>
      </w:r>
      <w:r>
        <w:rPr>
          <w:rFonts w:hint="eastAsia" w:ascii="宋体" w:hAnsi="宋体" w:eastAsia="宋体" w:cs="宋体"/>
          <w:i w:val="0"/>
          <w:iCs w:val="0"/>
          <w:caps w:val="0"/>
          <w:color w:val="auto"/>
          <w:spacing w:val="0"/>
          <w:sz w:val="22"/>
          <w:szCs w:val="22"/>
          <w:shd w:val="clear" w:fill="FFFFFF"/>
        </w:rPr>
        <w:t>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16</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rPr>
        <w:t>上午09:00-12:00,下午15：00-18：00（谢绝邮寄）。</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7"/>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名称：府谷县新民镇人民政府</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地址：府谷县新民镇打井塔村</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 xml:space="preserve">联系方式：15353164088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杨</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w:t>
      </w:r>
      <w:r>
        <w:rPr>
          <w:rFonts w:hint="eastAsia" w:cs="宋体"/>
          <w:i w:val="0"/>
          <w:iCs w:val="0"/>
          <w:caps w:val="0"/>
          <w:color w:val="auto"/>
          <w:spacing w:val="0"/>
          <w:sz w:val="22"/>
          <w:szCs w:val="22"/>
          <w:shd w:val="clear" w:color="auto" w:fill="FFFFFF"/>
          <w:lang w:val="en-US" w:eastAsia="zh-CN"/>
        </w:rPr>
        <w:t>329850408</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4"/>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2022年自然村通硬化路（孙树畔村组路通组路）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府谷县新民镇人民政府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val="en-US"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5"/>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方式：由中标单位在接到中标通知书的同时一次性支付</w:t>
            </w:r>
            <w:r>
              <w:rPr>
                <w:rFonts w:hint="eastAsia" w:hAnsi="宋体" w:cs="宋体"/>
                <w:color w:val="auto"/>
                <w:sz w:val="24"/>
                <w:szCs w:val="22"/>
                <w:lang w:val="en-US" w:eastAsia="zh-CN"/>
              </w:rPr>
              <w:t>代理费。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6.2付款方式及条件：甲方按照乙方完成的实际工程量进行决算，根据工程进度给予拨付工程款，待工程竣工验收合格后，付款合同价的80%，剩余资金按照审计价付清</w:t>
            </w:r>
            <w:r>
              <w:rPr>
                <w:rFonts w:hint="eastAsia" w:hAnsi="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21</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w:t>
            </w:r>
            <w:r>
              <w:rPr>
                <w:rFonts w:hint="eastAsia" w:hAnsi="宋体" w:cs="宋体"/>
                <w:i w:val="0"/>
                <w:iCs w:val="0"/>
                <w:caps w:val="0"/>
                <w:color w:val="auto"/>
                <w:spacing w:val="0"/>
                <w:sz w:val="24"/>
                <w:szCs w:val="24"/>
                <w:highlight w:val="none"/>
                <w:shd w:val="clear" w:color="auto" w:fill="FFFFFF"/>
                <w:lang w:val="en-US" w:eastAsia="zh-CN"/>
              </w:rPr>
              <w:t>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采购项目预算价（即最高限价）：728994.88元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13435089"/>
      <w:bookmarkStart w:id="11" w:name="_Toc307476822"/>
      <w:bookmarkStart w:id="12" w:name="_Toc20762"/>
      <w:bookmarkStart w:id="13" w:name="_Toc307319708"/>
      <w:bookmarkStart w:id="14" w:name="_Toc32441"/>
      <w:bookmarkStart w:id="15" w:name="_Toc317063964"/>
      <w:bookmarkStart w:id="16" w:name="_Toc294650433"/>
      <w:bookmarkStart w:id="17" w:name="_Toc294650191"/>
      <w:bookmarkStart w:id="18" w:name="_Toc294689028"/>
      <w:bookmarkStart w:id="19" w:name="_Toc294650331"/>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5"/>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rPr>
        <w:t>　　1、采购单位：</w:t>
      </w:r>
      <w:r>
        <w:rPr>
          <w:rFonts w:hint="eastAsia" w:hAnsi="宋体" w:cs="宋体"/>
          <w:color w:val="auto"/>
          <w:sz w:val="24"/>
          <w:highlight w:val="none"/>
          <w:lang w:val="en-US" w:eastAsia="zh-CN"/>
        </w:rPr>
        <w:t>府谷县新民镇人民政府；</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319709"/>
      <w:bookmarkStart w:id="26" w:name="_Toc14265"/>
      <w:bookmarkStart w:id="27" w:name="_Toc302465480"/>
      <w:bookmarkStart w:id="28" w:name="_Toc313435090"/>
      <w:bookmarkStart w:id="29" w:name="_Toc307476823"/>
      <w:bookmarkStart w:id="30" w:name="_Toc12296"/>
      <w:bookmarkStart w:id="31" w:name="_Toc3170639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07319710"/>
      <w:bookmarkStart w:id="36" w:name="_Toc307476824"/>
      <w:bookmarkStart w:id="37" w:name="_Toc302465481"/>
      <w:bookmarkStart w:id="38" w:name="_Toc313435091"/>
      <w:bookmarkStart w:id="39" w:name="_Toc317063966"/>
      <w:bookmarkStart w:id="40" w:name="_Toc15555"/>
      <w:bookmarkStart w:id="41" w:name="_Toc177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22398"/>
      <w:bookmarkStart w:id="46" w:name="_Toc347478684"/>
    </w:p>
    <w:p>
      <w:pPr>
        <w:pStyle w:val="6"/>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347478685"/>
      <w:bookmarkStart w:id="48" w:name="_Toc15450"/>
      <w:bookmarkStart w:id="49" w:name="_Toc1760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9"/>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6"/>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6896"/>
      <w:bookmarkStart w:id="54" w:name="_Toc14873"/>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6"/>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347478689"/>
      <w:bookmarkStart w:id="61"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6"/>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8428"/>
      <w:bookmarkStart w:id="66" w:name="_Toc347478691"/>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347478693"/>
      <w:bookmarkStart w:id="69" w:name="_Toc8550"/>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6"/>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797"/>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17448"/>
      <w:bookmarkStart w:id="75" w:name="_Toc9859"/>
      <w:bookmarkStart w:id="76" w:name="_Toc347478695"/>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21610"/>
      <w:bookmarkStart w:id="80" w:name="_Toc13582"/>
      <w:bookmarkStart w:id="81" w:name="_Toc347478696"/>
    </w:p>
    <w:p>
      <w:pPr>
        <w:pStyle w:val="6"/>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6"/>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8132"/>
      <w:bookmarkStart w:id="83" w:name="_Toc347478697"/>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6"/>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9152"/>
      <w:bookmarkStart w:id="86" w:name="_Toc22001"/>
      <w:bookmarkStart w:id="87" w:name="_Toc8651"/>
      <w:bookmarkStart w:id="88" w:name="_Toc317063973"/>
      <w:bookmarkStart w:id="89" w:name="_Toc25888"/>
      <w:bookmarkStart w:id="90" w:name="_Toc307476831"/>
      <w:bookmarkStart w:id="91" w:name="_Toc313435098"/>
      <w:bookmarkStart w:id="92" w:name="_Toc14167"/>
      <w:bookmarkStart w:id="93" w:name="_Toc302465488"/>
      <w:bookmarkStart w:id="94" w:name="_Toc307319717"/>
      <w:r>
        <w:rPr>
          <w:rFonts w:hint="eastAsia" w:ascii="宋体" w:hAnsi="宋体" w:eastAsia="宋体" w:cs="宋体"/>
          <w:color w:val="auto"/>
          <w:sz w:val="28"/>
          <w:szCs w:val="28"/>
          <w:highlight w:val="none"/>
        </w:rPr>
        <w:br w:type="page"/>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164"/>
      <w:bookmarkStart w:id="99" w:name="_Toc48834532"/>
      <w:bookmarkStart w:id="100" w:name="_Toc23906"/>
      <w:bookmarkStart w:id="101" w:name="_Toc48834094"/>
      <w:bookmarkStart w:id="102" w:name="_Toc48834291"/>
      <w:bookmarkStart w:id="103" w:name="_Toc48834453"/>
      <w:bookmarkStart w:id="104" w:name="_Toc48834095"/>
      <w:bookmarkStart w:id="105" w:name="_Toc48834533"/>
      <w:bookmarkStart w:id="106" w:name="_Toc48834454"/>
      <w:bookmarkStart w:id="107" w:name="_Toc14917"/>
      <w:bookmarkStart w:id="108" w:name="_Toc48834165"/>
      <w:bookmarkStart w:id="109"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19349"/>
      <w:bookmarkStart w:id="111" w:name="_Toc9950"/>
      <w:bookmarkStart w:id="112" w:name="_Toc31809"/>
      <w:bookmarkStart w:id="113" w:name="_Toc30503"/>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1732"/>
      <w:bookmarkStart w:id="115" w:name="_Toc27001"/>
      <w:bookmarkStart w:id="116" w:name="_Toc14136"/>
      <w:bookmarkStart w:id="117" w:name="_Toc6679"/>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932"/>
      <w:bookmarkStart w:id="120" w:name="_Toc4434"/>
      <w:bookmarkStart w:id="121" w:name="_Toc2903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21681"/>
      <w:bookmarkStart w:id="124" w:name="_Toc19340"/>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3"/>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455"/>
      <w:bookmarkStart w:id="132" w:name="_Toc48834166"/>
      <w:bookmarkStart w:id="133" w:name="_Toc10388"/>
      <w:bookmarkStart w:id="134" w:name="_Toc48834293"/>
      <w:bookmarkStart w:id="135" w:name="_Toc48834534"/>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535"/>
      <w:bookmarkStart w:id="138" w:name="_Toc48834167"/>
      <w:bookmarkStart w:id="139" w:name="_Toc48834294"/>
      <w:bookmarkStart w:id="140" w:name="_Toc31345"/>
      <w:bookmarkStart w:id="141" w:name="_Toc48834456"/>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4661"/>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16749"/>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采购人：府谷县新民镇人民政府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联系电话：15353164088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0"/>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4"/>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2022年自然村通硬化路（孙树畔村组路通组路）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2、项目实施地点：府谷县新民镇孙树畔村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w:t>
      </w:r>
      <w:bookmarkStart w:id="179" w:name="_GoBack"/>
      <w:r>
        <w:rPr>
          <w:rFonts w:hint="eastAsia" w:ascii="宋体" w:hAnsi="宋体" w:eastAsia="宋体" w:cs="宋体"/>
          <w:color w:val="auto"/>
          <w:sz w:val="24"/>
          <w:szCs w:val="24"/>
          <w:lang w:val="en-US" w:eastAsia="zh-CN"/>
        </w:rPr>
        <w:t>括：项目位于府谷县新民镇孙树畔村，</w:t>
      </w:r>
      <w:r>
        <w:rPr>
          <w:rFonts w:hint="eastAsia" w:hAnsi="宋体" w:cs="宋体"/>
          <w:color w:val="auto"/>
          <w:sz w:val="24"/>
          <w:szCs w:val="24"/>
          <w:lang w:val="en-US" w:eastAsia="zh-CN"/>
        </w:rPr>
        <w:t>共设为一个合同标段，</w:t>
      </w:r>
      <w:r>
        <w:rPr>
          <w:rFonts w:hint="eastAsia" w:ascii="宋体" w:hAnsi="宋体" w:eastAsia="宋体" w:cs="宋体"/>
          <w:color w:val="auto"/>
          <w:sz w:val="24"/>
          <w:szCs w:val="24"/>
          <w:lang w:val="en-US" w:eastAsia="zh-CN"/>
        </w:rPr>
        <w:t>主要工程内容包括建设水泥路全长0.909公里，路基宽5.5米、路面宽4.5米，本项目工期为</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0日历天。项目总投资：728994.88元。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日前完成采购任务。</w:t>
      </w:r>
    </w:p>
    <w:bookmarkEnd w:id="179"/>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4"/>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39"/>
        <w:numPr>
          <w:ilvl w:val="0"/>
          <w:numId w:val="0"/>
        </w:numPr>
        <w:rPr>
          <w:rFonts w:hint="eastAsia"/>
          <w:color w:val="auto"/>
          <w:sz w:val="24"/>
          <w:szCs w:val="24"/>
          <w:lang w:val="en-US" w:eastAsia="zh-CN"/>
        </w:rPr>
      </w:pPr>
    </w:p>
    <w:p>
      <w:pPr>
        <w:pStyle w:val="39"/>
        <w:numPr>
          <w:ilvl w:val="0"/>
          <w:numId w:val="0"/>
        </w:numPr>
        <w:rPr>
          <w:rFonts w:hint="eastAsia"/>
          <w:color w:val="auto"/>
          <w:sz w:val="24"/>
          <w:szCs w:val="24"/>
          <w:lang w:val="en-US" w:eastAsia="zh-CN"/>
        </w:rPr>
      </w:pPr>
    </w:p>
    <w:p>
      <w:pPr>
        <w:pStyle w:val="39"/>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2022年自然村通硬化路（孙树畔村组路通组路）</w:t>
      </w:r>
    </w:p>
    <w:tbl>
      <w:tblPr>
        <w:tblStyle w:val="25"/>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18"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bookmarkStart w:id="155" w:name="_Toc4197"/>
            <w:bookmarkStart w:id="156" w:name="_Toc12128"/>
            <w:bookmarkStart w:id="157" w:name="_Toc31662"/>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6"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tabs>
          <w:tab w:val="left" w:pos="526"/>
        </w:tabs>
        <w:bidi w:val="0"/>
        <w:jc w:val="left"/>
        <w:rPr>
          <w:rFonts w:hint="eastAsia" w:ascii="宋体" w:hAnsi="宋体" w:eastAsia="宋体" w:cs="宋体"/>
          <w:color w:val="auto"/>
          <w:lang w:val="zh-CN" w:eastAsia="zh-CN"/>
        </w:rPr>
      </w:pPr>
    </w:p>
    <w:p>
      <w:pPr>
        <w:pStyle w:val="39"/>
        <w:rPr>
          <w:rFonts w:hint="eastAsia" w:ascii="宋体" w:hAnsi="宋体" w:eastAsia="宋体" w:cs="宋体"/>
          <w:color w:val="auto"/>
          <w:lang w:val="zh-CN" w:eastAsia="zh-CN"/>
        </w:rPr>
      </w:pPr>
    </w:p>
    <w:p>
      <w:pPr>
        <w:pStyle w:val="39"/>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39"/>
        <w:numPr>
          <w:ilvl w:val="0"/>
          <w:numId w:val="0"/>
        </w:numPr>
        <w:rPr>
          <w:rFonts w:hint="eastAsia"/>
          <w:color w:val="auto"/>
          <w:sz w:val="24"/>
          <w:szCs w:val="24"/>
          <w:lang w:val="en-US" w:eastAsia="zh-CN"/>
        </w:rPr>
      </w:pPr>
    </w:p>
    <w:tbl>
      <w:tblPr>
        <w:tblStyle w:val="25"/>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18"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挖弃土方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4045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618.095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运用利用土方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365.714</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73.5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39"/>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p>
    <w:tbl>
      <w:tblPr>
        <w:tblStyle w:val="25"/>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18"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5196.6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4597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735.876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152.2</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34.9</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pStyle w:val="39"/>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5"/>
        <w:tblpPr w:leftFromText="180" w:rightFromText="180" w:vertAnchor="text" w:horzAnchor="page" w:tblpX="1515" w:tblpY="530"/>
        <w:tblOverlap w:val="never"/>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505"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56</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4"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NumType w:fmt="decimal"/>
          <w:cols w:space="720" w:num="1"/>
          <w:rtlGutter w:val="0"/>
          <w:docGrid w:linePitch="381" w:charSpace="0"/>
        </w:sectPr>
      </w:pPr>
    </w:p>
    <w:tbl>
      <w:tblPr>
        <w:tblStyle w:val="25"/>
        <w:tblW w:w="8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5"/>
        <w:gridCol w:w="870"/>
        <w:gridCol w:w="1739"/>
        <w:gridCol w:w="1217"/>
        <w:gridCol w:w="2659"/>
        <w:gridCol w:w="385"/>
        <w:gridCol w:w="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8400"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trPr>
        <w:tc>
          <w:tcPr>
            <w:tcW w:w="3304"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2022年自然村通硬化路（孙树畔村组路通组路）</w:t>
            </w:r>
          </w:p>
        </w:tc>
        <w:tc>
          <w:tcPr>
            <w:tcW w:w="1217"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044"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2022年自然村通硬化路（孙树畔村组路通组路）</w:t>
            </w:r>
          </w:p>
        </w:tc>
        <w:tc>
          <w:tcPr>
            <w:tcW w:w="83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95"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70"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3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17"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5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3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83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95"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70"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15"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20"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7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1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7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1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7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1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7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15"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485"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69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485"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投标报价（6=5）</w:t>
            </w:r>
          </w:p>
        </w:tc>
        <w:tc>
          <w:tcPr>
            <w:tcW w:w="122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pStyle w:val="2"/>
        <w:rPr>
          <w:rFonts w:hint="eastAsia"/>
          <w:lang w:val="zh-CN" w:eastAsia="zh-CN"/>
        </w:rPr>
        <w:sectPr>
          <w:pgSz w:w="11906" w:h="16838"/>
          <w:pgMar w:top="1417" w:right="1417" w:bottom="1417" w:left="1417" w:header="850" w:footer="850" w:gutter="0"/>
          <w:pgNumType w:fmt="decimal"/>
          <w:cols w:space="720" w:num="1"/>
          <w:rtlGutter w:val="0"/>
          <w:docGrid w:linePitch="381" w:charSpace="0"/>
        </w:sectPr>
      </w:pPr>
    </w:p>
    <w:p>
      <w:pPr>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5"/>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val="en-US"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9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2022年自然村通硬化路（孙树畔村组路通组路）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2022年自然村通硬化路（孙树畔村组路通组路）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C00000"/>
          <w:sz w:val="24"/>
          <w:szCs w:val="24"/>
          <w:u w:val="single"/>
          <w:lang w:val="en-US" w:eastAsia="zh-CN"/>
        </w:rPr>
      </w:pPr>
      <w:r>
        <w:rPr>
          <w:rFonts w:hint="eastAsia" w:ascii="宋体" w:hAnsi="宋体" w:eastAsia="宋体" w:cs="宋体"/>
          <w:b/>
          <w:color w:val="auto"/>
          <w:sz w:val="24"/>
          <w:szCs w:val="24"/>
        </w:rPr>
        <w:t>六、付款方式：</w:t>
      </w:r>
      <w:r>
        <w:rPr>
          <w:rFonts w:hint="eastAsia" w:ascii="宋体" w:hAnsi="宋体" w:eastAsia="宋体" w:cs="宋体"/>
          <w:b w:val="0"/>
          <w:bCs/>
          <w:color w:val="auto"/>
          <w:sz w:val="24"/>
          <w:szCs w:val="24"/>
          <w:u w:val="single"/>
        </w:rPr>
        <w:t>甲方按照乙方完成的实际工程量进行决算，根据工程进度给予拨付工程款，待工程竣工验收合格后，付款合同价的80%，剩余资金按照审计价付清。</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5"/>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7"/>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3995"/>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10"/>
        <w:rPr>
          <w:rFonts w:hint="eastAsia" w:ascii="宋体" w:hAnsi="宋体" w:eastAsia="宋体" w:cs="宋体"/>
          <w:color w:val="auto"/>
        </w:rPr>
      </w:pPr>
    </w:p>
    <w:p>
      <w:pPr>
        <w:rPr>
          <w:rFonts w:hint="eastAsia" w:ascii="宋体" w:hAnsi="宋体" w:eastAsia="宋体" w:cs="宋体"/>
          <w:color w:val="auto"/>
        </w:rPr>
      </w:pPr>
    </w:p>
    <w:p>
      <w:pPr>
        <w:pStyle w:val="10"/>
        <w:rPr>
          <w:rFonts w:hint="eastAsia" w:ascii="宋体" w:hAnsi="宋体" w:eastAsia="宋体" w:cs="宋体"/>
          <w:color w:val="auto"/>
        </w:rPr>
      </w:pPr>
    </w:p>
    <w:p>
      <w:pPr>
        <w:rPr>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0"/>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0"/>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0"/>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0"/>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val="en-US"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5"/>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7"/>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5"/>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5"/>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pStyle w:val="39"/>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7"/>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4"/>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6"/>
        <w:jc w:val="center"/>
        <w:rPr>
          <w:rFonts w:hint="eastAsia" w:ascii="宋体" w:hAnsi="宋体" w:eastAsia="宋体" w:cs="宋体"/>
          <w:b/>
          <w:bCs/>
          <w:color w:val="auto"/>
          <w:kern w:val="2"/>
          <w:sz w:val="28"/>
          <w:szCs w:val="28"/>
          <w:highlight w:val="none"/>
          <w:lang w:val="en-US" w:eastAsia="zh-CN" w:bidi="ar-SA"/>
        </w:rPr>
      </w:pPr>
    </w:p>
    <w:p>
      <w:pPr>
        <w:pStyle w:val="6"/>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39"/>
        <w:jc w:val="left"/>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30095"/>
      <w:bookmarkStart w:id="174" w:name="_Toc6447"/>
      <w:bookmarkStart w:id="175" w:name="_Toc363474034"/>
      <w:bookmarkStart w:id="176" w:name="_Toc40307765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4"/>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39"/>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3"/>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23"/>
        <w:ind w:left="0" w:leftChars="0" w:firstLine="0" w:firstLineChars="0"/>
        <w:rPr>
          <w:rFonts w:hint="eastAsia" w:ascii="宋体" w:hAnsi="宋体" w:eastAsia="宋体" w:cs="宋体"/>
          <w:color w:val="auto"/>
        </w:rPr>
      </w:pPr>
    </w:p>
    <w:p>
      <w:pPr>
        <w:pStyle w:val="5"/>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2"/>
        <w:ind w:left="0" w:leftChars="0" w:firstLine="0" w:firstLineChars="0"/>
        <w:jc w:val="center"/>
        <w:rPr>
          <w:rFonts w:hint="eastAsia" w:ascii="宋体" w:hAnsi="宋体" w:eastAsia="宋体" w:cs="宋体"/>
          <w:b/>
          <w:color w:val="auto"/>
          <w:sz w:val="30"/>
          <w:szCs w:val="30"/>
          <w:highlight w:val="none"/>
          <w:lang w:val="en-US" w:eastAsia="zh-CN"/>
        </w:rPr>
      </w:pPr>
    </w:p>
    <w:p>
      <w:pPr>
        <w:pStyle w:val="2"/>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2"/>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5"/>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5"/>
        <w:rPr>
          <w:rFonts w:hint="eastAsia" w:ascii="宋体" w:hAnsi="宋体" w:eastAsia="宋体" w:cs="宋体"/>
          <w:color w:val="auto"/>
        </w:rPr>
      </w:pPr>
    </w:p>
    <w:p>
      <w:pPr>
        <w:pStyle w:val="23"/>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5"/>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2022年自然村通硬化路（孙树畔村组路通组路）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6"/>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3"/>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02269B"/>
    <w:rsid w:val="00043880"/>
    <w:rsid w:val="001F3ADA"/>
    <w:rsid w:val="0022181C"/>
    <w:rsid w:val="00305CE7"/>
    <w:rsid w:val="00337586"/>
    <w:rsid w:val="00E80370"/>
    <w:rsid w:val="01252C41"/>
    <w:rsid w:val="01DA23AF"/>
    <w:rsid w:val="01F3521E"/>
    <w:rsid w:val="022B42B4"/>
    <w:rsid w:val="02447B5C"/>
    <w:rsid w:val="024C0DD3"/>
    <w:rsid w:val="025263E9"/>
    <w:rsid w:val="027A149C"/>
    <w:rsid w:val="027D0F8C"/>
    <w:rsid w:val="02846B77"/>
    <w:rsid w:val="02867D9F"/>
    <w:rsid w:val="02A12EDC"/>
    <w:rsid w:val="02C92423"/>
    <w:rsid w:val="02DF39F5"/>
    <w:rsid w:val="033C2BF5"/>
    <w:rsid w:val="034C1775"/>
    <w:rsid w:val="034F46D6"/>
    <w:rsid w:val="035D3297"/>
    <w:rsid w:val="03875333"/>
    <w:rsid w:val="0394658D"/>
    <w:rsid w:val="039B791C"/>
    <w:rsid w:val="03A76C6E"/>
    <w:rsid w:val="03B44EEE"/>
    <w:rsid w:val="03BC7892"/>
    <w:rsid w:val="03C0543E"/>
    <w:rsid w:val="04102749"/>
    <w:rsid w:val="041B280B"/>
    <w:rsid w:val="04230EDB"/>
    <w:rsid w:val="048B44C5"/>
    <w:rsid w:val="048E7480"/>
    <w:rsid w:val="04E836C6"/>
    <w:rsid w:val="0531317B"/>
    <w:rsid w:val="054C21D8"/>
    <w:rsid w:val="05A23E60"/>
    <w:rsid w:val="05A42B6A"/>
    <w:rsid w:val="05A56D21"/>
    <w:rsid w:val="05B712EA"/>
    <w:rsid w:val="06047A42"/>
    <w:rsid w:val="062955EF"/>
    <w:rsid w:val="0636392C"/>
    <w:rsid w:val="06422C2D"/>
    <w:rsid w:val="06570D80"/>
    <w:rsid w:val="066466EB"/>
    <w:rsid w:val="06651661"/>
    <w:rsid w:val="074958E1"/>
    <w:rsid w:val="07547A25"/>
    <w:rsid w:val="07794418"/>
    <w:rsid w:val="07866B35"/>
    <w:rsid w:val="078B414B"/>
    <w:rsid w:val="078F59E9"/>
    <w:rsid w:val="07966D78"/>
    <w:rsid w:val="07AA637F"/>
    <w:rsid w:val="07AF7E3A"/>
    <w:rsid w:val="07C37770"/>
    <w:rsid w:val="07D66A4A"/>
    <w:rsid w:val="081806A8"/>
    <w:rsid w:val="0828477E"/>
    <w:rsid w:val="083D5445"/>
    <w:rsid w:val="086C7AD9"/>
    <w:rsid w:val="086E7FA8"/>
    <w:rsid w:val="08A957EA"/>
    <w:rsid w:val="08B576D2"/>
    <w:rsid w:val="08F31FA8"/>
    <w:rsid w:val="093713D7"/>
    <w:rsid w:val="09AA0C58"/>
    <w:rsid w:val="09EA5159"/>
    <w:rsid w:val="09F16520"/>
    <w:rsid w:val="0A0861E8"/>
    <w:rsid w:val="0A326B00"/>
    <w:rsid w:val="0A814E68"/>
    <w:rsid w:val="0A87732E"/>
    <w:rsid w:val="0A903061"/>
    <w:rsid w:val="0A912850"/>
    <w:rsid w:val="0AAA76B8"/>
    <w:rsid w:val="0AAF1EFF"/>
    <w:rsid w:val="0AC57D00"/>
    <w:rsid w:val="0AF344E1"/>
    <w:rsid w:val="0B2823DD"/>
    <w:rsid w:val="0B2C17A1"/>
    <w:rsid w:val="0B2E5519"/>
    <w:rsid w:val="0B37609C"/>
    <w:rsid w:val="0B3F6E1E"/>
    <w:rsid w:val="0B5E1981"/>
    <w:rsid w:val="0B6B4077"/>
    <w:rsid w:val="0B8D66E4"/>
    <w:rsid w:val="0B975FBB"/>
    <w:rsid w:val="0BB51797"/>
    <w:rsid w:val="0BBF2615"/>
    <w:rsid w:val="0BC96FF0"/>
    <w:rsid w:val="0BDE6F3F"/>
    <w:rsid w:val="0BF027CF"/>
    <w:rsid w:val="0BF7155A"/>
    <w:rsid w:val="0BFE7344"/>
    <w:rsid w:val="0C0A55FD"/>
    <w:rsid w:val="0C5543EB"/>
    <w:rsid w:val="0C655712"/>
    <w:rsid w:val="0C6D2071"/>
    <w:rsid w:val="0C970E9C"/>
    <w:rsid w:val="0CA27F6D"/>
    <w:rsid w:val="0CC275D1"/>
    <w:rsid w:val="0CCE2B10"/>
    <w:rsid w:val="0CD13A10"/>
    <w:rsid w:val="0CD45C4C"/>
    <w:rsid w:val="0CEC11E8"/>
    <w:rsid w:val="0CFF0F1B"/>
    <w:rsid w:val="0D48564A"/>
    <w:rsid w:val="0D4E61C0"/>
    <w:rsid w:val="0D643474"/>
    <w:rsid w:val="0D6815A3"/>
    <w:rsid w:val="0D702AE0"/>
    <w:rsid w:val="0E1A071C"/>
    <w:rsid w:val="0E1C5AFD"/>
    <w:rsid w:val="0E306799"/>
    <w:rsid w:val="0E4F08B6"/>
    <w:rsid w:val="0E611762"/>
    <w:rsid w:val="0E680D42"/>
    <w:rsid w:val="0E85203D"/>
    <w:rsid w:val="0E87566C"/>
    <w:rsid w:val="0EA0672E"/>
    <w:rsid w:val="0EA93464"/>
    <w:rsid w:val="0EB83A78"/>
    <w:rsid w:val="0ED939EE"/>
    <w:rsid w:val="0EF820C6"/>
    <w:rsid w:val="0F3A6A77"/>
    <w:rsid w:val="0F9022FF"/>
    <w:rsid w:val="0FA83AEC"/>
    <w:rsid w:val="0FD03043"/>
    <w:rsid w:val="104F3F68"/>
    <w:rsid w:val="10693B2C"/>
    <w:rsid w:val="10831E63"/>
    <w:rsid w:val="109200A2"/>
    <w:rsid w:val="109202F8"/>
    <w:rsid w:val="10947ED3"/>
    <w:rsid w:val="10CA5CE4"/>
    <w:rsid w:val="10F82A3F"/>
    <w:rsid w:val="10FE14EA"/>
    <w:rsid w:val="11290C5D"/>
    <w:rsid w:val="112E0021"/>
    <w:rsid w:val="116A4DD1"/>
    <w:rsid w:val="116E6670"/>
    <w:rsid w:val="11A15A5D"/>
    <w:rsid w:val="120C4DBB"/>
    <w:rsid w:val="121A05A5"/>
    <w:rsid w:val="12431605"/>
    <w:rsid w:val="125E4936"/>
    <w:rsid w:val="12614426"/>
    <w:rsid w:val="12713746"/>
    <w:rsid w:val="127A7296"/>
    <w:rsid w:val="128B4FFF"/>
    <w:rsid w:val="12A53EC8"/>
    <w:rsid w:val="12D9220E"/>
    <w:rsid w:val="12ED1816"/>
    <w:rsid w:val="12F72695"/>
    <w:rsid w:val="130B7EEE"/>
    <w:rsid w:val="13170F28"/>
    <w:rsid w:val="131E7C21"/>
    <w:rsid w:val="132D60B6"/>
    <w:rsid w:val="13325F27"/>
    <w:rsid w:val="134E6759"/>
    <w:rsid w:val="13541895"/>
    <w:rsid w:val="13756D14"/>
    <w:rsid w:val="13776369"/>
    <w:rsid w:val="13906D71"/>
    <w:rsid w:val="13B80076"/>
    <w:rsid w:val="13BD38DE"/>
    <w:rsid w:val="13BD3A2F"/>
    <w:rsid w:val="13C907DC"/>
    <w:rsid w:val="13CD2AF5"/>
    <w:rsid w:val="13E96481"/>
    <w:rsid w:val="140F3C75"/>
    <w:rsid w:val="141A7F1B"/>
    <w:rsid w:val="143C0042"/>
    <w:rsid w:val="14531B4D"/>
    <w:rsid w:val="14593607"/>
    <w:rsid w:val="149208C7"/>
    <w:rsid w:val="149D101A"/>
    <w:rsid w:val="14AB7BDB"/>
    <w:rsid w:val="14C52BF8"/>
    <w:rsid w:val="14D56A06"/>
    <w:rsid w:val="14DB0AC8"/>
    <w:rsid w:val="14E76E65"/>
    <w:rsid w:val="151B6B0E"/>
    <w:rsid w:val="153B4ABB"/>
    <w:rsid w:val="154D64BF"/>
    <w:rsid w:val="156C736A"/>
    <w:rsid w:val="15A24B3A"/>
    <w:rsid w:val="15A85EC8"/>
    <w:rsid w:val="15BE749A"/>
    <w:rsid w:val="15CE592F"/>
    <w:rsid w:val="1602382A"/>
    <w:rsid w:val="16027CCE"/>
    <w:rsid w:val="160E6673"/>
    <w:rsid w:val="16300397"/>
    <w:rsid w:val="16685D83"/>
    <w:rsid w:val="169A3A63"/>
    <w:rsid w:val="16B56AEF"/>
    <w:rsid w:val="1719707D"/>
    <w:rsid w:val="171B183B"/>
    <w:rsid w:val="172C6D7E"/>
    <w:rsid w:val="172D48D7"/>
    <w:rsid w:val="174340FA"/>
    <w:rsid w:val="174F097B"/>
    <w:rsid w:val="17547F0E"/>
    <w:rsid w:val="17712A16"/>
    <w:rsid w:val="177B1AE6"/>
    <w:rsid w:val="17996410"/>
    <w:rsid w:val="17FD6247"/>
    <w:rsid w:val="181B58CE"/>
    <w:rsid w:val="181E0118"/>
    <w:rsid w:val="182E79B3"/>
    <w:rsid w:val="18357EE7"/>
    <w:rsid w:val="18502F73"/>
    <w:rsid w:val="18C508A0"/>
    <w:rsid w:val="19143FA0"/>
    <w:rsid w:val="193F08F1"/>
    <w:rsid w:val="19D81C57"/>
    <w:rsid w:val="19E16271"/>
    <w:rsid w:val="19EB60D6"/>
    <w:rsid w:val="19F4792E"/>
    <w:rsid w:val="1A2F2650"/>
    <w:rsid w:val="1A3055CE"/>
    <w:rsid w:val="1A367F46"/>
    <w:rsid w:val="1A472154"/>
    <w:rsid w:val="1A4C1518"/>
    <w:rsid w:val="1A622AE9"/>
    <w:rsid w:val="1A9F0CA3"/>
    <w:rsid w:val="1AAC7843"/>
    <w:rsid w:val="1AC437A4"/>
    <w:rsid w:val="1AE07BFA"/>
    <w:rsid w:val="1AF63780"/>
    <w:rsid w:val="1B0246D5"/>
    <w:rsid w:val="1B083691"/>
    <w:rsid w:val="1B1B4B10"/>
    <w:rsid w:val="1B4403D0"/>
    <w:rsid w:val="1B5B1236"/>
    <w:rsid w:val="1B732AEF"/>
    <w:rsid w:val="1B874E2B"/>
    <w:rsid w:val="1B950C9D"/>
    <w:rsid w:val="1BA41E78"/>
    <w:rsid w:val="1C1358B7"/>
    <w:rsid w:val="1C24274C"/>
    <w:rsid w:val="1C450915"/>
    <w:rsid w:val="1C4F709D"/>
    <w:rsid w:val="1C5329AD"/>
    <w:rsid w:val="1C54466B"/>
    <w:rsid w:val="1C5E5533"/>
    <w:rsid w:val="1C616FCC"/>
    <w:rsid w:val="1C940F54"/>
    <w:rsid w:val="1CAC629E"/>
    <w:rsid w:val="1CB02232"/>
    <w:rsid w:val="1CC405EB"/>
    <w:rsid w:val="1CCF7CB8"/>
    <w:rsid w:val="1CD31A7D"/>
    <w:rsid w:val="1CD852E5"/>
    <w:rsid w:val="1CE7377A"/>
    <w:rsid w:val="1CEC2D3C"/>
    <w:rsid w:val="1CF87735"/>
    <w:rsid w:val="1D0F570F"/>
    <w:rsid w:val="1D14303A"/>
    <w:rsid w:val="1D181B85"/>
    <w:rsid w:val="1D1F1166"/>
    <w:rsid w:val="1D1F7E20"/>
    <w:rsid w:val="1D377FB3"/>
    <w:rsid w:val="1D382DBC"/>
    <w:rsid w:val="1D6848BB"/>
    <w:rsid w:val="1D990F18"/>
    <w:rsid w:val="1DD957B9"/>
    <w:rsid w:val="1DE81558"/>
    <w:rsid w:val="1E016BF5"/>
    <w:rsid w:val="1E25455A"/>
    <w:rsid w:val="1E266249"/>
    <w:rsid w:val="1E533E7F"/>
    <w:rsid w:val="1E82375A"/>
    <w:rsid w:val="1E8F29AC"/>
    <w:rsid w:val="1EC85FEE"/>
    <w:rsid w:val="1F021A0A"/>
    <w:rsid w:val="1F08736A"/>
    <w:rsid w:val="1F167173"/>
    <w:rsid w:val="1F316F2E"/>
    <w:rsid w:val="1F446322"/>
    <w:rsid w:val="1F457A77"/>
    <w:rsid w:val="1F890B18"/>
    <w:rsid w:val="1F967629"/>
    <w:rsid w:val="1F973235"/>
    <w:rsid w:val="1FA92F69"/>
    <w:rsid w:val="1FC16504"/>
    <w:rsid w:val="1FD42B38"/>
    <w:rsid w:val="200308CB"/>
    <w:rsid w:val="207500F4"/>
    <w:rsid w:val="208A48AF"/>
    <w:rsid w:val="209A2298"/>
    <w:rsid w:val="20DF2F80"/>
    <w:rsid w:val="20E64474"/>
    <w:rsid w:val="21255C4A"/>
    <w:rsid w:val="21587711"/>
    <w:rsid w:val="216058A9"/>
    <w:rsid w:val="21844498"/>
    <w:rsid w:val="219043E0"/>
    <w:rsid w:val="21AB2FC8"/>
    <w:rsid w:val="21AF42BB"/>
    <w:rsid w:val="21BC0077"/>
    <w:rsid w:val="21C8491E"/>
    <w:rsid w:val="21E32762"/>
    <w:rsid w:val="21F7445F"/>
    <w:rsid w:val="22056B7C"/>
    <w:rsid w:val="221548E5"/>
    <w:rsid w:val="22162B37"/>
    <w:rsid w:val="22224DB5"/>
    <w:rsid w:val="2249709B"/>
    <w:rsid w:val="224C2881"/>
    <w:rsid w:val="224D400A"/>
    <w:rsid w:val="22A144A0"/>
    <w:rsid w:val="22F37D26"/>
    <w:rsid w:val="22FA5049"/>
    <w:rsid w:val="23111551"/>
    <w:rsid w:val="234F5BD5"/>
    <w:rsid w:val="23571659"/>
    <w:rsid w:val="23720241"/>
    <w:rsid w:val="23936CDA"/>
    <w:rsid w:val="23A14683"/>
    <w:rsid w:val="23B23ECA"/>
    <w:rsid w:val="23BF71FF"/>
    <w:rsid w:val="23E13473"/>
    <w:rsid w:val="240B5FA0"/>
    <w:rsid w:val="246C2EE2"/>
    <w:rsid w:val="24763D61"/>
    <w:rsid w:val="247E6772"/>
    <w:rsid w:val="24831FDA"/>
    <w:rsid w:val="249935AC"/>
    <w:rsid w:val="249C1612"/>
    <w:rsid w:val="24A51F50"/>
    <w:rsid w:val="24B30B11"/>
    <w:rsid w:val="24CD3F00"/>
    <w:rsid w:val="24E94533"/>
    <w:rsid w:val="25180974"/>
    <w:rsid w:val="252A06A8"/>
    <w:rsid w:val="252E0198"/>
    <w:rsid w:val="25592D3B"/>
    <w:rsid w:val="256B13EC"/>
    <w:rsid w:val="258425B1"/>
    <w:rsid w:val="25BA67AF"/>
    <w:rsid w:val="25BE6680"/>
    <w:rsid w:val="25C30157"/>
    <w:rsid w:val="25D122C1"/>
    <w:rsid w:val="25D86356"/>
    <w:rsid w:val="25FF38E2"/>
    <w:rsid w:val="261F5D33"/>
    <w:rsid w:val="26700873"/>
    <w:rsid w:val="26700E4C"/>
    <w:rsid w:val="26A56238"/>
    <w:rsid w:val="26B96187"/>
    <w:rsid w:val="26C2328E"/>
    <w:rsid w:val="26EB4ACF"/>
    <w:rsid w:val="26F62F37"/>
    <w:rsid w:val="27084A19"/>
    <w:rsid w:val="27221F7E"/>
    <w:rsid w:val="273677D8"/>
    <w:rsid w:val="27413D13"/>
    <w:rsid w:val="275D4D64"/>
    <w:rsid w:val="276F4A98"/>
    <w:rsid w:val="27983FEE"/>
    <w:rsid w:val="27B5126F"/>
    <w:rsid w:val="27B64475"/>
    <w:rsid w:val="27C43035"/>
    <w:rsid w:val="27D843EB"/>
    <w:rsid w:val="28060F58"/>
    <w:rsid w:val="281804B3"/>
    <w:rsid w:val="28381EEA"/>
    <w:rsid w:val="28551EE0"/>
    <w:rsid w:val="28700AC7"/>
    <w:rsid w:val="289E5635"/>
    <w:rsid w:val="28AB1AFF"/>
    <w:rsid w:val="28AD1D1C"/>
    <w:rsid w:val="28C66939"/>
    <w:rsid w:val="28ED3EC6"/>
    <w:rsid w:val="28EF5E90"/>
    <w:rsid w:val="292F19A5"/>
    <w:rsid w:val="29954C89"/>
    <w:rsid w:val="29CC7F7F"/>
    <w:rsid w:val="29D74C50"/>
    <w:rsid w:val="2A027E45"/>
    <w:rsid w:val="2A067935"/>
    <w:rsid w:val="2A0B6CFA"/>
    <w:rsid w:val="2A1B4A63"/>
    <w:rsid w:val="2A202079"/>
    <w:rsid w:val="2A345E3B"/>
    <w:rsid w:val="2A7C19A5"/>
    <w:rsid w:val="2AB4113F"/>
    <w:rsid w:val="2AB56C65"/>
    <w:rsid w:val="2B0B4AD7"/>
    <w:rsid w:val="2B200583"/>
    <w:rsid w:val="2B261911"/>
    <w:rsid w:val="2B2F6A18"/>
    <w:rsid w:val="2B3B360F"/>
    <w:rsid w:val="2B535C3A"/>
    <w:rsid w:val="2B654781"/>
    <w:rsid w:val="2B6568DD"/>
    <w:rsid w:val="2B667F60"/>
    <w:rsid w:val="2B8A00F2"/>
    <w:rsid w:val="2BB33634"/>
    <w:rsid w:val="2BD50047"/>
    <w:rsid w:val="2BD909F0"/>
    <w:rsid w:val="2BDD1577"/>
    <w:rsid w:val="2BE05F64"/>
    <w:rsid w:val="2BF8505C"/>
    <w:rsid w:val="2C26606D"/>
    <w:rsid w:val="2C271DE5"/>
    <w:rsid w:val="2C5A5D16"/>
    <w:rsid w:val="2C697D08"/>
    <w:rsid w:val="2C833BBF"/>
    <w:rsid w:val="2C892A75"/>
    <w:rsid w:val="2CA2347D"/>
    <w:rsid w:val="2CC80477"/>
    <w:rsid w:val="2CD755B9"/>
    <w:rsid w:val="2CF73565"/>
    <w:rsid w:val="2D1E0AF2"/>
    <w:rsid w:val="2D9139BA"/>
    <w:rsid w:val="2DFA4A4D"/>
    <w:rsid w:val="2E364BF2"/>
    <w:rsid w:val="2E444AD0"/>
    <w:rsid w:val="2ED02131"/>
    <w:rsid w:val="2ED24BE1"/>
    <w:rsid w:val="2F4131BE"/>
    <w:rsid w:val="2F4874EF"/>
    <w:rsid w:val="2F4F1D39"/>
    <w:rsid w:val="2F5C1DA5"/>
    <w:rsid w:val="2F6F3887"/>
    <w:rsid w:val="2FB27C17"/>
    <w:rsid w:val="2FB366FA"/>
    <w:rsid w:val="2FB90FA6"/>
    <w:rsid w:val="2FBB20C5"/>
    <w:rsid w:val="2FC11C09"/>
    <w:rsid w:val="2FD8767E"/>
    <w:rsid w:val="305E727F"/>
    <w:rsid w:val="306830BE"/>
    <w:rsid w:val="306C426A"/>
    <w:rsid w:val="30894E1C"/>
    <w:rsid w:val="30B31E99"/>
    <w:rsid w:val="30EF096B"/>
    <w:rsid w:val="31305298"/>
    <w:rsid w:val="313B7382"/>
    <w:rsid w:val="31886E82"/>
    <w:rsid w:val="31A14499"/>
    <w:rsid w:val="31F6203D"/>
    <w:rsid w:val="32096215"/>
    <w:rsid w:val="32650F71"/>
    <w:rsid w:val="326F1DF0"/>
    <w:rsid w:val="32737B32"/>
    <w:rsid w:val="32787534"/>
    <w:rsid w:val="32812D01"/>
    <w:rsid w:val="329667B9"/>
    <w:rsid w:val="32AC094E"/>
    <w:rsid w:val="32B32E20"/>
    <w:rsid w:val="32CB34CA"/>
    <w:rsid w:val="33015626"/>
    <w:rsid w:val="331F55C4"/>
    <w:rsid w:val="3364747B"/>
    <w:rsid w:val="33A61841"/>
    <w:rsid w:val="33CB53F8"/>
    <w:rsid w:val="33E10ACB"/>
    <w:rsid w:val="340A6274"/>
    <w:rsid w:val="342A4220"/>
    <w:rsid w:val="342B6450"/>
    <w:rsid w:val="345614B9"/>
    <w:rsid w:val="346D235F"/>
    <w:rsid w:val="34807795"/>
    <w:rsid w:val="34A42225"/>
    <w:rsid w:val="34B07F64"/>
    <w:rsid w:val="34BD1168"/>
    <w:rsid w:val="34D80120"/>
    <w:rsid w:val="34D83C7C"/>
    <w:rsid w:val="34DB376C"/>
    <w:rsid w:val="34E97C37"/>
    <w:rsid w:val="35116A55"/>
    <w:rsid w:val="35134CB4"/>
    <w:rsid w:val="35367F44"/>
    <w:rsid w:val="355C2D62"/>
    <w:rsid w:val="35767E04"/>
    <w:rsid w:val="35795DD6"/>
    <w:rsid w:val="35C0308E"/>
    <w:rsid w:val="36202A7A"/>
    <w:rsid w:val="367C701A"/>
    <w:rsid w:val="36820344"/>
    <w:rsid w:val="36A302BA"/>
    <w:rsid w:val="36C21D82"/>
    <w:rsid w:val="36C31CB6"/>
    <w:rsid w:val="36DB7A54"/>
    <w:rsid w:val="36DF7544"/>
    <w:rsid w:val="36E0506A"/>
    <w:rsid w:val="36E10357"/>
    <w:rsid w:val="36E73971"/>
    <w:rsid w:val="370E607B"/>
    <w:rsid w:val="37313B18"/>
    <w:rsid w:val="37357164"/>
    <w:rsid w:val="373E249D"/>
    <w:rsid w:val="37411FAD"/>
    <w:rsid w:val="3768578B"/>
    <w:rsid w:val="37760BA3"/>
    <w:rsid w:val="37A97B52"/>
    <w:rsid w:val="37BE35FD"/>
    <w:rsid w:val="37D22C05"/>
    <w:rsid w:val="3805122C"/>
    <w:rsid w:val="383513E6"/>
    <w:rsid w:val="38367638"/>
    <w:rsid w:val="38433B03"/>
    <w:rsid w:val="38561A88"/>
    <w:rsid w:val="388D1222"/>
    <w:rsid w:val="389A6949"/>
    <w:rsid w:val="389C5D85"/>
    <w:rsid w:val="389D1465"/>
    <w:rsid w:val="38C369F1"/>
    <w:rsid w:val="38C47A10"/>
    <w:rsid w:val="39273424"/>
    <w:rsid w:val="397A79F8"/>
    <w:rsid w:val="39822409"/>
    <w:rsid w:val="398E4433"/>
    <w:rsid w:val="39B32F0A"/>
    <w:rsid w:val="39BD78E5"/>
    <w:rsid w:val="39E9692C"/>
    <w:rsid w:val="39F03816"/>
    <w:rsid w:val="3A0E0140"/>
    <w:rsid w:val="3A2512A4"/>
    <w:rsid w:val="3A4B3142"/>
    <w:rsid w:val="3AB36D9B"/>
    <w:rsid w:val="3AE21F50"/>
    <w:rsid w:val="3B23141D"/>
    <w:rsid w:val="3B6224F2"/>
    <w:rsid w:val="3B697090"/>
    <w:rsid w:val="3B70420E"/>
    <w:rsid w:val="3B824942"/>
    <w:rsid w:val="3BAF64EB"/>
    <w:rsid w:val="3BB23479"/>
    <w:rsid w:val="3C1564F2"/>
    <w:rsid w:val="3C343709"/>
    <w:rsid w:val="3C5351E8"/>
    <w:rsid w:val="3C642299"/>
    <w:rsid w:val="3C8B25AD"/>
    <w:rsid w:val="3C97441D"/>
    <w:rsid w:val="3CA60F3F"/>
    <w:rsid w:val="3CCF1E09"/>
    <w:rsid w:val="3CED48A8"/>
    <w:rsid w:val="3D595F3B"/>
    <w:rsid w:val="3D5F13DF"/>
    <w:rsid w:val="3D85696B"/>
    <w:rsid w:val="3DA365B2"/>
    <w:rsid w:val="3DA52B6A"/>
    <w:rsid w:val="3DE22F28"/>
    <w:rsid w:val="3E0B712B"/>
    <w:rsid w:val="3E1A70B4"/>
    <w:rsid w:val="3E3A2764"/>
    <w:rsid w:val="3E4405D4"/>
    <w:rsid w:val="3E7013C9"/>
    <w:rsid w:val="3E7A3FF6"/>
    <w:rsid w:val="3EE14075"/>
    <w:rsid w:val="3EEA4CD8"/>
    <w:rsid w:val="3EF21DDE"/>
    <w:rsid w:val="3F082BC3"/>
    <w:rsid w:val="3F1E2BD3"/>
    <w:rsid w:val="3F3B2366"/>
    <w:rsid w:val="3F3D5750"/>
    <w:rsid w:val="3F6525B0"/>
    <w:rsid w:val="3F696EB6"/>
    <w:rsid w:val="3F730D63"/>
    <w:rsid w:val="3F8B66FA"/>
    <w:rsid w:val="3FED3B62"/>
    <w:rsid w:val="400B75FC"/>
    <w:rsid w:val="40273D0A"/>
    <w:rsid w:val="40276E58"/>
    <w:rsid w:val="402E6E46"/>
    <w:rsid w:val="40343FCF"/>
    <w:rsid w:val="40BC6B48"/>
    <w:rsid w:val="40C5386B"/>
    <w:rsid w:val="40D5396C"/>
    <w:rsid w:val="40DD5146"/>
    <w:rsid w:val="40F04A5F"/>
    <w:rsid w:val="41056935"/>
    <w:rsid w:val="41102994"/>
    <w:rsid w:val="413B05D0"/>
    <w:rsid w:val="413E755D"/>
    <w:rsid w:val="414A7CB0"/>
    <w:rsid w:val="414B62A2"/>
    <w:rsid w:val="41594397"/>
    <w:rsid w:val="416B2BE4"/>
    <w:rsid w:val="41BD2B78"/>
    <w:rsid w:val="41D67795"/>
    <w:rsid w:val="41F45E6E"/>
    <w:rsid w:val="42265C65"/>
    <w:rsid w:val="423C2662"/>
    <w:rsid w:val="4262321F"/>
    <w:rsid w:val="42650FBC"/>
    <w:rsid w:val="42953EC2"/>
    <w:rsid w:val="42A17DA3"/>
    <w:rsid w:val="42AB29D0"/>
    <w:rsid w:val="42D71A17"/>
    <w:rsid w:val="42E13BD8"/>
    <w:rsid w:val="42E365EE"/>
    <w:rsid w:val="42F9198D"/>
    <w:rsid w:val="42F97BDF"/>
    <w:rsid w:val="430B7913"/>
    <w:rsid w:val="43136C87"/>
    <w:rsid w:val="434F5A51"/>
    <w:rsid w:val="4353167C"/>
    <w:rsid w:val="43635059"/>
    <w:rsid w:val="438123FB"/>
    <w:rsid w:val="43916EF7"/>
    <w:rsid w:val="43D30430"/>
    <w:rsid w:val="43DE6DD5"/>
    <w:rsid w:val="44162BA2"/>
    <w:rsid w:val="44163506"/>
    <w:rsid w:val="442347E8"/>
    <w:rsid w:val="442C7B41"/>
    <w:rsid w:val="446217B4"/>
    <w:rsid w:val="446562E8"/>
    <w:rsid w:val="449441EB"/>
    <w:rsid w:val="44B10046"/>
    <w:rsid w:val="44C61D43"/>
    <w:rsid w:val="44D77AAC"/>
    <w:rsid w:val="44FE0942"/>
    <w:rsid w:val="45352A25"/>
    <w:rsid w:val="453C3DB3"/>
    <w:rsid w:val="454739D7"/>
    <w:rsid w:val="456A6B72"/>
    <w:rsid w:val="457277D5"/>
    <w:rsid w:val="45905EAD"/>
    <w:rsid w:val="45B63B66"/>
    <w:rsid w:val="45C27040"/>
    <w:rsid w:val="45CF4C28"/>
    <w:rsid w:val="45D4117A"/>
    <w:rsid w:val="45EE1552"/>
    <w:rsid w:val="45F55A86"/>
    <w:rsid w:val="45F60406"/>
    <w:rsid w:val="4646138E"/>
    <w:rsid w:val="469A5235"/>
    <w:rsid w:val="469B2D5C"/>
    <w:rsid w:val="46AE2A8F"/>
    <w:rsid w:val="46B47172"/>
    <w:rsid w:val="46DF154D"/>
    <w:rsid w:val="47AF6ABF"/>
    <w:rsid w:val="48102FF4"/>
    <w:rsid w:val="483F42E6"/>
    <w:rsid w:val="485F6737"/>
    <w:rsid w:val="48B256B7"/>
    <w:rsid w:val="48D72052"/>
    <w:rsid w:val="48FF7C4D"/>
    <w:rsid w:val="49042E3A"/>
    <w:rsid w:val="496E7F48"/>
    <w:rsid w:val="498C3049"/>
    <w:rsid w:val="498D3BDC"/>
    <w:rsid w:val="49D660E9"/>
    <w:rsid w:val="49F27137"/>
    <w:rsid w:val="4A174DEF"/>
    <w:rsid w:val="4A5B1180"/>
    <w:rsid w:val="4A5D6CA6"/>
    <w:rsid w:val="4A767D68"/>
    <w:rsid w:val="4AA46683"/>
    <w:rsid w:val="4AD35FE5"/>
    <w:rsid w:val="4AEE3DA2"/>
    <w:rsid w:val="4B0E1D4E"/>
    <w:rsid w:val="4B700C5B"/>
    <w:rsid w:val="4B702A09"/>
    <w:rsid w:val="4B863FDA"/>
    <w:rsid w:val="4BC36FF5"/>
    <w:rsid w:val="4BEA4569"/>
    <w:rsid w:val="4BF278C2"/>
    <w:rsid w:val="4C043151"/>
    <w:rsid w:val="4C2227CC"/>
    <w:rsid w:val="4C3954F1"/>
    <w:rsid w:val="4C493CFA"/>
    <w:rsid w:val="4C5E6D05"/>
    <w:rsid w:val="4C6D519A"/>
    <w:rsid w:val="4C9D15DC"/>
    <w:rsid w:val="4CB46925"/>
    <w:rsid w:val="4D2D4EF8"/>
    <w:rsid w:val="4D3B04A3"/>
    <w:rsid w:val="4D4203D5"/>
    <w:rsid w:val="4D4B4BB8"/>
    <w:rsid w:val="4D5819A6"/>
    <w:rsid w:val="4D5A74CD"/>
    <w:rsid w:val="4DA22C22"/>
    <w:rsid w:val="4DA44BEC"/>
    <w:rsid w:val="4DB36BDD"/>
    <w:rsid w:val="4DCB60D4"/>
    <w:rsid w:val="4E092CA1"/>
    <w:rsid w:val="4E2427C8"/>
    <w:rsid w:val="4E451E24"/>
    <w:rsid w:val="4E5263F6"/>
    <w:rsid w:val="4E7E3C61"/>
    <w:rsid w:val="4E915170"/>
    <w:rsid w:val="4E9B5FEF"/>
    <w:rsid w:val="4EA84268"/>
    <w:rsid w:val="4EEE304C"/>
    <w:rsid w:val="4EF37BD9"/>
    <w:rsid w:val="4EF75037"/>
    <w:rsid w:val="4F147B4F"/>
    <w:rsid w:val="4F1B2C8C"/>
    <w:rsid w:val="4F4246BC"/>
    <w:rsid w:val="4F4A6811"/>
    <w:rsid w:val="4F505B0A"/>
    <w:rsid w:val="4F8D6731"/>
    <w:rsid w:val="4FFE6835"/>
    <w:rsid w:val="50290F96"/>
    <w:rsid w:val="5038161B"/>
    <w:rsid w:val="503A35E5"/>
    <w:rsid w:val="50966A6E"/>
    <w:rsid w:val="50F33EC0"/>
    <w:rsid w:val="50FD1BCA"/>
    <w:rsid w:val="510869D4"/>
    <w:rsid w:val="510A6F64"/>
    <w:rsid w:val="51145BE4"/>
    <w:rsid w:val="511E4CB5"/>
    <w:rsid w:val="512E4F19"/>
    <w:rsid w:val="51BD1AD9"/>
    <w:rsid w:val="51D64A8F"/>
    <w:rsid w:val="51D75590"/>
    <w:rsid w:val="51EB140F"/>
    <w:rsid w:val="51EC7632"/>
    <w:rsid w:val="51FA2288"/>
    <w:rsid w:val="52156296"/>
    <w:rsid w:val="521D6D1B"/>
    <w:rsid w:val="522105B9"/>
    <w:rsid w:val="52BE405A"/>
    <w:rsid w:val="52F61524"/>
    <w:rsid w:val="52FD3A4D"/>
    <w:rsid w:val="53546A9E"/>
    <w:rsid w:val="536966BB"/>
    <w:rsid w:val="53C669B0"/>
    <w:rsid w:val="53F227FF"/>
    <w:rsid w:val="540E7263"/>
    <w:rsid w:val="541C5F97"/>
    <w:rsid w:val="544929FF"/>
    <w:rsid w:val="54613836"/>
    <w:rsid w:val="54621390"/>
    <w:rsid w:val="548876A6"/>
    <w:rsid w:val="54AD3E83"/>
    <w:rsid w:val="54B576DE"/>
    <w:rsid w:val="54C94ED0"/>
    <w:rsid w:val="55630EE8"/>
    <w:rsid w:val="559519EA"/>
    <w:rsid w:val="55BD684B"/>
    <w:rsid w:val="56580B20"/>
    <w:rsid w:val="56660C90"/>
    <w:rsid w:val="568060D3"/>
    <w:rsid w:val="56847368"/>
    <w:rsid w:val="56903F5F"/>
    <w:rsid w:val="56951575"/>
    <w:rsid w:val="56CC07C9"/>
    <w:rsid w:val="56CD6ADE"/>
    <w:rsid w:val="56F20776"/>
    <w:rsid w:val="56F95FA8"/>
    <w:rsid w:val="57220D17"/>
    <w:rsid w:val="5724692F"/>
    <w:rsid w:val="575A015C"/>
    <w:rsid w:val="575A753B"/>
    <w:rsid w:val="57BD0D84"/>
    <w:rsid w:val="57E86EB5"/>
    <w:rsid w:val="57FD3876"/>
    <w:rsid w:val="58081CD5"/>
    <w:rsid w:val="586038BF"/>
    <w:rsid w:val="586C4558"/>
    <w:rsid w:val="587A0B5B"/>
    <w:rsid w:val="587F27ED"/>
    <w:rsid w:val="5888053C"/>
    <w:rsid w:val="5919648E"/>
    <w:rsid w:val="59413C36"/>
    <w:rsid w:val="59445F69"/>
    <w:rsid w:val="59545718"/>
    <w:rsid w:val="599C0E6D"/>
    <w:rsid w:val="59FE6C22"/>
    <w:rsid w:val="5A1C6D1B"/>
    <w:rsid w:val="5A33357F"/>
    <w:rsid w:val="5A5A203A"/>
    <w:rsid w:val="5A663955"/>
    <w:rsid w:val="5A717940"/>
    <w:rsid w:val="5A753F56"/>
    <w:rsid w:val="5A9C7376"/>
    <w:rsid w:val="5AFD4685"/>
    <w:rsid w:val="5B123195"/>
    <w:rsid w:val="5BC93D58"/>
    <w:rsid w:val="5BCD17B1"/>
    <w:rsid w:val="5BFC435F"/>
    <w:rsid w:val="5BFC5589"/>
    <w:rsid w:val="5C166CB5"/>
    <w:rsid w:val="5C325071"/>
    <w:rsid w:val="5C361105"/>
    <w:rsid w:val="5C7B2FBB"/>
    <w:rsid w:val="5C8E7193"/>
    <w:rsid w:val="5C936557"/>
    <w:rsid w:val="5CBA3AE4"/>
    <w:rsid w:val="5CFC52BC"/>
    <w:rsid w:val="5D417D61"/>
    <w:rsid w:val="5D891417"/>
    <w:rsid w:val="5D930B60"/>
    <w:rsid w:val="5DD5765E"/>
    <w:rsid w:val="5E56783C"/>
    <w:rsid w:val="5E862000"/>
    <w:rsid w:val="5EA43C8C"/>
    <w:rsid w:val="5EC96F3E"/>
    <w:rsid w:val="5ED05841"/>
    <w:rsid w:val="5EEC1F4F"/>
    <w:rsid w:val="5EF3152F"/>
    <w:rsid w:val="5EFC6BC4"/>
    <w:rsid w:val="5F0B0627"/>
    <w:rsid w:val="5F1F3B6A"/>
    <w:rsid w:val="5F351B48"/>
    <w:rsid w:val="5F4678B1"/>
    <w:rsid w:val="5F642D88"/>
    <w:rsid w:val="5F7E49A2"/>
    <w:rsid w:val="5FDD63BD"/>
    <w:rsid w:val="5FEF619A"/>
    <w:rsid w:val="5FF62731"/>
    <w:rsid w:val="600451BA"/>
    <w:rsid w:val="602D03C4"/>
    <w:rsid w:val="603B394F"/>
    <w:rsid w:val="6042451C"/>
    <w:rsid w:val="604C3209"/>
    <w:rsid w:val="605F3F2D"/>
    <w:rsid w:val="60646B56"/>
    <w:rsid w:val="60663C94"/>
    <w:rsid w:val="606F4BE5"/>
    <w:rsid w:val="607B5C80"/>
    <w:rsid w:val="607D37A6"/>
    <w:rsid w:val="60824919"/>
    <w:rsid w:val="60883EF9"/>
    <w:rsid w:val="60906E7B"/>
    <w:rsid w:val="60A56859"/>
    <w:rsid w:val="60B4261E"/>
    <w:rsid w:val="60CC2D0E"/>
    <w:rsid w:val="60F24B24"/>
    <w:rsid w:val="613B0C43"/>
    <w:rsid w:val="614860C5"/>
    <w:rsid w:val="61581B1D"/>
    <w:rsid w:val="6159225D"/>
    <w:rsid w:val="61744BDB"/>
    <w:rsid w:val="617C3A5E"/>
    <w:rsid w:val="61BE5E24"/>
    <w:rsid w:val="61D45648"/>
    <w:rsid w:val="61F9695D"/>
    <w:rsid w:val="620D0B5A"/>
    <w:rsid w:val="6220263B"/>
    <w:rsid w:val="62426A55"/>
    <w:rsid w:val="62442A61"/>
    <w:rsid w:val="62940A10"/>
    <w:rsid w:val="62BD60DC"/>
    <w:rsid w:val="62E77C8E"/>
    <w:rsid w:val="63190D5F"/>
    <w:rsid w:val="63251E47"/>
    <w:rsid w:val="63285B24"/>
    <w:rsid w:val="63400ABB"/>
    <w:rsid w:val="63936E3D"/>
    <w:rsid w:val="63AD6150"/>
    <w:rsid w:val="63D7141F"/>
    <w:rsid w:val="6420181A"/>
    <w:rsid w:val="64300B2F"/>
    <w:rsid w:val="644A1BF1"/>
    <w:rsid w:val="644F0FB6"/>
    <w:rsid w:val="64721148"/>
    <w:rsid w:val="649A6A46"/>
    <w:rsid w:val="64AD2180"/>
    <w:rsid w:val="64B509FB"/>
    <w:rsid w:val="64EA33D4"/>
    <w:rsid w:val="65130235"/>
    <w:rsid w:val="65200BA4"/>
    <w:rsid w:val="652B6AF6"/>
    <w:rsid w:val="657A4758"/>
    <w:rsid w:val="65B17CAA"/>
    <w:rsid w:val="65CC4888"/>
    <w:rsid w:val="65CD15AA"/>
    <w:rsid w:val="65FC33BF"/>
    <w:rsid w:val="660E4EA0"/>
    <w:rsid w:val="662E109F"/>
    <w:rsid w:val="667742E8"/>
    <w:rsid w:val="66C72C73"/>
    <w:rsid w:val="66E77BCB"/>
    <w:rsid w:val="66E8698C"/>
    <w:rsid w:val="67002A3B"/>
    <w:rsid w:val="67283D40"/>
    <w:rsid w:val="67956754"/>
    <w:rsid w:val="67A23AF2"/>
    <w:rsid w:val="67BD26DA"/>
    <w:rsid w:val="67C87DF8"/>
    <w:rsid w:val="67D53EC8"/>
    <w:rsid w:val="67E73BFB"/>
    <w:rsid w:val="682664D1"/>
    <w:rsid w:val="68437083"/>
    <w:rsid w:val="6852376A"/>
    <w:rsid w:val="685E13B0"/>
    <w:rsid w:val="68773D84"/>
    <w:rsid w:val="68CE7738"/>
    <w:rsid w:val="697119CE"/>
    <w:rsid w:val="699851AD"/>
    <w:rsid w:val="699A0A87"/>
    <w:rsid w:val="69A04AE8"/>
    <w:rsid w:val="69A578CA"/>
    <w:rsid w:val="69A73642"/>
    <w:rsid w:val="69DA57C5"/>
    <w:rsid w:val="69E360DB"/>
    <w:rsid w:val="6A0665BA"/>
    <w:rsid w:val="6A326B96"/>
    <w:rsid w:val="6A75729C"/>
    <w:rsid w:val="6A9F07BD"/>
    <w:rsid w:val="6AA316FA"/>
    <w:rsid w:val="6AE34B4E"/>
    <w:rsid w:val="6B064398"/>
    <w:rsid w:val="6B43383E"/>
    <w:rsid w:val="6B5759BB"/>
    <w:rsid w:val="6B777044"/>
    <w:rsid w:val="6BB86698"/>
    <w:rsid w:val="6BBA3B00"/>
    <w:rsid w:val="6BC76376"/>
    <w:rsid w:val="6BD3071E"/>
    <w:rsid w:val="6BE566A3"/>
    <w:rsid w:val="6BEA3CBA"/>
    <w:rsid w:val="6BEA5A68"/>
    <w:rsid w:val="6C0A4688"/>
    <w:rsid w:val="6C633F30"/>
    <w:rsid w:val="6C692E30"/>
    <w:rsid w:val="6C783E95"/>
    <w:rsid w:val="6C7A54D9"/>
    <w:rsid w:val="6C9E25E3"/>
    <w:rsid w:val="6CAE2F39"/>
    <w:rsid w:val="6CB71DEE"/>
    <w:rsid w:val="6CC22541"/>
    <w:rsid w:val="6D0F0CB6"/>
    <w:rsid w:val="6D1E1E6D"/>
    <w:rsid w:val="6D3645F9"/>
    <w:rsid w:val="6D3F3F76"/>
    <w:rsid w:val="6D5238C5"/>
    <w:rsid w:val="6D5725B3"/>
    <w:rsid w:val="6D57537F"/>
    <w:rsid w:val="6D635AD2"/>
    <w:rsid w:val="6D852795"/>
    <w:rsid w:val="6D91263F"/>
    <w:rsid w:val="6D9D5488"/>
    <w:rsid w:val="6DC87E28"/>
    <w:rsid w:val="6DFD7CD4"/>
    <w:rsid w:val="6E0C0F5A"/>
    <w:rsid w:val="6E4476B1"/>
    <w:rsid w:val="6E95615F"/>
    <w:rsid w:val="6E97541D"/>
    <w:rsid w:val="6EAB3BD4"/>
    <w:rsid w:val="6EB505AF"/>
    <w:rsid w:val="6EC922AC"/>
    <w:rsid w:val="6EDA1DC4"/>
    <w:rsid w:val="6EE964AB"/>
    <w:rsid w:val="6F0B6CBF"/>
    <w:rsid w:val="6F1D3A9B"/>
    <w:rsid w:val="6F563B40"/>
    <w:rsid w:val="6F885CC3"/>
    <w:rsid w:val="6F8F0E00"/>
    <w:rsid w:val="6F934911"/>
    <w:rsid w:val="6FB95E7D"/>
    <w:rsid w:val="700370F8"/>
    <w:rsid w:val="701D01BA"/>
    <w:rsid w:val="70610D90"/>
    <w:rsid w:val="70E21403"/>
    <w:rsid w:val="70F96E79"/>
    <w:rsid w:val="71144B84"/>
    <w:rsid w:val="711710AD"/>
    <w:rsid w:val="71241A1C"/>
    <w:rsid w:val="713F23B2"/>
    <w:rsid w:val="71417ADC"/>
    <w:rsid w:val="717464FF"/>
    <w:rsid w:val="718A5D23"/>
    <w:rsid w:val="71951611"/>
    <w:rsid w:val="71AD37BF"/>
    <w:rsid w:val="71B608C6"/>
    <w:rsid w:val="71F118FE"/>
    <w:rsid w:val="72062ED0"/>
    <w:rsid w:val="722F4D16"/>
    <w:rsid w:val="724063E2"/>
    <w:rsid w:val="72435ED2"/>
    <w:rsid w:val="724A3AC3"/>
    <w:rsid w:val="726245AA"/>
    <w:rsid w:val="72925131"/>
    <w:rsid w:val="72B34E05"/>
    <w:rsid w:val="72D07765"/>
    <w:rsid w:val="72D20DFE"/>
    <w:rsid w:val="72D26D0F"/>
    <w:rsid w:val="730C2768"/>
    <w:rsid w:val="731608E5"/>
    <w:rsid w:val="73320420"/>
    <w:rsid w:val="733C1561"/>
    <w:rsid w:val="7343262D"/>
    <w:rsid w:val="734C0DB6"/>
    <w:rsid w:val="73593BFF"/>
    <w:rsid w:val="737F7F83"/>
    <w:rsid w:val="73871F2E"/>
    <w:rsid w:val="73A912D2"/>
    <w:rsid w:val="73AA445A"/>
    <w:rsid w:val="73BB0416"/>
    <w:rsid w:val="73DB16BC"/>
    <w:rsid w:val="74033B6B"/>
    <w:rsid w:val="741B2C62"/>
    <w:rsid w:val="746A7CD2"/>
    <w:rsid w:val="747061D8"/>
    <w:rsid w:val="747F7695"/>
    <w:rsid w:val="74AA2238"/>
    <w:rsid w:val="74B9247B"/>
    <w:rsid w:val="750C6A4F"/>
    <w:rsid w:val="756920F3"/>
    <w:rsid w:val="757C5983"/>
    <w:rsid w:val="758C2ECD"/>
    <w:rsid w:val="758D193E"/>
    <w:rsid w:val="75A03D67"/>
    <w:rsid w:val="75A66EA3"/>
    <w:rsid w:val="75C250B0"/>
    <w:rsid w:val="75F145C2"/>
    <w:rsid w:val="76144D86"/>
    <w:rsid w:val="76171B4F"/>
    <w:rsid w:val="764F5B80"/>
    <w:rsid w:val="7677439C"/>
    <w:rsid w:val="769B008A"/>
    <w:rsid w:val="76A827A7"/>
    <w:rsid w:val="76FF4ABD"/>
    <w:rsid w:val="7709475C"/>
    <w:rsid w:val="771340C5"/>
    <w:rsid w:val="7752784D"/>
    <w:rsid w:val="7783749C"/>
    <w:rsid w:val="77884AB3"/>
    <w:rsid w:val="77B70EF4"/>
    <w:rsid w:val="77C6382D"/>
    <w:rsid w:val="77C655DB"/>
    <w:rsid w:val="77ED700C"/>
    <w:rsid w:val="77F305DD"/>
    <w:rsid w:val="782C71FD"/>
    <w:rsid w:val="783070DE"/>
    <w:rsid w:val="783267CC"/>
    <w:rsid w:val="78450BF6"/>
    <w:rsid w:val="78CF6711"/>
    <w:rsid w:val="78DD498A"/>
    <w:rsid w:val="790740FD"/>
    <w:rsid w:val="79116D2A"/>
    <w:rsid w:val="79334EF2"/>
    <w:rsid w:val="79652BD2"/>
    <w:rsid w:val="79A74F98"/>
    <w:rsid w:val="79B305CF"/>
    <w:rsid w:val="79C601B6"/>
    <w:rsid w:val="7A1563A6"/>
    <w:rsid w:val="7A405098"/>
    <w:rsid w:val="7A5B3D8A"/>
    <w:rsid w:val="7A5C2227"/>
    <w:rsid w:val="7A792DD8"/>
    <w:rsid w:val="7A7A6BA8"/>
    <w:rsid w:val="7AA634A2"/>
    <w:rsid w:val="7ACC2F08"/>
    <w:rsid w:val="7AE71AF0"/>
    <w:rsid w:val="7AEA6115"/>
    <w:rsid w:val="7B195530"/>
    <w:rsid w:val="7B993B49"/>
    <w:rsid w:val="7BB57CD1"/>
    <w:rsid w:val="7BD229E5"/>
    <w:rsid w:val="7C1E59E5"/>
    <w:rsid w:val="7C3C40BE"/>
    <w:rsid w:val="7CBB1486"/>
    <w:rsid w:val="7CD005D6"/>
    <w:rsid w:val="7CD42548"/>
    <w:rsid w:val="7CE85FF3"/>
    <w:rsid w:val="7CF76237"/>
    <w:rsid w:val="7D0314B1"/>
    <w:rsid w:val="7D1666BD"/>
    <w:rsid w:val="7D1D59E3"/>
    <w:rsid w:val="7D5D42EC"/>
    <w:rsid w:val="7D851A94"/>
    <w:rsid w:val="7D9046C1"/>
    <w:rsid w:val="7DA4016C"/>
    <w:rsid w:val="7DAC1DB2"/>
    <w:rsid w:val="7DB67EA0"/>
    <w:rsid w:val="7DDA3B8E"/>
    <w:rsid w:val="7DE642E1"/>
    <w:rsid w:val="7DF033B2"/>
    <w:rsid w:val="7DF33533"/>
    <w:rsid w:val="7DF96C54"/>
    <w:rsid w:val="7E2B4A4A"/>
    <w:rsid w:val="7E2E3D8A"/>
    <w:rsid w:val="7E33504C"/>
    <w:rsid w:val="7E56206C"/>
    <w:rsid w:val="7E8D29AE"/>
    <w:rsid w:val="7E955D07"/>
    <w:rsid w:val="7ECA3C03"/>
    <w:rsid w:val="7ECA61F1"/>
    <w:rsid w:val="7ED00AED"/>
    <w:rsid w:val="7ED12D02"/>
    <w:rsid w:val="7EE06F82"/>
    <w:rsid w:val="7EFF4E9C"/>
    <w:rsid w:val="7F3E60A7"/>
    <w:rsid w:val="7F474673"/>
    <w:rsid w:val="7F544094"/>
    <w:rsid w:val="7F9D30C5"/>
    <w:rsid w:val="7FA53D28"/>
    <w:rsid w:val="7FA73F44"/>
    <w:rsid w:val="7FA93818"/>
    <w:rsid w:val="7FC5617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0"/>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7"/>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paragraph" w:styleId="24">
    <w:name w:val="Body Text First Indent 2"/>
    <w:basedOn w:val="11"/>
    <w:next w:val="23"/>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4"/>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6"/>
    <w:qFormat/>
    <w:uiPriority w:val="0"/>
    <w:pPr>
      <w:jc w:val="left"/>
    </w:pPr>
    <w:rPr>
      <w:u w:val="none"/>
    </w:rPr>
  </w:style>
  <w:style w:type="paragraph" w:customStyle="1" w:styleId="45">
    <w:name w:val="标题 2（投标文件）"/>
    <w:basedOn w:val="5"/>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6"/>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33382</Words>
  <Characters>35357</Characters>
  <Lines>0</Lines>
  <Paragraphs>0</Paragraphs>
  <TotalTime>25</TotalTime>
  <ScaleCrop>false</ScaleCrop>
  <LinksUpToDate>false</LinksUpToDate>
  <CharactersWithSpaces>38600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Administrator</cp:lastModifiedBy>
  <cp:lastPrinted>2022-08-30T08:47:00Z</cp:lastPrinted>
  <dcterms:modified xsi:type="dcterms:W3CDTF">2022-09-13T02:31:09Z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