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0" w:hanging="1988" w:hangingChars="550"/>
        <w:jc w:val="center"/>
        <w:rPr>
          <w:rFonts w:hint="eastAsia"/>
          <w:b/>
          <w:bCs/>
          <w:sz w:val="36"/>
          <w:szCs w:val="36"/>
          <w:lang w:val="en-US" w:eastAsia="zh-CN"/>
        </w:rPr>
      </w:pPr>
      <w:r>
        <w:rPr>
          <w:rFonts w:hint="eastAsia"/>
          <w:b/>
          <w:bCs/>
          <w:sz w:val="36"/>
          <w:szCs w:val="36"/>
          <w:lang w:val="en-US" w:eastAsia="zh-CN"/>
        </w:rPr>
        <w:t>府谷县孤山镇2022年自然村村通硬化路（字峁村组路通组路） 采购需求文件</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 xml:space="preserve">：府谷县孤山镇2022年自然村村通硬化路（字峁村组路通组路） </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二、采购项目预算、资金构成和采购方式：</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预算：623706.00元</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价格信息来源：《关于呈报孤山镇沙坂村字昴村组路通组路项目初步设计的报告〉（孤政发（2022） 276号）及《孤山镇沙坬村字峁村组路通组路项目初步设计》及其他相关规定。</w:t>
      </w:r>
    </w:p>
    <w:p>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采购方式：竞争性谈判</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2022年10月份</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府谷县城区</w:t>
      </w:r>
    </w:p>
    <w:p>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严格执行政府采购程序，审批结束后开始实施，11</w:t>
      </w:r>
      <w:r>
        <w:rPr>
          <w:rFonts w:hint="eastAsia"/>
          <w:color w:val="auto"/>
          <w:sz w:val="28"/>
          <w:szCs w:val="36"/>
          <w:lang w:val="en-US" w:eastAsia="zh-CN"/>
        </w:rPr>
        <w:t xml:space="preserve">月30日前完成采购任务。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2022年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eastAsia="宋体" w:cs="宋体"/>
          <w:b w:val="0"/>
          <w:bCs w:val="0"/>
          <w:sz w:val="28"/>
          <w:szCs w:val="28"/>
          <w:lang w:val="en-US" w:eastAsia="zh-CN"/>
        </w:rPr>
        <w:t>府谷县孤山镇2022年自然村通硬化路（字峁村组路通组路）主要工程内容为：挖路基土方，土方填筑，浇混凝土边沟，砌青红砖边沟急流、槽水泥混凝土拦水带、栏式轮廓标</w:t>
      </w:r>
      <w:bookmarkStart w:id="6" w:name="_GoBack"/>
      <w:bookmarkEnd w:id="6"/>
      <w:r>
        <w:rPr>
          <w:rFonts w:hint="eastAsia" w:ascii="宋体" w:hAnsi="宋体" w:eastAsia="宋体" w:cs="宋体"/>
          <w:b w:val="0"/>
          <w:bCs w:val="0"/>
          <w:sz w:val="28"/>
          <w:szCs w:val="28"/>
          <w:lang w:val="en-US" w:eastAsia="zh-CN"/>
        </w:rPr>
        <w:t>等</w:t>
      </w:r>
      <w:r>
        <w:rPr>
          <w:rFonts w:hint="eastAsia" w:ascii="宋体" w:hAnsi="宋体" w:eastAsia="宋体" w:cs="宋体"/>
          <w:sz w:val="28"/>
          <w:szCs w:val="28"/>
          <w:lang w:val="en-US" w:eastAsia="zh-CN"/>
        </w:rPr>
        <w:t>工程</w:t>
      </w:r>
      <w:r>
        <w:rPr>
          <w:rFonts w:hint="eastAsia" w:ascii="宋体" w:hAnsi="宋体" w:cs="宋体"/>
          <w:sz w:val="28"/>
          <w:szCs w:val="28"/>
          <w:lang w:val="en-US" w:eastAsia="zh-CN"/>
        </w:rPr>
        <w:t>、(具体内容详见工程量清单）</w:t>
      </w:r>
      <w:r>
        <w:rPr>
          <w:rFonts w:hint="eastAsia" w:ascii="宋体" w:hAnsi="宋体" w:eastAsia="宋体" w:cs="宋体"/>
          <w:sz w:val="28"/>
          <w:szCs w:val="28"/>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pPr>
        <w:pStyle w:val="6"/>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sz w:val="28"/>
          <w:szCs w:val="36"/>
          <w:lang w:val="en-US" w:eastAsia="zh-CN"/>
        </w:rPr>
        <w:t xml:space="preserve">府谷县孤山镇2022年自然村村通硬化路（字峁村组路通组路） </w:t>
      </w:r>
      <w:r>
        <w:rPr>
          <w:rFonts w:hint="eastAsia" w:eastAsia="宋体" w:cs="Times New Roman"/>
          <w:kern w:val="2"/>
          <w:sz w:val="28"/>
          <w:szCs w:val="28"/>
          <w:lang w:val="en-US" w:eastAsia="zh-CN" w:bidi="ar-SA"/>
        </w:rPr>
        <w:t>特定资格要求如下:</w:t>
      </w:r>
    </w:p>
    <w:p>
      <w:pPr>
        <w:spacing w:line="360" w:lineRule="auto"/>
        <w:ind w:firstLine="840" w:firstLineChars="300"/>
        <w:jc w:val="both"/>
        <w:rPr>
          <w:rFonts w:hint="eastAsia" w:ascii="宋体" w:hAnsi="宋体" w:eastAsia="宋体" w:cs="宋体"/>
          <w:b/>
          <w:bCs/>
          <w:color w:val="auto"/>
          <w:sz w:val="28"/>
          <w:szCs w:val="28"/>
          <w:lang w:val="en-US" w:eastAsia="zh-CN"/>
        </w:rPr>
      </w:pPr>
      <w:r>
        <w:rPr>
          <w:rFonts w:hint="eastAsia" w:eastAsia="宋体" w:cs="Times New Roman"/>
          <w:kern w:val="2"/>
          <w:sz w:val="28"/>
          <w:szCs w:val="28"/>
          <w:lang w:val="en-US" w:eastAsia="zh-CN" w:bidi="ar-SA"/>
        </w:rPr>
        <w:t>具体内容详见竞争性谈判公告。</w:t>
      </w:r>
      <w:r>
        <w:rPr>
          <w:rFonts w:hint="eastAsia" w:ascii="Calibri" w:hAnsi="Calibri" w:eastAsia="宋体" w:cs="Times New Roman"/>
          <w:kern w:val="2"/>
          <w:sz w:val="28"/>
          <w:szCs w:val="28"/>
          <w:lang w:val="en-US" w:eastAsia="zh-CN" w:bidi="ar-SA"/>
        </w:rPr>
        <w:br w:type="textWrapping"/>
      </w:r>
      <w:r>
        <w:rPr>
          <w:rFonts w:hint="eastAsia" w:ascii="宋体" w:hAnsi="宋体" w:eastAsia="宋体" w:cs="宋体"/>
          <w:b/>
          <w:bCs/>
          <w:color w:val="auto"/>
          <w:sz w:val="28"/>
          <w:szCs w:val="28"/>
          <w:lang w:val="en-US" w:eastAsia="zh-CN"/>
        </w:rPr>
        <w:t>五、合同模板：</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val="en-US" w:eastAsia="zh-Hans"/>
        </w:rPr>
      </w:pPr>
      <w:r>
        <w:rPr>
          <w:rFonts w:hint="eastAsia" w:ascii="宋体" w:hAnsi="宋体" w:eastAsia="宋体" w:cs="宋体"/>
          <w:snapToGrid w:val="0"/>
          <w:color w:val="auto"/>
          <w:kern w:val="0"/>
          <w:sz w:val="28"/>
          <w:szCs w:val="28"/>
          <w:lang w:val="en-US" w:eastAsia="zh-Hans"/>
        </w:rPr>
        <w:t>府谷县孤山镇2022年自然村村通硬化路（字峁村组路通组路）</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eastAsia="宋体" w:cs="宋体"/>
          <w:b w:val="0"/>
          <w:bCs w:val="0"/>
          <w:sz w:val="28"/>
          <w:szCs w:val="28"/>
          <w:lang w:val="en-US" w:eastAsia="zh-CN"/>
        </w:rPr>
        <w:t>府谷县孤山镇2022年自然村通硬化路（字峁村组路通组路）</w:t>
      </w:r>
      <w:r>
        <w:rPr>
          <w:rFonts w:hint="eastAsia" w:ascii="宋体" w:hAnsi="宋体" w:eastAsia="宋体" w:cs="宋体"/>
          <w:snapToGrid w:val="0"/>
          <w:color w:val="auto"/>
          <w:kern w:val="0"/>
          <w:sz w:val="28"/>
          <w:szCs w:val="28"/>
        </w:rPr>
        <w:t xml:space="preserve">”承办达成合同如下：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按照工程建设进度结合财政拨付资金到位情况支付工程款，工程完工付总工程款不超80%。竣工验收合格、决算审计后，支付其余的工程款。每次付款均需提供正式发票。</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府谷县孤山镇人民政府</w:t>
      </w:r>
      <w:r>
        <w:rPr>
          <w:rFonts w:hint="eastAsia" w:ascii="宋体" w:hAnsi="宋体" w:eastAsia="宋体" w:cs="宋体"/>
          <w:color w:val="auto"/>
          <w:sz w:val="28"/>
          <w:szCs w:val="28"/>
        </w:rPr>
        <w:t xml:space="preserve"> </w:t>
      </w:r>
    </w:p>
    <w:p>
      <w:pPr>
        <w:adjustRightInd w:val="0"/>
        <w:snapToGrid w:val="0"/>
        <w:spacing w:line="360" w:lineRule="auto"/>
        <w:ind w:left="559" w:leftChars="266" w:firstLine="0" w:firstLineChars="0"/>
        <w:rPr>
          <w:rFonts w:hint="eastAsia" w:ascii="宋体" w:hAnsi="宋体" w:eastAsia="宋体" w:cs="宋体"/>
          <w:sz w:val="28"/>
          <w:szCs w:val="28"/>
          <w:lang w:eastAsia="zh-CN"/>
        </w:rPr>
      </w:pPr>
      <w:r>
        <w:rPr>
          <w:rFonts w:hint="eastAsia" w:ascii="宋体" w:hAnsi="宋体" w:eastAsia="宋体" w:cs="宋体"/>
          <w:color w:val="auto"/>
          <w:sz w:val="28"/>
          <w:szCs w:val="28"/>
        </w:rPr>
        <w:t>2、采购单位地址：</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p>
    <w:p>
      <w:pPr>
        <w:adjustRightInd w:val="0"/>
        <w:snapToGrid w:val="0"/>
        <w:spacing w:line="360" w:lineRule="auto"/>
        <w:ind w:left="559" w:leftChars="266" w:firstLine="0" w:firstLineChars="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联系电话：15353385889</w:t>
      </w:r>
    </w:p>
    <w:p>
      <w:pPr>
        <w:pStyle w:val="6"/>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府谷县孤山镇人民政府  </w:t>
      </w:r>
    </w:p>
    <w:p>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WQ3NzNmN2Q1YzcyZDc3NTk2ZmQ2MGEzZTUzZjUifQ=="/>
  </w:docVars>
  <w:rsids>
    <w:rsidRoot w:val="0871659C"/>
    <w:rsid w:val="02B70007"/>
    <w:rsid w:val="0871659C"/>
    <w:rsid w:val="0B484F3B"/>
    <w:rsid w:val="0F5F2B7E"/>
    <w:rsid w:val="163C7161"/>
    <w:rsid w:val="177B3894"/>
    <w:rsid w:val="33520A14"/>
    <w:rsid w:val="3DA03ABC"/>
    <w:rsid w:val="4E434537"/>
    <w:rsid w:val="59A61CAB"/>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customStyle="1" w:styleId="6">
    <w:name w:val="正文缩进1"/>
    <w:basedOn w:val="1"/>
    <w:qFormat/>
    <w:uiPriority w:val="0"/>
    <w:pPr>
      <w:ind w:firstLine="420" w:firstLineChars="200"/>
    </w:pPr>
  </w:style>
  <w:style w:type="paragraph" w:customStyle="1" w:styleId="7">
    <w:name w:val="Body text|1"/>
    <w:basedOn w:val="1"/>
    <w:qFormat/>
    <w:uiPriority w:val="0"/>
    <w:pPr>
      <w:widowControl w:val="0"/>
      <w:shd w:val="clear" w:color="auto" w:fill="auto"/>
      <w:spacing w:line="427" w:lineRule="auto"/>
      <w:ind w:firstLine="240"/>
    </w:pPr>
    <w:rPr>
      <w:rFonts w:ascii="宋体" w:hAnsi="宋体" w:eastAsia="宋体" w:cs="宋体"/>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2010</Words>
  <Characters>2086</Characters>
  <Lines>0</Lines>
  <Paragraphs>0</Paragraphs>
  <TotalTime>28</TotalTime>
  <ScaleCrop>false</ScaleCrop>
  <LinksUpToDate>false</LinksUpToDate>
  <CharactersWithSpaces>2387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小佳佳</cp:lastModifiedBy>
  <dcterms:modified xsi:type="dcterms:W3CDTF">2022-10-18T08:32:02Z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9BF9A1F5F0D5451BB61335503010179A</vt:lpwstr>
  </property>
</Properties>
</file>