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0" w:hanging="1988" w:hangingChars="550"/>
        <w:jc w:val="center"/>
        <w:rPr>
          <w:rFonts w:hint="eastAsia"/>
          <w:b/>
          <w:bCs/>
          <w:sz w:val="36"/>
          <w:szCs w:val="36"/>
          <w:lang w:val="en-US" w:eastAsia="zh-CN"/>
        </w:rPr>
      </w:pPr>
      <w:r>
        <w:rPr>
          <w:rFonts w:hint="eastAsia"/>
          <w:b/>
          <w:bCs/>
          <w:sz w:val="36"/>
          <w:szCs w:val="36"/>
          <w:lang w:val="en-US" w:eastAsia="zh-CN"/>
        </w:rPr>
        <w:t>府谷镇柳林碛村村委综合服务楼工程采购需求文件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：府谷镇柳林碛村村委综合服务楼工程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预算：890010.6元</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县财政配套、争取上级补助及自筹</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价格信息来源：《陕西省建设工程工程量清单计价规则》（2009）、《通用安装工程工程量计算规范》及其他相关规定。</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2022年10月份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sz w:val="28"/>
          <w:szCs w:val="36"/>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sz w:val="28"/>
          <w:szCs w:val="36"/>
          <w:lang w:val="en-US" w:eastAsia="zh-CN"/>
        </w:rPr>
        <w:t>府谷镇柳林碛村</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严格执行政府采购程序，审批结束后开始实施，10</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w:t>
      </w:r>
      <w:r>
        <w:rPr>
          <w:rFonts w:hint="eastAsia"/>
          <w:sz w:val="28"/>
          <w:szCs w:val="36"/>
          <w:lang w:val="en-US" w:eastAsia="zh-CN"/>
        </w:rPr>
        <w:t>府谷镇柳林碛村村委综合服务楼工程</w:t>
      </w:r>
      <w:r>
        <w:rPr>
          <w:rFonts w:hint="eastAsia" w:ascii="宋体" w:hAnsi="宋体" w:eastAsia="宋体" w:cs="宋体"/>
          <w:sz w:val="28"/>
          <w:szCs w:val="28"/>
          <w:lang w:val="en-US" w:eastAsia="zh-CN"/>
        </w:rPr>
        <w:t>为新建工程，建设一层村委综合服务中心，包括办公室、活动室等，配套实施水电、采暖等相关附属设施工程</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7"/>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ascii="Calibri" w:eastAsia="宋体"/>
          <w:sz w:val="28"/>
          <w:szCs w:val="36"/>
          <w:lang w:val="en-US" w:eastAsia="zh-CN"/>
        </w:rPr>
        <w:t>府谷镇柳林碛村</w:t>
      </w:r>
      <w:r>
        <w:rPr>
          <w:rFonts w:hint="eastAsia"/>
          <w:sz w:val="28"/>
          <w:szCs w:val="36"/>
          <w:lang w:val="en-US" w:eastAsia="zh-CN"/>
        </w:rPr>
        <w:t>村</w:t>
      </w:r>
      <w:r>
        <w:rPr>
          <w:rFonts w:hint="eastAsia" w:ascii="Calibri" w:eastAsia="宋体"/>
          <w:sz w:val="28"/>
          <w:szCs w:val="36"/>
          <w:lang w:val="en-US" w:eastAsia="zh-CN"/>
        </w:rPr>
        <w:t>委综合服务楼工程</w:t>
      </w:r>
      <w:r>
        <w:rPr>
          <w:rFonts w:hint="eastAsia" w:eastAsia="宋体" w:cs="Times New Roman"/>
          <w:kern w:val="2"/>
          <w:sz w:val="28"/>
          <w:szCs w:val="28"/>
          <w:lang w:val="en-US" w:eastAsia="zh-CN" w:bidi="ar-SA"/>
        </w:rPr>
        <w:t>)特定资格要求如下:</w:t>
      </w:r>
    </w:p>
    <w:p>
      <w:pPr>
        <w:pageBreakBefore w:val="0"/>
        <w:widowControl w:val="0"/>
        <w:tabs>
          <w:tab w:val="left" w:pos="7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bCs/>
          <w:color w:val="auto"/>
          <w:sz w:val="28"/>
          <w:szCs w:val="28"/>
          <w:lang w:val="en-US" w:eastAsia="zh-CN"/>
        </w:rPr>
      </w:pPr>
      <w:bookmarkStart w:id="6" w:name="_GoBack"/>
      <w:bookmarkEnd w:id="6"/>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 xml:space="preserve"> 府谷镇柳林碛村村委综合服务楼工程</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府谷镇柳林碛村</w:t>
      </w:r>
      <w:r>
        <w:rPr>
          <w:rFonts w:hint="eastAsia"/>
          <w:sz w:val="28"/>
          <w:szCs w:val="36"/>
          <w:lang w:val="en-US" w:eastAsia="zh-CN"/>
        </w:rPr>
        <w:t>村</w:t>
      </w:r>
      <w:r>
        <w:rPr>
          <w:rFonts w:hint="eastAsia" w:ascii="宋体" w:hAnsi="宋体" w:eastAsia="宋体" w:cs="宋体"/>
          <w:snapToGrid w:val="0"/>
          <w:color w:val="auto"/>
          <w:kern w:val="0"/>
          <w:sz w:val="28"/>
          <w:szCs w:val="28"/>
          <w:lang w:val="en-US" w:eastAsia="zh-CN"/>
        </w:rPr>
        <w:t>委综合服务楼工程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：：按照工程建设进度结合财政拨付资金到位情况支付工程款，工程完工付总工程款</w:t>
      </w:r>
      <w:r>
        <w:rPr>
          <w:rFonts w:hint="eastAsia" w:ascii="宋体" w:hAnsi="宋体" w:cs="宋体"/>
          <w:color w:val="auto"/>
          <w:sz w:val="28"/>
          <w:szCs w:val="28"/>
          <w:lang w:eastAsia="zh-CN"/>
        </w:rPr>
        <w:t>、</w:t>
      </w:r>
      <w:r>
        <w:rPr>
          <w:rFonts w:hint="eastAsia" w:ascii="宋体" w:hAnsi="宋体" w:eastAsia="宋体" w:cs="宋体"/>
          <w:color w:val="auto"/>
          <w:sz w:val="28"/>
          <w:szCs w:val="28"/>
        </w:rPr>
        <w:t>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 xml:space="preserve">府谷镇人民政府  </w:t>
      </w:r>
    </w:p>
    <w:p>
      <w:pPr>
        <w:adjustRightInd w:val="0"/>
        <w:snapToGrid w:val="0"/>
        <w:spacing w:line="360" w:lineRule="auto"/>
        <w:ind w:firstLine="560" w:firstLineChars="200"/>
        <w:rPr>
          <w:rFonts w:hint="eastAsia" w:ascii="宋体" w:hAnsi="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府谷县</w:t>
      </w:r>
      <w:r>
        <w:rPr>
          <w:rFonts w:hint="eastAsia" w:ascii="宋体" w:hAnsi="宋体" w:cs="宋体"/>
          <w:color w:val="auto"/>
          <w:sz w:val="28"/>
          <w:szCs w:val="28"/>
          <w:lang w:val="en-US" w:eastAsia="zh-CN"/>
        </w:rPr>
        <w:t>府谷镇</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府谷县</w:t>
      </w:r>
      <w:r>
        <w:rPr>
          <w:rFonts w:hint="eastAsia" w:ascii="宋体" w:hAnsi="宋体" w:cs="宋体"/>
          <w:color w:val="auto"/>
          <w:sz w:val="28"/>
          <w:szCs w:val="28"/>
          <w:lang w:val="en-US" w:eastAsia="zh-CN"/>
        </w:rPr>
        <w:t xml:space="preserve">府谷镇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8752141</w:t>
      </w:r>
    </w:p>
    <w:p>
      <w:pPr>
        <w:pStyle w:val="7"/>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府谷镇人民政府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13</w:t>
      </w:r>
      <w:r>
        <w:rPr>
          <w:rFonts w:hint="eastAsia" w:ascii="宋体" w:hAnsi="宋体" w:eastAsia="宋体" w:cs="宋体"/>
          <w:color w:val="auto"/>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2B70007"/>
    <w:rsid w:val="06C770BC"/>
    <w:rsid w:val="0871659C"/>
    <w:rsid w:val="092D1FCB"/>
    <w:rsid w:val="0A840C6D"/>
    <w:rsid w:val="0B484F3B"/>
    <w:rsid w:val="163C7161"/>
    <w:rsid w:val="16A231A3"/>
    <w:rsid w:val="1C052BCB"/>
    <w:rsid w:val="33520A14"/>
    <w:rsid w:val="37E402BC"/>
    <w:rsid w:val="3C293D6E"/>
    <w:rsid w:val="3DA03ABC"/>
    <w:rsid w:val="52C25DB1"/>
    <w:rsid w:val="5BDA410C"/>
    <w:rsid w:val="681C6C45"/>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Normal Indent"/>
    <w:basedOn w:val="1"/>
    <w:qFormat/>
    <w:uiPriority w:val="0"/>
    <w:pPr>
      <w:ind w:firstLine="420" w:firstLineChars="200"/>
    </w:pPr>
    <w:rPr>
      <w:rFonts w:ascii="Calibri" w:hAnsi="Calibri"/>
    </w:rPr>
  </w:style>
  <w:style w:type="paragraph" w:customStyle="1" w:styleId="7">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2731</Words>
  <Characters>2857</Characters>
  <Lines>0</Lines>
  <Paragraphs>0</Paragraphs>
  <TotalTime>9</TotalTime>
  <ScaleCrop>false</ScaleCrop>
  <LinksUpToDate>false</LinksUpToDate>
  <CharactersWithSpaces>3169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小佳佳</cp:lastModifiedBy>
  <dcterms:modified xsi:type="dcterms:W3CDTF">2022-10-17T13:09:55Z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1C89BF00E2DF428E8B14ACB38E98987E</vt:lpwstr>
  </property>
</Properties>
</file>