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600" w:firstLineChars="200"/>
        <w:jc w:val="center"/>
        <w:rPr>
          <w:rFonts w:hint="default" w:ascii="微软雅黑" w:hAnsi="微软雅黑" w:eastAsia="微软雅黑" w:cs="微软雅黑"/>
          <w:kern w:val="2"/>
          <w:sz w:val="30"/>
          <w:szCs w:val="30"/>
          <w:lang w:val="en-US" w:eastAsia="zh-CN" w:bidi="ar"/>
        </w:rPr>
      </w:pPr>
      <w:bookmarkStart w:id="0" w:name="_GoBack"/>
      <w:bookmarkEnd w:id="0"/>
      <w:r>
        <w:rPr>
          <w:rFonts w:hint="eastAsia" w:ascii="微软雅黑" w:hAnsi="微软雅黑" w:eastAsia="微软雅黑" w:cs="微软雅黑"/>
          <w:kern w:val="2"/>
          <w:sz w:val="30"/>
          <w:szCs w:val="30"/>
          <w:lang w:val="en-US" w:eastAsia="zh-CN" w:bidi="ar"/>
        </w:rPr>
        <w:t>采购需求</w:t>
      </w:r>
    </w:p>
    <w:p>
      <w:pPr>
        <w:keepNext w:val="0"/>
        <w:keepLines w:val="0"/>
        <w:widowControl/>
        <w:suppressLineNumbers w:val="0"/>
        <w:ind w:firstLine="480" w:firstLineChars="200"/>
        <w:jc w:val="left"/>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延安乾耀德项目管理有限公司受黄龙县范家卓子国有生态林场委托，现对黄龙县范家卓子国有生态林场2022年延安市渭北地区固沟保塬综合治理和生态保护修复项目人工造林进行竞争性谈判采购，欢迎符合资格条件、有能力的供应商参加谈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微软雅黑" w:hAnsi="微软雅黑" w:eastAsia="微软雅黑" w:cs="微软雅黑"/>
          <w:b w:val="0"/>
          <w:bCs/>
          <w:kern w:val="2"/>
          <w:sz w:val="24"/>
          <w:szCs w:val="24"/>
          <w:lang w:val="en-US" w:eastAsia="zh-CN" w:bidi="ar"/>
        </w:rPr>
      </w:pPr>
      <w:r>
        <w:rPr>
          <w:rFonts w:hint="eastAsia" w:ascii="微软雅黑" w:hAnsi="微软雅黑" w:eastAsia="微软雅黑" w:cs="微软雅黑"/>
          <w:b w:val="0"/>
          <w:bCs/>
          <w:kern w:val="2"/>
          <w:sz w:val="24"/>
          <w:szCs w:val="24"/>
          <w:lang w:val="en-US" w:eastAsia="zh-CN" w:bidi="ar"/>
        </w:rPr>
        <w:t>一、采购项目名称：黄龙县范家卓子国有生态林场2022年延安市渭北地区固沟保塬综合治理和生态保护修复项目人工造林</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微软雅黑" w:hAnsi="微软雅黑" w:eastAsia="微软雅黑" w:cs="微软雅黑"/>
          <w:b w:val="0"/>
          <w:bCs/>
          <w:kern w:val="2"/>
          <w:sz w:val="24"/>
          <w:szCs w:val="24"/>
          <w:lang w:val="en-US" w:eastAsia="zh-CN" w:bidi="ar"/>
        </w:rPr>
      </w:pPr>
      <w:r>
        <w:rPr>
          <w:rFonts w:hint="eastAsia" w:ascii="微软雅黑" w:hAnsi="微软雅黑" w:eastAsia="微软雅黑" w:cs="微软雅黑"/>
          <w:b w:val="0"/>
          <w:bCs/>
          <w:kern w:val="2"/>
          <w:sz w:val="24"/>
          <w:szCs w:val="24"/>
          <w:lang w:val="en-US" w:eastAsia="zh-CN" w:bidi="ar"/>
        </w:rPr>
        <w:t>二、采购项目编号：ZC2022-QYD-004</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default" w:ascii="微软雅黑" w:hAnsi="微软雅黑" w:eastAsia="微软雅黑" w:cs="微软雅黑"/>
          <w:b w:val="0"/>
          <w:bCs/>
          <w:kern w:val="2"/>
          <w:sz w:val="24"/>
          <w:szCs w:val="24"/>
          <w:lang w:val="en-US" w:eastAsia="zh-CN" w:bidi="ar"/>
        </w:rPr>
      </w:pPr>
      <w:r>
        <w:rPr>
          <w:rFonts w:hint="eastAsia" w:ascii="微软雅黑" w:hAnsi="微软雅黑" w:eastAsia="微软雅黑" w:cs="微软雅黑"/>
          <w:b w:val="0"/>
          <w:bCs/>
          <w:kern w:val="2"/>
          <w:sz w:val="24"/>
          <w:szCs w:val="24"/>
          <w:lang w:val="en-US" w:eastAsia="zh-CN" w:bidi="ar"/>
        </w:rPr>
        <w:t>三、采购内容：人工造林0.2万亩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微软雅黑" w:hAnsi="微软雅黑" w:eastAsia="微软雅黑" w:cs="微软雅黑"/>
          <w:b w:val="0"/>
          <w:bCs/>
          <w:kern w:val="2"/>
          <w:sz w:val="24"/>
          <w:szCs w:val="24"/>
          <w:lang w:val="en-US" w:eastAsia="zh-CN" w:bidi="ar"/>
        </w:rPr>
      </w:pPr>
      <w:r>
        <w:rPr>
          <w:rFonts w:hint="eastAsia" w:ascii="微软雅黑" w:hAnsi="微软雅黑" w:eastAsia="微软雅黑" w:cs="微软雅黑"/>
          <w:b w:val="0"/>
          <w:bCs/>
          <w:kern w:val="2"/>
          <w:sz w:val="24"/>
          <w:szCs w:val="24"/>
          <w:lang w:val="en-US" w:eastAsia="zh-CN" w:bidi="ar"/>
        </w:rPr>
        <w:t>四、采购预算：1733000.00元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微软雅黑" w:hAnsi="微软雅黑" w:eastAsia="微软雅黑" w:cs="微软雅黑"/>
          <w:b w:val="0"/>
          <w:bCs/>
          <w:kern w:val="2"/>
          <w:sz w:val="24"/>
          <w:szCs w:val="24"/>
          <w:lang w:val="en-US" w:eastAsia="zh-CN" w:bidi="ar"/>
        </w:rPr>
      </w:pPr>
      <w:r>
        <w:rPr>
          <w:rFonts w:hint="eastAsia" w:ascii="微软雅黑" w:hAnsi="微软雅黑" w:eastAsia="微软雅黑" w:cs="微软雅黑"/>
          <w:b w:val="0"/>
          <w:bCs/>
          <w:kern w:val="2"/>
          <w:sz w:val="24"/>
          <w:szCs w:val="24"/>
          <w:lang w:val="en-US" w:eastAsia="zh-CN" w:bidi="ar"/>
        </w:rPr>
        <w:t>五、项目地点：黄龙县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textAlignment w:val="auto"/>
        <w:rPr>
          <w:rFonts w:hint="default" w:ascii="微软雅黑" w:hAnsi="微软雅黑" w:eastAsia="微软雅黑" w:cs="微软雅黑"/>
          <w:b w:val="0"/>
          <w:bCs/>
          <w:kern w:val="2"/>
          <w:sz w:val="24"/>
          <w:szCs w:val="24"/>
          <w:lang w:val="en-US" w:eastAsia="zh-CN" w:bidi="ar"/>
        </w:rPr>
      </w:pPr>
      <w:r>
        <w:rPr>
          <w:rFonts w:hint="eastAsia" w:ascii="微软雅黑" w:hAnsi="微软雅黑" w:eastAsia="微软雅黑" w:cs="微软雅黑"/>
          <w:b w:val="0"/>
          <w:bCs/>
          <w:kern w:val="2"/>
          <w:sz w:val="24"/>
          <w:szCs w:val="24"/>
          <w:lang w:val="en-US" w:eastAsia="zh-CN" w:bidi="ar"/>
        </w:rPr>
        <w:t>六、服务期：30天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YWI2Y2NjZGYwOTlhNGM3NjU1Y2ZhNDU0MGUxY2UifQ=="/>
  </w:docVars>
  <w:rsids>
    <w:rsidRoot w:val="73A30C0A"/>
    <w:rsid w:val="65871B72"/>
    <w:rsid w:val="73A3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
    <w:name w:val="title11"/>
    <w:basedOn w:val="1"/>
    <w:qFormat/>
    <w:uiPriority w:val="0"/>
    <w:pPr>
      <w:spacing w:before="120" w:beforeAutospacing="0" w:after="0" w:afterAutospacing="0"/>
      <w:ind w:left="0" w:right="0" w:firstLine="0"/>
      <w:jc w:val="left"/>
    </w:pPr>
    <w:rPr>
      <w:b/>
      <w:kern w:val="0"/>
      <w:sz w:val="18"/>
      <w:szCs w:val="1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244</Characters>
  <Lines>0</Lines>
  <Paragraphs>0</Paragraphs>
  <TotalTime>0</TotalTime>
  <ScaleCrop>false</ScaleCrop>
  <LinksUpToDate>false</LinksUpToDate>
  <CharactersWithSpaces>244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2022-11-17T08:47:00Z</dcterms:created>
  <dc:creator>WPS_155</dc:creator>
  <cp:lastModifiedBy>WPS_155</cp:lastModifiedBy>
  <dcterms:modified xsi:type="dcterms:W3CDTF">2022-11-17T08:49:37Z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93B624C6BC2A411CA8792291469290B6</vt:lpwstr>
  </property>
</Properties>
</file>