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0"/>
        <w:widowControl/>
        <w:spacing w:before="0" w:after="0"/>
        <w:ind w:firstLine="0"/>
        <w:jc w:val="both"/>
        <w:rPr>
          <w:rFonts w:ascii="仿宋" w:hAnsi="仿宋" w:eastAsia="仿宋" w:cs="仿宋"/>
          <w:b/>
          <w:sz w:val="32"/>
          <w:szCs w:val="32"/>
          <w:highlight w:val="none"/>
        </w:rPr>
      </w:pPr>
      <w:bookmarkStart w:id="0" w:name="_Toc341991041"/>
      <w:bookmarkStart w:id="1" w:name="_Toc341992707"/>
      <w:bookmarkStart w:id="2" w:name="_Toc341993112"/>
      <w:bookmarkStart w:id="3" w:name="_Toc342252860"/>
      <w:bookmarkStart w:id="4" w:name="_Toc342241484"/>
      <w:bookmarkStart w:id="5" w:name="_Toc341992627"/>
      <w:bookmarkStart w:id="6" w:name="_Toc337620797"/>
      <w:bookmarkStart w:id="7" w:name="_Toc337622980"/>
      <w:bookmarkStart w:id="8" w:name="_Toc341993786"/>
      <w:bookmarkStart w:id="9" w:name="_Toc341988481"/>
      <w:r>
        <w:rPr>
          <w:rFonts w:hint="eastAsia" w:ascii="仿宋" w:hAnsi="仿宋" w:eastAsia="仿宋" w:cs="仿宋"/>
          <w:b/>
          <w:sz w:val="32"/>
          <w:szCs w:val="32"/>
          <w:highlight w:val="none"/>
        </w:rPr>
        <w:t>政府采购项目</w:t>
      </w:r>
    </w:p>
    <w:p>
      <w:pPr>
        <w:pStyle w:val="40"/>
        <w:widowControl/>
        <w:ind w:firstLine="0"/>
        <w:jc w:val="both"/>
        <w:rPr>
          <w:rFonts w:hint="default" w:ascii="仿宋" w:hAnsi="仿宋" w:eastAsia="仿宋" w:cs="仿宋"/>
          <w:b/>
          <w:sz w:val="32"/>
          <w:szCs w:val="32"/>
          <w:highlight w:val="none"/>
          <w:lang w:val="en-US" w:eastAsia="zh-CN"/>
        </w:rPr>
      </w:pPr>
      <w:r>
        <w:rPr>
          <w:rFonts w:hint="eastAsia" w:ascii="仿宋" w:hAnsi="仿宋" w:eastAsia="仿宋" w:cs="仿宋"/>
          <w:b/>
          <w:sz w:val="32"/>
          <w:szCs w:val="32"/>
          <w:highlight w:val="none"/>
        </w:rPr>
        <w:t>项 目 编 号：XHLJZC-WN2022-0</w:t>
      </w:r>
      <w:r>
        <w:rPr>
          <w:rFonts w:hint="eastAsia" w:ascii="仿宋" w:hAnsi="仿宋" w:eastAsia="仿宋" w:cs="仿宋"/>
          <w:b/>
          <w:sz w:val="32"/>
          <w:szCs w:val="32"/>
          <w:highlight w:val="none"/>
          <w:lang w:val="en-US" w:eastAsia="zh-CN"/>
        </w:rPr>
        <w:t>39</w:t>
      </w:r>
    </w:p>
    <w:p>
      <w:pPr>
        <w:pStyle w:val="40"/>
        <w:widowControl/>
        <w:ind w:left="1680" w:leftChars="0" w:firstLine="420" w:firstLineChars="0"/>
        <w:jc w:val="both"/>
        <w:rPr>
          <w:rFonts w:hint="default" w:ascii="仿宋" w:hAnsi="仿宋" w:eastAsia="仿宋" w:cs="仿宋"/>
          <w:b/>
          <w:sz w:val="32"/>
          <w:szCs w:val="32"/>
          <w:highlight w:val="none"/>
          <w:lang w:val="en-US" w:eastAsia="zh-CN"/>
        </w:rPr>
      </w:pPr>
      <w:r>
        <w:rPr>
          <w:rFonts w:hint="eastAsia" w:ascii="仿宋" w:hAnsi="仿宋" w:eastAsia="仿宋" w:cs="仿宋"/>
          <w:b/>
          <w:sz w:val="32"/>
          <w:szCs w:val="32"/>
          <w:highlight w:val="none"/>
        </w:rPr>
        <w:t>ZCSP-渭南</w:t>
      </w:r>
      <w:r>
        <w:rPr>
          <w:rFonts w:hint="eastAsia" w:ascii="仿宋" w:hAnsi="仿宋" w:eastAsia="仿宋" w:cs="仿宋"/>
          <w:b/>
          <w:sz w:val="32"/>
          <w:szCs w:val="32"/>
          <w:highlight w:val="none"/>
          <w:lang w:eastAsia="zh-CN"/>
        </w:rPr>
        <w:t>市</w:t>
      </w:r>
      <w:r>
        <w:rPr>
          <w:rFonts w:hint="eastAsia" w:ascii="仿宋" w:hAnsi="仿宋" w:eastAsia="仿宋" w:cs="仿宋"/>
          <w:b/>
          <w:sz w:val="32"/>
          <w:szCs w:val="32"/>
          <w:highlight w:val="none"/>
        </w:rPr>
        <w:t>-2022-</w:t>
      </w:r>
      <w:r>
        <w:rPr>
          <w:rFonts w:hint="eastAsia" w:ascii="仿宋" w:hAnsi="仿宋" w:eastAsia="仿宋" w:cs="仿宋"/>
          <w:b/>
          <w:sz w:val="32"/>
          <w:szCs w:val="32"/>
          <w:highlight w:val="none"/>
          <w:lang w:val="en-US" w:eastAsia="zh-CN"/>
        </w:rPr>
        <w:t>00859</w:t>
      </w:r>
    </w:p>
    <w:p>
      <w:pPr>
        <w:pStyle w:val="40"/>
        <w:widowControl/>
        <w:spacing w:before="0" w:after="0"/>
        <w:ind w:firstLine="0"/>
        <w:jc w:val="both"/>
        <w:rPr>
          <w:rFonts w:hint="eastAsia" w:ascii="仿宋" w:hAnsi="仿宋" w:eastAsia="仿宋" w:cs="仿宋"/>
          <w:b/>
          <w:sz w:val="21"/>
          <w:szCs w:val="21"/>
          <w:highlight w:val="none"/>
          <w:lang w:val="en-US" w:eastAsia="zh-CN"/>
        </w:rPr>
      </w:pPr>
    </w:p>
    <w:p>
      <w:pPr>
        <w:pStyle w:val="40"/>
        <w:widowControl/>
        <w:spacing w:before="0" w:after="0"/>
        <w:ind w:firstLine="0"/>
        <w:jc w:val="both"/>
        <w:rPr>
          <w:rFonts w:hint="eastAsia" w:ascii="仿宋" w:hAnsi="仿宋" w:eastAsia="仿宋" w:cs="仿宋"/>
          <w:b/>
          <w:sz w:val="21"/>
          <w:szCs w:val="21"/>
          <w:highlight w:val="none"/>
          <w:lang w:val="en-US" w:eastAsia="zh-CN"/>
        </w:rPr>
      </w:pPr>
    </w:p>
    <w:p>
      <w:pPr>
        <w:pStyle w:val="40"/>
        <w:widowControl/>
        <w:spacing w:before="0" w:after="0"/>
        <w:ind w:firstLine="0"/>
        <w:jc w:val="center"/>
        <w:rPr>
          <w:rFonts w:hint="eastAsia" w:ascii="仿宋" w:hAnsi="仿宋" w:eastAsia="仿宋" w:cs="仿宋"/>
          <w:b/>
          <w:sz w:val="44"/>
          <w:szCs w:val="44"/>
          <w:highlight w:val="none"/>
          <w:lang w:val="en-US" w:eastAsia="zh-CN"/>
        </w:rPr>
      </w:pPr>
    </w:p>
    <w:p>
      <w:pPr>
        <w:pStyle w:val="40"/>
        <w:widowControl/>
        <w:spacing w:before="0" w:after="0"/>
        <w:ind w:firstLine="0"/>
        <w:jc w:val="center"/>
        <w:rPr>
          <w:rFonts w:ascii="仿宋" w:hAnsi="仿宋" w:eastAsia="仿宋" w:cs="仿宋"/>
          <w:b/>
          <w:sz w:val="22"/>
          <w:szCs w:val="22"/>
          <w:highlight w:val="none"/>
        </w:rPr>
      </w:pPr>
      <w:r>
        <w:rPr>
          <w:rFonts w:hint="eastAsia" w:ascii="仿宋" w:hAnsi="仿宋" w:eastAsia="仿宋" w:cs="仿宋"/>
          <w:b/>
          <w:sz w:val="44"/>
          <w:szCs w:val="44"/>
          <w:highlight w:val="none"/>
          <w:lang w:val="en-US" w:eastAsia="zh-CN"/>
        </w:rPr>
        <w:t>渭南技师学院2022-2023年度新生床上用品及校服采购项目</w:t>
      </w:r>
    </w:p>
    <w:p>
      <w:pPr>
        <w:pStyle w:val="40"/>
        <w:widowControl/>
        <w:spacing w:before="0" w:after="0"/>
        <w:ind w:firstLine="0"/>
        <w:jc w:val="center"/>
        <w:rPr>
          <w:rFonts w:ascii="仿宋" w:hAnsi="仿宋" w:eastAsia="仿宋" w:cs="仿宋"/>
          <w:b/>
          <w:sz w:val="24"/>
          <w:highlight w:val="none"/>
        </w:rPr>
      </w:pPr>
    </w:p>
    <w:p>
      <w:pPr>
        <w:pStyle w:val="40"/>
        <w:widowControl/>
        <w:spacing w:before="0" w:after="0"/>
        <w:ind w:firstLine="0"/>
        <w:jc w:val="center"/>
        <w:rPr>
          <w:rFonts w:ascii="仿宋" w:hAnsi="仿宋" w:eastAsia="仿宋" w:cs="仿宋"/>
          <w:b/>
          <w:sz w:val="24"/>
          <w:highlight w:val="none"/>
        </w:rPr>
      </w:pPr>
    </w:p>
    <w:p>
      <w:pPr>
        <w:pStyle w:val="40"/>
        <w:widowControl/>
        <w:ind w:firstLine="0"/>
        <w:jc w:val="both"/>
        <w:rPr>
          <w:rFonts w:hint="eastAsia" w:ascii="仿宋" w:hAnsi="仿宋" w:eastAsia="仿宋" w:cs="仿宋"/>
          <w:b/>
          <w:sz w:val="52"/>
          <w:szCs w:val="52"/>
          <w:highlight w:val="none"/>
        </w:rPr>
      </w:pPr>
    </w:p>
    <w:p>
      <w:pPr>
        <w:pStyle w:val="40"/>
        <w:widowControl/>
        <w:ind w:firstLine="0"/>
        <w:jc w:val="center"/>
        <w:rPr>
          <w:rFonts w:ascii="仿宋" w:hAnsi="仿宋" w:eastAsia="仿宋" w:cs="仿宋"/>
          <w:b/>
          <w:sz w:val="52"/>
          <w:szCs w:val="52"/>
          <w:highlight w:val="none"/>
        </w:rPr>
      </w:pPr>
      <w:r>
        <w:rPr>
          <w:rFonts w:hint="eastAsia" w:ascii="仿宋" w:hAnsi="仿宋" w:eastAsia="仿宋" w:cs="仿宋"/>
          <w:b/>
          <w:sz w:val="52"/>
          <w:szCs w:val="52"/>
          <w:highlight w:val="none"/>
        </w:rPr>
        <w:t>招 标 文 件</w:t>
      </w:r>
    </w:p>
    <w:p>
      <w:pPr>
        <w:pStyle w:val="40"/>
        <w:widowControl/>
        <w:spacing w:before="0" w:after="0"/>
        <w:ind w:firstLine="0"/>
        <w:jc w:val="center"/>
        <w:rPr>
          <w:rFonts w:ascii="仿宋" w:hAnsi="仿宋" w:eastAsia="仿宋" w:cs="仿宋"/>
          <w:szCs w:val="28"/>
          <w:highlight w:val="none"/>
        </w:rPr>
      </w:pPr>
    </w:p>
    <w:p>
      <w:pPr>
        <w:pStyle w:val="40"/>
        <w:widowControl/>
        <w:spacing w:before="0" w:after="0"/>
        <w:ind w:firstLine="0"/>
        <w:jc w:val="center"/>
        <w:rPr>
          <w:rFonts w:ascii="仿宋" w:hAnsi="仿宋" w:eastAsia="仿宋" w:cs="仿宋"/>
          <w:szCs w:val="28"/>
          <w:highlight w:val="none"/>
        </w:rPr>
      </w:pPr>
    </w:p>
    <w:p>
      <w:pPr>
        <w:spacing w:line="360" w:lineRule="auto"/>
        <w:rPr>
          <w:rFonts w:ascii="仿宋" w:hAnsi="仿宋" w:eastAsia="仿宋" w:cs="仿宋"/>
          <w:b/>
          <w:bCs/>
          <w:sz w:val="36"/>
          <w:szCs w:val="36"/>
          <w:highlight w:val="none"/>
        </w:rPr>
      </w:pPr>
      <w:bookmarkStart w:id="10" w:name="_Toc16938516"/>
      <w:bookmarkStart w:id="11" w:name="_Toc403986986"/>
      <w:bookmarkStart w:id="12" w:name="_Toc479757206"/>
      <w:bookmarkStart w:id="13" w:name="_Toc523127445"/>
      <w:bookmarkStart w:id="14" w:name="_Toc513029200"/>
      <w:bookmarkStart w:id="15" w:name="_Toc120614210"/>
      <w:bookmarkStart w:id="16" w:name="_Toc20823272"/>
      <w:bookmarkStart w:id="17" w:name="_Toc403987193"/>
      <w:bookmarkStart w:id="18" w:name="_Toc421604318"/>
    </w:p>
    <w:p/>
    <w:p>
      <w:pPr>
        <w:pStyle w:val="2"/>
      </w:pPr>
    </w:p>
    <w:p/>
    <w:p>
      <w:pPr>
        <w:pStyle w:val="2"/>
      </w:pPr>
    </w:p>
    <w:p>
      <w:pPr>
        <w:rPr>
          <w:rFonts w:hint="eastAsia"/>
        </w:rPr>
      </w:pPr>
    </w:p>
    <w:p>
      <w:pPr>
        <w:spacing w:line="360" w:lineRule="auto"/>
        <w:jc w:val="center"/>
        <w:rPr>
          <w:rFonts w:ascii="仿宋" w:hAnsi="仿宋" w:eastAsia="仿宋" w:cs="仿宋"/>
          <w:b/>
          <w:bCs/>
          <w:sz w:val="36"/>
          <w:szCs w:val="36"/>
          <w:highlight w:val="none"/>
        </w:rPr>
      </w:pPr>
      <w:r>
        <w:rPr>
          <w:rFonts w:hint="eastAsia" w:ascii="仿宋" w:hAnsi="仿宋" w:eastAsia="仿宋" w:cs="仿宋"/>
          <w:b/>
          <w:bCs/>
          <w:sz w:val="36"/>
          <w:szCs w:val="36"/>
          <w:highlight w:val="none"/>
        </w:rPr>
        <w:t>西安欣华联建工程咨询有限公司</w:t>
      </w:r>
    </w:p>
    <w:p>
      <w:pPr>
        <w:spacing w:line="360" w:lineRule="auto"/>
        <w:jc w:val="center"/>
        <w:rPr>
          <w:rFonts w:ascii="仿宋" w:hAnsi="仿宋" w:eastAsia="仿宋" w:cs="仿宋"/>
          <w:b/>
          <w:bCs/>
          <w:sz w:val="36"/>
          <w:szCs w:val="36"/>
          <w:highlight w:val="none"/>
        </w:rPr>
      </w:pPr>
      <w:r>
        <w:rPr>
          <w:rFonts w:hint="eastAsia" w:ascii="仿宋" w:hAnsi="仿宋" w:eastAsia="仿宋" w:cs="仿宋"/>
          <w:b/>
          <w:bCs/>
          <w:sz w:val="36"/>
          <w:szCs w:val="36"/>
          <w:highlight w:val="none"/>
        </w:rPr>
        <w:t>二〇二二年</w:t>
      </w:r>
      <w:r>
        <w:rPr>
          <w:rFonts w:hint="eastAsia" w:ascii="仿宋" w:hAnsi="仿宋" w:eastAsia="仿宋" w:cs="仿宋"/>
          <w:b/>
          <w:bCs/>
          <w:sz w:val="36"/>
          <w:szCs w:val="36"/>
          <w:highlight w:val="none"/>
          <w:lang w:eastAsia="zh-CN"/>
        </w:rPr>
        <w:t>七</w:t>
      </w:r>
      <w:r>
        <w:rPr>
          <w:rFonts w:hint="eastAsia" w:ascii="仿宋" w:hAnsi="仿宋" w:eastAsia="仿宋" w:cs="仿宋"/>
          <w:b/>
          <w:bCs/>
          <w:sz w:val="36"/>
          <w:szCs w:val="36"/>
          <w:highlight w:val="none"/>
        </w:rPr>
        <w:t>月</w:t>
      </w:r>
    </w:p>
    <w:p>
      <w:pPr>
        <w:adjustRightInd w:val="0"/>
        <w:spacing w:line="560" w:lineRule="exact"/>
        <w:jc w:val="center"/>
        <w:rPr>
          <w:rFonts w:hint="eastAsia" w:ascii="仿宋" w:hAnsi="仿宋" w:eastAsia="仿宋" w:cs="仿宋"/>
          <w:b/>
          <w:kern w:val="0"/>
          <w:sz w:val="48"/>
          <w:szCs w:val="48"/>
          <w:highlight w:val="none"/>
        </w:rPr>
        <w:sectPr>
          <w:headerReference r:id="rId3" w:type="default"/>
          <w:footerReference r:id="rId4" w:type="default"/>
          <w:pgSz w:w="11906" w:h="16838"/>
          <w:pgMar w:top="1440" w:right="1083" w:bottom="1440" w:left="1083" w:header="851" w:footer="964" w:gutter="0"/>
          <w:pgNumType w:fmt="decimal" w:start="1"/>
          <w:cols w:space="720" w:num="1"/>
          <w:docGrid w:type="lines" w:linePitch="312" w:charSpace="0"/>
        </w:sectPr>
      </w:pPr>
      <w:bookmarkStart w:id="19" w:name="_Toc1877"/>
      <w:bookmarkStart w:id="20" w:name="_Toc5650"/>
      <w:bookmarkStart w:id="21" w:name="_Toc21662"/>
      <w:bookmarkStart w:id="22" w:name="_Toc12930"/>
      <w:bookmarkStart w:id="23" w:name="_Toc2557"/>
      <w:bookmarkStart w:id="24" w:name="_Toc24553"/>
      <w:bookmarkStart w:id="25" w:name="_Toc6491"/>
      <w:bookmarkStart w:id="26" w:name="_Toc91"/>
    </w:p>
    <w:p>
      <w:pPr>
        <w:adjustRightInd w:val="0"/>
        <w:spacing w:line="560" w:lineRule="exact"/>
        <w:jc w:val="center"/>
        <w:rPr>
          <w:rFonts w:ascii="仿宋" w:hAnsi="仿宋" w:eastAsia="仿宋" w:cs="仿宋"/>
          <w:b/>
          <w:kern w:val="0"/>
          <w:sz w:val="48"/>
          <w:szCs w:val="48"/>
          <w:highlight w:val="none"/>
        </w:rPr>
      </w:pPr>
      <w:r>
        <w:rPr>
          <w:rFonts w:hint="eastAsia" w:ascii="仿宋" w:hAnsi="仿宋" w:eastAsia="仿宋" w:cs="仿宋"/>
          <w:b/>
          <w:kern w:val="0"/>
          <w:sz w:val="48"/>
          <w:szCs w:val="48"/>
          <w:highlight w:val="none"/>
        </w:rPr>
        <w:t>目  录</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bookmarkEnd w:id="0"/>
    <w:bookmarkEnd w:id="1"/>
    <w:bookmarkEnd w:id="2"/>
    <w:bookmarkEnd w:id="3"/>
    <w:bookmarkEnd w:id="4"/>
    <w:bookmarkEnd w:id="5"/>
    <w:bookmarkEnd w:id="6"/>
    <w:bookmarkEnd w:id="7"/>
    <w:bookmarkEnd w:id="8"/>
    <w:bookmarkEnd w:id="9"/>
    <w:p>
      <w:pPr>
        <w:pStyle w:val="17"/>
        <w:tabs>
          <w:tab w:val="right" w:leader="dot" w:pos="9740"/>
        </w:tabs>
        <w:rPr>
          <w:rFonts w:hint="eastAsia" w:ascii="仿宋" w:hAnsi="仿宋" w:eastAsia="仿宋" w:cs="仿宋"/>
          <w:b/>
          <w:bCs/>
          <w:sz w:val="28"/>
          <w:szCs w:val="28"/>
        </w:rPr>
      </w:pPr>
      <w:r>
        <w:rPr>
          <w:rFonts w:hint="eastAsia" w:ascii="仿宋" w:hAnsi="仿宋" w:eastAsia="仿宋" w:cs="仿宋"/>
          <w:b/>
          <w:bCs/>
          <w:kern w:val="0"/>
          <w:sz w:val="28"/>
          <w:szCs w:val="28"/>
          <w:highlight w:val="none"/>
        </w:rPr>
        <w:fldChar w:fldCharType="begin"/>
      </w:r>
      <w:r>
        <w:rPr>
          <w:rFonts w:hint="eastAsia" w:ascii="仿宋" w:hAnsi="仿宋" w:eastAsia="仿宋" w:cs="仿宋"/>
          <w:b/>
          <w:bCs/>
          <w:kern w:val="0"/>
          <w:sz w:val="28"/>
          <w:szCs w:val="28"/>
          <w:highlight w:val="none"/>
        </w:rPr>
        <w:instrText xml:space="preserve">TOC \o "1-3" \h \u </w:instrText>
      </w:r>
      <w:r>
        <w:rPr>
          <w:rFonts w:hint="eastAsia" w:ascii="仿宋" w:hAnsi="仿宋" w:eastAsia="仿宋" w:cs="仿宋"/>
          <w:b/>
          <w:bCs/>
          <w:kern w:val="0"/>
          <w:sz w:val="28"/>
          <w:szCs w:val="28"/>
          <w:highlight w:val="none"/>
        </w:rPr>
        <w:fldChar w:fldCharType="separate"/>
      </w:r>
      <w:r>
        <w:rPr>
          <w:rFonts w:hint="eastAsia" w:ascii="仿宋" w:hAnsi="仿宋" w:eastAsia="仿宋" w:cs="仿宋"/>
          <w:b/>
          <w:bCs/>
          <w:kern w:val="0"/>
          <w:sz w:val="28"/>
          <w:szCs w:val="28"/>
          <w:highlight w:val="none"/>
        </w:rPr>
        <w:fldChar w:fldCharType="begin"/>
      </w:r>
      <w:r>
        <w:rPr>
          <w:rFonts w:hint="eastAsia" w:ascii="仿宋" w:hAnsi="仿宋" w:eastAsia="仿宋" w:cs="仿宋"/>
          <w:b/>
          <w:bCs/>
          <w:kern w:val="0"/>
          <w:sz w:val="28"/>
          <w:szCs w:val="28"/>
          <w:highlight w:val="none"/>
        </w:rPr>
        <w:instrText xml:space="preserve"> HYPERLINK \l _Toc10907 </w:instrText>
      </w:r>
      <w:r>
        <w:rPr>
          <w:rFonts w:hint="eastAsia" w:ascii="仿宋" w:hAnsi="仿宋" w:eastAsia="仿宋" w:cs="仿宋"/>
          <w:b/>
          <w:bCs/>
          <w:kern w:val="0"/>
          <w:sz w:val="28"/>
          <w:szCs w:val="28"/>
          <w:highlight w:val="none"/>
        </w:rPr>
        <w:fldChar w:fldCharType="separate"/>
      </w:r>
      <w:r>
        <w:rPr>
          <w:rFonts w:hint="eastAsia" w:ascii="仿宋" w:hAnsi="仿宋" w:eastAsia="仿宋" w:cs="仿宋"/>
          <w:b/>
          <w:bCs/>
          <w:sz w:val="28"/>
          <w:szCs w:val="28"/>
          <w:highlight w:val="none"/>
        </w:rPr>
        <w:t>第一章  招标公告</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_Toc10907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1</w:t>
      </w:r>
      <w:r>
        <w:rPr>
          <w:rFonts w:hint="eastAsia" w:ascii="仿宋" w:hAnsi="仿宋" w:eastAsia="仿宋" w:cs="仿宋"/>
          <w:b/>
          <w:bCs/>
          <w:sz w:val="28"/>
          <w:szCs w:val="28"/>
        </w:rPr>
        <w:fldChar w:fldCharType="end"/>
      </w:r>
      <w:r>
        <w:rPr>
          <w:rFonts w:hint="eastAsia" w:ascii="仿宋" w:hAnsi="仿宋" w:eastAsia="仿宋" w:cs="仿宋"/>
          <w:b/>
          <w:bCs/>
          <w:kern w:val="0"/>
          <w:sz w:val="28"/>
          <w:szCs w:val="28"/>
          <w:highlight w:val="none"/>
        </w:rPr>
        <w:fldChar w:fldCharType="end"/>
      </w:r>
    </w:p>
    <w:p>
      <w:pPr>
        <w:pStyle w:val="17"/>
        <w:tabs>
          <w:tab w:val="right" w:leader="dot" w:pos="9740"/>
        </w:tabs>
        <w:rPr>
          <w:rFonts w:hint="eastAsia" w:ascii="仿宋" w:hAnsi="仿宋" w:eastAsia="仿宋" w:cs="仿宋"/>
          <w:b/>
          <w:bCs/>
          <w:sz w:val="28"/>
          <w:szCs w:val="28"/>
        </w:rPr>
      </w:pPr>
      <w:r>
        <w:rPr>
          <w:rFonts w:hint="eastAsia" w:ascii="仿宋" w:hAnsi="仿宋" w:eastAsia="仿宋" w:cs="仿宋"/>
          <w:b/>
          <w:bCs/>
          <w:kern w:val="0"/>
          <w:sz w:val="28"/>
          <w:szCs w:val="28"/>
          <w:highlight w:val="none"/>
        </w:rPr>
        <w:fldChar w:fldCharType="begin"/>
      </w:r>
      <w:r>
        <w:rPr>
          <w:rFonts w:hint="eastAsia" w:ascii="仿宋" w:hAnsi="仿宋" w:eastAsia="仿宋" w:cs="仿宋"/>
          <w:b/>
          <w:bCs/>
          <w:kern w:val="0"/>
          <w:sz w:val="28"/>
          <w:szCs w:val="28"/>
          <w:highlight w:val="none"/>
        </w:rPr>
        <w:instrText xml:space="preserve"> HYPERLINK \l _Toc17387 </w:instrText>
      </w:r>
      <w:r>
        <w:rPr>
          <w:rFonts w:hint="eastAsia" w:ascii="仿宋" w:hAnsi="仿宋" w:eastAsia="仿宋" w:cs="仿宋"/>
          <w:b/>
          <w:bCs/>
          <w:kern w:val="0"/>
          <w:sz w:val="28"/>
          <w:szCs w:val="28"/>
          <w:highlight w:val="none"/>
        </w:rPr>
        <w:fldChar w:fldCharType="separate"/>
      </w:r>
      <w:r>
        <w:rPr>
          <w:rFonts w:hint="eastAsia" w:ascii="仿宋" w:hAnsi="仿宋" w:eastAsia="仿宋" w:cs="仿宋"/>
          <w:b/>
          <w:bCs/>
          <w:sz w:val="28"/>
          <w:szCs w:val="28"/>
          <w:highlight w:val="none"/>
        </w:rPr>
        <w:t>第二章  供应商须知前附表</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_Toc17387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5</w:t>
      </w:r>
      <w:r>
        <w:rPr>
          <w:rFonts w:hint="eastAsia" w:ascii="仿宋" w:hAnsi="仿宋" w:eastAsia="仿宋" w:cs="仿宋"/>
          <w:b/>
          <w:bCs/>
          <w:sz w:val="28"/>
          <w:szCs w:val="28"/>
        </w:rPr>
        <w:fldChar w:fldCharType="end"/>
      </w:r>
      <w:r>
        <w:rPr>
          <w:rFonts w:hint="eastAsia" w:ascii="仿宋" w:hAnsi="仿宋" w:eastAsia="仿宋" w:cs="仿宋"/>
          <w:b/>
          <w:bCs/>
          <w:kern w:val="0"/>
          <w:sz w:val="28"/>
          <w:szCs w:val="28"/>
          <w:highlight w:val="none"/>
        </w:rPr>
        <w:fldChar w:fldCharType="end"/>
      </w:r>
    </w:p>
    <w:p>
      <w:pPr>
        <w:pStyle w:val="17"/>
        <w:tabs>
          <w:tab w:val="right" w:leader="dot" w:pos="9740"/>
        </w:tabs>
        <w:rPr>
          <w:rFonts w:hint="eastAsia" w:ascii="仿宋" w:hAnsi="仿宋" w:eastAsia="仿宋" w:cs="仿宋"/>
          <w:b/>
          <w:bCs/>
          <w:sz w:val="28"/>
          <w:szCs w:val="28"/>
        </w:rPr>
      </w:pPr>
      <w:r>
        <w:rPr>
          <w:rFonts w:hint="eastAsia" w:ascii="仿宋" w:hAnsi="仿宋" w:eastAsia="仿宋" w:cs="仿宋"/>
          <w:b/>
          <w:bCs/>
          <w:kern w:val="0"/>
          <w:sz w:val="28"/>
          <w:szCs w:val="28"/>
          <w:highlight w:val="none"/>
        </w:rPr>
        <w:fldChar w:fldCharType="begin"/>
      </w:r>
      <w:r>
        <w:rPr>
          <w:rFonts w:hint="eastAsia" w:ascii="仿宋" w:hAnsi="仿宋" w:eastAsia="仿宋" w:cs="仿宋"/>
          <w:b/>
          <w:bCs/>
          <w:kern w:val="0"/>
          <w:sz w:val="28"/>
          <w:szCs w:val="28"/>
          <w:highlight w:val="none"/>
        </w:rPr>
        <w:instrText xml:space="preserve"> HYPERLINK \l _Toc20502 </w:instrText>
      </w:r>
      <w:r>
        <w:rPr>
          <w:rFonts w:hint="eastAsia" w:ascii="仿宋" w:hAnsi="仿宋" w:eastAsia="仿宋" w:cs="仿宋"/>
          <w:b/>
          <w:bCs/>
          <w:kern w:val="0"/>
          <w:sz w:val="28"/>
          <w:szCs w:val="28"/>
          <w:highlight w:val="none"/>
        </w:rPr>
        <w:fldChar w:fldCharType="separate"/>
      </w:r>
      <w:r>
        <w:rPr>
          <w:rFonts w:hint="eastAsia" w:ascii="仿宋" w:hAnsi="仿宋" w:eastAsia="仿宋" w:cs="仿宋"/>
          <w:b/>
          <w:bCs/>
          <w:sz w:val="28"/>
          <w:szCs w:val="28"/>
          <w:highlight w:val="none"/>
        </w:rPr>
        <w:t>第三章  供应商须知</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_Toc20502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10</w:t>
      </w:r>
      <w:r>
        <w:rPr>
          <w:rFonts w:hint="eastAsia" w:ascii="仿宋" w:hAnsi="仿宋" w:eastAsia="仿宋" w:cs="仿宋"/>
          <w:b/>
          <w:bCs/>
          <w:sz w:val="28"/>
          <w:szCs w:val="28"/>
        </w:rPr>
        <w:fldChar w:fldCharType="end"/>
      </w:r>
      <w:r>
        <w:rPr>
          <w:rFonts w:hint="eastAsia" w:ascii="仿宋" w:hAnsi="仿宋" w:eastAsia="仿宋" w:cs="仿宋"/>
          <w:b/>
          <w:bCs/>
          <w:kern w:val="0"/>
          <w:sz w:val="28"/>
          <w:szCs w:val="28"/>
          <w:highlight w:val="none"/>
        </w:rPr>
        <w:fldChar w:fldCharType="end"/>
      </w:r>
    </w:p>
    <w:p>
      <w:pPr>
        <w:pStyle w:val="17"/>
        <w:tabs>
          <w:tab w:val="right" w:leader="dot" w:pos="9740"/>
        </w:tabs>
        <w:rPr>
          <w:rFonts w:hint="eastAsia" w:ascii="仿宋" w:hAnsi="仿宋" w:eastAsia="仿宋" w:cs="仿宋"/>
          <w:b/>
          <w:bCs/>
          <w:sz w:val="28"/>
          <w:szCs w:val="28"/>
        </w:rPr>
      </w:pPr>
      <w:r>
        <w:rPr>
          <w:rFonts w:hint="eastAsia" w:ascii="仿宋" w:hAnsi="仿宋" w:eastAsia="仿宋" w:cs="仿宋"/>
          <w:b/>
          <w:bCs/>
          <w:kern w:val="0"/>
          <w:sz w:val="28"/>
          <w:szCs w:val="28"/>
          <w:highlight w:val="none"/>
        </w:rPr>
        <w:fldChar w:fldCharType="begin"/>
      </w:r>
      <w:r>
        <w:rPr>
          <w:rFonts w:hint="eastAsia" w:ascii="仿宋" w:hAnsi="仿宋" w:eastAsia="仿宋" w:cs="仿宋"/>
          <w:b/>
          <w:bCs/>
          <w:kern w:val="0"/>
          <w:sz w:val="28"/>
          <w:szCs w:val="28"/>
          <w:highlight w:val="none"/>
        </w:rPr>
        <w:instrText xml:space="preserve"> HYPERLINK \l _Toc2734 </w:instrText>
      </w:r>
      <w:r>
        <w:rPr>
          <w:rFonts w:hint="eastAsia" w:ascii="仿宋" w:hAnsi="仿宋" w:eastAsia="仿宋" w:cs="仿宋"/>
          <w:b/>
          <w:bCs/>
          <w:kern w:val="0"/>
          <w:sz w:val="28"/>
          <w:szCs w:val="28"/>
          <w:highlight w:val="none"/>
        </w:rPr>
        <w:fldChar w:fldCharType="separate"/>
      </w:r>
      <w:r>
        <w:rPr>
          <w:rFonts w:hint="eastAsia" w:ascii="仿宋" w:hAnsi="仿宋" w:eastAsia="仿宋" w:cs="仿宋"/>
          <w:b/>
          <w:bCs/>
          <w:kern w:val="0"/>
          <w:sz w:val="28"/>
          <w:szCs w:val="28"/>
          <w:highlight w:val="none"/>
        </w:rPr>
        <w:t>第四章  采购内容</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_Toc2734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28</w:t>
      </w:r>
      <w:r>
        <w:rPr>
          <w:rFonts w:hint="eastAsia" w:ascii="仿宋" w:hAnsi="仿宋" w:eastAsia="仿宋" w:cs="仿宋"/>
          <w:b/>
          <w:bCs/>
          <w:sz w:val="28"/>
          <w:szCs w:val="28"/>
        </w:rPr>
        <w:fldChar w:fldCharType="end"/>
      </w:r>
      <w:r>
        <w:rPr>
          <w:rFonts w:hint="eastAsia" w:ascii="仿宋" w:hAnsi="仿宋" w:eastAsia="仿宋" w:cs="仿宋"/>
          <w:b/>
          <w:bCs/>
          <w:kern w:val="0"/>
          <w:sz w:val="28"/>
          <w:szCs w:val="28"/>
          <w:highlight w:val="none"/>
        </w:rPr>
        <w:fldChar w:fldCharType="end"/>
      </w:r>
    </w:p>
    <w:p>
      <w:pPr>
        <w:pStyle w:val="17"/>
        <w:tabs>
          <w:tab w:val="right" w:leader="dot" w:pos="9740"/>
        </w:tabs>
        <w:rPr>
          <w:rFonts w:hint="eastAsia" w:ascii="仿宋" w:hAnsi="仿宋" w:eastAsia="仿宋" w:cs="仿宋"/>
          <w:b/>
          <w:bCs/>
          <w:sz w:val="28"/>
          <w:szCs w:val="28"/>
        </w:rPr>
      </w:pPr>
      <w:r>
        <w:rPr>
          <w:rFonts w:hint="eastAsia" w:ascii="仿宋" w:hAnsi="仿宋" w:eastAsia="仿宋" w:cs="仿宋"/>
          <w:b/>
          <w:bCs/>
          <w:kern w:val="0"/>
          <w:sz w:val="28"/>
          <w:szCs w:val="28"/>
          <w:highlight w:val="none"/>
        </w:rPr>
        <w:fldChar w:fldCharType="begin"/>
      </w:r>
      <w:r>
        <w:rPr>
          <w:rFonts w:hint="eastAsia" w:ascii="仿宋" w:hAnsi="仿宋" w:eastAsia="仿宋" w:cs="仿宋"/>
          <w:b/>
          <w:bCs/>
          <w:kern w:val="0"/>
          <w:sz w:val="28"/>
          <w:szCs w:val="28"/>
          <w:highlight w:val="none"/>
        </w:rPr>
        <w:instrText xml:space="preserve"> HYPERLINK \l _Toc13797 </w:instrText>
      </w:r>
      <w:r>
        <w:rPr>
          <w:rFonts w:hint="eastAsia" w:ascii="仿宋" w:hAnsi="仿宋" w:eastAsia="仿宋" w:cs="仿宋"/>
          <w:b/>
          <w:bCs/>
          <w:kern w:val="0"/>
          <w:sz w:val="28"/>
          <w:szCs w:val="28"/>
          <w:highlight w:val="none"/>
        </w:rPr>
        <w:fldChar w:fldCharType="separate"/>
      </w:r>
      <w:r>
        <w:rPr>
          <w:rFonts w:hint="eastAsia" w:ascii="仿宋" w:hAnsi="仿宋" w:eastAsia="仿宋" w:cs="仿宋"/>
          <w:b/>
          <w:bCs/>
          <w:sz w:val="28"/>
          <w:szCs w:val="28"/>
          <w:highlight w:val="none"/>
        </w:rPr>
        <w:t>第五章  合同范本</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_Toc13797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30</w:t>
      </w:r>
      <w:r>
        <w:rPr>
          <w:rFonts w:hint="eastAsia" w:ascii="仿宋" w:hAnsi="仿宋" w:eastAsia="仿宋" w:cs="仿宋"/>
          <w:b/>
          <w:bCs/>
          <w:sz w:val="28"/>
          <w:szCs w:val="28"/>
        </w:rPr>
        <w:fldChar w:fldCharType="end"/>
      </w:r>
      <w:r>
        <w:rPr>
          <w:rFonts w:hint="eastAsia" w:ascii="仿宋" w:hAnsi="仿宋" w:eastAsia="仿宋" w:cs="仿宋"/>
          <w:b/>
          <w:bCs/>
          <w:kern w:val="0"/>
          <w:sz w:val="28"/>
          <w:szCs w:val="28"/>
          <w:highlight w:val="none"/>
        </w:rPr>
        <w:fldChar w:fldCharType="end"/>
      </w:r>
    </w:p>
    <w:p>
      <w:pPr>
        <w:pStyle w:val="17"/>
        <w:tabs>
          <w:tab w:val="right" w:leader="dot" w:pos="9740"/>
        </w:tabs>
        <w:rPr>
          <w:rFonts w:hint="eastAsia" w:ascii="仿宋" w:hAnsi="仿宋" w:eastAsia="仿宋" w:cs="仿宋"/>
          <w:b/>
          <w:bCs/>
          <w:sz w:val="28"/>
          <w:szCs w:val="28"/>
        </w:rPr>
      </w:pPr>
      <w:r>
        <w:rPr>
          <w:rFonts w:hint="eastAsia" w:ascii="仿宋" w:hAnsi="仿宋" w:eastAsia="仿宋" w:cs="仿宋"/>
          <w:b/>
          <w:bCs/>
          <w:kern w:val="0"/>
          <w:sz w:val="28"/>
          <w:szCs w:val="28"/>
          <w:highlight w:val="none"/>
        </w:rPr>
        <w:fldChar w:fldCharType="begin"/>
      </w:r>
      <w:r>
        <w:rPr>
          <w:rFonts w:hint="eastAsia" w:ascii="仿宋" w:hAnsi="仿宋" w:eastAsia="仿宋" w:cs="仿宋"/>
          <w:b/>
          <w:bCs/>
          <w:kern w:val="0"/>
          <w:sz w:val="28"/>
          <w:szCs w:val="28"/>
          <w:highlight w:val="none"/>
        </w:rPr>
        <w:instrText xml:space="preserve"> HYPERLINK \l _Toc17131 </w:instrText>
      </w:r>
      <w:r>
        <w:rPr>
          <w:rFonts w:hint="eastAsia" w:ascii="仿宋" w:hAnsi="仿宋" w:eastAsia="仿宋" w:cs="仿宋"/>
          <w:b/>
          <w:bCs/>
          <w:kern w:val="0"/>
          <w:sz w:val="28"/>
          <w:szCs w:val="28"/>
          <w:highlight w:val="none"/>
        </w:rPr>
        <w:fldChar w:fldCharType="separate"/>
      </w:r>
      <w:r>
        <w:rPr>
          <w:rFonts w:hint="eastAsia" w:ascii="仿宋" w:hAnsi="仿宋" w:eastAsia="仿宋" w:cs="仿宋"/>
          <w:b/>
          <w:bCs/>
          <w:kern w:val="0"/>
          <w:sz w:val="28"/>
          <w:szCs w:val="28"/>
          <w:highlight w:val="none"/>
        </w:rPr>
        <w:t>第六章  投标文件格式</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_Toc17131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34</w:t>
      </w:r>
      <w:r>
        <w:rPr>
          <w:rFonts w:hint="eastAsia" w:ascii="仿宋" w:hAnsi="仿宋" w:eastAsia="仿宋" w:cs="仿宋"/>
          <w:b/>
          <w:bCs/>
          <w:sz w:val="28"/>
          <w:szCs w:val="28"/>
        </w:rPr>
        <w:fldChar w:fldCharType="end"/>
      </w:r>
      <w:r>
        <w:rPr>
          <w:rFonts w:hint="eastAsia" w:ascii="仿宋" w:hAnsi="仿宋" w:eastAsia="仿宋" w:cs="仿宋"/>
          <w:b/>
          <w:bCs/>
          <w:kern w:val="0"/>
          <w:sz w:val="28"/>
          <w:szCs w:val="28"/>
          <w:highlight w:val="none"/>
        </w:rPr>
        <w:fldChar w:fldCharType="end"/>
      </w:r>
    </w:p>
    <w:p>
      <w:pPr>
        <w:pStyle w:val="19"/>
        <w:tabs>
          <w:tab w:val="right" w:leader="dot" w:pos="9740"/>
        </w:tabs>
        <w:rPr>
          <w:rFonts w:hint="eastAsia" w:ascii="仿宋" w:hAnsi="仿宋" w:eastAsia="仿宋" w:cs="仿宋"/>
          <w:b/>
          <w:bCs/>
          <w:sz w:val="28"/>
          <w:szCs w:val="28"/>
        </w:rPr>
      </w:pPr>
      <w:r>
        <w:rPr>
          <w:rFonts w:hint="eastAsia" w:ascii="仿宋" w:hAnsi="仿宋" w:eastAsia="仿宋" w:cs="仿宋"/>
          <w:b/>
          <w:bCs/>
          <w:kern w:val="0"/>
          <w:sz w:val="28"/>
          <w:szCs w:val="28"/>
          <w:highlight w:val="none"/>
        </w:rPr>
        <w:fldChar w:fldCharType="begin"/>
      </w:r>
      <w:r>
        <w:rPr>
          <w:rFonts w:hint="eastAsia" w:ascii="仿宋" w:hAnsi="仿宋" w:eastAsia="仿宋" w:cs="仿宋"/>
          <w:b/>
          <w:bCs/>
          <w:kern w:val="0"/>
          <w:sz w:val="28"/>
          <w:szCs w:val="28"/>
          <w:highlight w:val="none"/>
        </w:rPr>
        <w:instrText xml:space="preserve"> HYPERLINK \l _Toc15494 </w:instrText>
      </w:r>
      <w:r>
        <w:rPr>
          <w:rFonts w:hint="eastAsia" w:ascii="仿宋" w:hAnsi="仿宋" w:eastAsia="仿宋" w:cs="仿宋"/>
          <w:b/>
          <w:bCs/>
          <w:kern w:val="0"/>
          <w:sz w:val="28"/>
          <w:szCs w:val="28"/>
          <w:highlight w:val="none"/>
        </w:rPr>
        <w:fldChar w:fldCharType="separate"/>
      </w:r>
      <w:r>
        <w:rPr>
          <w:rFonts w:hint="eastAsia" w:ascii="仿宋" w:hAnsi="仿宋" w:eastAsia="仿宋" w:cs="仿宋"/>
          <w:b/>
          <w:bCs/>
          <w:kern w:val="0"/>
          <w:sz w:val="28"/>
          <w:szCs w:val="28"/>
          <w:highlight w:val="none"/>
          <w:lang w:val="en-US" w:eastAsia="zh-CN" w:bidi="ar-SA"/>
        </w:rPr>
        <w:t>A 资格标</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_Toc15494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34</w:t>
      </w:r>
      <w:r>
        <w:rPr>
          <w:rFonts w:hint="eastAsia" w:ascii="仿宋" w:hAnsi="仿宋" w:eastAsia="仿宋" w:cs="仿宋"/>
          <w:b/>
          <w:bCs/>
          <w:sz w:val="28"/>
          <w:szCs w:val="28"/>
        </w:rPr>
        <w:fldChar w:fldCharType="end"/>
      </w:r>
      <w:r>
        <w:rPr>
          <w:rFonts w:hint="eastAsia" w:ascii="仿宋" w:hAnsi="仿宋" w:eastAsia="仿宋" w:cs="仿宋"/>
          <w:b/>
          <w:bCs/>
          <w:kern w:val="0"/>
          <w:sz w:val="28"/>
          <w:szCs w:val="28"/>
          <w:highlight w:val="none"/>
        </w:rPr>
        <w:fldChar w:fldCharType="end"/>
      </w:r>
    </w:p>
    <w:p>
      <w:pPr>
        <w:pStyle w:val="13"/>
        <w:tabs>
          <w:tab w:val="right" w:leader="dot" w:pos="9740"/>
        </w:tabs>
        <w:rPr>
          <w:rFonts w:hint="eastAsia" w:ascii="仿宋" w:hAnsi="仿宋" w:eastAsia="仿宋" w:cs="仿宋"/>
          <w:b/>
          <w:bCs/>
          <w:sz w:val="28"/>
          <w:szCs w:val="28"/>
        </w:rPr>
      </w:pPr>
      <w:r>
        <w:rPr>
          <w:rFonts w:hint="eastAsia" w:ascii="仿宋" w:hAnsi="仿宋" w:eastAsia="仿宋" w:cs="仿宋"/>
          <w:b/>
          <w:bCs/>
          <w:kern w:val="0"/>
          <w:sz w:val="28"/>
          <w:szCs w:val="28"/>
          <w:highlight w:val="none"/>
        </w:rPr>
        <w:fldChar w:fldCharType="begin"/>
      </w:r>
      <w:r>
        <w:rPr>
          <w:rFonts w:hint="eastAsia" w:ascii="仿宋" w:hAnsi="仿宋" w:eastAsia="仿宋" w:cs="仿宋"/>
          <w:b/>
          <w:bCs/>
          <w:kern w:val="0"/>
          <w:sz w:val="28"/>
          <w:szCs w:val="28"/>
          <w:highlight w:val="none"/>
        </w:rPr>
        <w:instrText xml:space="preserve"> HYPERLINK \l _Toc18334 </w:instrText>
      </w:r>
      <w:r>
        <w:rPr>
          <w:rFonts w:hint="eastAsia" w:ascii="仿宋" w:hAnsi="仿宋" w:eastAsia="仿宋" w:cs="仿宋"/>
          <w:b/>
          <w:bCs/>
          <w:kern w:val="0"/>
          <w:sz w:val="28"/>
          <w:szCs w:val="28"/>
          <w:highlight w:val="none"/>
        </w:rPr>
        <w:fldChar w:fldCharType="separate"/>
      </w:r>
      <w:r>
        <w:rPr>
          <w:rFonts w:hint="eastAsia" w:ascii="仿宋" w:hAnsi="仿宋" w:eastAsia="仿宋" w:cs="仿宋"/>
          <w:b/>
          <w:bCs/>
          <w:sz w:val="28"/>
          <w:szCs w:val="28"/>
          <w:highlight w:val="none"/>
        </w:rPr>
        <w:t>第</w:t>
      </w:r>
      <w:r>
        <w:rPr>
          <w:rFonts w:hint="eastAsia" w:ascii="仿宋" w:hAnsi="仿宋" w:eastAsia="仿宋" w:cs="仿宋"/>
          <w:b/>
          <w:bCs/>
          <w:sz w:val="28"/>
          <w:szCs w:val="28"/>
          <w:highlight w:val="none"/>
          <w:lang w:eastAsia="zh-CN"/>
        </w:rPr>
        <w:t>一</w:t>
      </w:r>
      <w:r>
        <w:rPr>
          <w:rFonts w:hint="eastAsia" w:ascii="仿宋" w:hAnsi="仿宋" w:eastAsia="仿宋" w:cs="仿宋"/>
          <w:b/>
          <w:bCs/>
          <w:sz w:val="28"/>
          <w:szCs w:val="28"/>
          <w:highlight w:val="none"/>
        </w:rPr>
        <w:t>部分  供应商资格声明文件</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_Toc18334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36</w:t>
      </w:r>
      <w:r>
        <w:rPr>
          <w:rFonts w:hint="eastAsia" w:ascii="仿宋" w:hAnsi="仿宋" w:eastAsia="仿宋" w:cs="仿宋"/>
          <w:b/>
          <w:bCs/>
          <w:sz w:val="28"/>
          <w:szCs w:val="28"/>
        </w:rPr>
        <w:fldChar w:fldCharType="end"/>
      </w:r>
      <w:r>
        <w:rPr>
          <w:rFonts w:hint="eastAsia" w:ascii="仿宋" w:hAnsi="仿宋" w:eastAsia="仿宋" w:cs="仿宋"/>
          <w:b/>
          <w:bCs/>
          <w:kern w:val="0"/>
          <w:sz w:val="28"/>
          <w:szCs w:val="28"/>
          <w:highlight w:val="none"/>
        </w:rPr>
        <w:fldChar w:fldCharType="end"/>
      </w:r>
    </w:p>
    <w:p>
      <w:pPr>
        <w:pStyle w:val="13"/>
        <w:tabs>
          <w:tab w:val="right" w:leader="dot" w:pos="9740"/>
        </w:tabs>
        <w:rPr>
          <w:rFonts w:hint="eastAsia" w:ascii="仿宋" w:hAnsi="仿宋" w:eastAsia="仿宋" w:cs="仿宋"/>
          <w:b/>
          <w:bCs/>
          <w:sz w:val="28"/>
          <w:szCs w:val="28"/>
        </w:rPr>
      </w:pPr>
      <w:r>
        <w:rPr>
          <w:rFonts w:hint="eastAsia" w:ascii="仿宋" w:hAnsi="仿宋" w:eastAsia="仿宋" w:cs="仿宋"/>
          <w:b/>
          <w:bCs/>
          <w:kern w:val="0"/>
          <w:sz w:val="28"/>
          <w:szCs w:val="28"/>
          <w:highlight w:val="none"/>
        </w:rPr>
        <w:fldChar w:fldCharType="begin"/>
      </w:r>
      <w:r>
        <w:rPr>
          <w:rFonts w:hint="eastAsia" w:ascii="仿宋" w:hAnsi="仿宋" w:eastAsia="仿宋" w:cs="仿宋"/>
          <w:b/>
          <w:bCs/>
          <w:kern w:val="0"/>
          <w:sz w:val="28"/>
          <w:szCs w:val="28"/>
          <w:highlight w:val="none"/>
        </w:rPr>
        <w:instrText xml:space="preserve"> HYPERLINK \l _Toc28882 </w:instrText>
      </w:r>
      <w:r>
        <w:rPr>
          <w:rFonts w:hint="eastAsia" w:ascii="仿宋" w:hAnsi="仿宋" w:eastAsia="仿宋" w:cs="仿宋"/>
          <w:b/>
          <w:bCs/>
          <w:kern w:val="0"/>
          <w:sz w:val="28"/>
          <w:szCs w:val="28"/>
          <w:highlight w:val="none"/>
        </w:rPr>
        <w:fldChar w:fldCharType="separate"/>
      </w:r>
      <w:r>
        <w:rPr>
          <w:rFonts w:hint="eastAsia" w:ascii="仿宋" w:hAnsi="仿宋" w:eastAsia="仿宋" w:cs="仿宋"/>
          <w:b/>
          <w:bCs/>
          <w:sz w:val="28"/>
          <w:szCs w:val="28"/>
          <w:highlight w:val="none"/>
        </w:rPr>
        <w:t>第</w:t>
      </w:r>
      <w:r>
        <w:rPr>
          <w:rFonts w:hint="eastAsia" w:ascii="仿宋" w:hAnsi="仿宋" w:eastAsia="仿宋" w:cs="仿宋"/>
          <w:b/>
          <w:bCs/>
          <w:sz w:val="28"/>
          <w:szCs w:val="28"/>
          <w:highlight w:val="none"/>
          <w:lang w:eastAsia="zh-CN"/>
        </w:rPr>
        <w:t>二</w:t>
      </w:r>
      <w:r>
        <w:rPr>
          <w:rFonts w:hint="eastAsia" w:ascii="仿宋" w:hAnsi="仿宋" w:eastAsia="仿宋" w:cs="仿宋"/>
          <w:b/>
          <w:bCs/>
          <w:sz w:val="28"/>
          <w:szCs w:val="28"/>
          <w:highlight w:val="none"/>
        </w:rPr>
        <w:t>部分  供应商资格证明文件</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_Toc28882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38</w:t>
      </w:r>
      <w:r>
        <w:rPr>
          <w:rFonts w:hint="eastAsia" w:ascii="仿宋" w:hAnsi="仿宋" w:eastAsia="仿宋" w:cs="仿宋"/>
          <w:b/>
          <w:bCs/>
          <w:sz w:val="28"/>
          <w:szCs w:val="28"/>
        </w:rPr>
        <w:fldChar w:fldCharType="end"/>
      </w:r>
      <w:r>
        <w:rPr>
          <w:rFonts w:hint="eastAsia" w:ascii="仿宋" w:hAnsi="仿宋" w:eastAsia="仿宋" w:cs="仿宋"/>
          <w:b/>
          <w:bCs/>
          <w:kern w:val="0"/>
          <w:sz w:val="28"/>
          <w:szCs w:val="28"/>
          <w:highlight w:val="none"/>
        </w:rPr>
        <w:fldChar w:fldCharType="end"/>
      </w:r>
    </w:p>
    <w:p>
      <w:pPr>
        <w:pStyle w:val="19"/>
        <w:tabs>
          <w:tab w:val="right" w:leader="dot" w:pos="9740"/>
        </w:tabs>
        <w:rPr>
          <w:rFonts w:hint="eastAsia" w:ascii="仿宋" w:hAnsi="仿宋" w:eastAsia="仿宋" w:cs="仿宋"/>
          <w:b/>
          <w:bCs/>
          <w:sz w:val="28"/>
          <w:szCs w:val="28"/>
        </w:rPr>
      </w:pPr>
      <w:r>
        <w:rPr>
          <w:rFonts w:hint="eastAsia" w:ascii="仿宋" w:hAnsi="仿宋" w:eastAsia="仿宋" w:cs="仿宋"/>
          <w:b/>
          <w:bCs/>
          <w:kern w:val="0"/>
          <w:sz w:val="28"/>
          <w:szCs w:val="28"/>
          <w:highlight w:val="none"/>
        </w:rPr>
        <w:fldChar w:fldCharType="begin"/>
      </w:r>
      <w:r>
        <w:rPr>
          <w:rFonts w:hint="eastAsia" w:ascii="仿宋" w:hAnsi="仿宋" w:eastAsia="仿宋" w:cs="仿宋"/>
          <w:b/>
          <w:bCs/>
          <w:kern w:val="0"/>
          <w:sz w:val="28"/>
          <w:szCs w:val="28"/>
          <w:highlight w:val="none"/>
        </w:rPr>
        <w:instrText xml:space="preserve"> HYPERLINK \l _Toc16178 </w:instrText>
      </w:r>
      <w:r>
        <w:rPr>
          <w:rFonts w:hint="eastAsia" w:ascii="仿宋" w:hAnsi="仿宋" w:eastAsia="仿宋" w:cs="仿宋"/>
          <w:b/>
          <w:bCs/>
          <w:kern w:val="0"/>
          <w:sz w:val="28"/>
          <w:szCs w:val="28"/>
          <w:highlight w:val="none"/>
        </w:rPr>
        <w:fldChar w:fldCharType="separate"/>
      </w:r>
      <w:r>
        <w:rPr>
          <w:rFonts w:hint="eastAsia" w:ascii="仿宋" w:hAnsi="仿宋" w:eastAsia="仿宋" w:cs="仿宋"/>
          <w:b/>
          <w:bCs/>
          <w:kern w:val="0"/>
          <w:sz w:val="28"/>
          <w:szCs w:val="28"/>
          <w:highlight w:val="none"/>
          <w:lang w:val="en-US" w:eastAsia="zh-CN" w:bidi="ar-SA"/>
        </w:rPr>
        <w:t>B 商务及技术标</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_Toc16178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51</w:t>
      </w:r>
      <w:r>
        <w:rPr>
          <w:rFonts w:hint="eastAsia" w:ascii="仿宋" w:hAnsi="仿宋" w:eastAsia="仿宋" w:cs="仿宋"/>
          <w:b/>
          <w:bCs/>
          <w:sz w:val="28"/>
          <w:szCs w:val="28"/>
        </w:rPr>
        <w:fldChar w:fldCharType="end"/>
      </w:r>
      <w:r>
        <w:rPr>
          <w:rFonts w:hint="eastAsia" w:ascii="仿宋" w:hAnsi="仿宋" w:eastAsia="仿宋" w:cs="仿宋"/>
          <w:b/>
          <w:bCs/>
          <w:kern w:val="0"/>
          <w:sz w:val="28"/>
          <w:szCs w:val="28"/>
          <w:highlight w:val="none"/>
        </w:rPr>
        <w:fldChar w:fldCharType="end"/>
      </w:r>
    </w:p>
    <w:p>
      <w:pPr>
        <w:pStyle w:val="13"/>
        <w:tabs>
          <w:tab w:val="right" w:leader="dot" w:pos="9740"/>
        </w:tabs>
        <w:rPr>
          <w:rFonts w:hint="eastAsia" w:ascii="仿宋" w:hAnsi="仿宋" w:eastAsia="仿宋" w:cs="仿宋"/>
          <w:b/>
          <w:bCs/>
          <w:sz w:val="28"/>
          <w:szCs w:val="28"/>
        </w:rPr>
      </w:pPr>
      <w:r>
        <w:rPr>
          <w:rFonts w:hint="eastAsia" w:ascii="仿宋" w:hAnsi="仿宋" w:eastAsia="仿宋" w:cs="仿宋"/>
          <w:b/>
          <w:bCs/>
          <w:kern w:val="0"/>
          <w:sz w:val="28"/>
          <w:szCs w:val="28"/>
          <w:highlight w:val="none"/>
        </w:rPr>
        <w:fldChar w:fldCharType="begin"/>
      </w:r>
      <w:r>
        <w:rPr>
          <w:rFonts w:hint="eastAsia" w:ascii="仿宋" w:hAnsi="仿宋" w:eastAsia="仿宋" w:cs="仿宋"/>
          <w:b/>
          <w:bCs/>
          <w:kern w:val="0"/>
          <w:sz w:val="28"/>
          <w:szCs w:val="28"/>
          <w:highlight w:val="none"/>
        </w:rPr>
        <w:instrText xml:space="preserve"> HYPERLINK \l _Toc14793 </w:instrText>
      </w:r>
      <w:r>
        <w:rPr>
          <w:rFonts w:hint="eastAsia" w:ascii="仿宋" w:hAnsi="仿宋" w:eastAsia="仿宋" w:cs="仿宋"/>
          <w:b/>
          <w:bCs/>
          <w:kern w:val="0"/>
          <w:sz w:val="28"/>
          <w:szCs w:val="28"/>
          <w:highlight w:val="none"/>
        </w:rPr>
        <w:fldChar w:fldCharType="separate"/>
      </w:r>
      <w:r>
        <w:rPr>
          <w:rFonts w:hint="eastAsia" w:ascii="仿宋" w:hAnsi="仿宋" w:eastAsia="仿宋" w:cs="仿宋"/>
          <w:b/>
          <w:bCs/>
          <w:sz w:val="28"/>
          <w:szCs w:val="28"/>
          <w:highlight w:val="none"/>
        </w:rPr>
        <w:t>第一部分  投标响应函</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_Toc14793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53</w:t>
      </w:r>
      <w:r>
        <w:rPr>
          <w:rFonts w:hint="eastAsia" w:ascii="仿宋" w:hAnsi="仿宋" w:eastAsia="仿宋" w:cs="仿宋"/>
          <w:b/>
          <w:bCs/>
          <w:sz w:val="28"/>
          <w:szCs w:val="28"/>
        </w:rPr>
        <w:fldChar w:fldCharType="end"/>
      </w:r>
      <w:r>
        <w:rPr>
          <w:rFonts w:hint="eastAsia" w:ascii="仿宋" w:hAnsi="仿宋" w:eastAsia="仿宋" w:cs="仿宋"/>
          <w:b/>
          <w:bCs/>
          <w:kern w:val="0"/>
          <w:sz w:val="28"/>
          <w:szCs w:val="28"/>
          <w:highlight w:val="none"/>
        </w:rPr>
        <w:fldChar w:fldCharType="end"/>
      </w:r>
    </w:p>
    <w:p>
      <w:pPr>
        <w:pStyle w:val="13"/>
        <w:tabs>
          <w:tab w:val="right" w:leader="dot" w:pos="9740"/>
        </w:tabs>
        <w:rPr>
          <w:rFonts w:hint="eastAsia" w:ascii="仿宋" w:hAnsi="仿宋" w:eastAsia="仿宋" w:cs="仿宋"/>
          <w:b/>
          <w:bCs/>
          <w:sz w:val="28"/>
          <w:szCs w:val="28"/>
        </w:rPr>
      </w:pPr>
      <w:r>
        <w:rPr>
          <w:rFonts w:hint="eastAsia" w:ascii="仿宋" w:hAnsi="仿宋" w:eastAsia="仿宋" w:cs="仿宋"/>
          <w:b/>
          <w:bCs/>
          <w:kern w:val="0"/>
          <w:sz w:val="28"/>
          <w:szCs w:val="28"/>
          <w:highlight w:val="none"/>
        </w:rPr>
        <w:fldChar w:fldCharType="begin"/>
      </w:r>
      <w:r>
        <w:rPr>
          <w:rFonts w:hint="eastAsia" w:ascii="仿宋" w:hAnsi="仿宋" w:eastAsia="仿宋" w:cs="仿宋"/>
          <w:b/>
          <w:bCs/>
          <w:kern w:val="0"/>
          <w:sz w:val="28"/>
          <w:szCs w:val="28"/>
          <w:highlight w:val="none"/>
        </w:rPr>
        <w:instrText xml:space="preserve"> HYPERLINK \l _Toc3532 </w:instrText>
      </w:r>
      <w:r>
        <w:rPr>
          <w:rFonts w:hint="eastAsia" w:ascii="仿宋" w:hAnsi="仿宋" w:eastAsia="仿宋" w:cs="仿宋"/>
          <w:b/>
          <w:bCs/>
          <w:kern w:val="0"/>
          <w:sz w:val="28"/>
          <w:szCs w:val="28"/>
          <w:highlight w:val="none"/>
        </w:rPr>
        <w:fldChar w:fldCharType="separate"/>
      </w:r>
      <w:r>
        <w:rPr>
          <w:rFonts w:hint="eastAsia" w:ascii="仿宋" w:hAnsi="仿宋" w:eastAsia="仿宋" w:cs="仿宋"/>
          <w:b/>
          <w:bCs/>
          <w:sz w:val="28"/>
          <w:szCs w:val="28"/>
          <w:highlight w:val="none"/>
        </w:rPr>
        <w:t>第二部分  报价一览表</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_Toc3532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54</w:t>
      </w:r>
      <w:r>
        <w:rPr>
          <w:rFonts w:hint="eastAsia" w:ascii="仿宋" w:hAnsi="仿宋" w:eastAsia="仿宋" w:cs="仿宋"/>
          <w:b/>
          <w:bCs/>
          <w:sz w:val="28"/>
          <w:szCs w:val="28"/>
        </w:rPr>
        <w:fldChar w:fldCharType="end"/>
      </w:r>
      <w:r>
        <w:rPr>
          <w:rFonts w:hint="eastAsia" w:ascii="仿宋" w:hAnsi="仿宋" w:eastAsia="仿宋" w:cs="仿宋"/>
          <w:b/>
          <w:bCs/>
          <w:kern w:val="0"/>
          <w:sz w:val="28"/>
          <w:szCs w:val="28"/>
          <w:highlight w:val="none"/>
        </w:rPr>
        <w:fldChar w:fldCharType="end"/>
      </w:r>
    </w:p>
    <w:p>
      <w:pPr>
        <w:pStyle w:val="13"/>
        <w:tabs>
          <w:tab w:val="right" w:leader="dot" w:pos="9740"/>
        </w:tabs>
        <w:rPr>
          <w:rFonts w:hint="eastAsia" w:ascii="仿宋" w:hAnsi="仿宋" w:eastAsia="仿宋" w:cs="仿宋"/>
          <w:b/>
          <w:bCs/>
          <w:sz w:val="28"/>
          <w:szCs w:val="28"/>
        </w:rPr>
      </w:pPr>
      <w:r>
        <w:rPr>
          <w:rFonts w:hint="eastAsia" w:ascii="仿宋" w:hAnsi="仿宋" w:eastAsia="仿宋" w:cs="仿宋"/>
          <w:b/>
          <w:bCs/>
          <w:kern w:val="0"/>
          <w:sz w:val="28"/>
          <w:szCs w:val="28"/>
          <w:highlight w:val="none"/>
        </w:rPr>
        <w:fldChar w:fldCharType="begin"/>
      </w:r>
      <w:r>
        <w:rPr>
          <w:rFonts w:hint="eastAsia" w:ascii="仿宋" w:hAnsi="仿宋" w:eastAsia="仿宋" w:cs="仿宋"/>
          <w:b/>
          <w:bCs/>
          <w:kern w:val="0"/>
          <w:sz w:val="28"/>
          <w:szCs w:val="28"/>
          <w:highlight w:val="none"/>
        </w:rPr>
        <w:instrText xml:space="preserve"> HYPERLINK \l _Toc10142 </w:instrText>
      </w:r>
      <w:r>
        <w:rPr>
          <w:rFonts w:hint="eastAsia" w:ascii="仿宋" w:hAnsi="仿宋" w:eastAsia="仿宋" w:cs="仿宋"/>
          <w:b/>
          <w:bCs/>
          <w:kern w:val="0"/>
          <w:sz w:val="28"/>
          <w:szCs w:val="28"/>
          <w:highlight w:val="none"/>
        </w:rPr>
        <w:fldChar w:fldCharType="separate"/>
      </w:r>
      <w:r>
        <w:rPr>
          <w:rFonts w:hint="eastAsia" w:ascii="仿宋" w:hAnsi="仿宋" w:eastAsia="仿宋" w:cs="仿宋"/>
          <w:b/>
          <w:bCs/>
          <w:sz w:val="28"/>
          <w:szCs w:val="28"/>
          <w:highlight w:val="none"/>
        </w:rPr>
        <w:t>第</w:t>
      </w:r>
      <w:r>
        <w:rPr>
          <w:rFonts w:hint="eastAsia" w:ascii="仿宋" w:hAnsi="仿宋" w:eastAsia="仿宋" w:cs="仿宋"/>
          <w:b/>
          <w:bCs/>
          <w:sz w:val="28"/>
          <w:szCs w:val="28"/>
          <w:highlight w:val="none"/>
          <w:lang w:eastAsia="zh-CN"/>
        </w:rPr>
        <w:t>三</w:t>
      </w:r>
      <w:r>
        <w:rPr>
          <w:rFonts w:hint="eastAsia" w:ascii="仿宋" w:hAnsi="仿宋" w:eastAsia="仿宋" w:cs="仿宋"/>
          <w:b/>
          <w:bCs/>
          <w:sz w:val="28"/>
          <w:szCs w:val="28"/>
          <w:highlight w:val="none"/>
        </w:rPr>
        <w:t>部分  业绩证明文件</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_Toc10142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58</w:t>
      </w:r>
      <w:r>
        <w:rPr>
          <w:rFonts w:hint="eastAsia" w:ascii="仿宋" w:hAnsi="仿宋" w:eastAsia="仿宋" w:cs="仿宋"/>
          <w:b/>
          <w:bCs/>
          <w:sz w:val="28"/>
          <w:szCs w:val="28"/>
        </w:rPr>
        <w:fldChar w:fldCharType="end"/>
      </w:r>
      <w:r>
        <w:rPr>
          <w:rFonts w:hint="eastAsia" w:ascii="仿宋" w:hAnsi="仿宋" w:eastAsia="仿宋" w:cs="仿宋"/>
          <w:b/>
          <w:bCs/>
          <w:kern w:val="0"/>
          <w:sz w:val="28"/>
          <w:szCs w:val="28"/>
          <w:highlight w:val="none"/>
        </w:rPr>
        <w:fldChar w:fldCharType="end"/>
      </w:r>
    </w:p>
    <w:p>
      <w:pPr>
        <w:pStyle w:val="13"/>
        <w:tabs>
          <w:tab w:val="right" w:leader="dot" w:pos="9740"/>
        </w:tabs>
        <w:rPr>
          <w:rFonts w:hint="eastAsia" w:ascii="仿宋" w:hAnsi="仿宋" w:eastAsia="仿宋" w:cs="仿宋"/>
          <w:b/>
          <w:bCs/>
          <w:sz w:val="28"/>
          <w:szCs w:val="28"/>
        </w:rPr>
      </w:pPr>
      <w:r>
        <w:rPr>
          <w:rFonts w:hint="eastAsia" w:ascii="仿宋" w:hAnsi="仿宋" w:eastAsia="仿宋" w:cs="仿宋"/>
          <w:b/>
          <w:bCs/>
          <w:kern w:val="0"/>
          <w:sz w:val="28"/>
          <w:szCs w:val="28"/>
          <w:highlight w:val="none"/>
        </w:rPr>
        <w:fldChar w:fldCharType="begin"/>
      </w:r>
      <w:r>
        <w:rPr>
          <w:rFonts w:hint="eastAsia" w:ascii="仿宋" w:hAnsi="仿宋" w:eastAsia="仿宋" w:cs="仿宋"/>
          <w:b/>
          <w:bCs/>
          <w:kern w:val="0"/>
          <w:sz w:val="28"/>
          <w:szCs w:val="28"/>
          <w:highlight w:val="none"/>
        </w:rPr>
        <w:instrText xml:space="preserve"> HYPERLINK \l _Toc13573 </w:instrText>
      </w:r>
      <w:r>
        <w:rPr>
          <w:rFonts w:hint="eastAsia" w:ascii="仿宋" w:hAnsi="仿宋" w:eastAsia="仿宋" w:cs="仿宋"/>
          <w:b/>
          <w:bCs/>
          <w:kern w:val="0"/>
          <w:sz w:val="28"/>
          <w:szCs w:val="28"/>
          <w:highlight w:val="none"/>
        </w:rPr>
        <w:fldChar w:fldCharType="separate"/>
      </w:r>
      <w:r>
        <w:rPr>
          <w:rFonts w:hint="eastAsia" w:ascii="仿宋" w:hAnsi="仿宋" w:eastAsia="仿宋" w:cs="仿宋"/>
          <w:b/>
          <w:bCs/>
          <w:sz w:val="28"/>
          <w:szCs w:val="28"/>
          <w:highlight w:val="none"/>
        </w:rPr>
        <w:t>第</w:t>
      </w:r>
      <w:r>
        <w:rPr>
          <w:rFonts w:hint="eastAsia" w:ascii="仿宋" w:hAnsi="仿宋" w:eastAsia="仿宋" w:cs="仿宋"/>
          <w:b/>
          <w:bCs/>
          <w:sz w:val="28"/>
          <w:szCs w:val="28"/>
          <w:highlight w:val="none"/>
          <w:lang w:eastAsia="zh-CN"/>
        </w:rPr>
        <w:t>四</w:t>
      </w:r>
      <w:r>
        <w:rPr>
          <w:rFonts w:hint="eastAsia" w:ascii="仿宋" w:hAnsi="仿宋" w:eastAsia="仿宋" w:cs="仿宋"/>
          <w:b/>
          <w:bCs/>
          <w:sz w:val="28"/>
          <w:szCs w:val="28"/>
          <w:highlight w:val="none"/>
        </w:rPr>
        <w:t>部分  投标方案说明</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_Toc13573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59</w:t>
      </w:r>
      <w:r>
        <w:rPr>
          <w:rFonts w:hint="eastAsia" w:ascii="仿宋" w:hAnsi="仿宋" w:eastAsia="仿宋" w:cs="仿宋"/>
          <w:b/>
          <w:bCs/>
          <w:sz w:val="28"/>
          <w:szCs w:val="28"/>
        </w:rPr>
        <w:fldChar w:fldCharType="end"/>
      </w:r>
      <w:r>
        <w:rPr>
          <w:rFonts w:hint="eastAsia" w:ascii="仿宋" w:hAnsi="仿宋" w:eastAsia="仿宋" w:cs="仿宋"/>
          <w:b/>
          <w:bCs/>
          <w:kern w:val="0"/>
          <w:sz w:val="28"/>
          <w:szCs w:val="28"/>
          <w:highlight w:val="none"/>
        </w:rPr>
        <w:fldChar w:fldCharType="end"/>
      </w:r>
    </w:p>
    <w:p>
      <w:pPr>
        <w:pStyle w:val="13"/>
        <w:tabs>
          <w:tab w:val="right" w:leader="dot" w:pos="9740"/>
        </w:tabs>
        <w:rPr>
          <w:rFonts w:hint="eastAsia" w:ascii="仿宋" w:hAnsi="仿宋" w:eastAsia="仿宋" w:cs="仿宋"/>
          <w:b/>
          <w:bCs/>
          <w:sz w:val="28"/>
          <w:szCs w:val="28"/>
        </w:rPr>
      </w:pPr>
      <w:r>
        <w:rPr>
          <w:rFonts w:hint="eastAsia" w:ascii="仿宋" w:hAnsi="仿宋" w:eastAsia="仿宋" w:cs="仿宋"/>
          <w:b/>
          <w:bCs/>
          <w:kern w:val="0"/>
          <w:sz w:val="28"/>
          <w:szCs w:val="28"/>
          <w:highlight w:val="none"/>
        </w:rPr>
        <w:fldChar w:fldCharType="begin"/>
      </w:r>
      <w:r>
        <w:rPr>
          <w:rFonts w:hint="eastAsia" w:ascii="仿宋" w:hAnsi="仿宋" w:eastAsia="仿宋" w:cs="仿宋"/>
          <w:b/>
          <w:bCs/>
          <w:kern w:val="0"/>
          <w:sz w:val="28"/>
          <w:szCs w:val="28"/>
          <w:highlight w:val="none"/>
        </w:rPr>
        <w:instrText xml:space="preserve"> HYPERLINK \l _Toc26351 </w:instrText>
      </w:r>
      <w:r>
        <w:rPr>
          <w:rFonts w:hint="eastAsia" w:ascii="仿宋" w:hAnsi="仿宋" w:eastAsia="仿宋" w:cs="仿宋"/>
          <w:b/>
          <w:bCs/>
          <w:kern w:val="0"/>
          <w:sz w:val="28"/>
          <w:szCs w:val="28"/>
          <w:highlight w:val="none"/>
        </w:rPr>
        <w:fldChar w:fldCharType="separate"/>
      </w:r>
      <w:r>
        <w:rPr>
          <w:rFonts w:hint="eastAsia" w:ascii="仿宋" w:hAnsi="仿宋" w:eastAsia="仿宋" w:cs="仿宋"/>
          <w:b/>
          <w:bCs/>
          <w:sz w:val="28"/>
          <w:szCs w:val="28"/>
          <w:highlight w:val="none"/>
        </w:rPr>
        <w:t>第</w:t>
      </w:r>
      <w:r>
        <w:rPr>
          <w:rFonts w:hint="eastAsia" w:ascii="仿宋" w:hAnsi="仿宋" w:eastAsia="仿宋" w:cs="仿宋"/>
          <w:b/>
          <w:bCs/>
          <w:sz w:val="28"/>
          <w:szCs w:val="28"/>
          <w:highlight w:val="none"/>
          <w:lang w:eastAsia="zh-CN"/>
        </w:rPr>
        <w:t>五</w:t>
      </w:r>
      <w:r>
        <w:rPr>
          <w:rFonts w:hint="eastAsia" w:ascii="仿宋" w:hAnsi="仿宋" w:eastAsia="仿宋" w:cs="仿宋"/>
          <w:b/>
          <w:bCs/>
          <w:sz w:val="28"/>
          <w:szCs w:val="28"/>
          <w:highlight w:val="none"/>
        </w:rPr>
        <w:t>部分  供应商承诺书</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_Toc26351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60</w:t>
      </w:r>
      <w:r>
        <w:rPr>
          <w:rFonts w:hint="eastAsia" w:ascii="仿宋" w:hAnsi="仿宋" w:eastAsia="仿宋" w:cs="仿宋"/>
          <w:b/>
          <w:bCs/>
          <w:sz w:val="28"/>
          <w:szCs w:val="28"/>
        </w:rPr>
        <w:fldChar w:fldCharType="end"/>
      </w:r>
      <w:r>
        <w:rPr>
          <w:rFonts w:hint="eastAsia" w:ascii="仿宋" w:hAnsi="仿宋" w:eastAsia="仿宋" w:cs="仿宋"/>
          <w:b/>
          <w:bCs/>
          <w:kern w:val="0"/>
          <w:sz w:val="28"/>
          <w:szCs w:val="28"/>
          <w:highlight w:val="none"/>
        </w:rPr>
        <w:fldChar w:fldCharType="end"/>
      </w:r>
    </w:p>
    <w:p>
      <w:pPr>
        <w:pStyle w:val="13"/>
        <w:tabs>
          <w:tab w:val="right" w:leader="dot" w:pos="9740"/>
        </w:tabs>
        <w:rPr>
          <w:rFonts w:hint="eastAsia" w:ascii="仿宋" w:hAnsi="仿宋" w:eastAsia="仿宋" w:cs="仿宋"/>
          <w:b/>
          <w:bCs/>
          <w:sz w:val="28"/>
          <w:szCs w:val="28"/>
        </w:rPr>
      </w:pPr>
      <w:r>
        <w:rPr>
          <w:rFonts w:hint="eastAsia" w:ascii="仿宋" w:hAnsi="仿宋" w:eastAsia="仿宋" w:cs="仿宋"/>
          <w:b/>
          <w:bCs/>
          <w:kern w:val="0"/>
          <w:sz w:val="28"/>
          <w:szCs w:val="28"/>
          <w:highlight w:val="none"/>
        </w:rPr>
        <w:fldChar w:fldCharType="begin"/>
      </w:r>
      <w:r>
        <w:rPr>
          <w:rFonts w:hint="eastAsia" w:ascii="仿宋" w:hAnsi="仿宋" w:eastAsia="仿宋" w:cs="仿宋"/>
          <w:b/>
          <w:bCs/>
          <w:kern w:val="0"/>
          <w:sz w:val="28"/>
          <w:szCs w:val="28"/>
          <w:highlight w:val="none"/>
        </w:rPr>
        <w:instrText xml:space="preserve"> HYPERLINK \l _Toc17092 </w:instrText>
      </w:r>
      <w:r>
        <w:rPr>
          <w:rFonts w:hint="eastAsia" w:ascii="仿宋" w:hAnsi="仿宋" w:eastAsia="仿宋" w:cs="仿宋"/>
          <w:b/>
          <w:bCs/>
          <w:kern w:val="0"/>
          <w:sz w:val="28"/>
          <w:szCs w:val="28"/>
          <w:highlight w:val="none"/>
        </w:rPr>
        <w:fldChar w:fldCharType="separate"/>
      </w:r>
      <w:r>
        <w:rPr>
          <w:rFonts w:hint="eastAsia" w:ascii="仿宋" w:hAnsi="仿宋" w:eastAsia="仿宋" w:cs="仿宋"/>
          <w:b/>
          <w:bCs/>
          <w:sz w:val="28"/>
          <w:szCs w:val="28"/>
          <w:highlight w:val="none"/>
        </w:rPr>
        <w:t>第</w:t>
      </w:r>
      <w:r>
        <w:rPr>
          <w:rFonts w:hint="eastAsia" w:ascii="仿宋" w:hAnsi="仿宋" w:eastAsia="仿宋" w:cs="仿宋"/>
          <w:b/>
          <w:bCs/>
          <w:sz w:val="28"/>
          <w:szCs w:val="28"/>
          <w:highlight w:val="none"/>
          <w:lang w:eastAsia="zh-CN"/>
        </w:rPr>
        <w:t>六</w:t>
      </w:r>
      <w:r>
        <w:rPr>
          <w:rFonts w:hint="eastAsia" w:ascii="仿宋" w:hAnsi="仿宋" w:eastAsia="仿宋" w:cs="仿宋"/>
          <w:b/>
          <w:bCs/>
          <w:sz w:val="28"/>
          <w:szCs w:val="28"/>
          <w:highlight w:val="none"/>
        </w:rPr>
        <w:t>部分  政府采购供应商拒绝政府采购领域商业贿赂承诺书</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_Toc17092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61</w:t>
      </w:r>
      <w:r>
        <w:rPr>
          <w:rFonts w:hint="eastAsia" w:ascii="仿宋" w:hAnsi="仿宋" w:eastAsia="仿宋" w:cs="仿宋"/>
          <w:b/>
          <w:bCs/>
          <w:sz w:val="28"/>
          <w:szCs w:val="28"/>
        </w:rPr>
        <w:fldChar w:fldCharType="end"/>
      </w:r>
      <w:r>
        <w:rPr>
          <w:rFonts w:hint="eastAsia" w:ascii="仿宋" w:hAnsi="仿宋" w:eastAsia="仿宋" w:cs="仿宋"/>
          <w:b/>
          <w:bCs/>
          <w:kern w:val="0"/>
          <w:sz w:val="28"/>
          <w:szCs w:val="28"/>
          <w:highlight w:val="none"/>
        </w:rPr>
        <w:fldChar w:fldCharType="end"/>
      </w:r>
    </w:p>
    <w:p>
      <w:pPr>
        <w:pStyle w:val="13"/>
        <w:tabs>
          <w:tab w:val="right" w:leader="dot" w:pos="9740"/>
        </w:tabs>
        <w:rPr>
          <w:rFonts w:hint="eastAsia" w:ascii="仿宋" w:hAnsi="仿宋" w:eastAsia="仿宋" w:cs="仿宋"/>
          <w:b/>
          <w:bCs/>
          <w:sz w:val="28"/>
          <w:szCs w:val="28"/>
        </w:rPr>
      </w:pPr>
      <w:r>
        <w:rPr>
          <w:rFonts w:hint="eastAsia" w:ascii="仿宋" w:hAnsi="仿宋" w:eastAsia="仿宋" w:cs="仿宋"/>
          <w:b/>
          <w:bCs/>
          <w:kern w:val="0"/>
          <w:sz w:val="28"/>
          <w:szCs w:val="28"/>
          <w:highlight w:val="none"/>
        </w:rPr>
        <w:fldChar w:fldCharType="begin"/>
      </w:r>
      <w:r>
        <w:rPr>
          <w:rFonts w:hint="eastAsia" w:ascii="仿宋" w:hAnsi="仿宋" w:eastAsia="仿宋" w:cs="仿宋"/>
          <w:b/>
          <w:bCs/>
          <w:kern w:val="0"/>
          <w:sz w:val="28"/>
          <w:szCs w:val="28"/>
          <w:highlight w:val="none"/>
        </w:rPr>
        <w:instrText xml:space="preserve"> HYPERLINK \l _Toc6846 </w:instrText>
      </w:r>
      <w:r>
        <w:rPr>
          <w:rFonts w:hint="eastAsia" w:ascii="仿宋" w:hAnsi="仿宋" w:eastAsia="仿宋" w:cs="仿宋"/>
          <w:b/>
          <w:bCs/>
          <w:kern w:val="0"/>
          <w:sz w:val="28"/>
          <w:szCs w:val="28"/>
          <w:highlight w:val="none"/>
        </w:rPr>
        <w:fldChar w:fldCharType="separate"/>
      </w:r>
      <w:r>
        <w:rPr>
          <w:rFonts w:hint="eastAsia" w:ascii="仿宋" w:hAnsi="仿宋" w:eastAsia="仿宋" w:cs="仿宋"/>
          <w:b/>
          <w:bCs/>
          <w:sz w:val="28"/>
          <w:szCs w:val="28"/>
          <w:highlight w:val="none"/>
        </w:rPr>
        <w:t>第</w:t>
      </w:r>
      <w:r>
        <w:rPr>
          <w:rFonts w:hint="eastAsia" w:ascii="仿宋" w:hAnsi="仿宋" w:eastAsia="仿宋" w:cs="仿宋"/>
          <w:b/>
          <w:bCs/>
          <w:sz w:val="28"/>
          <w:szCs w:val="28"/>
          <w:highlight w:val="none"/>
          <w:lang w:eastAsia="zh-CN"/>
        </w:rPr>
        <w:t>七</w:t>
      </w:r>
      <w:r>
        <w:rPr>
          <w:rFonts w:hint="eastAsia" w:ascii="仿宋" w:hAnsi="仿宋" w:eastAsia="仿宋" w:cs="仿宋"/>
          <w:b/>
          <w:bCs/>
          <w:sz w:val="28"/>
          <w:szCs w:val="28"/>
          <w:highlight w:val="none"/>
        </w:rPr>
        <w:t>部分  附件</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_Toc6846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62</w:t>
      </w:r>
      <w:r>
        <w:rPr>
          <w:rFonts w:hint="eastAsia" w:ascii="仿宋" w:hAnsi="仿宋" w:eastAsia="仿宋" w:cs="仿宋"/>
          <w:b/>
          <w:bCs/>
          <w:sz w:val="28"/>
          <w:szCs w:val="28"/>
        </w:rPr>
        <w:fldChar w:fldCharType="end"/>
      </w:r>
      <w:r>
        <w:rPr>
          <w:rFonts w:hint="eastAsia" w:ascii="仿宋" w:hAnsi="仿宋" w:eastAsia="仿宋" w:cs="仿宋"/>
          <w:b/>
          <w:bCs/>
          <w:kern w:val="0"/>
          <w:sz w:val="28"/>
          <w:szCs w:val="28"/>
          <w:highlight w:val="none"/>
        </w:rPr>
        <w:fldChar w:fldCharType="end"/>
      </w:r>
    </w:p>
    <w:p>
      <w:pPr>
        <w:pStyle w:val="19"/>
        <w:tabs>
          <w:tab w:val="right" w:leader="dot" w:pos="9740"/>
        </w:tabs>
        <w:rPr>
          <w:rFonts w:hint="eastAsia" w:ascii="仿宋" w:hAnsi="仿宋" w:eastAsia="仿宋" w:cs="仿宋"/>
          <w:b/>
          <w:bCs/>
          <w:sz w:val="28"/>
          <w:szCs w:val="28"/>
        </w:rPr>
      </w:pPr>
      <w:r>
        <w:rPr>
          <w:rFonts w:hint="eastAsia" w:ascii="仿宋" w:hAnsi="仿宋" w:eastAsia="仿宋" w:cs="仿宋"/>
          <w:b/>
          <w:bCs/>
          <w:kern w:val="0"/>
          <w:sz w:val="28"/>
          <w:szCs w:val="28"/>
          <w:highlight w:val="none"/>
        </w:rPr>
        <w:fldChar w:fldCharType="begin"/>
      </w:r>
      <w:r>
        <w:rPr>
          <w:rFonts w:hint="eastAsia" w:ascii="仿宋" w:hAnsi="仿宋" w:eastAsia="仿宋" w:cs="仿宋"/>
          <w:b/>
          <w:bCs/>
          <w:kern w:val="0"/>
          <w:sz w:val="28"/>
          <w:szCs w:val="28"/>
          <w:highlight w:val="none"/>
        </w:rPr>
        <w:instrText xml:space="preserve"> HYPERLINK \l _Toc20436 </w:instrText>
      </w:r>
      <w:r>
        <w:rPr>
          <w:rFonts w:hint="eastAsia" w:ascii="仿宋" w:hAnsi="仿宋" w:eastAsia="仿宋" w:cs="仿宋"/>
          <w:b/>
          <w:bCs/>
          <w:kern w:val="0"/>
          <w:sz w:val="28"/>
          <w:szCs w:val="28"/>
          <w:highlight w:val="none"/>
        </w:rPr>
        <w:fldChar w:fldCharType="separate"/>
      </w:r>
      <w:r>
        <w:rPr>
          <w:rFonts w:hint="eastAsia" w:ascii="仿宋" w:hAnsi="仿宋" w:eastAsia="仿宋" w:cs="仿宋"/>
          <w:b/>
          <w:bCs/>
          <w:sz w:val="28"/>
          <w:szCs w:val="28"/>
          <w:highlight w:val="none"/>
          <w:lang w:val="en-US" w:eastAsia="zh-CN"/>
        </w:rPr>
        <w:t>C 电子文档</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_Toc20436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65</w:t>
      </w:r>
      <w:r>
        <w:rPr>
          <w:rFonts w:hint="eastAsia" w:ascii="仿宋" w:hAnsi="仿宋" w:eastAsia="仿宋" w:cs="仿宋"/>
          <w:b/>
          <w:bCs/>
          <w:sz w:val="28"/>
          <w:szCs w:val="28"/>
        </w:rPr>
        <w:fldChar w:fldCharType="end"/>
      </w:r>
      <w:r>
        <w:rPr>
          <w:rFonts w:hint="eastAsia" w:ascii="仿宋" w:hAnsi="仿宋" w:eastAsia="仿宋" w:cs="仿宋"/>
          <w:b/>
          <w:bCs/>
          <w:kern w:val="0"/>
          <w:sz w:val="28"/>
          <w:szCs w:val="28"/>
          <w:highlight w:val="none"/>
        </w:rPr>
        <w:fldChar w:fldCharType="end"/>
      </w:r>
    </w:p>
    <w:p>
      <w:pPr>
        <w:pStyle w:val="17"/>
        <w:tabs>
          <w:tab w:val="right" w:leader="dot" w:pos="9740"/>
        </w:tabs>
        <w:rPr>
          <w:rFonts w:hint="eastAsia" w:ascii="仿宋" w:hAnsi="仿宋" w:eastAsia="仿宋" w:cs="仿宋"/>
          <w:b/>
          <w:bCs/>
          <w:sz w:val="28"/>
          <w:szCs w:val="28"/>
        </w:rPr>
      </w:pPr>
      <w:r>
        <w:rPr>
          <w:rFonts w:hint="eastAsia" w:ascii="仿宋" w:hAnsi="仿宋" w:eastAsia="仿宋" w:cs="仿宋"/>
          <w:b/>
          <w:bCs/>
          <w:kern w:val="0"/>
          <w:sz w:val="28"/>
          <w:szCs w:val="28"/>
          <w:highlight w:val="none"/>
        </w:rPr>
        <w:fldChar w:fldCharType="begin"/>
      </w:r>
      <w:r>
        <w:rPr>
          <w:rFonts w:hint="eastAsia" w:ascii="仿宋" w:hAnsi="仿宋" w:eastAsia="仿宋" w:cs="仿宋"/>
          <w:b/>
          <w:bCs/>
          <w:kern w:val="0"/>
          <w:sz w:val="28"/>
          <w:szCs w:val="28"/>
          <w:highlight w:val="none"/>
        </w:rPr>
        <w:instrText xml:space="preserve"> HYPERLINK \l _Toc15156 </w:instrText>
      </w:r>
      <w:r>
        <w:rPr>
          <w:rFonts w:hint="eastAsia" w:ascii="仿宋" w:hAnsi="仿宋" w:eastAsia="仿宋" w:cs="仿宋"/>
          <w:b/>
          <w:bCs/>
          <w:kern w:val="0"/>
          <w:sz w:val="28"/>
          <w:szCs w:val="28"/>
          <w:highlight w:val="none"/>
        </w:rPr>
        <w:fldChar w:fldCharType="separate"/>
      </w:r>
      <w:r>
        <w:rPr>
          <w:rFonts w:hint="eastAsia" w:ascii="仿宋" w:hAnsi="仿宋" w:eastAsia="仿宋" w:cs="仿宋"/>
          <w:b/>
          <w:bCs/>
          <w:kern w:val="2"/>
          <w:sz w:val="28"/>
          <w:szCs w:val="28"/>
          <w:highlight w:val="none"/>
        </w:rPr>
        <w:t>第七章  投标保证金退还申请表</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_Toc15156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66</w:t>
      </w:r>
      <w:r>
        <w:rPr>
          <w:rFonts w:hint="eastAsia" w:ascii="仿宋" w:hAnsi="仿宋" w:eastAsia="仿宋" w:cs="仿宋"/>
          <w:b/>
          <w:bCs/>
          <w:sz w:val="28"/>
          <w:szCs w:val="28"/>
        </w:rPr>
        <w:fldChar w:fldCharType="end"/>
      </w:r>
      <w:r>
        <w:rPr>
          <w:rFonts w:hint="eastAsia" w:ascii="仿宋" w:hAnsi="仿宋" w:eastAsia="仿宋" w:cs="仿宋"/>
          <w:b/>
          <w:bCs/>
          <w:kern w:val="0"/>
          <w:sz w:val="28"/>
          <w:szCs w:val="28"/>
          <w:highlight w:val="none"/>
        </w:rPr>
        <w:fldChar w:fldCharType="end"/>
      </w: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仿宋" w:hAnsi="仿宋" w:eastAsia="仿宋" w:cs="仿宋"/>
          <w:bCs/>
          <w:kern w:val="0"/>
          <w:szCs w:val="28"/>
          <w:highlight w:val="none"/>
        </w:rPr>
      </w:pPr>
      <w:r>
        <w:rPr>
          <w:rFonts w:hint="eastAsia" w:ascii="仿宋" w:hAnsi="仿宋" w:eastAsia="仿宋" w:cs="仿宋"/>
          <w:b/>
          <w:bCs/>
          <w:kern w:val="0"/>
          <w:sz w:val="28"/>
          <w:szCs w:val="28"/>
          <w:highlight w:val="none"/>
        </w:rPr>
        <w:fldChar w:fldCharType="end"/>
      </w:r>
      <w:bookmarkStart w:id="27" w:name="_Toc14658"/>
      <w:bookmarkStart w:id="28" w:name="_Toc1336_WPSOffice_Level1"/>
      <w:bookmarkStart w:id="29" w:name="_Toc27530"/>
    </w:p>
    <w:p>
      <w:pPr>
        <w:pStyle w:val="15"/>
        <w:outlineLvl w:val="9"/>
        <w:rPr>
          <w:rFonts w:hint="eastAsia" w:ascii="仿宋" w:hAnsi="仿宋" w:eastAsia="仿宋" w:cs="仿宋"/>
          <w:bCs/>
          <w:kern w:val="0"/>
          <w:szCs w:val="28"/>
          <w:highlight w:val="none"/>
        </w:rPr>
      </w:pPr>
    </w:p>
    <w:p>
      <w:pPr>
        <w:adjustRightInd w:val="0"/>
        <w:spacing w:line="560" w:lineRule="exact"/>
        <w:jc w:val="center"/>
        <w:outlineLvl w:val="0"/>
        <w:rPr>
          <w:rFonts w:hint="eastAsia" w:ascii="仿宋" w:hAnsi="仿宋" w:eastAsia="仿宋" w:cs="仿宋"/>
          <w:b/>
          <w:sz w:val="44"/>
          <w:szCs w:val="44"/>
          <w:highlight w:val="none"/>
        </w:rPr>
        <w:sectPr>
          <w:footerReference r:id="rId5" w:type="default"/>
          <w:pgSz w:w="11906" w:h="16838"/>
          <w:pgMar w:top="1440" w:right="1083" w:bottom="1440" w:left="1083" w:header="851" w:footer="964" w:gutter="0"/>
          <w:pgNumType w:fmt="decimal" w:start="1"/>
          <w:cols w:space="720" w:num="1"/>
          <w:docGrid w:type="lines" w:linePitch="312" w:charSpace="0"/>
        </w:sectPr>
      </w:pPr>
    </w:p>
    <w:p>
      <w:pPr>
        <w:adjustRightInd w:val="0"/>
        <w:spacing w:line="560" w:lineRule="exact"/>
        <w:jc w:val="center"/>
        <w:outlineLvl w:val="0"/>
        <w:rPr>
          <w:rFonts w:ascii="仿宋" w:hAnsi="仿宋" w:eastAsia="仿宋" w:cs="仿宋"/>
          <w:b/>
          <w:sz w:val="44"/>
          <w:szCs w:val="44"/>
          <w:highlight w:val="yellow"/>
        </w:rPr>
      </w:pPr>
      <w:bookmarkStart w:id="30" w:name="_Toc10907"/>
      <w:r>
        <w:rPr>
          <w:rFonts w:hint="eastAsia" w:ascii="仿宋" w:hAnsi="仿宋" w:eastAsia="仿宋" w:cs="仿宋"/>
          <w:b/>
          <w:sz w:val="44"/>
          <w:szCs w:val="44"/>
          <w:highlight w:val="none"/>
        </w:rPr>
        <w:t>第一章  招标公告</w:t>
      </w:r>
      <w:bookmarkEnd w:id="27"/>
      <w:bookmarkEnd w:id="28"/>
      <w:bookmarkEnd w:id="29"/>
      <w:bookmarkEnd w:id="30"/>
    </w:p>
    <w:p>
      <w:pPr>
        <w:keepNext w:val="0"/>
        <w:keepLines w:val="0"/>
        <w:pageBreakBefore w:val="0"/>
        <w:kinsoku/>
        <w:wordWrap/>
        <w:overflowPunct/>
        <w:topLinePunct w:val="0"/>
        <w:autoSpaceDE/>
        <w:autoSpaceDN/>
        <w:bidi w:val="0"/>
        <w:adjustRightInd/>
        <w:snapToGrid w:val="0"/>
        <w:spacing w:line="500" w:lineRule="exact"/>
        <w:jc w:val="center"/>
        <w:textAlignment w:val="auto"/>
        <w:rPr>
          <w:rFonts w:hint="eastAsia" w:ascii="仿宋" w:hAnsi="仿宋" w:eastAsia="仿宋" w:cs="仿宋"/>
          <w:b/>
          <w:bCs/>
          <w:kern w:val="0"/>
          <w:sz w:val="36"/>
          <w:szCs w:val="36"/>
          <w:highlight w:val="none"/>
          <w:lang w:val="en-US" w:eastAsia="zh-CN"/>
        </w:rPr>
      </w:pPr>
      <w:bookmarkStart w:id="31" w:name="OLE_LINK9"/>
      <w:bookmarkStart w:id="32" w:name="_Toc29842"/>
      <w:bookmarkStart w:id="33" w:name="_Toc11181"/>
      <w:bookmarkStart w:id="34" w:name="_Toc19097_WPSOffice_Level1"/>
      <w:bookmarkStart w:id="35" w:name="_Toc9486"/>
      <w:r>
        <w:rPr>
          <w:rFonts w:hint="eastAsia" w:ascii="仿宋" w:hAnsi="仿宋" w:eastAsia="仿宋" w:cs="仿宋"/>
          <w:b/>
          <w:bCs/>
          <w:kern w:val="0"/>
          <w:sz w:val="36"/>
          <w:szCs w:val="36"/>
          <w:highlight w:val="none"/>
          <w:lang w:val="en-US" w:eastAsia="zh-CN"/>
        </w:rPr>
        <w:t>渭南技师学院2022-2023年度新生床上用品及校服采购项目</w:t>
      </w:r>
      <w:bookmarkEnd w:id="31"/>
    </w:p>
    <w:p>
      <w:pPr>
        <w:keepNext w:val="0"/>
        <w:keepLines w:val="0"/>
        <w:pageBreakBefore w:val="0"/>
        <w:kinsoku/>
        <w:wordWrap/>
        <w:overflowPunct/>
        <w:topLinePunct w:val="0"/>
        <w:autoSpaceDE/>
        <w:autoSpaceDN/>
        <w:bidi w:val="0"/>
        <w:adjustRightInd/>
        <w:snapToGrid w:val="0"/>
        <w:spacing w:line="500" w:lineRule="exact"/>
        <w:jc w:val="center"/>
        <w:textAlignment w:val="auto"/>
        <w:rPr>
          <w:rFonts w:ascii="仿宋" w:hAnsi="仿宋" w:eastAsia="仿宋" w:cs="仿宋"/>
          <w:b/>
          <w:bCs/>
          <w:kern w:val="0"/>
          <w:sz w:val="36"/>
          <w:szCs w:val="36"/>
          <w:highlight w:val="none"/>
        </w:rPr>
      </w:pPr>
      <w:r>
        <w:rPr>
          <w:rFonts w:hint="eastAsia" w:ascii="仿宋" w:hAnsi="仿宋" w:eastAsia="仿宋" w:cs="仿宋"/>
          <w:b/>
          <w:bCs/>
          <w:kern w:val="0"/>
          <w:sz w:val="36"/>
          <w:szCs w:val="36"/>
          <w:highlight w:val="none"/>
        </w:rPr>
        <w:t>招标公告</w:t>
      </w:r>
    </w:p>
    <w:p>
      <w:pPr>
        <w:keepNext w:val="0"/>
        <w:keepLines w:val="0"/>
        <w:pageBreakBefore w:val="0"/>
        <w:kinsoku/>
        <w:wordWrap/>
        <w:overflowPunct/>
        <w:topLinePunct w:val="0"/>
        <w:autoSpaceDE/>
        <w:autoSpaceDN/>
        <w:bidi w:val="0"/>
        <w:adjustRightInd/>
        <w:snapToGrid/>
        <w:spacing w:line="480" w:lineRule="exact"/>
        <w:textAlignment w:val="auto"/>
        <w:rPr>
          <w:rFonts w:hint="default" w:ascii="仿宋" w:hAnsi="仿宋" w:eastAsia="仿宋" w:cs="仿宋"/>
          <w:b/>
          <w:bCs/>
          <w:sz w:val="28"/>
          <w:szCs w:val="28"/>
          <w:highlight w:val="none"/>
          <w:shd w:val="clear" w:color="auto" w:fill="FFFFFF"/>
          <w:lang w:val="en-US" w:eastAsia="zh-CN"/>
        </w:rPr>
      </w:pPr>
      <w:r>
        <w:rPr>
          <w:rFonts w:hint="eastAsia" w:ascii="仿宋" w:hAnsi="仿宋" w:eastAsia="仿宋" w:cs="仿宋"/>
          <w:b/>
          <w:bCs/>
          <w:sz w:val="28"/>
          <w:szCs w:val="28"/>
          <w:highlight w:val="none"/>
          <w:shd w:val="clear" w:color="auto" w:fill="FFFFFF"/>
          <w:lang w:val="en-US" w:eastAsia="zh-CN"/>
        </w:rPr>
        <w:t>项目概况</w:t>
      </w:r>
    </w:p>
    <w:p>
      <w:pPr>
        <w:keepNext w:val="0"/>
        <w:keepLines w:val="0"/>
        <w:pageBreakBefore w:val="0"/>
        <w:kinsoku/>
        <w:wordWrap/>
        <w:overflowPunct/>
        <w:topLinePunct w:val="0"/>
        <w:autoSpaceDE/>
        <w:autoSpaceDN/>
        <w:bidi w:val="0"/>
        <w:adjustRightInd/>
        <w:snapToGrid/>
        <w:spacing w:beforeAutospacing="0" w:afterAutospacing="0" w:line="480" w:lineRule="exact"/>
        <w:ind w:firstLine="562" w:firstLineChars="200"/>
        <w:textAlignment w:val="auto"/>
        <w:rPr>
          <w:rFonts w:ascii="仿宋" w:hAnsi="仿宋" w:eastAsia="仿宋" w:cs="仿宋"/>
          <w:b/>
          <w:bCs/>
          <w:sz w:val="28"/>
          <w:szCs w:val="28"/>
          <w:highlight w:val="none"/>
          <w:shd w:val="clear" w:color="auto" w:fill="FFFFFF"/>
        </w:rPr>
      </w:pPr>
      <w:r>
        <w:rPr>
          <w:rFonts w:hint="eastAsia" w:ascii="仿宋" w:hAnsi="仿宋" w:eastAsia="仿宋" w:cs="仿宋"/>
          <w:b/>
          <w:bCs/>
          <w:sz w:val="28"/>
          <w:szCs w:val="28"/>
          <w:highlight w:val="none"/>
          <w:shd w:val="clear" w:color="auto" w:fill="FFFFFF"/>
          <w:lang w:val="en-US" w:eastAsia="zh-CN"/>
        </w:rPr>
        <w:t>2022-2023年度新生床上用品及校服采购项目的</w:t>
      </w:r>
      <w:r>
        <w:rPr>
          <w:rFonts w:hint="eastAsia" w:ascii="仿宋" w:hAnsi="仿宋" w:eastAsia="仿宋" w:cs="仿宋"/>
          <w:b/>
          <w:bCs/>
          <w:sz w:val="28"/>
          <w:szCs w:val="28"/>
          <w:highlight w:val="none"/>
          <w:shd w:val="clear" w:color="auto" w:fill="FFFFFF"/>
        </w:rPr>
        <w:t>潜在投标人</w:t>
      </w:r>
      <w:r>
        <w:rPr>
          <w:rFonts w:hint="eastAsia" w:ascii="仿宋" w:hAnsi="仿宋" w:eastAsia="仿宋" w:cs="仿宋"/>
          <w:b/>
          <w:bCs/>
          <w:sz w:val="28"/>
          <w:szCs w:val="28"/>
          <w:highlight w:val="none"/>
          <w:shd w:val="clear" w:color="auto" w:fill="FFFFFF"/>
          <w:lang w:eastAsia="zh-CN"/>
        </w:rPr>
        <w:t>应</w:t>
      </w:r>
      <w:r>
        <w:rPr>
          <w:rFonts w:hint="eastAsia" w:ascii="仿宋" w:hAnsi="仿宋" w:eastAsia="仿宋" w:cs="仿宋"/>
          <w:b/>
          <w:bCs/>
          <w:sz w:val="28"/>
          <w:szCs w:val="28"/>
          <w:highlight w:val="none"/>
          <w:shd w:val="clear" w:color="auto" w:fill="FFFFFF"/>
        </w:rPr>
        <w:t>在</w:t>
      </w:r>
      <w:r>
        <w:rPr>
          <w:rFonts w:hint="eastAsia" w:ascii="仿宋" w:hAnsi="仿宋" w:eastAsia="仿宋" w:cs="仿宋"/>
          <w:b/>
          <w:bCs/>
          <w:sz w:val="28"/>
          <w:szCs w:val="28"/>
          <w:highlight w:val="none"/>
        </w:rPr>
        <w:t>西安市高新区科技二路71号竹园天寰国际14层1404室</w:t>
      </w:r>
      <w:r>
        <w:rPr>
          <w:rFonts w:hint="eastAsia" w:ascii="仿宋" w:hAnsi="仿宋" w:eastAsia="仿宋" w:cs="仿宋"/>
          <w:b/>
          <w:bCs/>
          <w:sz w:val="28"/>
          <w:szCs w:val="28"/>
          <w:highlight w:val="none"/>
          <w:shd w:val="clear" w:color="auto" w:fill="FFFFFF"/>
        </w:rPr>
        <w:t>获取招标文件，并于2022年</w:t>
      </w:r>
      <w:r>
        <w:rPr>
          <w:rFonts w:hint="eastAsia" w:ascii="仿宋" w:hAnsi="仿宋" w:eastAsia="仿宋" w:cs="仿宋"/>
          <w:b/>
          <w:bCs/>
          <w:sz w:val="28"/>
          <w:szCs w:val="28"/>
          <w:highlight w:val="none"/>
          <w:shd w:val="clear" w:color="auto" w:fill="FFFFFF"/>
          <w:lang w:val="en-US" w:eastAsia="zh-CN"/>
        </w:rPr>
        <w:t>07</w:t>
      </w:r>
      <w:r>
        <w:rPr>
          <w:rFonts w:hint="eastAsia" w:ascii="仿宋" w:hAnsi="仿宋" w:eastAsia="仿宋" w:cs="仿宋"/>
          <w:b/>
          <w:bCs/>
          <w:sz w:val="28"/>
          <w:szCs w:val="28"/>
          <w:highlight w:val="none"/>
          <w:shd w:val="clear" w:color="auto" w:fill="FFFFFF"/>
        </w:rPr>
        <w:t>月</w:t>
      </w:r>
      <w:r>
        <w:rPr>
          <w:rFonts w:hint="eastAsia" w:ascii="仿宋" w:hAnsi="仿宋" w:eastAsia="仿宋" w:cs="仿宋"/>
          <w:b/>
          <w:bCs/>
          <w:sz w:val="28"/>
          <w:szCs w:val="28"/>
          <w:highlight w:val="none"/>
          <w:shd w:val="clear" w:color="auto" w:fill="FFFFFF"/>
          <w:lang w:val="en-US" w:eastAsia="zh-CN"/>
        </w:rPr>
        <w:t>29</w:t>
      </w:r>
      <w:r>
        <w:rPr>
          <w:rFonts w:hint="eastAsia" w:ascii="仿宋" w:hAnsi="仿宋" w:eastAsia="仿宋" w:cs="仿宋"/>
          <w:b/>
          <w:bCs/>
          <w:sz w:val="28"/>
          <w:szCs w:val="28"/>
          <w:highlight w:val="none"/>
          <w:shd w:val="clear" w:color="auto" w:fill="FFFFFF"/>
        </w:rPr>
        <w:t>日</w:t>
      </w:r>
      <w:r>
        <w:rPr>
          <w:rFonts w:hint="eastAsia" w:ascii="仿宋" w:hAnsi="仿宋" w:eastAsia="仿宋" w:cs="仿宋"/>
          <w:b/>
          <w:bCs/>
          <w:sz w:val="28"/>
          <w:szCs w:val="28"/>
          <w:highlight w:val="none"/>
          <w:shd w:val="clear" w:color="auto" w:fill="FFFFFF"/>
          <w:lang w:val="en-US" w:eastAsia="zh-CN"/>
        </w:rPr>
        <w:t>11</w:t>
      </w:r>
      <w:r>
        <w:rPr>
          <w:rFonts w:hint="eastAsia" w:ascii="仿宋" w:hAnsi="仿宋" w:eastAsia="仿宋" w:cs="仿宋"/>
          <w:b/>
          <w:bCs/>
          <w:sz w:val="28"/>
          <w:szCs w:val="28"/>
          <w:highlight w:val="none"/>
          <w:shd w:val="clear" w:color="auto" w:fill="FFFFFF"/>
        </w:rPr>
        <w:t>时</w:t>
      </w:r>
      <w:r>
        <w:rPr>
          <w:rFonts w:hint="eastAsia" w:ascii="仿宋" w:hAnsi="仿宋" w:eastAsia="仿宋" w:cs="仿宋"/>
          <w:b/>
          <w:bCs/>
          <w:sz w:val="28"/>
          <w:szCs w:val="28"/>
          <w:highlight w:val="none"/>
          <w:shd w:val="clear" w:color="auto" w:fill="FFFFFF"/>
          <w:lang w:val="en-US" w:eastAsia="zh-CN"/>
        </w:rPr>
        <w:t>00</w:t>
      </w:r>
      <w:r>
        <w:rPr>
          <w:rFonts w:hint="eastAsia" w:ascii="仿宋" w:hAnsi="仿宋" w:eastAsia="仿宋" w:cs="仿宋"/>
          <w:b/>
          <w:bCs/>
          <w:sz w:val="28"/>
          <w:szCs w:val="28"/>
          <w:highlight w:val="none"/>
          <w:shd w:val="clear" w:color="auto" w:fill="FFFFFF"/>
        </w:rPr>
        <w:t>分（北京时间）前</w:t>
      </w:r>
      <w:r>
        <w:rPr>
          <w:rFonts w:hint="eastAsia" w:ascii="仿宋" w:hAnsi="仿宋" w:eastAsia="仿宋" w:cs="仿宋"/>
          <w:b/>
          <w:bCs/>
          <w:sz w:val="28"/>
          <w:szCs w:val="28"/>
          <w:highlight w:val="none"/>
          <w:shd w:val="clear" w:color="auto" w:fill="FFFFFF"/>
          <w:lang w:eastAsia="zh-CN"/>
        </w:rPr>
        <w:t>递交投标</w:t>
      </w:r>
      <w:r>
        <w:rPr>
          <w:rFonts w:hint="eastAsia" w:ascii="仿宋" w:hAnsi="仿宋" w:eastAsia="仿宋" w:cs="仿宋"/>
          <w:b/>
          <w:bCs/>
          <w:sz w:val="28"/>
          <w:szCs w:val="28"/>
          <w:highlight w:val="none"/>
          <w:shd w:val="clear" w:color="auto" w:fill="FFFFFF"/>
        </w:rPr>
        <w:t>文件。</w:t>
      </w:r>
    </w:p>
    <w:p>
      <w:pPr>
        <w:pStyle w:val="22"/>
        <w:keepNext w:val="0"/>
        <w:keepLines w:val="0"/>
        <w:pageBreakBefore w:val="0"/>
        <w:widowControl/>
        <w:kinsoku/>
        <w:wordWrap/>
        <w:overflowPunct/>
        <w:topLinePunct w:val="0"/>
        <w:autoSpaceDE/>
        <w:autoSpaceDN/>
        <w:bidi w:val="0"/>
        <w:adjustRightInd/>
        <w:snapToGrid/>
        <w:spacing w:line="480" w:lineRule="exact"/>
        <w:textAlignment w:val="auto"/>
        <w:rPr>
          <w:rFonts w:ascii="仿宋" w:hAnsi="仿宋" w:eastAsia="仿宋" w:cs="仿宋"/>
          <w:b/>
          <w:bCs/>
          <w:sz w:val="28"/>
          <w:szCs w:val="28"/>
          <w:highlight w:val="none"/>
          <w:shd w:val="clear" w:color="auto" w:fill="FFFFFF"/>
        </w:rPr>
      </w:pPr>
      <w:r>
        <w:rPr>
          <w:rFonts w:hint="eastAsia" w:ascii="仿宋" w:hAnsi="仿宋" w:eastAsia="仿宋" w:cs="仿宋"/>
          <w:b/>
          <w:bCs/>
          <w:sz w:val="28"/>
          <w:szCs w:val="28"/>
          <w:highlight w:val="none"/>
          <w:shd w:val="clear" w:color="auto" w:fill="FFFFFF"/>
        </w:rPr>
        <w:t>一、项目基本情况：</w:t>
      </w:r>
    </w:p>
    <w:p>
      <w:pPr>
        <w:pStyle w:val="22"/>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default" w:ascii="仿宋" w:hAnsi="仿宋" w:eastAsia="仿宋" w:cs="仿宋"/>
          <w:kern w:val="0"/>
          <w:sz w:val="28"/>
          <w:szCs w:val="28"/>
          <w:highlight w:val="none"/>
          <w:lang w:val="en-US" w:eastAsia="zh-CN"/>
        </w:rPr>
      </w:pPr>
      <w:r>
        <w:rPr>
          <w:rFonts w:hint="eastAsia" w:ascii="仿宋" w:hAnsi="仿宋" w:eastAsia="仿宋" w:cs="仿宋"/>
          <w:sz w:val="28"/>
          <w:szCs w:val="28"/>
          <w:highlight w:val="none"/>
          <w:shd w:val="clear" w:color="auto" w:fill="FFFFFF"/>
        </w:rPr>
        <w:t>项目编号：ZCSP-渭南市-2022-</w:t>
      </w:r>
      <w:r>
        <w:rPr>
          <w:rFonts w:hint="eastAsia" w:ascii="仿宋" w:hAnsi="仿宋" w:eastAsia="仿宋" w:cs="仿宋"/>
          <w:sz w:val="28"/>
          <w:szCs w:val="28"/>
          <w:highlight w:val="none"/>
          <w:shd w:val="clear" w:color="auto" w:fill="FFFFFF"/>
          <w:lang w:val="en-US" w:eastAsia="zh-CN"/>
        </w:rPr>
        <w:t>00859</w:t>
      </w:r>
      <w:r>
        <w:rPr>
          <w:rFonts w:hint="eastAsia" w:ascii="仿宋" w:hAnsi="仿宋" w:eastAsia="仿宋" w:cs="仿宋"/>
          <w:sz w:val="28"/>
          <w:szCs w:val="28"/>
          <w:highlight w:val="none"/>
          <w:shd w:val="clear" w:color="auto" w:fill="FFFFFF"/>
          <w:lang w:eastAsia="zh-CN"/>
        </w:rPr>
        <w:t>、</w:t>
      </w:r>
      <w:r>
        <w:rPr>
          <w:rFonts w:hint="eastAsia" w:ascii="仿宋" w:hAnsi="仿宋" w:eastAsia="仿宋" w:cs="仿宋"/>
          <w:kern w:val="0"/>
          <w:sz w:val="28"/>
          <w:szCs w:val="28"/>
          <w:highlight w:val="none"/>
        </w:rPr>
        <w:t>XHLJZC-WN2022-</w:t>
      </w:r>
      <w:r>
        <w:rPr>
          <w:rFonts w:hint="eastAsia" w:ascii="仿宋" w:hAnsi="仿宋" w:eastAsia="仿宋" w:cs="仿宋"/>
          <w:kern w:val="0"/>
          <w:sz w:val="28"/>
          <w:szCs w:val="28"/>
          <w:highlight w:val="none"/>
          <w:lang w:val="en-US" w:eastAsia="zh-CN"/>
        </w:rPr>
        <w:t>039</w:t>
      </w:r>
    </w:p>
    <w:p>
      <w:pPr>
        <w:pStyle w:val="22"/>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highlight w:val="none"/>
          <w:shd w:val="clear" w:color="auto" w:fill="FFFFFF"/>
          <w:lang w:val="en-US" w:eastAsia="zh-CN"/>
        </w:rPr>
      </w:pPr>
      <w:r>
        <w:rPr>
          <w:rFonts w:hint="eastAsia" w:ascii="仿宋" w:hAnsi="仿宋" w:eastAsia="仿宋" w:cs="仿宋"/>
          <w:sz w:val="28"/>
          <w:szCs w:val="28"/>
          <w:highlight w:val="none"/>
          <w:shd w:val="clear" w:color="auto" w:fill="FFFFFF"/>
        </w:rPr>
        <w:t>项目名称：</w:t>
      </w:r>
      <w:r>
        <w:rPr>
          <w:rFonts w:hint="eastAsia" w:ascii="仿宋" w:hAnsi="仿宋" w:eastAsia="仿宋" w:cs="仿宋"/>
          <w:sz w:val="28"/>
          <w:szCs w:val="28"/>
          <w:highlight w:val="none"/>
          <w:shd w:val="clear" w:color="auto" w:fill="FFFFFF"/>
          <w:lang w:val="en-US" w:eastAsia="zh-CN"/>
        </w:rPr>
        <w:t>2022-2023年度新生床上用品及校服采购项目</w:t>
      </w:r>
    </w:p>
    <w:p>
      <w:pPr>
        <w:pStyle w:val="22"/>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highlight w:val="none"/>
          <w:shd w:val="clear" w:color="auto" w:fill="FFFFFF"/>
          <w:lang w:val="en-US" w:eastAsia="zh-CN"/>
        </w:rPr>
      </w:pPr>
      <w:r>
        <w:rPr>
          <w:rFonts w:hint="eastAsia" w:ascii="仿宋" w:hAnsi="仿宋" w:eastAsia="仿宋" w:cs="仿宋"/>
          <w:sz w:val="28"/>
          <w:szCs w:val="28"/>
          <w:highlight w:val="none"/>
          <w:shd w:val="clear" w:color="auto" w:fill="FFFFFF"/>
          <w:lang w:val="en-US" w:eastAsia="zh-CN"/>
        </w:rPr>
        <w:t>采购方式：公开招标</w:t>
      </w:r>
    </w:p>
    <w:p>
      <w:pPr>
        <w:pStyle w:val="22"/>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ascii="仿宋" w:hAnsi="仿宋" w:eastAsia="仿宋" w:cs="仿宋"/>
          <w:sz w:val="28"/>
          <w:szCs w:val="28"/>
          <w:highlight w:val="none"/>
          <w:shd w:val="clear" w:color="auto" w:fill="FFFFFF"/>
        </w:rPr>
      </w:pPr>
      <w:r>
        <w:rPr>
          <w:rFonts w:hint="eastAsia" w:ascii="仿宋" w:hAnsi="仿宋" w:eastAsia="仿宋" w:cs="仿宋"/>
          <w:sz w:val="28"/>
          <w:szCs w:val="28"/>
          <w:highlight w:val="none"/>
          <w:shd w:val="clear" w:color="auto" w:fill="FFFFFF"/>
        </w:rPr>
        <w:t>预算金额：</w:t>
      </w:r>
      <w:r>
        <w:rPr>
          <w:rFonts w:hint="eastAsia" w:ascii="仿宋" w:hAnsi="仿宋" w:eastAsia="仿宋" w:cs="仿宋"/>
          <w:sz w:val="28"/>
          <w:szCs w:val="28"/>
          <w:highlight w:val="none"/>
          <w:shd w:val="clear" w:color="auto" w:fill="FFFFFF"/>
          <w:lang w:val="en-US" w:eastAsia="zh-CN"/>
        </w:rPr>
        <w:t>1097000.00元</w:t>
      </w:r>
    </w:p>
    <w:p>
      <w:pPr>
        <w:pStyle w:val="22"/>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highlight w:val="none"/>
          <w:shd w:val="clear" w:color="auto" w:fill="FFFFFF"/>
        </w:rPr>
      </w:pPr>
      <w:r>
        <w:rPr>
          <w:rFonts w:hint="eastAsia" w:ascii="仿宋" w:hAnsi="仿宋" w:eastAsia="仿宋" w:cs="仿宋"/>
          <w:sz w:val="28"/>
          <w:szCs w:val="28"/>
          <w:highlight w:val="none"/>
          <w:shd w:val="clear" w:color="auto" w:fill="FFFFFF"/>
        </w:rPr>
        <w:t>采购需求：</w:t>
      </w:r>
    </w:p>
    <w:p>
      <w:pPr>
        <w:pStyle w:val="22"/>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highlight w:val="none"/>
          <w:shd w:val="clear" w:color="auto" w:fill="FFFFFF"/>
          <w:lang w:val="en-US" w:eastAsia="zh-CN"/>
        </w:rPr>
      </w:pPr>
      <w:r>
        <w:rPr>
          <w:rFonts w:hint="eastAsia" w:ascii="仿宋" w:hAnsi="仿宋" w:eastAsia="仿宋" w:cs="仿宋"/>
          <w:sz w:val="28"/>
          <w:szCs w:val="28"/>
          <w:highlight w:val="none"/>
          <w:shd w:val="clear" w:color="auto" w:fill="FFFFFF"/>
          <w:lang w:val="en-US" w:eastAsia="zh-CN"/>
        </w:rPr>
        <w:t>渭南技师学院2022-2023年度新生床上用品及校服采购项目</w:t>
      </w:r>
      <w:r>
        <w:rPr>
          <w:rFonts w:hint="eastAsia" w:ascii="仿宋" w:hAnsi="仿宋" w:eastAsia="仿宋" w:cs="仿宋"/>
          <w:sz w:val="28"/>
          <w:szCs w:val="28"/>
          <w:highlight w:val="none"/>
          <w:shd w:val="clear" w:color="auto" w:fill="FFFFFF"/>
        </w:rPr>
        <w:t>，1批，采购预算：</w:t>
      </w:r>
      <w:r>
        <w:rPr>
          <w:rFonts w:hint="eastAsia" w:ascii="仿宋" w:hAnsi="仿宋" w:eastAsia="仿宋" w:cs="仿宋"/>
          <w:sz w:val="28"/>
          <w:szCs w:val="28"/>
          <w:highlight w:val="none"/>
          <w:shd w:val="clear" w:color="auto" w:fill="FFFFFF"/>
          <w:lang w:val="en-US" w:eastAsia="zh-CN"/>
        </w:rPr>
        <w:t>1097000.00元</w:t>
      </w:r>
      <w:r>
        <w:rPr>
          <w:rFonts w:hint="eastAsia" w:ascii="仿宋" w:hAnsi="仿宋" w:eastAsia="仿宋" w:cs="仿宋"/>
          <w:sz w:val="28"/>
          <w:szCs w:val="28"/>
          <w:highlight w:val="none"/>
          <w:shd w:val="clear" w:color="auto" w:fill="FFFFFF"/>
        </w:rPr>
        <w:t>，项目概况：</w:t>
      </w:r>
      <w:r>
        <w:rPr>
          <w:rFonts w:hint="eastAsia" w:ascii="仿宋" w:hAnsi="仿宋" w:eastAsia="仿宋" w:cs="仿宋"/>
          <w:sz w:val="28"/>
          <w:szCs w:val="28"/>
          <w:highlight w:val="none"/>
          <w:shd w:val="clear" w:color="auto" w:fill="FFFFFF"/>
          <w:lang w:val="en-US" w:eastAsia="zh-CN"/>
        </w:rPr>
        <w:t>2022-2023年度新生床上用品及校服（含春秋装（上衣、裤子），夏装（上衣），床单、被罩、枕巾，护理专业白大褂、帽子，幼师护理夏装，军训服（运动上衣、运动裤子））</w:t>
      </w:r>
      <w:r>
        <w:rPr>
          <w:rFonts w:hint="eastAsia" w:ascii="仿宋" w:hAnsi="仿宋" w:eastAsia="仿宋" w:cs="仿宋"/>
          <w:sz w:val="28"/>
          <w:szCs w:val="28"/>
          <w:highlight w:val="none"/>
          <w:shd w:val="clear" w:color="auto" w:fill="FFFFFF"/>
        </w:rPr>
        <w:t>，简要技术要求、用途：</w:t>
      </w:r>
      <w:r>
        <w:rPr>
          <w:rFonts w:hint="eastAsia" w:ascii="仿宋" w:hAnsi="仿宋" w:eastAsia="仿宋" w:cs="仿宋"/>
          <w:sz w:val="28"/>
          <w:szCs w:val="28"/>
          <w:highlight w:val="none"/>
          <w:shd w:val="clear" w:color="auto" w:fill="FFFFFF"/>
          <w:lang w:eastAsia="zh-CN"/>
        </w:rPr>
        <w:t>学生使用</w:t>
      </w:r>
      <w:r>
        <w:rPr>
          <w:rFonts w:hint="eastAsia" w:ascii="仿宋" w:hAnsi="仿宋" w:eastAsia="仿宋" w:cs="仿宋"/>
          <w:sz w:val="28"/>
          <w:szCs w:val="28"/>
          <w:highlight w:val="none"/>
          <w:shd w:val="clear" w:color="auto" w:fill="FFFFFF"/>
          <w:lang w:val="en-US" w:eastAsia="zh-CN"/>
        </w:rPr>
        <w:t>。</w:t>
      </w:r>
    </w:p>
    <w:p>
      <w:pPr>
        <w:pStyle w:val="22"/>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default" w:ascii="仿宋" w:hAnsi="仿宋" w:eastAsia="仿宋" w:cs="仿宋"/>
          <w:sz w:val="28"/>
          <w:szCs w:val="28"/>
          <w:highlight w:val="none"/>
          <w:shd w:val="clear" w:color="auto" w:fill="FFFFFF"/>
          <w:lang w:val="en-US" w:eastAsia="zh-CN"/>
        </w:rPr>
      </w:pPr>
      <w:r>
        <w:rPr>
          <w:rFonts w:hint="eastAsia" w:ascii="仿宋" w:hAnsi="仿宋" w:eastAsia="仿宋" w:cs="仿宋"/>
          <w:sz w:val="28"/>
          <w:szCs w:val="28"/>
          <w:highlight w:val="none"/>
          <w:shd w:val="clear" w:color="auto" w:fill="FFFFFF"/>
        </w:rPr>
        <w:t>合同履行期限：</w:t>
      </w:r>
      <w:r>
        <w:rPr>
          <w:rFonts w:hint="eastAsia" w:ascii="仿宋" w:hAnsi="仿宋" w:eastAsia="仿宋" w:cs="仿宋"/>
          <w:sz w:val="28"/>
          <w:szCs w:val="28"/>
          <w:highlight w:val="none"/>
          <w:shd w:val="clear" w:color="auto" w:fill="FFFFFF"/>
          <w:lang w:eastAsia="zh-CN"/>
        </w:rPr>
        <w:t>合同签订之日起</w:t>
      </w:r>
      <w:r>
        <w:rPr>
          <w:rFonts w:hint="eastAsia" w:ascii="仿宋" w:hAnsi="仿宋" w:eastAsia="仿宋" w:cs="仿宋"/>
          <w:sz w:val="28"/>
          <w:szCs w:val="28"/>
          <w:highlight w:val="none"/>
          <w:shd w:val="clear" w:color="auto" w:fill="FFFFFF"/>
          <w:lang w:val="en-US" w:eastAsia="zh-CN"/>
        </w:rPr>
        <w:t>10日历日</w:t>
      </w:r>
    </w:p>
    <w:p>
      <w:pPr>
        <w:pStyle w:val="22"/>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highlight w:val="none"/>
          <w:shd w:val="clear" w:color="auto" w:fill="FFFFFF"/>
        </w:rPr>
      </w:pPr>
      <w:r>
        <w:rPr>
          <w:rFonts w:hint="eastAsia" w:ascii="仿宋" w:hAnsi="仿宋" w:eastAsia="仿宋" w:cs="仿宋"/>
          <w:sz w:val="28"/>
          <w:szCs w:val="28"/>
          <w:highlight w:val="none"/>
          <w:shd w:val="clear" w:color="auto" w:fill="FFFFFF"/>
        </w:rPr>
        <w:t>本项目是否接受联合体投标：否</w:t>
      </w:r>
    </w:p>
    <w:p>
      <w:pPr>
        <w:pStyle w:val="22"/>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cs="仿宋"/>
          <w:b/>
          <w:bCs/>
          <w:sz w:val="28"/>
          <w:szCs w:val="28"/>
          <w:highlight w:val="none"/>
          <w:shd w:val="clear" w:color="auto" w:fill="FFFFFF"/>
        </w:rPr>
      </w:pPr>
      <w:r>
        <w:rPr>
          <w:rFonts w:hint="eastAsia" w:ascii="仿宋" w:hAnsi="仿宋" w:eastAsia="仿宋" w:cs="仿宋"/>
          <w:b/>
          <w:bCs/>
          <w:sz w:val="28"/>
          <w:szCs w:val="28"/>
          <w:highlight w:val="none"/>
          <w:shd w:val="clear" w:color="auto" w:fill="FFFFFF"/>
        </w:rPr>
        <w:t>二、投标人的资格要求</w:t>
      </w:r>
    </w:p>
    <w:p>
      <w:pPr>
        <w:pStyle w:val="22"/>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highlight w:val="none"/>
          <w:shd w:val="clear" w:color="auto" w:fill="FFFFFF"/>
          <w:lang w:eastAsia="zh-CN"/>
        </w:rPr>
      </w:pPr>
      <w:r>
        <w:rPr>
          <w:rFonts w:hint="eastAsia" w:ascii="仿宋" w:hAnsi="仿宋" w:eastAsia="仿宋" w:cs="仿宋"/>
          <w:sz w:val="28"/>
          <w:szCs w:val="28"/>
          <w:highlight w:val="none"/>
          <w:shd w:val="clear" w:color="auto" w:fill="FFFFFF"/>
        </w:rPr>
        <w:t>1、满足《中华人民共和国政府采购法》第二十二条规定</w:t>
      </w:r>
      <w:r>
        <w:rPr>
          <w:rFonts w:hint="eastAsia" w:ascii="仿宋" w:hAnsi="仿宋" w:eastAsia="仿宋" w:cs="仿宋"/>
          <w:sz w:val="28"/>
          <w:szCs w:val="28"/>
          <w:highlight w:val="none"/>
          <w:shd w:val="clear" w:color="auto" w:fill="FFFFFF"/>
          <w:lang w:eastAsia="zh-CN"/>
        </w:rPr>
        <w:t>；</w:t>
      </w:r>
    </w:p>
    <w:p>
      <w:pPr>
        <w:pStyle w:val="22"/>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highlight w:val="none"/>
          <w:shd w:val="clear" w:color="auto" w:fill="FFFFFF"/>
        </w:rPr>
      </w:pPr>
      <w:r>
        <w:rPr>
          <w:rFonts w:hint="eastAsia" w:ascii="仿宋" w:hAnsi="仿宋" w:eastAsia="仿宋" w:cs="仿宋"/>
          <w:sz w:val="28"/>
          <w:szCs w:val="28"/>
          <w:highlight w:val="none"/>
          <w:shd w:val="clear" w:color="auto" w:fill="FFFFFF"/>
        </w:rPr>
        <w:t>2、落实政府采购政策需满足的资格要求：</w:t>
      </w:r>
    </w:p>
    <w:p>
      <w:pPr>
        <w:pStyle w:val="22"/>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highlight w:val="none"/>
          <w:shd w:val="clear" w:color="auto" w:fill="FFFFFF"/>
          <w:lang w:eastAsia="zh-CN"/>
        </w:rPr>
      </w:pPr>
      <w:r>
        <w:rPr>
          <w:rFonts w:hint="eastAsia" w:ascii="仿宋" w:hAnsi="仿宋" w:eastAsia="仿宋" w:cs="仿宋"/>
          <w:sz w:val="28"/>
          <w:szCs w:val="28"/>
          <w:highlight w:val="none"/>
          <w:shd w:val="clear" w:color="auto" w:fill="FFFFFF"/>
        </w:rPr>
        <w:t>合同包1</w:t>
      </w:r>
      <w:r>
        <w:rPr>
          <w:rFonts w:hint="eastAsia" w:ascii="仿宋" w:hAnsi="仿宋" w:eastAsia="仿宋" w:cs="仿宋"/>
          <w:sz w:val="28"/>
          <w:szCs w:val="28"/>
          <w:highlight w:val="none"/>
          <w:shd w:val="clear" w:color="auto" w:fill="FFFFFF"/>
          <w:lang w:eastAsia="zh-CN"/>
        </w:rPr>
        <w:t>（渭南技师学院2022-2023年度新生床上用品及校服采购项目）</w:t>
      </w:r>
      <w:r>
        <w:rPr>
          <w:rFonts w:hint="eastAsia" w:ascii="仿宋" w:hAnsi="仿宋" w:eastAsia="仿宋" w:cs="仿宋"/>
          <w:sz w:val="28"/>
          <w:szCs w:val="28"/>
          <w:highlight w:val="none"/>
          <w:shd w:val="clear" w:color="auto" w:fill="FFFFFF"/>
        </w:rPr>
        <w:t>落实政府采购政策需满足的资格要求如下:</w:t>
      </w:r>
    </w:p>
    <w:p>
      <w:pPr>
        <w:pStyle w:val="22"/>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highlight w:val="none"/>
          <w:shd w:val="clear" w:color="auto" w:fill="FFFFFF"/>
        </w:rPr>
      </w:pPr>
      <w:r>
        <w:rPr>
          <w:rFonts w:hint="eastAsia" w:ascii="仿宋" w:hAnsi="仿宋" w:eastAsia="仿宋" w:cs="仿宋"/>
          <w:sz w:val="28"/>
          <w:szCs w:val="28"/>
          <w:highlight w:val="none"/>
          <w:shd w:val="clear" w:color="auto" w:fill="FFFFFF"/>
        </w:rPr>
        <w:t>（1）《财政部 发展改革委 生态环境部 市场监管总局关于调整优化节能产品、环境标志产品政府采购执行机制的通知》（财库〔2019〕9号）；</w:t>
      </w:r>
    </w:p>
    <w:p>
      <w:pPr>
        <w:pStyle w:val="22"/>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highlight w:val="none"/>
          <w:shd w:val="clear" w:color="auto" w:fill="FFFFFF"/>
        </w:rPr>
      </w:pPr>
      <w:r>
        <w:rPr>
          <w:rFonts w:hint="eastAsia" w:ascii="仿宋" w:hAnsi="仿宋" w:eastAsia="仿宋" w:cs="仿宋"/>
          <w:sz w:val="28"/>
          <w:szCs w:val="28"/>
          <w:highlight w:val="none"/>
          <w:shd w:val="clear" w:color="auto" w:fill="FFFFFF"/>
        </w:rPr>
        <w:t>（2）《政府采购促进中小企业发展管理办法》（财库〔2020〕46号）；</w:t>
      </w:r>
    </w:p>
    <w:p>
      <w:pPr>
        <w:pStyle w:val="22"/>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highlight w:val="none"/>
          <w:shd w:val="clear" w:color="auto" w:fill="FFFFFF"/>
        </w:rPr>
      </w:pPr>
      <w:r>
        <w:rPr>
          <w:rFonts w:hint="eastAsia" w:ascii="仿宋" w:hAnsi="仿宋" w:eastAsia="仿宋" w:cs="仿宋"/>
          <w:sz w:val="28"/>
          <w:szCs w:val="28"/>
          <w:highlight w:val="none"/>
          <w:shd w:val="clear" w:color="auto" w:fill="FFFFFF"/>
        </w:rPr>
        <w:t>（3）《财政部司法部关于政府采购支持监狱企业发展有关问题的通知》（财库〔2014〕68号）；</w:t>
      </w:r>
    </w:p>
    <w:p>
      <w:pPr>
        <w:pStyle w:val="22"/>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highlight w:val="none"/>
          <w:shd w:val="clear" w:color="auto" w:fill="FFFFFF"/>
        </w:rPr>
      </w:pPr>
      <w:r>
        <w:rPr>
          <w:rFonts w:hint="eastAsia" w:ascii="仿宋" w:hAnsi="仿宋" w:eastAsia="仿宋" w:cs="仿宋"/>
          <w:sz w:val="28"/>
          <w:szCs w:val="28"/>
          <w:highlight w:val="none"/>
          <w:shd w:val="clear" w:color="auto" w:fill="FFFFFF"/>
        </w:rPr>
        <w:t>（4）《三部门联合发布关于促进残疾人就业政府采购政策的通知》（财库〔2017〕141号）；</w:t>
      </w:r>
    </w:p>
    <w:p>
      <w:pPr>
        <w:pStyle w:val="22"/>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highlight w:val="none"/>
          <w:shd w:val="clear" w:color="auto" w:fill="FFFFFF"/>
        </w:rPr>
      </w:pPr>
      <w:r>
        <w:rPr>
          <w:rFonts w:hint="eastAsia" w:ascii="仿宋" w:hAnsi="仿宋" w:eastAsia="仿宋" w:cs="仿宋"/>
          <w:sz w:val="28"/>
          <w:szCs w:val="28"/>
          <w:highlight w:val="none"/>
          <w:shd w:val="clear" w:color="auto" w:fill="FFFFFF"/>
        </w:rPr>
        <w:t>（5）陕西省财政厅关于印发《陕西省中小企业政府采购信用融资办法》（陕财办采〔2018〕23号）；</w:t>
      </w:r>
    </w:p>
    <w:p>
      <w:pPr>
        <w:pStyle w:val="22"/>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highlight w:val="none"/>
          <w:shd w:val="clear" w:color="auto" w:fill="FFFFFF"/>
        </w:rPr>
      </w:pPr>
      <w:r>
        <w:rPr>
          <w:rFonts w:hint="eastAsia" w:ascii="仿宋" w:hAnsi="仿宋" w:eastAsia="仿宋" w:cs="仿宋"/>
          <w:sz w:val="28"/>
          <w:szCs w:val="28"/>
          <w:highlight w:val="none"/>
          <w:shd w:val="clear" w:color="auto" w:fill="FFFFFF"/>
        </w:rPr>
        <w:t>（6）《关于运用政府采购政策支持乡村产业振兴的通知》（财库〔2021〕19号）；</w:t>
      </w:r>
    </w:p>
    <w:p>
      <w:pPr>
        <w:pStyle w:val="22"/>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highlight w:val="none"/>
          <w:shd w:val="clear" w:color="auto" w:fill="FFFFFF"/>
        </w:rPr>
      </w:pPr>
      <w:r>
        <w:rPr>
          <w:rFonts w:hint="eastAsia" w:ascii="仿宋" w:hAnsi="仿宋" w:eastAsia="仿宋" w:cs="仿宋"/>
          <w:sz w:val="28"/>
          <w:szCs w:val="28"/>
          <w:highlight w:val="none"/>
          <w:shd w:val="clear" w:color="auto" w:fill="FFFFFF"/>
        </w:rPr>
        <w:t>（7）《财政部住房和城乡建设部关于政府采购支持绿色建材促进建筑品质提升试点工作的通知》（财库〔2020〕31号）；</w:t>
      </w:r>
    </w:p>
    <w:p>
      <w:pPr>
        <w:pStyle w:val="22"/>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highlight w:val="none"/>
          <w:shd w:val="clear" w:color="auto" w:fill="FFFFFF"/>
        </w:rPr>
      </w:pPr>
      <w:r>
        <w:rPr>
          <w:rFonts w:hint="eastAsia" w:ascii="仿宋" w:hAnsi="仿宋" w:eastAsia="仿宋" w:cs="仿宋"/>
          <w:sz w:val="28"/>
          <w:szCs w:val="28"/>
          <w:highlight w:val="none"/>
          <w:shd w:val="clear" w:color="auto" w:fill="FFFFFF"/>
        </w:rPr>
        <w:t>（8）《陕西省财政厅关于进一步加强政府绿色采购有关问题的通知》（陕财办采〔2021〕29号）；</w:t>
      </w:r>
    </w:p>
    <w:p>
      <w:pPr>
        <w:pStyle w:val="22"/>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highlight w:val="none"/>
          <w:shd w:val="clear" w:color="auto" w:fill="FFFFFF"/>
        </w:rPr>
      </w:pPr>
      <w:r>
        <w:rPr>
          <w:rFonts w:hint="eastAsia" w:ascii="仿宋" w:hAnsi="仿宋" w:eastAsia="仿宋" w:cs="仿宋"/>
          <w:sz w:val="28"/>
          <w:szCs w:val="28"/>
          <w:highlight w:val="none"/>
          <w:shd w:val="clear" w:color="auto" w:fill="FFFFFF"/>
        </w:rPr>
        <w:t>（9）《财政部关于在政府采购活动中落实平等对待内外资企业有关政策的通知》（财库〔2021〕35号）；</w:t>
      </w:r>
    </w:p>
    <w:p>
      <w:pPr>
        <w:pStyle w:val="22"/>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highlight w:val="none"/>
          <w:shd w:val="clear" w:color="auto" w:fill="FFFFFF"/>
        </w:rPr>
      </w:pPr>
      <w:r>
        <w:rPr>
          <w:rFonts w:hint="eastAsia" w:ascii="仿宋" w:hAnsi="仿宋" w:eastAsia="仿宋" w:cs="仿宋"/>
          <w:sz w:val="28"/>
          <w:szCs w:val="28"/>
          <w:highlight w:val="none"/>
          <w:shd w:val="clear" w:color="auto" w:fill="FFFFFF"/>
        </w:rPr>
        <w:t>（10）其他需要落实的政府采购政策。</w:t>
      </w:r>
    </w:p>
    <w:p>
      <w:pPr>
        <w:pStyle w:val="22"/>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highlight w:val="none"/>
          <w:shd w:val="clear" w:color="auto" w:fill="FFFFFF"/>
        </w:rPr>
      </w:pPr>
      <w:r>
        <w:rPr>
          <w:rFonts w:hint="eastAsia" w:ascii="仿宋" w:hAnsi="仿宋" w:eastAsia="仿宋" w:cs="仿宋"/>
          <w:sz w:val="28"/>
          <w:szCs w:val="28"/>
          <w:highlight w:val="none"/>
          <w:shd w:val="clear" w:color="auto" w:fill="FFFFFF"/>
        </w:rPr>
        <w:t>3、本项目的特定资格要求：</w:t>
      </w:r>
    </w:p>
    <w:p>
      <w:pPr>
        <w:pStyle w:val="22"/>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highlight w:val="none"/>
          <w:shd w:val="clear" w:color="auto" w:fill="FFFFFF"/>
          <w:lang w:eastAsia="zh-CN"/>
        </w:rPr>
      </w:pPr>
      <w:r>
        <w:rPr>
          <w:rFonts w:hint="eastAsia" w:ascii="仿宋" w:hAnsi="仿宋" w:eastAsia="仿宋" w:cs="仿宋"/>
          <w:sz w:val="28"/>
          <w:szCs w:val="28"/>
          <w:highlight w:val="none"/>
          <w:shd w:val="clear" w:color="auto" w:fill="FFFFFF"/>
        </w:rPr>
        <w:t>合同包1</w:t>
      </w:r>
      <w:r>
        <w:rPr>
          <w:rFonts w:hint="eastAsia" w:ascii="仿宋" w:hAnsi="仿宋" w:eastAsia="仿宋" w:cs="仿宋"/>
          <w:sz w:val="28"/>
          <w:szCs w:val="28"/>
          <w:highlight w:val="none"/>
          <w:shd w:val="clear" w:color="auto" w:fill="FFFFFF"/>
          <w:lang w:eastAsia="zh-CN"/>
        </w:rPr>
        <w:t>（渭南技师学院2022-2023年度新生床上用品及校服采购项目）特定</w:t>
      </w:r>
      <w:r>
        <w:rPr>
          <w:rFonts w:hint="eastAsia" w:ascii="仿宋" w:hAnsi="仿宋" w:eastAsia="仿宋" w:cs="仿宋"/>
          <w:sz w:val="28"/>
          <w:szCs w:val="28"/>
          <w:highlight w:val="none"/>
          <w:shd w:val="clear" w:color="auto" w:fill="FFFFFF"/>
        </w:rPr>
        <w:t>资格要求如下:</w:t>
      </w:r>
    </w:p>
    <w:p>
      <w:pPr>
        <w:pStyle w:val="22"/>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highlight w:val="none"/>
          <w:shd w:val="clear" w:color="auto" w:fill="FFFFFF"/>
        </w:rPr>
      </w:pPr>
      <w:r>
        <w:rPr>
          <w:rFonts w:hint="eastAsia" w:ascii="仿宋" w:hAnsi="仿宋" w:eastAsia="仿宋" w:cs="仿宋"/>
          <w:sz w:val="28"/>
          <w:szCs w:val="28"/>
          <w:highlight w:val="none"/>
          <w:shd w:val="clear" w:color="auto" w:fill="FFFFFF"/>
        </w:rPr>
        <w:t>（1）供应商应具有独立承担民事责任的能力且具备向采购人提供相关货物及服务的企业法人、事业法人、其他组织或者自然人,企业法人应提供统一社会信用代码的营业执照；事业法人应提供统一社会信用代码的事业单位法人证；其他组织应提供合法证明文件；自然人提供身份证明文件；</w:t>
      </w:r>
    </w:p>
    <w:p>
      <w:pPr>
        <w:pStyle w:val="22"/>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highlight w:val="none"/>
          <w:shd w:val="clear" w:color="auto" w:fill="FFFFFF"/>
        </w:rPr>
      </w:pPr>
      <w:r>
        <w:rPr>
          <w:rFonts w:hint="eastAsia" w:ascii="仿宋" w:hAnsi="仿宋" w:eastAsia="仿宋" w:cs="仿宋"/>
          <w:sz w:val="28"/>
          <w:szCs w:val="28"/>
          <w:highlight w:val="none"/>
          <w:shd w:val="clear" w:color="auto" w:fill="FFFFFF"/>
        </w:rPr>
        <w:t>（2）法定代表人授权委托书（附法定代表人身份证复印件）及被授权委托人身份证（法定代表人参加投标只须提供法定代表人身份证）；</w:t>
      </w:r>
    </w:p>
    <w:p>
      <w:pPr>
        <w:pStyle w:val="22"/>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highlight w:val="none"/>
          <w:shd w:val="clear" w:color="auto" w:fill="FFFFFF"/>
        </w:rPr>
      </w:pPr>
      <w:r>
        <w:rPr>
          <w:rFonts w:hint="eastAsia" w:ascii="仿宋" w:hAnsi="仿宋" w:eastAsia="仿宋" w:cs="仿宋"/>
          <w:sz w:val="28"/>
          <w:szCs w:val="28"/>
          <w:highlight w:val="none"/>
          <w:shd w:val="clear" w:color="auto" w:fill="FFFFFF"/>
        </w:rPr>
        <w:t>（3）提供202</w:t>
      </w:r>
      <w:r>
        <w:rPr>
          <w:rFonts w:hint="eastAsia" w:ascii="仿宋" w:hAnsi="仿宋" w:eastAsia="仿宋" w:cs="仿宋"/>
          <w:sz w:val="28"/>
          <w:szCs w:val="28"/>
          <w:highlight w:val="none"/>
          <w:shd w:val="clear" w:color="auto" w:fill="FFFFFF"/>
          <w:lang w:val="en-US" w:eastAsia="zh-CN"/>
        </w:rPr>
        <w:t>1</w:t>
      </w:r>
      <w:r>
        <w:rPr>
          <w:rFonts w:hint="eastAsia" w:ascii="仿宋" w:hAnsi="仿宋" w:eastAsia="仿宋" w:cs="仿宋"/>
          <w:sz w:val="28"/>
          <w:szCs w:val="28"/>
          <w:highlight w:val="none"/>
          <w:shd w:val="clear" w:color="auto" w:fill="FFFFFF"/>
        </w:rPr>
        <w:t>年度经审计的财务报告或开标前六个月内其基本账户银行出具的资信证明或财政部门认可的政府采购专业担保机构出具的担保函；</w:t>
      </w:r>
    </w:p>
    <w:p>
      <w:pPr>
        <w:pStyle w:val="22"/>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highlight w:val="none"/>
          <w:shd w:val="clear" w:color="auto" w:fill="FFFFFF"/>
        </w:rPr>
      </w:pPr>
      <w:r>
        <w:rPr>
          <w:rFonts w:hint="eastAsia" w:ascii="仿宋" w:hAnsi="仿宋" w:eastAsia="仿宋" w:cs="仿宋"/>
          <w:sz w:val="28"/>
          <w:szCs w:val="28"/>
          <w:highlight w:val="none"/>
          <w:shd w:val="clear" w:color="auto" w:fill="FFFFFF"/>
        </w:rPr>
        <w:t>（4）提供2021年</w:t>
      </w:r>
      <w:r>
        <w:rPr>
          <w:rFonts w:hint="eastAsia" w:ascii="仿宋" w:hAnsi="仿宋" w:eastAsia="仿宋" w:cs="仿宋"/>
          <w:sz w:val="28"/>
          <w:szCs w:val="28"/>
          <w:highlight w:val="none"/>
          <w:shd w:val="clear" w:color="auto" w:fill="FFFFFF"/>
          <w:lang w:val="en-US" w:eastAsia="zh-CN"/>
        </w:rPr>
        <w:t>12</w:t>
      </w:r>
      <w:r>
        <w:rPr>
          <w:rFonts w:hint="eastAsia" w:ascii="仿宋" w:hAnsi="仿宋" w:eastAsia="仿宋" w:cs="仿宋"/>
          <w:sz w:val="28"/>
          <w:szCs w:val="28"/>
          <w:highlight w:val="none"/>
          <w:shd w:val="clear" w:color="auto" w:fill="FFFFFF"/>
        </w:rPr>
        <w:t>月以来任意3个月</w:t>
      </w:r>
      <w:r>
        <w:rPr>
          <w:rFonts w:hint="eastAsia" w:ascii="仿宋" w:hAnsi="仿宋" w:eastAsia="仿宋" w:cs="仿宋"/>
          <w:sz w:val="28"/>
          <w:szCs w:val="28"/>
          <w:highlight w:val="none"/>
          <w:shd w:val="clear" w:color="auto" w:fill="FFFFFF"/>
          <w:lang w:eastAsia="zh-CN"/>
        </w:rPr>
        <w:t>依法缴纳税收和社会保险的相关证明材料；</w:t>
      </w:r>
      <w:r>
        <w:rPr>
          <w:rFonts w:hint="eastAsia" w:ascii="仿宋" w:hAnsi="仿宋" w:eastAsia="仿宋" w:cs="仿宋"/>
          <w:sz w:val="28"/>
          <w:szCs w:val="28"/>
          <w:highlight w:val="none"/>
          <w:shd w:val="clear" w:color="auto" w:fill="FFFFFF"/>
        </w:rPr>
        <w:t>注：依法免税或不需要缴纳社会保险的供应商提供相关部门出具的证明文件</w:t>
      </w:r>
    </w:p>
    <w:p>
      <w:pPr>
        <w:pStyle w:val="22"/>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highlight w:val="none"/>
          <w:shd w:val="clear" w:color="auto" w:fill="FFFFFF"/>
        </w:rPr>
      </w:pPr>
      <w:r>
        <w:rPr>
          <w:rFonts w:hint="eastAsia" w:ascii="仿宋" w:hAnsi="仿宋" w:eastAsia="仿宋" w:cs="仿宋"/>
          <w:sz w:val="28"/>
          <w:szCs w:val="28"/>
          <w:highlight w:val="none"/>
          <w:shd w:val="clear" w:color="auto" w:fill="FFFFFF"/>
        </w:rPr>
        <w:t>（5）提供具有履行合同所必需的设备和专业技术能力的承诺；</w:t>
      </w:r>
    </w:p>
    <w:p>
      <w:pPr>
        <w:pStyle w:val="22"/>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highlight w:val="none"/>
          <w:shd w:val="clear" w:color="auto" w:fill="FFFFFF"/>
        </w:rPr>
      </w:pPr>
      <w:r>
        <w:rPr>
          <w:rFonts w:hint="eastAsia" w:ascii="仿宋" w:hAnsi="仿宋" w:eastAsia="仿宋" w:cs="仿宋"/>
          <w:sz w:val="28"/>
          <w:szCs w:val="28"/>
          <w:highlight w:val="none"/>
          <w:shd w:val="clear" w:color="auto" w:fill="FFFFFF"/>
        </w:rPr>
        <w:t>（6）提供参加政府采购活动前3年内在经营活动中没有重大违法记录的书面声明；</w:t>
      </w:r>
    </w:p>
    <w:p>
      <w:pPr>
        <w:pStyle w:val="22"/>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highlight w:val="none"/>
          <w:shd w:val="clear" w:color="auto" w:fill="FFFFFF"/>
        </w:rPr>
      </w:pPr>
      <w:r>
        <w:rPr>
          <w:rFonts w:hint="eastAsia" w:ascii="仿宋" w:hAnsi="仿宋" w:eastAsia="仿宋" w:cs="仿宋"/>
          <w:sz w:val="28"/>
          <w:szCs w:val="28"/>
          <w:highlight w:val="none"/>
          <w:shd w:val="clear" w:color="auto" w:fill="FFFFFF"/>
        </w:rPr>
        <w:t>（7）</w:t>
      </w:r>
      <w:r>
        <w:rPr>
          <w:rFonts w:hint="eastAsia" w:ascii="仿宋" w:hAnsi="仿宋" w:eastAsia="仿宋" w:cs="仿宋"/>
          <w:sz w:val="28"/>
          <w:szCs w:val="28"/>
          <w:highlight w:val="none"/>
          <w:shd w:val="clear" w:color="auto" w:fill="FFFFFF"/>
          <w:lang w:eastAsia="zh-CN"/>
        </w:rPr>
        <w:t>投标</w:t>
      </w:r>
      <w:r>
        <w:rPr>
          <w:rFonts w:hint="eastAsia" w:ascii="仿宋" w:hAnsi="仿宋" w:eastAsia="仿宋" w:cs="仿宋"/>
          <w:sz w:val="28"/>
          <w:szCs w:val="28"/>
          <w:highlight w:val="none"/>
          <w:shd w:val="clear" w:color="auto" w:fill="FFFFFF"/>
        </w:rPr>
        <w:t>保证金交纳凭证；</w:t>
      </w:r>
    </w:p>
    <w:p>
      <w:pPr>
        <w:pStyle w:val="22"/>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highlight w:val="green"/>
          <w:shd w:val="clear" w:color="auto" w:fill="FFFFFF"/>
        </w:rPr>
      </w:pPr>
      <w:r>
        <w:rPr>
          <w:rFonts w:hint="eastAsia" w:ascii="仿宋" w:hAnsi="仿宋" w:eastAsia="仿宋" w:cs="仿宋"/>
          <w:sz w:val="28"/>
          <w:szCs w:val="28"/>
          <w:highlight w:val="none"/>
          <w:shd w:val="clear" w:color="auto" w:fill="FFFFFF"/>
          <w:lang w:eastAsia="zh-CN"/>
        </w:rPr>
        <w:t>（</w:t>
      </w:r>
      <w:r>
        <w:rPr>
          <w:rFonts w:hint="eastAsia" w:ascii="仿宋" w:hAnsi="仿宋" w:eastAsia="仿宋" w:cs="仿宋"/>
          <w:sz w:val="28"/>
          <w:szCs w:val="28"/>
          <w:highlight w:val="none"/>
          <w:shd w:val="clear" w:color="auto" w:fill="FFFFFF"/>
          <w:lang w:val="en-US" w:eastAsia="zh-CN"/>
        </w:rPr>
        <w:t>8</w:t>
      </w:r>
      <w:r>
        <w:rPr>
          <w:rFonts w:hint="eastAsia" w:ascii="仿宋" w:hAnsi="仿宋" w:eastAsia="仿宋" w:cs="仿宋"/>
          <w:sz w:val="28"/>
          <w:szCs w:val="28"/>
          <w:highlight w:val="none"/>
          <w:shd w:val="clear" w:color="auto" w:fill="FFFFFF"/>
          <w:lang w:eastAsia="zh-CN"/>
        </w:rPr>
        <w:t>）</w:t>
      </w:r>
      <w:r>
        <w:rPr>
          <w:rFonts w:hint="eastAsia" w:ascii="仿宋" w:hAnsi="仿宋" w:eastAsia="仿宋" w:cs="仿宋"/>
          <w:b w:val="0"/>
          <w:bCs w:val="0"/>
          <w:kern w:val="0"/>
          <w:sz w:val="28"/>
          <w:szCs w:val="28"/>
          <w:highlight w:val="none"/>
        </w:rPr>
        <w:t>提供《中小企业声明函》；供应商为监狱企业的，应提供监狱企业相关资格证明材料；供应商为残疾人福利性单位的，应提供《残疾人福利性单位声明函》。</w:t>
      </w:r>
    </w:p>
    <w:p>
      <w:pPr>
        <w:pStyle w:val="22"/>
        <w:keepNext w:val="0"/>
        <w:keepLines w:val="0"/>
        <w:pageBreakBefore w:val="0"/>
        <w:widowControl/>
        <w:kinsoku/>
        <w:wordWrap/>
        <w:overflowPunct/>
        <w:topLinePunct w:val="0"/>
        <w:autoSpaceDE/>
        <w:autoSpaceDN/>
        <w:bidi w:val="0"/>
        <w:adjustRightInd/>
        <w:snapToGrid/>
        <w:spacing w:line="480" w:lineRule="exact"/>
        <w:textAlignment w:val="auto"/>
        <w:rPr>
          <w:rFonts w:ascii="仿宋" w:hAnsi="仿宋" w:eastAsia="仿宋" w:cs="仿宋"/>
          <w:b/>
          <w:bCs/>
          <w:kern w:val="0"/>
          <w:sz w:val="28"/>
          <w:szCs w:val="28"/>
          <w:highlight w:val="none"/>
          <w:lang w:val="en-US" w:eastAsia="zh-CN" w:bidi="ar"/>
        </w:rPr>
      </w:pPr>
      <w:r>
        <w:rPr>
          <w:rFonts w:hint="eastAsia" w:ascii="仿宋" w:hAnsi="仿宋" w:eastAsia="仿宋" w:cs="仿宋"/>
          <w:sz w:val="28"/>
          <w:szCs w:val="28"/>
          <w:highlight w:val="none"/>
          <w:shd w:val="clear" w:color="auto" w:fill="FFFFFF"/>
          <w:lang w:val="en-US" w:eastAsia="zh-CN"/>
        </w:rPr>
        <w:t>三</w:t>
      </w:r>
      <w:r>
        <w:rPr>
          <w:rFonts w:hint="eastAsia" w:ascii="仿宋" w:hAnsi="仿宋" w:eastAsia="仿宋" w:cs="仿宋"/>
          <w:b/>
          <w:bCs/>
          <w:kern w:val="0"/>
          <w:sz w:val="28"/>
          <w:szCs w:val="28"/>
          <w:highlight w:val="none"/>
          <w:lang w:val="en-US" w:eastAsia="zh-CN" w:bidi="ar"/>
        </w:rPr>
        <w:t>、获取招标文件</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right="0" w:firstLine="560" w:firstLineChars="200"/>
        <w:jc w:val="left"/>
        <w:textAlignment w:val="auto"/>
        <w:rPr>
          <w:rFonts w:hint="eastAsia" w:ascii="仿宋" w:hAnsi="仿宋" w:eastAsia="仿宋" w:cs="仿宋"/>
          <w:kern w:val="2"/>
          <w:sz w:val="28"/>
          <w:szCs w:val="28"/>
          <w:highlight w:val="none"/>
          <w:shd w:val="clear" w:color="auto" w:fill="FFFFFF"/>
          <w:lang w:val="en-US" w:eastAsia="zh-CN" w:bidi="ar-SA"/>
        </w:rPr>
      </w:pPr>
      <w:r>
        <w:rPr>
          <w:rFonts w:hint="eastAsia" w:ascii="仿宋" w:hAnsi="仿宋" w:eastAsia="仿宋" w:cs="仿宋"/>
          <w:kern w:val="2"/>
          <w:sz w:val="28"/>
          <w:szCs w:val="28"/>
          <w:highlight w:val="none"/>
          <w:shd w:val="clear" w:color="auto" w:fill="FFFFFF"/>
          <w:lang w:val="en-US" w:eastAsia="zh-CN" w:bidi="ar-SA"/>
        </w:rPr>
        <w:t>时间：2022年07月08日至2022年07月14日，每天上午09:00:00至11:30:00，下午14:00:00至17:00:00（北京时间,法定节假日除外）</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right="0" w:firstLine="560" w:firstLineChars="200"/>
        <w:jc w:val="left"/>
        <w:textAlignment w:val="auto"/>
        <w:rPr>
          <w:rFonts w:hint="eastAsia" w:ascii="仿宋" w:hAnsi="仿宋" w:eastAsia="仿宋" w:cs="仿宋"/>
          <w:kern w:val="2"/>
          <w:sz w:val="28"/>
          <w:szCs w:val="28"/>
          <w:highlight w:val="none"/>
          <w:shd w:val="clear" w:color="auto" w:fill="FFFFFF"/>
          <w:lang w:val="en-US" w:eastAsia="zh-CN" w:bidi="ar-SA"/>
        </w:rPr>
      </w:pPr>
      <w:r>
        <w:rPr>
          <w:rFonts w:hint="eastAsia" w:ascii="仿宋" w:hAnsi="仿宋" w:eastAsia="仿宋" w:cs="仿宋"/>
          <w:kern w:val="2"/>
          <w:sz w:val="28"/>
          <w:szCs w:val="28"/>
          <w:highlight w:val="none"/>
          <w:shd w:val="clear" w:color="auto" w:fill="FFFFFF"/>
          <w:lang w:val="en-US" w:eastAsia="zh-CN" w:bidi="ar-SA"/>
        </w:rPr>
        <w:t>地点：西安市高新区科技二路71号竹园天寰国际14层1404室</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right="0" w:firstLine="560" w:firstLineChars="200"/>
        <w:jc w:val="left"/>
        <w:textAlignment w:val="auto"/>
        <w:rPr>
          <w:rFonts w:hint="eastAsia" w:ascii="仿宋" w:hAnsi="仿宋" w:eastAsia="仿宋" w:cs="仿宋"/>
          <w:kern w:val="2"/>
          <w:sz w:val="28"/>
          <w:szCs w:val="28"/>
          <w:highlight w:val="none"/>
          <w:shd w:val="clear" w:color="auto" w:fill="FFFFFF"/>
          <w:lang w:val="en-US" w:eastAsia="zh-CN" w:bidi="ar-SA"/>
        </w:rPr>
      </w:pPr>
      <w:r>
        <w:rPr>
          <w:rFonts w:hint="eastAsia" w:ascii="仿宋" w:hAnsi="仿宋" w:eastAsia="仿宋" w:cs="仿宋"/>
          <w:kern w:val="2"/>
          <w:sz w:val="28"/>
          <w:szCs w:val="28"/>
          <w:highlight w:val="none"/>
          <w:shd w:val="clear" w:color="auto" w:fill="FFFFFF"/>
          <w:lang w:val="en-US" w:eastAsia="zh-CN" w:bidi="ar-SA"/>
        </w:rPr>
        <w:t>方式：现场获取</w:t>
      </w:r>
    </w:p>
    <w:p>
      <w:pPr>
        <w:keepNext w:val="0"/>
        <w:keepLines w:val="0"/>
        <w:pageBreakBefore w:val="0"/>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 w:hAnsi="仿宋" w:eastAsia="仿宋" w:cs="仿宋"/>
          <w:kern w:val="2"/>
          <w:sz w:val="28"/>
          <w:szCs w:val="28"/>
          <w:highlight w:val="none"/>
          <w:shd w:val="clear" w:color="auto" w:fill="FFFFFF"/>
          <w:lang w:val="en-US" w:eastAsia="zh-CN" w:bidi="ar-SA"/>
        </w:rPr>
      </w:pPr>
      <w:r>
        <w:rPr>
          <w:rFonts w:hint="eastAsia" w:ascii="仿宋" w:hAnsi="仿宋" w:eastAsia="仿宋" w:cs="仿宋"/>
          <w:kern w:val="2"/>
          <w:sz w:val="28"/>
          <w:szCs w:val="28"/>
          <w:highlight w:val="none"/>
          <w:shd w:val="clear" w:color="auto" w:fill="FFFFFF"/>
          <w:lang w:val="en-US" w:eastAsia="zh-CN" w:bidi="ar-SA"/>
        </w:rPr>
        <w:t>售价：500元</w:t>
      </w:r>
    </w:p>
    <w:p>
      <w:pPr>
        <w:keepNext w:val="0"/>
        <w:keepLines w:val="0"/>
        <w:pageBreakBefore w:val="0"/>
        <w:widowControl/>
        <w:kinsoku/>
        <w:wordWrap/>
        <w:overflowPunct/>
        <w:topLinePunct w:val="0"/>
        <w:autoSpaceDE/>
        <w:autoSpaceDN/>
        <w:bidi w:val="0"/>
        <w:adjustRightInd/>
        <w:snapToGrid/>
        <w:spacing w:beforeAutospacing="0" w:afterAutospacing="0" w:line="480" w:lineRule="exact"/>
        <w:ind w:left="0" w:right="0"/>
        <w:jc w:val="left"/>
        <w:textAlignment w:val="auto"/>
        <w:rPr>
          <w:rFonts w:hint="eastAsia" w:ascii="仿宋" w:hAnsi="仿宋" w:eastAsia="仿宋" w:cs="仿宋"/>
          <w:b/>
          <w:bCs/>
          <w:kern w:val="0"/>
          <w:sz w:val="28"/>
          <w:szCs w:val="28"/>
          <w:highlight w:val="none"/>
          <w:lang w:val="en-US" w:eastAsia="zh-CN" w:bidi="ar"/>
        </w:rPr>
      </w:pPr>
      <w:r>
        <w:rPr>
          <w:rFonts w:hint="eastAsia" w:ascii="仿宋" w:hAnsi="仿宋" w:eastAsia="仿宋" w:cs="仿宋"/>
          <w:b/>
          <w:bCs/>
          <w:kern w:val="0"/>
          <w:sz w:val="28"/>
          <w:szCs w:val="28"/>
          <w:highlight w:val="none"/>
          <w:lang w:val="en-US" w:eastAsia="zh-CN" w:bidi="ar"/>
        </w:rPr>
        <w:t>四、提交投标文件截止时间、开标时间和地点</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right="0" w:firstLine="560" w:firstLineChars="200"/>
        <w:jc w:val="left"/>
        <w:textAlignment w:val="auto"/>
        <w:rPr>
          <w:rFonts w:hint="eastAsia" w:ascii="仿宋" w:hAnsi="仿宋" w:eastAsia="仿宋" w:cs="仿宋"/>
          <w:kern w:val="2"/>
          <w:sz w:val="28"/>
          <w:szCs w:val="28"/>
          <w:highlight w:val="none"/>
          <w:shd w:val="clear" w:color="auto" w:fill="FFFFFF"/>
          <w:lang w:val="en-US" w:eastAsia="zh-CN" w:bidi="ar-SA"/>
        </w:rPr>
      </w:pPr>
      <w:r>
        <w:rPr>
          <w:rFonts w:hint="eastAsia" w:ascii="仿宋" w:hAnsi="仿宋" w:eastAsia="仿宋" w:cs="仿宋"/>
          <w:kern w:val="2"/>
          <w:sz w:val="28"/>
          <w:szCs w:val="28"/>
          <w:highlight w:val="none"/>
          <w:shd w:val="clear" w:color="auto" w:fill="FFFFFF"/>
          <w:lang w:val="en-US" w:eastAsia="zh-CN" w:bidi="ar-SA"/>
        </w:rPr>
        <w:t>2022年07月29日11时00分00秒（北京时间）</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right="0" w:firstLine="560" w:firstLineChars="200"/>
        <w:jc w:val="left"/>
        <w:textAlignment w:val="auto"/>
        <w:rPr>
          <w:rFonts w:hint="default" w:ascii="仿宋" w:hAnsi="仿宋" w:eastAsia="仿宋" w:cs="仿宋"/>
          <w:kern w:val="2"/>
          <w:sz w:val="28"/>
          <w:szCs w:val="28"/>
          <w:highlight w:val="none"/>
          <w:shd w:val="clear" w:color="auto" w:fill="FFFFFF"/>
          <w:lang w:val="en-US" w:eastAsia="zh-CN" w:bidi="ar-SA"/>
        </w:rPr>
      </w:pPr>
      <w:r>
        <w:rPr>
          <w:rFonts w:hint="eastAsia" w:ascii="仿宋" w:hAnsi="仿宋" w:eastAsia="仿宋" w:cs="仿宋"/>
          <w:kern w:val="2"/>
          <w:sz w:val="28"/>
          <w:szCs w:val="28"/>
          <w:highlight w:val="none"/>
          <w:shd w:val="clear" w:color="auto" w:fill="FFFFFF"/>
          <w:lang w:val="en-US" w:eastAsia="zh-CN" w:bidi="ar-SA"/>
        </w:rPr>
        <w:t>地点：渭南市行政中心西配楼开标室</w:t>
      </w:r>
    </w:p>
    <w:p>
      <w:pPr>
        <w:keepNext w:val="0"/>
        <w:keepLines w:val="0"/>
        <w:pageBreakBefore w:val="0"/>
        <w:widowControl/>
        <w:kinsoku/>
        <w:wordWrap/>
        <w:overflowPunct/>
        <w:topLinePunct w:val="0"/>
        <w:autoSpaceDE/>
        <w:autoSpaceDN/>
        <w:bidi w:val="0"/>
        <w:adjustRightInd/>
        <w:snapToGrid/>
        <w:spacing w:beforeAutospacing="0" w:afterAutospacing="0" w:line="480" w:lineRule="exact"/>
        <w:ind w:left="0" w:right="0"/>
        <w:jc w:val="left"/>
        <w:textAlignment w:val="auto"/>
        <w:rPr>
          <w:rFonts w:hint="eastAsia" w:ascii="仿宋" w:hAnsi="仿宋" w:eastAsia="仿宋" w:cs="仿宋"/>
          <w:b/>
          <w:bCs/>
          <w:kern w:val="0"/>
          <w:sz w:val="28"/>
          <w:szCs w:val="28"/>
          <w:highlight w:val="none"/>
          <w:lang w:val="en-US" w:eastAsia="zh-CN" w:bidi="ar"/>
        </w:rPr>
      </w:pPr>
      <w:r>
        <w:rPr>
          <w:rFonts w:hint="eastAsia" w:ascii="仿宋" w:hAnsi="仿宋" w:eastAsia="仿宋" w:cs="仿宋"/>
          <w:b/>
          <w:bCs/>
          <w:kern w:val="0"/>
          <w:sz w:val="28"/>
          <w:szCs w:val="28"/>
          <w:highlight w:val="none"/>
          <w:lang w:val="en-US" w:eastAsia="zh-CN" w:bidi="ar"/>
        </w:rPr>
        <w:t>五、公告期限</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right="0" w:firstLine="560" w:firstLineChars="200"/>
        <w:jc w:val="left"/>
        <w:textAlignment w:val="auto"/>
        <w:rPr>
          <w:rFonts w:hint="eastAsia" w:ascii="仿宋" w:hAnsi="仿宋" w:eastAsia="仿宋" w:cs="仿宋"/>
          <w:kern w:val="2"/>
          <w:sz w:val="28"/>
          <w:szCs w:val="28"/>
          <w:highlight w:val="none"/>
          <w:shd w:val="clear" w:color="auto" w:fill="FFFFFF"/>
          <w:lang w:val="en-US" w:eastAsia="zh-CN" w:bidi="ar-SA"/>
        </w:rPr>
      </w:pPr>
      <w:r>
        <w:rPr>
          <w:rFonts w:hint="eastAsia" w:ascii="仿宋" w:hAnsi="仿宋" w:eastAsia="仿宋" w:cs="仿宋"/>
          <w:kern w:val="2"/>
          <w:sz w:val="28"/>
          <w:szCs w:val="28"/>
          <w:highlight w:val="none"/>
          <w:shd w:val="clear" w:color="auto" w:fill="FFFFFF"/>
          <w:lang w:val="en-US" w:eastAsia="zh-CN" w:bidi="ar-SA"/>
        </w:rPr>
        <w:t>自本公告发布之日起5个工作日。</w:t>
      </w:r>
    </w:p>
    <w:p>
      <w:pPr>
        <w:pStyle w:val="22"/>
        <w:keepNext w:val="0"/>
        <w:keepLines w:val="0"/>
        <w:pageBreakBefore w:val="0"/>
        <w:widowControl/>
        <w:numPr>
          <w:ilvl w:val="0"/>
          <w:numId w:val="4"/>
        </w:numPr>
        <w:kinsoku/>
        <w:wordWrap/>
        <w:overflowPunct/>
        <w:topLinePunct w:val="0"/>
        <w:autoSpaceDE/>
        <w:autoSpaceDN/>
        <w:bidi w:val="0"/>
        <w:adjustRightInd/>
        <w:snapToGrid/>
        <w:spacing w:line="480" w:lineRule="exact"/>
        <w:textAlignment w:val="auto"/>
        <w:rPr>
          <w:rStyle w:val="32"/>
          <w:rFonts w:hint="default" w:ascii="仿宋" w:hAnsi="仿宋" w:eastAsia="仿宋" w:cs="仿宋"/>
          <w:b/>
          <w:bCs/>
          <w:color w:val="auto"/>
          <w:sz w:val="28"/>
          <w:szCs w:val="28"/>
          <w:highlight w:val="none"/>
          <w:shd w:val="clear" w:color="auto" w:fill="FFFFFF"/>
        </w:rPr>
      </w:pPr>
      <w:r>
        <w:rPr>
          <w:rFonts w:hint="eastAsia" w:ascii="仿宋" w:hAnsi="仿宋" w:eastAsia="仿宋" w:cs="仿宋"/>
          <w:b/>
          <w:bCs/>
          <w:kern w:val="0"/>
          <w:sz w:val="28"/>
          <w:szCs w:val="28"/>
          <w:highlight w:val="none"/>
        </w:rPr>
        <w:t>其他补充事宜</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right="0" w:firstLine="560" w:firstLineChars="200"/>
        <w:jc w:val="left"/>
        <w:textAlignment w:val="auto"/>
        <w:rPr>
          <w:rFonts w:hint="eastAsia" w:ascii="仿宋" w:hAnsi="仿宋" w:eastAsia="仿宋" w:cs="仿宋"/>
          <w:kern w:val="2"/>
          <w:sz w:val="28"/>
          <w:szCs w:val="28"/>
          <w:highlight w:val="none"/>
          <w:shd w:val="clear" w:color="auto" w:fill="FFFFFF"/>
          <w:lang w:val="en-US" w:eastAsia="zh-CN" w:bidi="ar-SA"/>
        </w:rPr>
      </w:pPr>
      <w:r>
        <w:rPr>
          <w:rFonts w:hint="eastAsia" w:ascii="仿宋" w:hAnsi="仿宋" w:eastAsia="仿宋" w:cs="仿宋"/>
          <w:b w:val="0"/>
          <w:bCs w:val="0"/>
          <w:color w:val="auto"/>
          <w:sz w:val="28"/>
          <w:szCs w:val="28"/>
          <w:highlight w:val="none"/>
          <w:lang w:val="en-US" w:eastAsia="zh-CN"/>
        </w:rPr>
        <w:t>本</w:t>
      </w:r>
      <w:r>
        <w:rPr>
          <w:rFonts w:hint="eastAsia" w:ascii="仿宋" w:hAnsi="仿宋" w:eastAsia="仿宋" w:cs="仿宋"/>
          <w:kern w:val="2"/>
          <w:sz w:val="28"/>
          <w:szCs w:val="28"/>
          <w:highlight w:val="none"/>
          <w:shd w:val="clear" w:color="auto" w:fill="FFFFFF"/>
          <w:lang w:val="en-US" w:eastAsia="zh-CN" w:bidi="ar-SA"/>
        </w:rPr>
        <w:t>项目开标地点：渭南市行政中心西配楼开标室</w:t>
      </w:r>
    </w:p>
    <w:p>
      <w:pPr>
        <w:pStyle w:val="22"/>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firstLine="560" w:firstLineChars="200"/>
        <w:textAlignment w:val="auto"/>
        <w:rPr>
          <w:rFonts w:hint="eastAsia"/>
          <w:lang w:val="en-US" w:eastAsia="zh-CN"/>
        </w:rPr>
      </w:pPr>
      <w:r>
        <w:rPr>
          <w:rFonts w:hint="eastAsia" w:ascii="仿宋" w:hAnsi="仿宋" w:eastAsia="仿宋" w:cs="仿宋"/>
          <w:b w:val="0"/>
          <w:bCs w:val="0"/>
          <w:kern w:val="0"/>
          <w:sz w:val="28"/>
          <w:szCs w:val="28"/>
          <w:highlight w:val="none"/>
          <w:lang w:val="en-US" w:eastAsia="zh-CN" w:bidi="ar"/>
        </w:rPr>
        <w:t>1.</w:t>
      </w:r>
      <w:r>
        <w:rPr>
          <w:rStyle w:val="28"/>
          <w:rFonts w:hint="eastAsia" w:ascii="仿宋" w:hAnsi="仿宋" w:eastAsia="仿宋" w:cs="仿宋"/>
          <w:b w:val="0"/>
          <w:bCs w:val="0"/>
          <w:color w:val="auto"/>
          <w:sz w:val="28"/>
          <w:szCs w:val="28"/>
          <w:highlight w:val="none"/>
          <w:shd w:val="clear" w:color="auto" w:fill="FFFFFF"/>
        </w:rPr>
        <w:t>本项目属于专门面向中小企业采购，供应商应为中小</w:t>
      </w:r>
      <w:r>
        <w:rPr>
          <w:rStyle w:val="28"/>
          <w:rFonts w:hint="eastAsia" w:ascii="仿宋" w:hAnsi="仿宋" w:eastAsia="仿宋" w:cs="仿宋"/>
          <w:b w:val="0"/>
          <w:bCs w:val="0"/>
          <w:color w:val="auto"/>
          <w:sz w:val="28"/>
          <w:szCs w:val="28"/>
          <w:highlight w:val="none"/>
          <w:shd w:val="clear" w:color="auto" w:fill="FFFFFF"/>
          <w:lang w:eastAsia="zh-CN"/>
        </w:rPr>
        <w:t>微</w:t>
      </w:r>
      <w:r>
        <w:rPr>
          <w:rStyle w:val="28"/>
          <w:rFonts w:hint="eastAsia" w:ascii="仿宋" w:hAnsi="仿宋" w:eastAsia="仿宋" w:cs="仿宋"/>
          <w:b w:val="0"/>
          <w:bCs w:val="0"/>
          <w:color w:val="auto"/>
          <w:sz w:val="28"/>
          <w:szCs w:val="28"/>
          <w:highlight w:val="none"/>
          <w:shd w:val="clear" w:color="auto" w:fill="FFFFFF"/>
        </w:rPr>
        <w:t>企业、监狱企业、残疾人福利性企业。</w:t>
      </w:r>
    </w:p>
    <w:p>
      <w:pPr>
        <w:pStyle w:val="22"/>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firstLine="560" w:firstLineChars="200"/>
        <w:textAlignment w:val="auto"/>
        <w:rPr>
          <w:rFonts w:hint="eastAsia" w:ascii="仿宋" w:hAnsi="仿宋" w:eastAsia="仿宋" w:cs="仿宋"/>
          <w:b w:val="0"/>
          <w:bCs w:val="0"/>
          <w:kern w:val="0"/>
          <w:sz w:val="28"/>
          <w:szCs w:val="28"/>
          <w:highlight w:val="none"/>
          <w:lang w:val="en-US" w:eastAsia="zh-CN" w:bidi="ar"/>
        </w:rPr>
      </w:pPr>
      <w:r>
        <w:rPr>
          <w:rFonts w:hint="eastAsia" w:ascii="仿宋" w:hAnsi="仿宋" w:eastAsia="仿宋" w:cs="仿宋"/>
          <w:b w:val="0"/>
          <w:bCs w:val="0"/>
          <w:kern w:val="0"/>
          <w:sz w:val="28"/>
          <w:szCs w:val="28"/>
          <w:highlight w:val="none"/>
          <w:lang w:val="en-US" w:eastAsia="zh-CN" w:bidi="ar"/>
        </w:rPr>
        <w:t>2.由于近期新型冠状病毒疫情，根据陕西省人民政府《关于加强新型冠状病毒感染的肺炎防控工作的通告》要求，本项目可以电子邮件形式发送采购文件，无需现场报名购买。</w:t>
      </w:r>
    </w:p>
    <w:p>
      <w:pPr>
        <w:pStyle w:val="22"/>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firstLine="560" w:firstLineChars="200"/>
        <w:textAlignment w:val="auto"/>
        <w:rPr>
          <w:rFonts w:hint="eastAsia" w:ascii="仿宋" w:hAnsi="仿宋" w:eastAsia="仿宋" w:cs="仿宋"/>
          <w:b w:val="0"/>
          <w:bCs w:val="0"/>
          <w:kern w:val="0"/>
          <w:sz w:val="28"/>
          <w:szCs w:val="28"/>
          <w:highlight w:val="none"/>
          <w:lang w:val="en-US" w:eastAsia="zh-CN" w:bidi="ar"/>
        </w:rPr>
      </w:pPr>
      <w:r>
        <w:rPr>
          <w:rFonts w:hint="eastAsia" w:ascii="仿宋" w:hAnsi="仿宋" w:eastAsia="仿宋" w:cs="仿宋"/>
          <w:b w:val="0"/>
          <w:bCs w:val="0"/>
          <w:kern w:val="0"/>
          <w:sz w:val="28"/>
          <w:szCs w:val="28"/>
          <w:highlight w:val="none"/>
          <w:lang w:val="en-US" w:eastAsia="zh-CN" w:bidi="ar"/>
        </w:rPr>
        <w:t>3.请在规定的文件发售期以内将单位介绍信（加盖公章）、经办人身份证复印件（加盖公章并附经办人联系方式）扫描件发送至项目负责人邮箱（368380031@qq.com），并及时告知采购代理机构确认，待审核确认无误后通过邮箱向供应商发送报名登记表及采购文件费用缴纳账户信息。</w:t>
      </w:r>
    </w:p>
    <w:p>
      <w:pPr>
        <w:pStyle w:val="22"/>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firstLine="560" w:firstLineChars="200"/>
        <w:textAlignment w:val="auto"/>
        <w:rPr>
          <w:rFonts w:hint="eastAsia" w:ascii="仿宋" w:hAnsi="仿宋" w:eastAsia="仿宋" w:cs="仿宋"/>
          <w:b w:val="0"/>
          <w:bCs w:val="0"/>
          <w:kern w:val="0"/>
          <w:sz w:val="28"/>
          <w:szCs w:val="28"/>
          <w:highlight w:val="none"/>
          <w:lang w:val="en-US" w:eastAsia="zh-CN" w:bidi="ar"/>
        </w:rPr>
      </w:pPr>
      <w:r>
        <w:rPr>
          <w:rFonts w:hint="eastAsia" w:ascii="仿宋" w:hAnsi="仿宋" w:eastAsia="仿宋" w:cs="仿宋"/>
          <w:b w:val="0"/>
          <w:bCs w:val="0"/>
          <w:kern w:val="0"/>
          <w:sz w:val="28"/>
          <w:szCs w:val="28"/>
          <w:highlight w:val="none"/>
          <w:lang w:val="en-US" w:eastAsia="zh-CN" w:bidi="ar"/>
        </w:rPr>
        <w:t>4.采购文件费用采用转账形式缴纳，通过企业基本户转入我单位指定账户，转账时请备注“039项目文件费用”。</w:t>
      </w:r>
    </w:p>
    <w:p>
      <w:pPr>
        <w:pStyle w:val="22"/>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firstLine="560" w:firstLineChars="200"/>
        <w:textAlignment w:val="auto"/>
        <w:rPr>
          <w:rFonts w:hint="eastAsia" w:ascii="仿宋" w:hAnsi="仿宋" w:eastAsia="仿宋" w:cs="仿宋"/>
          <w:b w:val="0"/>
          <w:bCs w:val="0"/>
          <w:kern w:val="0"/>
          <w:sz w:val="28"/>
          <w:szCs w:val="28"/>
          <w:highlight w:val="none"/>
          <w:lang w:val="en-US" w:eastAsia="zh-CN" w:bidi="ar"/>
        </w:rPr>
      </w:pPr>
      <w:r>
        <w:rPr>
          <w:rFonts w:hint="eastAsia" w:ascii="仿宋" w:hAnsi="仿宋" w:eastAsia="仿宋" w:cs="仿宋"/>
          <w:b w:val="0"/>
          <w:bCs w:val="0"/>
          <w:kern w:val="0"/>
          <w:sz w:val="28"/>
          <w:szCs w:val="28"/>
          <w:highlight w:val="none"/>
          <w:lang w:val="en-US" w:eastAsia="zh-CN" w:bidi="ar"/>
        </w:rPr>
        <w:t>5.供应商填写并支付完成后，将报名登记表及文件购置费缴纳凭据扫描件发送至项目负责人邮箱（368380031@qq.com），并及时告知采购代理机构确认。待审核确认无误后通过邮箱向供应商发售采购文件，请及时查收。</w:t>
      </w:r>
    </w:p>
    <w:p>
      <w:pPr>
        <w:pStyle w:val="22"/>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firstLine="560" w:firstLineChars="200"/>
        <w:textAlignment w:val="auto"/>
        <w:rPr>
          <w:rFonts w:hint="eastAsia" w:ascii="仿宋" w:hAnsi="仿宋" w:eastAsia="仿宋" w:cs="仿宋"/>
          <w:b w:val="0"/>
          <w:bCs w:val="0"/>
          <w:kern w:val="0"/>
          <w:sz w:val="28"/>
          <w:szCs w:val="28"/>
          <w:highlight w:val="none"/>
          <w:lang w:val="en-US" w:eastAsia="zh-CN" w:bidi="ar"/>
        </w:rPr>
      </w:pPr>
      <w:r>
        <w:rPr>
          <w:rFonts w:hint="eastAsia" w:ascii="仿宋" w:hAnsi="仿宋" w:eastAsia="仿宋" w:cs="仿宋"/>
          <w:b w:val="0"/>
          <w:bCs w:val="0"/>
          <w:kern w:val="0"/>
          <w:sz w:val="28"/>
          <w:szCs w:val="28"/>
          <w:highlight w:val="none"/>
          <w:lang w:val="en-US" w:eastAsia="zh-CN" w:bidi="ar"/>
        </w:rPr>
        <w:t>6.请供应商按照陕西省财政厅关于政府采购供应商注册登记有关事项的通知中的要求，通过陕西省政府采购网（http://www.ccgp-shaanxi.gov.cn/）注册登记加入陕西省政府采购供应商库。</w:t>
      </w:r>
    </w:p>
    <w:p>
      <w:pPr>
        <w:pStyle w:val="22"/>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firstLine="560" w:firstLineChars="200"/>
        <w:textAlignment w:val="auto"/>
        <w:rPr>
          <w:rFonts w:hint="eastAsia" w:ascii="仿宋" w:hAnsi="仿宋" w:eastAsia="仿宋" w:cs="仿宋"/>
          <w:b w:val="0"/>
          <w:bCs w:val="0"/>
          <w:kern w:val="0"/>
          <w:sz w:val="28"/>
          <w:szCs w:val="28"/>
          <w:highlight w:val="none"/>
          <w:lang w:val="en-US" w:eastAsia="zh-CN" w:bidi="ar"/>
        </w:rPr>
      </w:pPr>
      <w:r>
        <w:rPr>
          <w:rFonts w:hint="eastAsia" w:ascii="仿宋" w:hAnsi="仿宋" w:eastAsia="仿宋" w:cs="仿宋"/>
          <w:b w:val="0"/>
          <w:bCs w:val="0"/>
          <w:kern w:val="0"/>
          <w:sz w:val="28"/>
          <w:szCs w:val="28"/>
          <w:highlight w:val="none"/>
          <w:lang w:val="en-US" w:eastAsia="zh-CN" w:bidi="ar"/>
        </w:rPr>
        <w:t>7.受疫情影响，各供应商尽量委托一名代表到场参与投标，到场人员需自备口罩等防护工具，做好个人防护。</w:t>
      </w:r>
    </w:p>
    <w:p>
      <w:pPr>
        <w:keepNext w:val="0"/>
        <w:keepLines w:val="0"/>
        <w:pageBreakBefore w:val="0"/>
        <w:widowControl/>
        <w:kinsoku/>
        <w:wordWrap/>
        <w:overflowPunct/>
        <w:topLinePunct w:val="0"/>
        <w:autoSpaceDE/>
        <w:autoSpaceDN/>
        <w:bidi w:val="0"/>
        <w:adjustRightInd/>
        <w:snapToGrid/>
        <w:spacing w:beforeAutospacing="0" w:afterAutospacing="0" w:line="480" w:lineRule="exact"/>
        <w:ind w:left="0" w:right="0"/>
        <w:jc w:val="left"/>
        <w:textAlignment w:val="auto"/>
        <w:rPr>
          <w:rFonts w:hint="eastAsia" w:ascii="仿宋" w:hAnsi="仿宋" w:eastAsia="仿宋" w:cs="仿宋"/>
          <w:b/>
          <w:bCs/>
          <w:kern w:val="0"/>
          <w:sz w:val="28"/>
          <w:szCs w:val="28"/>
          <w:highlight w:val="none"/>
          <w:lang w:val="en-US" w:eastAsia="zh-CN" w:bidi="ar"/>
        </w:rPr>
      </w:pPr>
      <w:r>
        <w:rPr>
          <w:rFonts w:hint="eastAsia" w:ascii="仿宋" w:hAnsi="仿宋" w:eastAsia="仿宋" w:cs="仿宋"/>
          <w:b/>
          <w:bCs/>
          <w:kern w:val="0"/>
          <w:sz w:val="28"/>
          <w:szCs w:val="28"/>
          <w:highlight w:val="none"/>
          <w:lang w:val="en-US" w:eastAsia="zh-CN" w:bidi="ar"/>
        </w:rPr>
        <w:t>七、对本次招标提出询问，请按以下方式联系。</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right="0" w:firstLine="560" w:firstLineChars="200"/>
        <w:jc w:val="left"/>
        <w:textAlignment w:val="auto"/>
        <w:rPr>
          <w:rFonts w:hint="default" w:ascii="仿宋" w:hAnsi="仿宋" w:eastAsia="仿宋" w:cs="仿宋"/>
          <w:bCs/>
          <w:color w:val="auto"/>
          <w:kern w:val="0"/>
          <w:sz w:val="28"/>
          <w:szCs w:val="28"/>
          <w:highlight w:val="none"/>
          <w:lang w:val="en-US" w:eastAsia="zh-CN" w:bidi="ar"/>
        </w:rPr>
      </w:pPr>
      <w:r>
        <w:rPr>
          <w:rFonts w:hint="eastAsia" w:ascii="仿宋" w:hAnsi="仿宋" w:eastAsia="仿宋" w:cs="仿宋"/>
          <w:bCs/>
          <w:color w:val="auto"/>
          <w:kern w:val="0"/>
          <w:sz w:val="28"/>
          <w:szCs w:val="28"/>
          <w:highlight w:val="none"/>
          <w:lang w:val="en-US" w:eastAsia="zh-CN" w:bidi="ar"/>
        </w:rPr>
        <w:t>1、采购人信息</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right="0" w:firstLine="560" w:firstLineChars="200"/>
        <w:jc w:val="left"/>
        <w:textAlignment w:val="auto"/>
        <w:rPr>
          <w:rFonts w:hint="eastAsia" w:ascii="仿宋" w:hAnsi="仿宋" w:eastAsia="仿宋" w:cs="仿宋"/>
          <w:bCs/>
          <w:color w:val="auto"/>
          <w:kern w:val="0"/>
          <w:sz w:val="28"/>
          <w:szCs w:val="28"/>
          <w:highlight w:val="none"/>
          <w:lang w:val="en-US" w:eastAsia="zh-CN" w:bidi="ar"/>
        </w:rPr>
      </w:pPr>
      <w:r>
        <w:rPr>
          <w:rFonts w:hint="eastAsia" w:ascii="仿宋" w:hAnsi="仿宋" w:eastAsia="仿宋" w:cs="仿宋"/>
          <w:bCs/>
          <w:color w:val="auto"/>
          <w:kern w:val="0"/>
          <w:sz w:val="28"/>
          <w:szCs w:val="28"/>
          <w:highlight w:val="none"/>
          <w:lang w:val="en-US" w:eastAsia="zh-CN" w:bidi="ar"/>
        </w:rPr>
        <w:t>名称：渭南技师学院</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right="0" w:firstLine="560" w:firstLineChars="200"/>
        <w:jc w:val="left"/>
        <w:textAlignment w:val="auto"/>
        <w:rPr>
          <w:rFonts w:hint="eastAsia" w:ascii="仿宋" w:hAnsi="仿宋" w:eastAsia="仿宋" w:cs="仿宋"/>
          <w:bCs/>
          <w:color w:val="auto"/>
          <w:kern w:val="0"/>
          <w:sz w:val="28"/>
          <w:szCs w:val="28"/>
          <w:highlight w:val="none"/>
          <w:lang w:val="en-US" w:eastAsia="zh-CN" w:bidi="ar"/>
        </w:rPr>
      </w:pPr>
      <w:r>
        <w:rPr>
          <w:rFonts w:hint="eastAsia" w:ascii="仿宋" w:hAnsi="仿宋" w:eastAsia="仿宋" w:cs="仿宋"/>
          <w:bCs/>
          <w:color w:val="auto"/>
          <w:kern w:val="0"/>
          <w:sz w:val="28"/>
          <w:szCs w:val="28"/>
          <w:highlight w:val="none"/>
          <w:lang w:val="en-US" w:eastAsia="zh-CN" w:bidi="ar"/>
        </w:rPr>
        <w:t>地址：渭南市开发区东新街15号</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right="0" w:firstLine="560" w:firstLineChars="200"/>
        <w:jc w:val="left"/>
        <w:textAlignment w:val="auto"/>
        <w:rPr>
          <w:rFonts w:hint="default" w:ascii="仿宋" w:hAnsi="仿宋" w:eastAsia="仿宋" w:cs="仿宋"/>
          <w:bCs/>
          <w:color w:val="auto"/>
          <w:kern w:val="0"/>
          <w:sz w:val="28"/>
          <w:szCs w:val="28"/>
          <w:highlight w:val="none"/>
          <w:lang w:val="en-US" w:eastAsia="zh-CN" w:bidi="ar"/>
        </w:rPr>
      </w:pPr>
      <w:r>
        <w:rPr>
          <w:rFonts w:hint="eastAsia" w:ascii="仿宋" w:hAnsi="仿宋" w:eastAsia="仿宋" w:cs="仿宋"/>
          <w:bCs/>
          <w:color w:val="auto"/>
          <w:kern w:val="0"/>
          <w:sz w:val="28"/>
          <w:szCs w:val="28"/>
          <w:highlight w:val="none"/>
          <w:lang w:val="en-US" w:eastAsia="zh-CN" w:bidi="ar"/>
        </w:rPr>
        <w:t>联系方式：0913-2116190</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cs="仿宋"/>
          <w:bCs/>
          <w:color w:val="auto"/>
          <w:kern w:val="0"/>
          <w:sz w:val="28"/>
          <w:szCs w:val="28"/>
          <w:highlight w:val="none"/>
          <w:lang w:val="en-US" w:eastAsia="zh-CN" w:bidi="ar"/>
        </w:rPr>
      </w:pPr>
      <w:r>
        <w:rPr>
          <w:rFonts w:hint="eastAsia" w:ascii="仿宋" w:hAnsi="仿宋" w:eastAsia="仿宋" w:cs="仿宋"/>
          <w:bCs/>
          <w:color w:val="auto"/>
          <w:kern w:val="0"/>
          <w:sz w:val="28"/>
          <w:szCs w:val="28"/>
          <w:highlight w:val="none"/>
          <w:lang w:val="en-US" w:eastAsia="zh-CN" w:bidi="ar"/>
        </w:rPr>
        <w:t>2.采购代理机构信息</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right="0" w:firstLine="560" w:firstLineChars="200"/>
        <w:jc w:val="left"/>
        <w:textAlignment w:val="auto"/>
        <w:rPr>
          <w:rFonts w:hint="eastAsia" w:ascii="仿宋" w:hAnsi="仿宋" w:eastAsia="仿宋" w:cs="仿宋"/>
          <w:bCs/>
          <w:color w:val="auto"/>
          <w:kern w:val="0"/>
          <w:sz w:val="28"/>
          <w:szCs w:val="28"/>
          <w:highlight w:val="none"/>
          <w:lang w:val="en-US" w:eastAsia="zh-CN" w:bidi="ar"/>
        </w:rPr>
      </w:pPr>
      <w:r>
        <w:rPr>
          <w:rFonts w:hint="eastAsia" w:ascii="仿宋" w:hAnsi="仿宋" w:eastAsia="仿宋" w:cs="仿宋"/>
          <w:bCs/>
          <w:color w:val="auto"/>
          <w:kern w:val="0"/>
          <w:sz w:val="28"/>
          <w:szCs w:val="28"/>
          <w:highlight w:val="none"/>
          <w:lang w:val="en-US" w:eastAsia="zh-CN" w:bidi="ar"/>
        </w:rPr>
        <w:t>名称：西安欣华联建工程咨询有限公司</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right="0" w:firstLine="560" w:firstLineChars="200"/>
        <w:jc w:val="left"/>
        <w:textAlignment w:val="auto"/>
        <w:rPr>
          <w:rFonts w:hint="eastAsia" w:ascii="仿宋" w:hAnsi="仿宋" w:eastAsia="仿宋" w:cs="仿宋"/>
          <w:bCs/>
          <w:color w:val="auto"/>
          <w:kern w:val="0"/>
          <w:sz w:val="28"/>
          <w:szCs w:val="28"/>
          <w:highlight w:val="none"/>
          <w:lang w:val="en-US" w:eastAsia="zh-CN" w:bidi="ar"/>
        </w:rPr>
      </w:pPr>
      <w:r>
        <w:rPr>
          <w:rFonts w:hint="eastAsia" w:ascii="仿宋" w:hAnsi="仿宋" w:eastAsia="仿宋" w:cs="仿宋"/>
          <w:bCs/>
          <w:color w:val="auto"/>
          <w:kern w:val="0"/>
          <w:sz w:val="28"/>
          <w:szCs w:val="28"/>
          <w:highlight w:val="none"/>
          <w:lang w:val="en-US" w:eastAsia="zh-CN" w:bidi="ar"/>
        </w:rPr>
        <w:t>地址：</w:t>
      </w:r>
      <w:r>
        <w:rPr>
          <w:rFonts w:hint="eastAsia" w:ascii="仿宋" w:hAnsi="仿宋" w:eastAsia="仿宋" w:cs="仿宋"/>
          <w:color w:val="auto"/>
          <w:kern w:val="0"/>
          <w:sz w:val="28"/>
          <w:szCs w:val="28"/>
          <w:highlight w:val="none"/>
          <w:shd w:val="clear" w:color="auto" w:fill="FFFFFF"/>
          <w:lang w:val="en-US" w:eastAsia="zh-CN" w:bidi="ar"/>
        </w:rPr>
        <w:t>陕西省</w:t>
      </w:r>
      <w:r>
        <w:rPr>
          <w:rFonts w:hint="eastAsia" w:ascii="仿宋" w:hAnsi="仿宋" w:eastAsia="仿宋" w:cs="仿宋"/>
          <w:color w:val="auto"/>
          <w:kern w:val="0"/>
          <w:sz w:val="28"/>
          <w:szCs w:val="28"/>
          <w:highlight w:val="none"/>
          <w:lang w:val="en-US" w:eastAsia="zh-CN" w:bidi="ar"/>
        </w:rPr>
        <w:t>西安市高新区科技二路71号竹园天寰国际14层1404室</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left="0" w:right="0" w:rightChars="0" w:firstLine="560" w:firstLineChars="200"/>
        <w:jc w:val="left"/>
        <w:textAlignment w:val="auto"/>
        <w:rPr>
          <w:rFonts w:hint="default" w:ascii="仿宋" w:hAnsi="仿宋" w:eastAsia="仿宋" w:cs="仿宋"/>
          <w:bCs/>
          <w:color w:val="auto"/>
          <w:kern w:val="0"/>
          <w:sz w:val="28"/>
          <w:szCs w:val="28"/>
          <w:highlight w:val="none"/>
          <w:lang w:val="en-US" w:eastAsia="zh-CN" w:bidi="ar"/>
        </w:rPr>
      </w:pPr>
      <w:r>
        <w:rPr>
          <w:rFonts w:hint="eastAsia" w:ascii="仿宋" w:hAnsi="仿宋" w:eastAsia="仿宋" w:cs="仿宋"/>
          <w:bCs/>
          <w:color w:val="auto"/>
          <w:kern w:val="0"/>
          <w:sz w:val="28"/>
          <w:szCs w:val="28"/>
          <w:highlight w:val="none"/>
          <w:lang w:val="en-US" w:eastAsia="zh-CN" w:bidi="ar"/>
        </w:rPr>
        <w:t>联系方式：029-82521869、029-89183511</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cs="仿宋"/>
          <w:bCs/>
          <w:color w:val="auto"/>
          <w:kern w:val="0"/>
          <w:sz w:val="28"/>
          <w:szCs w:val="28"/>
          <w:highlight w:val="none"/>
          <w:lang w:val="en-US" w:eastAsia="zh-CN" w:bidi="ar"/>
        </w:rPr>
      </w:pPr>
      <w:r>
        <w:rPr>
          <w:rFonts w:hint="eastAsia" w:ascii="仿宋" w:hAnsi="仿宋" w:eastAsia="仿宋" w:cs="仿宋"/>
          <w:bCs/>
          <w:color w:val="auto"/>
          <w:kern w:val="0"/>
          <w:sz w:val="28"/>
          <w:szCs w:val="28"/>
          <w:highlight w:val="none"/>
          <w:lang w:val="en-US" w:eastAsia="zh-CN" w:bidi="ar"/>
        </w:rPr>
        <w:t>3.项目联系方式</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right="0" w:firstLine="560" w:firstLineChars="200"/>
        <w:jc w:val="left"/>
        <w:textAlignment w:val="auto"/>
        <w:rPr>
          <w:rFonts w:hint="eastAsia" w:ascii="仿宋" w:hAnsi="仿宋" w:eastAsia="仿宋" w:cs="仿宋"/>
          <w:bCs/>
          <w:color w:val="auto"/>
          <w:kern w:val="0"/>
          <w:sz w:val="28"/>
          <w:szCs w:val="28"/>
          <w:highlight w:val="none"/>
          <w:lang w:val="en-US" w:eastAsia="zh-CN" w:bidi="ar"/>
        </w:rPr>
      </w:pPr>
      <w:r>
        <w:rPr>
          <w:rFonts w:hint="eastAsia" w:ascii="仿宋" w:hAnsi="仿宋" w:eastAsia="仿宋" w:cs="仿宋"/>
          <w:bCs/>
          <w:color w:val="auto"/>
          <w:kern w:val="0"/>
          <w:sz w:val="28"/>
          <w:szCs w:val="28"/>
          <w:highlight w:val="none"/>
          <w:lang w:val="en-US" w:eastAsia="zh-CN" w:bidi="ar"/>
        </w:rPr>
        <w:t>项目联系人：采购代理机构孙乐</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560" w:firstLineChars="200"/>
        <w:textAlignment w:val="auto"/>
        <w:rPr>
          <w:rFonts w:ascii="仿宋" w:hAnsi="仿宋" w:eastAsia="仿宋" w:cs="仿宋"/>
          <w:kern w:val="0"/>
          <w:sz w:val="28"/>
          <w:szCs w:val="28"/>
          <w:highlight w:val="none"/>
        </w:rPr>
      </w:pPr>
      <w:r>
        <w:rPr>
          <w:rFonts w:hint="eastAsia" w:ascii="仿宋" w:hAnsi="仿宋" w:eastAsia="仿宋" w:cs="仿宋"/>
          <w:bCs/>
          <w:color w:val="auto"/>
          <w:sz w:val="28"/>
          <w:szCs w:val="28"/>
          <w:highlight w:val="none"/>
        </w:rPr>
        <w:t>电话：</w:t>
      </w:r>
      <w:r>
        <w:rPr>
          <w:rFonts w:hint="eastAsia" w:ascii="仿宋" w:hAnsi="仿宋" w:eastAsia="仿宋" w:cs="仿宋"/>
          <w:bCs/>
          <w:color w:val="auto"/>
          <w:kern w:val="0"/>
          <w:sz w:val="28"/>
          <w:szCs w:val="28"/>
          <w:highlight w:val="none"/>
          <w:lang w:val="en-US" w:eastAsia="zh-CN" w:bidi="ar"/>
        </w:rPr>
        <w:t>029-82521869、029-89183511</w:t>
      </w:r>
    </w:p>
    <w:p>
      <w:pPr>
        <w:keepNext w:val="0"/>
        <w:keepLines w:val="0"/>
        <w:pageBreakBefore w:val="0"/>
        <w:widowControl w:val="0"/>
        <w:kinsoku/>
        <w:wordWrap/>
        <w:overflowPunct/>
        <w:topLinePunct w:val="0"/>
        <w:autoSpaceDE/>
        <w:autoSpaceDN/>
        <w:bidi w:val="0"/>
        <w:adjustRightInd/>
        <w:snapToGrid/>
        <w:spacing w:line="480" w:lineRule="exact"/>
        <w:ind w:firstLine="4200" w:firstLineChars="1500"/>
        <w:jc w:val="right"/>
        <w:textAlignment w:val="auto"/>
        <w:rPr>
          <w:rFonts w:hint="eastAsia" w:ascii="仿宋" w:hAnsi="仿宋" w:eastAsia="仿宋" w:cs="仿宋"/>
          <w:kern w:val="0"/>
          <w:sz w:val="28"/>
          <w:szCs w:val="28"/>
          <w:highlight w:val="none"/>
        </w:rPr>
      </w:pPr>
    </w:p>
    <w:p>
      <w:pPr>
        <w:keepNext w:val="0"/>
        <w:keepLines w:val="0"/>
        <w:pageBreakBefore w:val="0"/>
        <w:widowControl w:val="0"/>
        <w:kinsoku/>
        <w:wordWrap/>
        <w:overflowPunct/>
        <w:topLinePunct w:val="0"/>
        <w:autoSpaceDE/>
        <w:autoSpaceDN/>
        <w:bidi w:val="0"/>
        <w:adjustRightInd/>
        <w:snapToGrid/>
        <w:spacing w:line="480" w:lineRule="exact"/>
        <w:ind w:firstLine="4200" w:firstLineChars="1500"/>
        <w:jc w:val="right"/>
        <w:textAlignment w:val="auto"/>
        <w:rPr>
          <w:rFonts w:ascii="仿宋" w:hAnsi="仿宋" w:eastAsia="仿宋" w:cs="仿宋"/>
          <w:kern w:val="0"/>
          <w:sz w:val="28"/>
          <w:szCs w:val="28"/>
          <w:highlight w:val="none"/>
        </w:rPr>
      </w:pPr>
      <w:r>
        <w:rPr>
          <w:rFonts w:hint="eastAsia" w:ascii="仿宋" w:hAnsi="仿宋" w:eastAsia="仿宋" w:cs="仿宋"/>
          <w:kern w:val="0"/>
          <w:sz w:val="28"/>
          <w:szCs w:val="28"/>
          <w:highlight w:val="none"/>
        </w:rPr>
        <w:t>西安欣华联建工程咨询有限公司</w:t>
      </w:r>
    </w:p>
    <w:p>
      <w:pPr>
        <w:keepNext w:val="0"/>
        <w:keepLines w:val="0"/>
        <w:pageBreakBefore w:val="0"/>
        <w:widowControl w:val="0"/>
        <w:kinsoku/>
        <w:wordWrap/>
        <w:overflowPunct/>
        <w:topLinePunct w:val="0"/>
        <w:autoSpaceDE/>
        <w:autoSpaceDN/>
        <w:bidi w:val="0"/>
        <w:adjustRightInd/>
        <w:snapToGrid/>
        <w:spacing w:line="480" w:lineRule="exact"/>
        <w:jc w:val="right"/>
        <w:textAlignment w:val="auto"/>
        <w:rPr>
          <w:rFonts w:hint="default"/>
          <w:highlight w:val="none"/>
        </w:rPr>
      </w:pPr>
      <w:r>
        <w:rPr>
          <w:rFonts w:hint="eastAsia" w:ascii="仿宋" w:hAnsi="仿宋" w:eastAsia="仿宋" w:cs="仿宋"/>
          <w:kern w:val="0"/>
          <w:sz w:val="28"/>
          <w:szCs w:val="28"/>
          <w:highlight w:val="none"/>
        </w:rPr>
        <w:t>2022年</w:t>
      </w:r>
      <w:r>
        <w:rPr>
          <w:rFonts w:hint="eastAsia" w:ascii="仿宋" w:hAnsi="仿宋" w:eastAsia="仿宋" w:cs="仿宋"/>
          <w:kern w:val="0"/>
          <w:sz w:val="28"/>
          <w:szCs w:val="28"/>
          <w:highlight w:val="none"/>
          <w:lang w:val="en-US" w:eastAsia="zh-CN"/>
        </w:rPr>
        <w:t>07</w:t>
      </w:r>
      <w:r>
        <w:rPr>
          <w:rFonts w:hint="eastAsia" w:ascii="仿宋" w:hAnsi="仿宋" w:eastAsia="仿宋" w:cs="仿宋"/>
          <w:kern w:val="0"/>
          <w:sz w:val="28"/>
          <w:szCs w:val="28"/>
          <w:highlight w:val="none"/>
        </w:rPr>
        <w:t>月</w:t>
      </w:r>
      <w:r>
        <w:rPr>
          <w:rFonts w:hint="eastAsia" w:ascii="仿宋" w:hAnsi="仿宋" w:eastAsia="仿宋" w:cs="仿宋"/>
          <w:kern w:val="0"/>
          <w:sz w:val="28"/>
          <w:szCs w:val="28"/>
          <w:highlight w:val="none"/>
          <w:lang w:val="en-US" w:eastAsia="zh-CN"/>
        </w:rPr>
        <w:t>07</w:t>
      </w:r>
      <w:r>
        <w:rPr>
          <w:rFonts w:hint="eastAsia" w:ascii="仿宋" w:hAnsi="仿宋" w:eastAsia="仿宋" w:cs="仿宋"/>
          <w:kern w:val="0"/>
          <w:sz w:val="28"/>
          <w:szCs w:val="28"/>
          <w:highlight w:val="none"/>
        </w:rPr>
        <w:t>日</w:t>
      </w:r>
    </w:p>
    <w:p>
      <w:pPr>
        <w:spacing w:line="460" w:lineRule="exact"/>
        <w:jc w:val="center"/>
        <w:outlineLvl w:val="0"/>
        <w:rPr>
          <w:rFonts w:ascii="仿宋" w:hAnsi="仿宋" w:eastAsia="仿宋" w:cs="仿宋"/>
          <w:b/>
          <w:sz w:val="36"/>
          <w:szCs w:val="36"/>
          <w:highlight w:val="none"/>
        </w:rPr>
      </w:pPr>
      <w:r>
        <w:rPr>
          <w:rFonts w:hint="eastAsia"/>
          <w:highlight w:val="none"/>
        </w:rPr>
        <w:br w:type="page"/>
      </w:r>
      <w:bookmarkStart w:id="36" w:name="_Toc17387"/>
      <w:r>
        <w:rPr>
          <w:rFonts w:hint="eastAsia" w:ascii="仿宋" w:hAnsi="仿宋" w:eastAsia="仿宋" w:cs="仿宋"/>
          <w:b/>
          <w:sz w:val="44"/>
          <w:szCs w:val="44"/>
          <w:highlight w:val="none"/>
        </w:rPr>
        <w:t>第二章  供应商须知前附表</w:t>
      </w:r>
      <w:bookmarkEnd w:id="36"/>
    </w:p>
    <w:tbl>
      <w:tblPr>
        <w:tblStyle w:val="25"/>
        <w:tblpPr w:leftFromText="180" w:rightFromText="180" w:vertAnchor="text" w:horzAnchor="page" w:tblpX="1150" w:tblpY="293"/>
        <w:tblOverlap w:val="never"/>
        <w:tblW w:w="99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1943"/>
        <w:gridCol w:w="7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7" w:type="dxa"/>
            <w:vAlign w:val="center"/>
          </w:tcPr>
          <w:p>
            <w:pPr>
              <w:keepNext/>
              <w:topLinePunct/>
              <w:spacing w:line="500" w:lineRule="exact"/>
              <w:jc w:val="center"/>
              <w:outlineLvl w:val="0"/>
              <w:rPr>
                <w:rFonts w:ascii="仿宋" w:hAnsi="仿宋" w:eastAsia="仿宋" w:cs="仿宋"/>
                <w:b/>
                <w:sz w:val="28"/>
                <w:szCs w:val="28"/>
                <w:highlight w:val="none"/>
              </w:rPr>
            </w:pPr>
            <w:bookmarkStart w:id="37" w:name="_Toc2904"/>
            <w:bookmarkStart w:id="38" w:name="_Toc5034"/>
            <w:bookmarkStart w:id="39" w:name="_Toc27322"/>
            <w:bookmarkStart w:id="40" w:name="_Toc8336"/>
            <w:bookmarkStart w:id="41" w:name="_Toc23063"/>
            <w:bookmarkStart w:id="42" w:name="_Toc22036"/>
            <w:bookmarkStart w:id="43" w:name="_Toc3791"/>
            <w:bookmarkStart w:id="44" w:name="_Toc13794"/>
            <w:bookmarkStart w:id="45" w:name="_Toc23937"/>
            <w:bookmarkStart w:id="46" w:name="_Toc26477"/>
            <w:bookmarkStart w:id="47" w:name="_Toc26342"/>
            <w:bookmarkStart w:id="48" w:name="_Toc9085"/>
            <w:bookmarkStart w:id="49" w:name="_Toc21925"/>
            <w:bookmarkStart w:id="50" w:name="_Toc27701"/>
            <w:bookmarkStart w:id="51" w:name="_Toc12373"/>
            <w:bookmarkStart w:id="52" w:name="_Toc8500"/>
            <w:r>
              <w:rPr>
                <w:rFonts w:hint="eastAsia" w:ascii="仿宋" w:hAnsi="仿宋" w:eastAsia="仿宋" w:cs="仿宋"/>
                <w:b/>
                <w:sz w:val="28"/>
                <w:szCs w:val="28"/>
                <w:highlight w:val="none"/>
              </w:rPr>
              <w:t>序号</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tc>
        <w:tc>
          <w:tcPr>
            <w:tcW w:w="1943" w:type="dxa"/>
            <w:vAlign w:val="center"/>
          </w:tcPr>
          <w:p>
            <w:pPr>
              <w:keepNext/>
              <w:topLinePunct/>
              <w:spacing w:line="500" w:lineRule="exact"/>
              <w:jc w:val="center"/>
              <w:outlineLvl w:val="0"/>
              <w:rPr>
                <w:rFonts w:ascii="仿宋" w:hAnsi="仿宋" w:eastAsia="仿宋" w:cs="仿宋"/>
                <w:b/>
                <w:sz w:val="28"/>
                <w:szCs w:val="28"/>
                <w:highlight w:val="none"/>
              </w:rPr>
            </w:pPr>
            <w:bookmarkStart w:id="53" w:name="_Toc5824"/>
            <w:bookmarkStart w:id="54" w:name="_Toc5108"/>
            <w:bookmarkStart w:id="55" w:name="_Toc14244"/>
            <w:bookmarkStart w:id="56" w:name="_Toc3249"/>
            <w:bookmarkStart w:id="57" w:name="_Toc2766"/>
            <w:bookmarkStart w:id="58" w:name="_Toc261"/>
            <w:bookmarkStart w:id="59" w:name="_Toc29271"/>
            <w:bookmarkStart w:id="60" w:name="_Toc7388"/>
            <w:bookmarkStart w:id="61" w:name="_Toc20856"/>
            <w:bookmarkStart w:id="62" w:name="_Toc25078"/>
            <w:bookmarkStart w:id="63" w:name="_Toc6845"/>
            <w:bookmarkStart w:id="64" w:name="_Toc20840"/>
            <w:bookmarkStart w:id="65" w:name="_Toc31586"/>
            <w:bookmarkStart w:id="66" w:name="_Toc28044"/>
            <w:bookmarkStart w:id="67" w:name="_Toc30142"/>
            <w:bookmarkStart w:id="68" w:name="_Toc10984"/>
            <w:r>
              <w:rPr>
                <w:rFonts w:hint="eastAsia" w:ascii="仿宋" w:hAnsi="仿宋" w:eastAsia="仿宋" w:cs="仿宋"/>
                <w:b/>
                <w:sz w:val="28"/>
                <w:szCs w:val="28"/>
                <w:highlight w:val="none"/>
              </w:rPr>
              <w:t>内 容</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tc>
        <w:tc>
          <w:tcPr>
            <w:tcW w:w="7154" w:type="dxa"/>
            <w:vAlign w:val="center"/>
          </w:tcPr>
          <w:p>
            <w:pPr>
              <w:keepNext/>
              <w:topLinePunct/>
              <w:spacing w:line="500" w:lineRule="exact"/>
              <w:jc w:val="center"/>
              <w:outlineLvl w:val="0"/>
              <w:rPr>
                <w:rFonts w:ascii="仿宋" w:hAnsi="仿宋" w:eastAsia="仿宋" w:cs="仿宋"/>
                <w:b/>
                <w:sz w:val="28"/>
                <w:szCs w:val="28"/>
                <w:highlight w:val="none"/>
              </w:rPr>
            </w:pPr>
            <w:bookmarkStart w:id="69" w:name="_Toc25472"/>
            <w:bookmarkStart w:id="70" w:name="_Toc32288"/>
            <w:bookmarkStart w:id="71" w:name="_Toc23370"/>
            <w:bookmarkStart w:id="72" w:name="_Toc11892"/>
            <w:bookmarkStart w:id="73" w:name="_Toc29661"/>
            <w:bookmarkStart w:id="74" w:name="_Toc23963"/>
            <w:bookmarkStart w:id="75" w:name="_Toc15793"/>
            <w:bookmarkStart w:id="76" w:name="_Toc22337"/>
            <w:bookmarkStart w:id="77" w:name="_Toc30273"/>
            <w:bookmarkStart w:id="78" w:name="_Toc15070"/>
            <w:bookmarkStart w:id="79" w:name="_Toc1086"/>
            <w:bookmarkStart w:id="80" w:name="_Toc16593"/>
            <w:bookmarkStart w:id="81" w:name="_Toc7568"/>
            <w:bookmarkStart w:id="82" w:name="_Toc13116"/>
            <w:bookmarkStart w:id="83" w:name="_Toc566"/>
            <w:bookmarkStart w:id="84" w:name="_Toc18609"/>
            <w:r>
              <w:rPr>
                <w:rFonts w:hint="eastAsia" w:ascii="仿宋" w:hAnsi="仿宋" w:eastAsia="仿宋" w:cs="仿宋"/>
                <w:b/>
                <w:sz w:val="28"/>
                <w:szCs w:val="28"/>
                <w:highlight w:val="none"/>
              </w:rPr>
              <w:t>说明与要求</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857" w:type="dxa"/>
            <w:vAlign w:val="center"/>
          </w:tcPr>
          <w:p>
            <w:pPr>
              <w:keepNext/>
              <w:topLinePunct/>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1</w:t>
            </w:r>
          </w:p>
        </w:tc>
        <w:tc>
          <w:tcPr>
            <w:tcW w:w="1943" w:type="dxa"/>
            <w:vAlign w:val="center"/>
          </w:tcPr>
          <w:p>
            <w:pPr>
              <w:keepNext/>
              <w:topLinePunct/>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采购人</w:t>
            </w:r>
          </w:p>
        </w:tc>
        <w:tc>
          <w:tcPr>
            <w:tcW w:w="7154" w:type="dxa"/>
            <w:vAlign w:val="center"/>
          </w:tcPr>
          <w:p>
            <w:pPr>
              <w:pStyle w:val="41"/>
              <w:keepNext/>
              <w:widowControl/>
              <w:topLinePunct/>
              <w:spacing w:before="0" w:line="500" w:lineRule="exact"/>
              <w:rPr>
                <w:rFonts w:hint="default" w:ascii="仿宋" w:hAnsi="仿宋" w:eastAsia="仿宋" w:cs="仿宋"/>
                <w:b w:val="0"/>
                <w:kern w:val="2"/>
                <w:sz w:val="28"/>
                <w:szCs w:val="28"/>
                <w:highlight w:val="none"/>
                <w:lang w:val="en-US" w:eastAsia="zh-CN"/>
              </w:rPr>
            </w:pPr>
            <w:r>
              <w:rPr>
                <w:rFonts w:hint="default" w:ascii="仿宋" w:hAnsi="仿宋" w:eastAsia="仿宋" w:cs="仿宋"/>
                <w:b w:val="0"/>
                <w:kern w:val="2"/>
                <w:sz w:val="28"/>
                <w:szCs w:val="28"/>
                <w:highlight w:val="none"/>
                <w:lang w:val="en-US" w:eastAsia="zh-CN"/>
              </w:rPr>
              <w:t>渭南技师学院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vAlign w:val="center"/>
          </w:tcPr>
          <w:p>
            <w:pPr>
              <w:keepNext/>
              <w:topLinePunct/>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2</w:t>
            </w:r>
          </w:p>
        </w:tc>
        <w:tc>
          <w:tcPr>
            <w:tcW w:w="1943" w:type="dxa"/>
            <w:vAlign w:val="center"/>
          </w:tcPr>
          <w:p>
            <w:pPr>
              <w:keepNext/>
              <w:topLinePunct/>
              <w:spacing w:line="500" w:lineRule="exact"/>
              <w:jc w:val="center"/>
              <w:rPr>
                <w:rFonts w:ascii="仿宋" w:hAnsi="仿宋" w:eastAsia="仿宋" w:cs="仿宋"/>
                <w:kern w:val="0"/>
                <w:sz w:val="28"/>
                <w:szCs w:val="28"/>
                <w:highlight w:val="none"/>
              </w:rPr>
            </w:pPr>
            <w:r>
              <w:rPr>
                <w:rFonts w:hint="eastAsia" w:ascii="仿宋" w:hAnsi="仿宋" w:eastAsia="仿宋" w:cs="仿宋"/>
                <w:sz w:val="28"/>
                <w:szCs w:val="28"/>
                <w:highlight w:val="none"/>
              </w:rPr>
              <w:t>采</w:t>
            </w:r>
            <w:r>
              <w:rPr>
                <w:rFonts w:hint="eastAsia" w:ascii="仿宋" w:hAnsi="仿宋" w:eastAsia="仿宋" w:cs="仿宋"/>
                <w:kern w:val="0"/>
                <w:sz w:val="28"/>
                <w:szCs w:val="28"/>
                <w:highlight w:val="none"/>
              </w:rPr>
              <w:t>购代理机构</w:t>
            </w:r>
          </w:p>
          <w:p>
            <w:pPr>
              <w:keepNext/>
              <w:topLinePunct/>
              <w:spacing w:line="500" w:lineRule="exact"/>
              <w:jc w:val="center"/>
              <w:rPr>
                <w:rFonts w:ascii="仿宋" w:hAnsi="仿宋" w:eastAsia="仿宋" w:cs="仿宋"/>
                <w:kern w:val="0"/>
                <w:sz w:val="28"/>
                <w:szCs w:val="28"/>
                <w:highlight w:val="none"/>
              </w:rPr>
            </w:pPr>
            <w:r>
              <w:rPr>
                <w:rFonts w:hint="eastAsia" w:ascii="仿宋" w:hAnsi="仿宋" w:eastAsia="仿宋" w:cs="仿宋"/>
                <w:kern w:val="0"/>
                <w:sz w:val="28"/>
                <w:szCs w:val="28"/>
                <w:highlight w:val="none"/>
              </w:rPr>
              <w:t>联 系 人</w:t>
            </w:r>
          </w:p>
          <w:p>
            <w:pPr>
              <w:keepNext/>
              <w:topLinePunct/>
              <w:spacing w:line="500" w:lineRule="exact"/>
              <w:jc w:val="center"/>
              <w:rPr>
                <w:rFonts w:ascii="仿宋" w:hAnsi="仿宋" w:eastAsia="仿宋" w:cs="仿宋"/>
                <w:kern w:val="0"/>
                <w:sz w:val="28"/>
                <w:szCs w:val="28"/>
                <w:highlight w:val="none"/>
              </w:rPr>
            </w:pPr>
            <w:r>
              <w:rPr>
                <w:rFonts w:hint="eastAsia" w:ascii="仿宋" w:hAnsi="仿宋" w:eastAsia="仿宋" w:cs="仿宋"/>
                <w:kern w:val="0"/>
                <w:sz w:val="28"/>
                <w:szCs w:val="28"/>
                <w:highlight w:val="none"/>
              </w:rPr>
              <w:t>电   话</w:t>
            </w:r>
          </w:p>
          <w:p>
            <w:pPr>
              <w:keepNext/>
              <w:topLinePunct/>
              <w:spacing w:line="500" w:lineRule="exact"/>
              <w:jc w:val="center"/>
              <w:rPr>
                <w:rFonts w:ascii="仿宋" w:hAnsi="仿宋" w:eastAsia="仿宋" w:cs="仿宋"/>
                <w:sz w:val="28"/>
                <w:szCs w:val="28"/>
                <w:highlight w:val="none"/>
              </w:rPr>
            </w:pPr>
            <w:r>
              <w:rPr>
                <w:rFonts w:hint="eastAsia" w:ascii="仿宋" w:hAnsi="仿宋" w:eastAsia="仿宋" w:cs="仿宋"/>
                <w:kern w:val="0"/>
                <w:sz w:val="28"/>
                <w:szCs w:val="28"/>
                <w:highlight w:val="none"/>
              </w:rPr>
              <w:t>邮   箱</w:t>
            </w:r>
          </w:p>
        </w:tc>
        <w:tc>
          <w:tcPr>
            <w:tcW w:w="7154" w:type="dxa"/>
            <w:vAlign w:val="center"/>
          </w:tcPr>
          <w:p>
            <w:pPr>
              <w:keepLines/>
              <w:wordWrap w:val="0"/>
              <w:topLinePunct/>
              <w:spacing w:line="500" w:lineRule="exact"/>
              <w:rPr>
                <w:rFonts w:ascii="仿宋" w:hAnsi="仿宋" w:eastAsia="仿宋" w:cs="仿宋"/>
                <w:kern w:val="0"/>
                <w:sz w:val="28"/>
                <w:szCs w:val="28"/>
                <w:highlight w:val="none"/>
              </w:rPr>
            </w:pPr>
            <w:r>
              <w:rPr>
                <w:rFonts w:hint="eastAsia" w:ascii="仿宋" w:hAnsi="仿宋" w:eastAsia="仿宋" w:cs="仿宋"/>
                <w:sz w:val="28"/>
                <w:szCs w:val="28"/>
                <w:highlight w:val="none"/>
              </w:rPr>
              <w:t>西安欣华联建工程咨询有限公司</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孙乐</w:t>
            </w:r>
          </w:p>
          <w:p>
            <w:pPr>
              <w:keepNext/>
              <w:topLinePunct/>
              <w:spacing w:line="500" w:lineRule="exact"/>
              <w:rPr>
                <w:rFonts w:hint="eastAsia" w:ascii="仿宋" w:hAnsi="仿宋" w:eastAsia="仿宋" w:cs="仿宋"/>
                <w:bCs/>
                <w:color w:val="auto"/>
                <w:kern w:val="0"/>
                <w:sz w:val="28"/>
                <w:szCs w:val="28"/>
                <w:highlight w:val="none"/>
                <w:lang w:val="en-US" w:eastAsia="zh-CN" w:bidi="ar"/>
              </w:rPr>
            </w:pPr>
            <w:r>
              <w:rPr>
                <w:rFonts w:hint="eastAsia" w:ascii="仿宋" w:hAnsi="仿宋" w:eastAsia="仿宋" w:cs="仿宋"/>
                <w:bCs/>
                <w:color w:val="auto"/>
                <w:kern w:val="0"/>
                <w:sz w:val="28"/>
                <w:szCs w:val="28"/>
                <w:highlight w:val="none"/>
                <w:lang w:val="en-US" w:eastAsia="zh-CN" w:bidi="ar"/>
              </w:rPr>
              <w:t>029-82521869、029-89183511</w:t>
            </w:r>
          </w:p>
          <w:p>
            <w:pPr>
              <w:keepNext/>
              <w:topLinePunct/>
              <w:spacing w:line="500" w:lineRule="exact"/>
              <w:rPr>
                <w:rFonts w:ascii="仿宋" w:hAnsi="仿宋" w:eastAsia="仿宋" w:cs="仿宋"/>
                <w:sz w:val="28"/>
                <w:szCs w:val="28"/>
                <w:highlight w:val="none"/>
              </w:rPr>
            </w:pPr>
            <w:r>
              <w:rPr>
                <w:rFonts w:hint="eastAsia" w:ascii="仿宋" w:hAnsi="仿宋" w:eastAsia="仿宋" w:cs="仿宋"/>
                <w:kern w:val="0"/>
                <w:sz w:val="28"/>
                <w:szCs w:val="28"/>
                <w:highlight w:val="none"/>
              </w:rPr>
              <w:t>xinhualianjian1@163.com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vAlign w:val="center"/>
          </w:tcPr>
          <w:p>
            <w:pPr>
              <w:keepNext/>
              <w:topLinePunct/>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3</w:t>
            </w:r>
          </w:p>
        </w:tc>
        <w:tc>
          <w:tcPr>
            <w:tcW w:w="1943" w:type="dxa"/>
            <w:vAlign w:val="center"/>
          </w:tcPr>
          <w:p>
            <w:pPr>
              <w:keepNext/>
              <w:topLinePunct/>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项目名称</w:t>
            </w:r>
          </w:p>
        </w:tc>
        <w:tc>
          <w:tcPr>
            <w:tcW w:w="7154" w:type="dxa"/>
            <w:vAlign w:val="center"/>
          </w:tcPr>
          <w:p>
            <w:pPr>
              <w:pStyle w:val="41"/>
              <w:keepNext/>
              <w:widowControl/>
              <w:topLinePunct/>
              <w:spacing w:before="0" w:line="500" w:lineRule="exact"/>
              <w:jc w:val="both"/>
              <w:rPr>
                <w:rFonts w:ascii="仿宋" w:hAnsi="仿宋" w:eastAsia="仿宋" w:cs="仿宋"/>
                <w:b w:val="0"/>
                <w:sz w:val="28"/>
                <w:szCs w:val="28"/>
                <w:highlight w:val="none"/>
              </w:rPr>
            </w:pPr>
            <w:r>
              <w:rPr>
                <w:rFonts w:hint="eastAsia" w:ascii="仿宋" w:hAnsi="仿宋" w:eastAsia="仿宋" w:cs="仿宋"/>
                <w:b w:val="0"/>
                <w:color w:val="auto"/>
                <w:sz w:val="28"/>
                <w:szCs w:val="28"/>
                <w:highlight w:val="none"/>
                <w:shd w:val="clear"/>
                <w:lang w:val="en-US" w:eastAsia="zh-CN"/>
              </w:rPr>
              <w:t>渭南技师学院2022-2023年度新生床上用品及校服采购项目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7" w:type="dxa"/>
            <w:vAlign w:val="center"/>
          </w:tcPr>
          <w:p>
            <w:pPr>
              <w:keepNext/>
              <w:topLinePunct/>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4</w:t>
            </w:r>
          </w:p>
        </w:tc>
        <w:tc>
          <w:tcPr>
            <w:tcW w:w="1943" w:type="dxa"/>
            <w:vAlign w:val="center"/>
          </w:tcPr>
          <w:p>
            <w:pPr>
              <w:keepNext/>
              <w:topLinePunct/>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项目编号</w:t>
            </w:r>
          </w:p>
        </w:tc>
        <w:tc>
          <w:tcPr>
            <w:tcW w:w="7154" w:type="dxa"/>
            <w:vAlign w:val="center"/>
          </w:tcPr>
          <w:p>
            <w:pPr>
              <w:keepLines/>
              <w:wordWrap w:val="0"/>
              <w:topLinePunct/>
              <w:spacing w:line="500" w:lineRule="exact"/>
              <w:rPr>
                <w:rFonts w:hint="default" w:ascii="仿宋" w:hAnsi="仿宋" w:eastAsia="仿宋" w:cs="仿宋"/>
                <w:color w:val="auto"/>
                <w:sz w:val="28"/>
                <w:szCs w:val="28"/>
                <w:highlight w:val="none"/>
                <w:lang w:val="en-US" w:eastAsia="zh-CN"/>
              </w:rPr>
            </w:pPr>
            <w:r>
              <w:rPr>
                <w:rFonts w:hint="eastAsia" w:ascii="仿宋" w:hAnsi="仿宋" w:eastAsia="仿宋" w:cs="仿宋"/>
                <w:sz w:val="28"/>
                <w:szCs w:val="28"/>
                <w:highlight w:val="none"/>
              </w:rPr>
              <w:t>ZCSP-渭南市-2022-</w:t>
            </w:r>
            <w:r>
              <w:rPr>
                <w:rFonts w:hint="eastAsia" w:ascii="仿宋" w:hAnsi="仿宋" w:eastAsia="仿宋" w:cs="仿宋"/>
                <w:sz w:val="28"/>
                <w:szCs w:val="28"/>
                <w:highlight w:val="none"/>
                <w:lang w:val="en-US" w:eastAsia="zh-CN"/>
              </w:rPr>
              <w:t>00859</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XHLJZC-WN2022-0</w:t>
            </w:r>
            <w:r>
              <w:rPr>
                <w:rFonts w:hint="eastAsia" w:ascii="仿宋" w:hAnsi="仿宋" w:eastAsia="仿宋" w:cs="仿宋"/>
                <w:sz w:val="28"/>
                <w:szCs w:val="28"/>
                <w:highlight w:val="none"/>
                <w:lang w:val="en-US" w:eastAsia="zh-CN"/>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vAlign w:val="center"/>
          </w:tcPr>
          <w:p>
            <w:pPr>
              <w:keepNext/>
              <w:topLinePunct/>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5</w:t>
            </w:r>
          </w:p>
        </w:tc>
        <w:tc>
          <w:tcPr>
            <w:tcW w:w="1943" w:type="dxa"/>
            <w:vAlign w:val="center"/>
          </w:tcPr>
          <w:p>
            <w:pPr>
              <w:keepNext/>
              <w:topLinePunct/>
              <w:spacing w:line="500" w:lineRule="exact"/>
              <w:jc w:val="center"/>
              <w:rPr>
                <w:rFonts w:ascii="仿宋" w:hAnsi="仿宋" w:eastAsia="仿宋" w:cs="仿宋"/>
                <w:sz w:val="28"/>
                <w:szCs w:val="28"/>
                <w:highlight w:val="none"/>
                <w:lang w:val="zh-CN"/>
              </w:rPr>
            </w:pPr>
            <w:r>
              <w:rPr>
                <w:rFonts w:hint="eastAsia" w:ascii="仿宋" w:hAnsi="仿宋" w:eastAsia="仿宋" w:cs="仿宋"/>
                <w:sz w:val="28"/>
                <w:szCs w:val="28"/>
                <w:highlight w:val="none"/>
                <w:lang w:val="zh-CN"/>
              </w:rPr>
              <w:t>采购内容</w:t>
            </w:r>
          </w:p>
          <w:p>
            <w:pPr>
              <w:keepNext/>
              <w:topLinePunct/>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lang w:val="zh-CN"/>
              </w:rPr>
              <w:t>和要求</w:t>
            </w:r>
          </w:p>
        </w:tc>
        <w:tc>
          <w:tcPr>
            <w:tcW w:w="7154" w:type="dxa"/>
            <w:vAlign w:val="center"/>
          </w:tcPr>
          <w:p>
            <w:pPr>
              <w:keepLines/>
              <w:wordWrap w:val="0"/>
              <w:topLinePunct/>
              <w:spacing w:line="500" w:lineRule="exact"/>
              <w:rPr>
                <w:rFonts w:hint="eastAsia" w:ascii="仿宋" w:hAnsi="仿宋" w:eastAsia="仿宋" w:cs="仿宋"/>
                <w:sz w:val="28"/>
                <w:szCs w:val="28"/>
                <w:highlight w:val="none"/>
              </w:rPr>
            </w:pPr>
            <w:r>
              <w:rPr>
                <w:rFonts w:hint="eastAsia" w:ascii="仿宋" w:hAnsi="仿宋" w:eastAsia="仿宋" w:cs="仿宋"/>
                <w:sz w:val="28"/>
                <w:szCs w:val="28"/>
                <w:highlight w:val="none"/>
                <w:shd w:val="clear" w:color="auto" w:fill="FFFFFF"/>
                <w:lang w:val="en-US" w:eastAsia="zh-CN"/>
              </w:rPr>
              <w:t>2022-2023年度新生床上用品及校服（含春秋装（上衣、裤子），夏装（上衣），床单、被罩、枕巾，护理专业白大褂、帽子，幼师护理夏装，军训服（运动上衣、运动裤子））</w:t>
            </w:r>
            <w:r>
              <w:rPr>
                <w:rFonts w:hint="eastAsia" w:ascii="仿宋" w:hAnsi="仿宋" w:eastAsia="仿宋" w:cs="仿宋"/>
                <w:sz w:val="28"/>
                <w:szCs w:val="28"/>
                <w:highlight w:val="none"/>
                <w:lang w:val="zh-CN"/>
              </w:rPr>
              <w:t>（具体内容详见第四章采购内容</w:t>
            </w:r>
            <w:r>
              <w:rPr>
                <w:rFonts w:hint="eastAsia" w:ascii="仿宋" w:hAnsi="仿宋" w:eastAsia="仿宋" w:cs="仿宋"/>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vAlign w:val="center"/>
          </w:tcPr>
          <w:p>
            <w:pPr>
              <w:keepNext/>
              <w:topLinePunct/>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6</w:t>
            </w:r>
          </w:p>
        </w:tc>
        <w:tc>
          <w:tcPr>
            <w:tcW w:w="1943" w:type="dxa"/>
            <w:vAlign w:val="center"/>
          </w:tcPr>
          <w:p>
            <w:pPr>
              <w:keepNext/>
              <w:topLinePunct/>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预算金额</w:t>
            </w:r>
          </w:p>
          <w:p>
            <w:pPr>
              <w:keepNext/>
              <w:topLinePunct/>
              <w:spacing w:line="500" w:lineRule="exact"/>
              <w:jc w:val="center"/>
              <w:rPr>
                <w:rFonts w:ascii="仿宋" w:hAnsi="仿宋" w:eastAsia="仿宋" w:cs="仿宋"/>
                <w:sz w:val="28"/>
                <w:szCs w:val="28"/>
                <w:highlight w:val="none"/>
              </w:rPr>
            </w:pPr>
            <w:r>
              <w:rPr>
                <w:rFonts w:hint="eastAsia" w:ascii="仿宋" w:hAnsi="仿宋" w:eastAsia="仿宋" w:cs="仿宋"/>
                <w:kern w:val="0"/>
                <w:sz w:val="28"/>
                <w:szCs w:val="28"/>
                <w:highlight w:val="none"/>
              </w:rPr>
              <w:t>资金性质</w:t>
            </w:r>
          </w:p>
        </w:tc>
        <w:tc>
          <w:tcPr>
            <w:tcW w:w="7154" w:type="dxa"/>
            <w:vAlign w:val="center"/>
          </w:tcPr>
          <w:p>
            <w:pPr>
              <w:keepLines/>
              <w:wordWrap w:val="0"/>
              <w:topLinePunct/>
              <w:spacing w:line="500" w:lineRule="exact"/>
              <w:rPr>
                <w:rFonts w:hint="eastAsia" w:ascii="仿宋" w:hAnsi="仿宋" w:eastAsia="仿宋" w:cs="仿宋"/>
                <w:sz w:val="28"/>
                <w:szCs w:val="28"/>
                <w:highlight w:val="none"/>
                <w:lang w:val="zh-CN"/>
              </w:rPr>
            </w:pPr>
            <w:r>
              <w:rPr>
                <w:rFonts w:hint="eastAsia" w:ascii="仿宋" w:hAnsi="仿宋" w:eastAsia="仿宋" w:cs="仿宋"/>
                <w:sz w:val="28"/>
                <w:szCs w:val="28"/>
                <w:highlight w:val="none"/>
                <w:lang w:val="zh-CN"/>
              </w:rPr>
              <w:t>人民币</w:t>
            </w:r>
            <w:r>
              <w:rPr>
                <w:rFonts w:hint="eastAsia" w:ascii="仿宋" w:hAnsi="仿宋" w:eastAsia="仿宋" w:cs="仿宋"/>
                <w:sz w:val="28"/>
                <w:szCs w:val="28"/>
                <w:highlight w:val="none"/>
                <w:lang w:val="en-US" w:eastAsia="zh-CN"/>
              </w:rPr>
              <w:t>壹佰零玖万柒仟元整</w:t>
            </w:r>
            <w:r>
              <w:rPr>
                <w:rFonts w:hint="eastAsia" w:ascii="仿宋" w:hAnsi="仿宋" w:eastAsia="仿宋" w:cs="仿宋"/>
                <w:sz w:val="28"/>
                <w:szCs w:val="28"/>
                <w:highlight w:val="none"/>
                <w:lang w:val="zh-CN"/>
              </w:rPr>
              <w:t>（¥</w:t>
            </w:r>
            <w:r>
              <w:rPr>
                <w:rFonts w:hint="eastAsia" w:ascii="仿宋" w:hAnsi="仿宋" w:eastAsia="仿宋" w:cs="仿宋"/>
                <w:sz w:val="28"/>
                <w:szCs w:val="28"/>
                <w:highlight w:val="none"/>
                <w:lang w:val="en-US" w:eastAsia="zh-CN"/>
              </w:rPr>
              <w:t>1097000.00</w:t>
            </w:r>
            <w:r>
              <w:rPr>
                <w:rFonts w:hint="eastAsia" w:ascii="仿宋" w:hAnsi="仿宋" w:eastAsia="仿宋" w:cs="仿宋"/>
                <w:sz w:val="28"/>
                <w:szCs w:val="28"/>
                <w:highlight w:val="none"/>
                <w:lang w:val="zh-CN"/>
              </w:rPr>
              <w:t>）</w:t>
            </w:r>
          </w:p>
          <w:p>
            <w:pPr>
              <w:keepLines/>
              <w:wordWrap w:val="0"/>
              <w:topLinePunct/>
              <w:spacing w:line="500" w:lineRule="exact"/>
              <w:rPr>
                <w:rFonts w:hint="eastAsia" w:ascii="仿宋" w:hAnsi="仿宋" w:eastAsia="仿宋" w:cs="仿宋"/>
                <w:sz w:val="28"/>
                <w:szCs w:val="28"/>
                <w:highlight w:val="none"/>
              </w:rPr>
            </w:pPr>
            <w:r>
              <w:rPr>
                <w:rFonts w:hint="eastAsia" w:ascii="仿宋" w:hAnsi="仿宋" w:eastAsia="仿宋" w:cs="仿宋"/>
                <w:sz w:val="28"/>
                <w:szCs w:val="28"/>
                <w:highlight w:val="none"/>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vAlign w:val="center"/>
          </w:tcPr>
          <w:p>
            <w:pPr>
              <w:keepNext/>
              <w:topLinePunct/>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7</w:t>
            </w:r>
          </w:p>
        </w:tc>
        <w:tc>
          <w:tcPr>
            <w:tcW w:w="1943" w:type="dxa"/>
            <w:vAlign w:val="center"/>
          </w:tcPr>
          <w:p>
            <w:pPr>
              <w:keepNext/>
              <w:keepLines/>
              <w:kinsoku w:val="0"/>
              <w:overflowPunct w:val="0"/>
              <w:topLinePunct/>
              <w:autoSpaceDE w:val="0"/>
              <w:autoSpaceDN w:val="0"/>
              <w:spacing w:line="500" w:lineRule="exact"/>
              <w:jc w:val="center"/>
              <w:rPr>
                <w:rFonts w:ascii="仿宋" w:hAnsi="仿宋" w:eastAsia="仿宋" w:cs="仿宋"/>
                <w:kern w:val="0"/>
                <w:sz w:val="28"/>
                <w:szCs w:val="28"/>
                <w:highlight w:val="none"/>
              </w:rPr>
            </w:pPr>
            <w:r>
              <w:rPr>
                <w:rFonts w:hint="eastAsia" w:ascii="仿宋" w:hAnsi="仿宋" w:eastAsia="仿宋" w:cs="仿宋"/>
                <w:sz w:val="28"/>
                <w:szCs w:val="28"/>
                <w:highlight w:val="none"/>
              </w:rPr>
              <w:t>招标文件发售时间、地点</w:t>
            </w:r>
          </w:p>
        </w:tc>
        <w:tc>
          <w:tcPr>
            <w:tcW w:w="7154" w:type="dxa"/>
            <w:vAlign w:val="center"/>
          </w:tcPr>
          <w:p>
            <w:pPr>
              <w:keepLines/>
              <w:wordWrap w:val="0"/>
              <w:topLinePunct/>
              <w:spacing w:line="500" w:lineRule="exact"/>
              <w:rPr>
                <w:rFonts w:hint="eastAsia" w:ascii="仿宋" w:hAnsi="仿宋" w:eastAsia="仿宋" w:cs="仿宋"/>
                <w:sz w:val="28"/>
                <w:szCs w:val="28"/>
                <w:highlight w:val="none"/>
              </w:rPr>
            </w:pPr>
            <w:r>
              <w:rPr>
                <w:rFonts w:hint="eastAsia" w:ascii="仿宋" w:hAnsi="仿宋" w:eastAsia="仿宋" w:cs="仿宋"/>
                <w:sz w:val="28"/>
                <w:szCs w:val="28"/>
                <w:highlight w:val="none"/>
              </w:rPr>
              <w:t>时间：2022年</w:t>
            </w:r>
            <w:r>
              <w:rPr>
                <w:rFonts w:hint="eastAsia" w:ascii="仿宋" w:hAnsi="仿宋" w:eastAsia="仿宋" w:cs="仿宋"/>
                <w:sz w:val="28"/>
                <w:szCs w:val="28"/>
                <w:highlight w:val="none"/>
                <w:lang w:val="en-US" w:eastAsia="zh-CN"/>
              </w:rPr>
              <w:t>7</w:t>
            </w:r>
            <w:r>
              <w:rPr>
                <w:rFonts w:hint="eastAsia" w:ascii="仿宋" w:hAnsi="仿宋" w:eastAsia="仿宋" w:cs="仿宋"/>
                <w:sz w:val="28"/>
                <w:szCs w:val="28"/>
                <w:highlight w:val="none"/>
              </w:rPr>
              <w:t>月</w:t>
            </w:r>
            <w:r>
              <w:rPr>
                <w:rFonts w:hint="eastAsia" w:ascii="仿宋" w:hAnsi="仿宋" w:eastAsia="仿宋" w:cs="仿宋"/>
                <w:sz w:val="28"/>
                <w:szCs w:val="28"/>
                <w:highlight w:val="none"/>
                <w:lang w:val="en-US" w:eastAsia="zh-CN"/>
              </w:rPr>
              <w:t>8</w:t>
            </w:r>
            <w:r>
              <w:rPr>
                <w:rFonts w:hint="eastAsia" w:ascii="仿宋" w:hAnsi="仿宋" w:eastAsia="仿宋" w:cs="仿宋"/>
                <w:sz w:val="28"/>
                <w:szCs w:val="28"/>
                <w:highlight w:val="none"/>
              </w:rPr>
              <w:t>日至2022年</w:t>
            </w:r>
            <w:r>
              <w:rPr>
                <w:rFonts w:hint="eastAsia" w:ascii="仿宋" w:hAnsi="仿宋" w:eastAsia="仿宋" w:cs="仿宋"/>
                <w:sz w:val="28"/>
                <w:szCs w:val="28"/>
                <w:highlight w:val="none"/>
                <w:lang w:val="en-US" w:eastAsia="zh-CN"/>
              </w:rPr>
              <w:t>7</w:t>
            </w:r>
            <w:r>
              <w:rPr>
                <w:rFonts w:hint="eastAsia" w:ascii="仿宋" w:hAnsi="仿宋" w:eastAsia="仿宋" w:cs="仿宋"/>
                <w:sz w:val="28"/>
                <w:szCs w:val="28"/>
                <w:highlight w:val="none"/>
              </w:rPr>
              <w:t>月</w:t>
            </w:r>
            <w:r>
              <w:rPr>
                <w:rFonts w:hint="eastAsia" w:ascii="仿宋" w:hAnsi="仿宋" w:eastAsia="仿宋" w:cs="仿宋"/>
                <w:sz w:val="28"/>
                <w:szCs w:val="28"/>
                <w:highlight w:val="none"/>
                <w:lang w:val="en-US" w:eastAsia="zh-CN"/>
              </w:rPr>
              <w:t>14</w:t>
            </w:r>
            <w:r>
              <w:rPr>
                <w:rFonts w:hint="eastAsia" w:ascii="仿宋" w:hAnsi="仿宋" w:eastAsia="仿宋" w:cs="仿宋"/>
                <w:sz w:val="28"/>
                <w:szCs w:val="28"/>
                <w:highlight w:val="none"/>
              </w:rPr>
              <w:t>日</w:t>
            </w:r>
          </w:p>
          <w:p>
            <w:pPr>
              <w:keepLines/>
              <w:wordWrap w:val="0"/>
              <w:topLinePunct/>
              <w:spacing w:line="500" w:lineRule="exact"/>
              <w:rPr>
                <w:rFonts w:hint="eastAsia" w:ascii="仿宋" w:hAnsi="仿宋" w:eastAsia="仿宋" w:cs="仿宋"/>
                <w:sz w:val="28"/>
                <w:szCs w:val="28"/>
                <w:highlight w:val="none"/>
              </w:rPr>
            </w:pPr>
            <w:r>
              <w:rPr>
                <w:rFonts w:hint="eastAsia" w:ascii="仿宋" w:hAnsi="仿宋" w:eastAsia="仿宋" w:cs="仿宋"/>
                <w:sz w:val="28"/>
                <w:szCs w:val="28"/>
                <w:highlight w:val="none"/>
              </w:rPr>
              <w:t>上午：9:00-11:30，下午：14:00-17:00（双休日及法定节假日除外）</w:t>
            </w:r>
          </w:p>
          <w:p>
            <w:pPr>
              <w:keepLines/>
              <w:wordWrap w:val="0"/>
              <w:topLinePunct/>
              <w:spacing w:line="500" w:lineRule="exact"/>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rPr>
              <w:t>地点：</w:t>
            </w:r>
            <w:r>
              <w:rPr>
                <w:rFonts w:hint="eastAsia" w:ascii="仿宋" w:hAnsi="仿宋" w:eastAsia="仿宋" w:cs="仿宋"/>
                <w:sz w:val="28"/>
                <w:szCs w:val="28"/>
                <w:highlight w:val="none"/>
                <w:lang w:val="en-US" w:eastAsia="zh-CN"/>
              </w:rPr>
              <w:t>西安市高新区科技二路71号竹园天寰国际14层1404室</w:t>
            </w:r>
          </w:p>
          <w:p>
            <w:pPr>
              <w:keepLines/>
              <w:wordWrap w:val="0"/>
              <w:topLinePunct/>
              <w:spacing w:line="500" w:lineRule="exact"/>
              <w:rPr>
                <w:rFonts w:hint="eastAsia" w:ascii="仿宋" w:hAnsi="仿宋" w:eastAsia="仿宋" w:cs="仿宋"/>
                <w:sz w:val="28"/>
                <w:szCs w:val="28"/>
                <w:highlight w:val="none"/>
              </w:rPr>
            </w:pPr>
            <w:r>
              <w:rPr>
                <w:rFonts w:hint="eastAsia" w:ascii="仿宋" w:hAnsi="仿宋" w:eastAsia="仿宋" w:cs="仿宋"/>
                <w:sz w:val="28"/>
                <w:szCs w:val="28"/>
                <w:highlight w:val="none"/>
              </w:rPr>
              <w:t>招标文件售价：每套500.00元（人民币），售后不退。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vAlign w:val="center"/>
          </w:tcPr>
          <w:p>
            <w:pPr>
              <w:keepNext/>
              <w:keepLines/>
              <w:kinsoku w:val="0"/>
              <w:overflowPunct w:val="0"/>
              <w:topLinePunct/>
              <w:autoSpaceDE w:val="0"/>
              <w:autoSpaceDN w:val="0"/>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8</w:t>
            </w:r>
          </w:p>
        </w:tc>
        <w:tc>
          <w:tcPr>
            <w:tcW w:w="1943" w:type="dxa"/>
            <w:vAlign w:val="center"/>
          </w:tcPr>
          <w:p>
            <w:pPr>
              <w:keepNext/>
              <w:keepLines/>
              <w:kinsoku w:val="0"/>
              <w:overflowPunct w:val="0"/>
              <w:topLinePunct/>
              <w:autoSpaceDE w:val="0"/>
              <w:autoSpaceDN w:val="0"/>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投标保证金</w:t>
            </w:r>
          </w:p>
        </w:tc>
        <w:tc>
          <w:tcPr>
            <w:tcW w:w="7154" w:type="dxa"/>
            <w:vAlign w:val="center"/>
          </w:tcPr>
          <w:p>
            <w:pPr>
              <w:keepLines/>
              <w:wordWrap w:val="0"/>
              <w:topLinePunct/>
              <w:spacing w:line="500" w:lineRule="exact"/>
              <w:rPr>
                <w:rFonts w:hint="eastAsia" w:ascii="仿宋" w:hAnsi="仿宋" w:eastAsia="仿宋" w:cs="仿宋"/>
                <w:sz w:val="28"/>
                <w:szCs w:val="28"/>
                <w:highlight w:val="none"/>
              </w:rPr>
            </w:pPr>
            <w:r>
              <w:rPr>
                <w:rFonts w:hint="eastAsia" w:ascii="仿宋" w:hAnsi="仿宋" w:eastAsia="仿宋" w:cs="仿宋"/>
                <w:sz w:val="28"/>
                <w:szCs w:val="28"/>
                <w:highlight w:val="none"/>
              </w:rPr>
              <w:t>保证金：人民币</w:t>
            </w:r>
            <w:r>
              <w:rPr>
                <w:rFonts w:hint="eastAsia" w:ascii="仿宋" w:hAnsi="仿宋" w:eastAsia="仿宋" w:cs="仿宋"/>
                <w:sz w:val="28"/>
                <w:szCs w:val="28"/>
                <w:highlight w:val="none"/>
                <w:u w:val="none"/>
                <w:lang w:val="en-US" w:eastAsia="zh-CN"/>
              </w:rPr>
              <w:t>壹万元整</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10000.00</w:t>
            </w:r>
            <w:r>
              <w:rPr>
                <w:rFonts w:hint="eastAsia" w:ascii="仿宋" w:hAnsi="仿宋" w:eastAsia="仿宋" w:cs="仿宋"/>
                <w:sz w:val="28"/>
                <w:szCs w:val="28"/>
                <w:highlight w:val="none"/>
              </w:rPr>
              <w:t>）</w:t>
            </w:r>
          </w:p>
          <w:p>
            <w:pPr>
              <w:keepLines/>
              <w:wordWrap w:val="0"/>
              <w:topLinePunct/>
              <w:spacing w:line="500" w:lineRule="exact"/>
              <w:rPr>
                <w:rFonts w:hint="eastAsia" w:ascii="仿宋" w:hAnsi="仿宋" w:eastAsia="仿宋" w:cs="仿宋"/>
                <w:sz w:val="28"/>
                <w:szCs w:val="28"/>
                <w:highlight w:val="none"/>
              </w:rPr>
            </w:pPr>
            <w:r>
              <w:rPr>
                <w:rFonts w:hint="eastAsia" w:ascii="仿宋" w:hAnsi="仿宋" w:eastAsia="仿宋" w:cs="仿宋"/>
                <w:sz w:val="28"/>
                <w:szCs w:val="28"/>
                <w:highlight w:val="none"/>
              </w:rPr>
              <w:t>支付方式：转账、支票、本票、电汇或金融机构、担保机构出具的保函。</w:t>
            </w:r>
          </w:p>
          <w:p>
            <w:pPr>
              <w:keepLines/>
              <w:wordWrap w:val="0"/>
              <w:topLinePunct/>
              <w:spacing w:line="500" w:lineRule="exact"/>
              <w:rPr>
                <w:rFonts w:hint="default" w:ascii="仿宋" w:hAnsi="仿宋" w:eastAsia="仿宋" w:cs="仿宋"/>
                <w:sz w:val="28"/>
                <w:szCs w:val="28"/>
                <w:highlight w:val="none"/>
              </w:rPr>
            </w:pPr>
            <w:r>
              <w:rPr>
                <w:rFonts w:hint="eastAsia" w:ascii="仿宋" w:hAnsi="仿宋" w:eastAsia="仿宋" w:cs="仿宋"/>
                <w:sz w:val="28"/>
                <w:szCs w:val="28"/>
                <w:highlight w:val="none"/>
              </w:rPr>
              <w:t>请供应商严格按照招标文件规定的形式交纳保证金，本项目不接受其他形式的保证金。</w:t>
            </w:r>
            <w:r>
              <w:rPr>
                <w:rFonts w:hint="eastAsia" w:ascii="仿宋" w:hAnsi="仿宋" w:eastAsia="仿宋" w:cs="仿宋"/>
                <w:sz w:val="28"/>
                <w:szCs w:val="28"/>
                <w:highlight w:val="none"/>
                <w:lang w:val="zh-CN"/>
              </w:rPr>
              <w:t>以保函形式提交的必须是陕西省财政厅认定的具有开具保函资格的单位开具的保函。</w:t>
            </w:r>
          </w:p>
          <w:p>
            <w:pPr>
              <w:keepLines/>
              <w:wordWrap w:val="0"/>
              <w:topLinePunct/>
              <w:spacing w:line="500" w:lineRule="exact"/>
              <w:rPr>
                <w:rFonts w:hint="eastAsia" w:ascii="仿宋" w:hAnsi="仿宋" w:eastAsia="仿宋" w:cs="仿宋"/>
                <w:sz w:val="28"/>
                <w:szCs w:val="28"/>
                <w:highlight w:val="none"/>
              </w:rPr>
            </w:pPr>
            <w:r>
              <w:rPr>
                <w:rFonts w:hint="eastAsia" w:ascii="仿宋" w:hAnsi="仿宋" w:eastAsia="仿宋" w:cs="仿宋"/>
                <w:sz w:val="28"/>
                <w:szCs w:val="28"/>
                <w:highlight w:val="none"/>
              </w:rPr>
              <w:t>交纳时请注明</w:t>
            </w:r>
            <w:r>
              <w:rPr>
                <w:rFonts w:hint="eastAsia" w:ascii="仿宋" w:hAnsi="仿宋" w:eastAsia="仿宋" w:cs="仿宋"/>
                <w:b/>
                <w:bCs/>
                <w:sz w:val="28"/>
                <w:szCs w:val="28"/>
                <w:highlight w:val="none"/>
                <w:lang w:eastAsia="zh-CN"/>
              </w:rPr>
              <w:t>“</w:t>
            </w:r>
            <w:r>
              <w:rPr>
                <w:rFonts w:hint="eastAsia" w:ascii="仿宋" w:hAnsi="仿宋" w:eastAsia="仿宋" w:cs="仿宋"/>
                <w:b/>
                <w:bCs/>
                <w:sz w:val="28"/>
                <w:szCs w:val="28"/>
                <w:highlight w:val="none"/>
              </w:rPr>
              <w:t>保证金</w:t>
            </w:r>
            <w:r>
              <w:rPr>
                <w:rFonts w:hint="eastAsia" w:ascii="仿宋" w:hAnsi="仿宋" w:eastAsia="仿宋" w:cs="仿宋"/>
                <w:b/>
                <w:bCs/>
                <w:sz w:val="28"/>
                <w:szCs w:val="28"/>
                <w:highlight w:val="none"/>
                <w:lang w:eastAsia="zh-CN"/>
              </w:rPr>
              <w:t>”</w:t>
            </w:r>
          </w:p>
          <w:p>
            <w:pPr>
              <w:keepLines/>
              <w:wordWrap w:val="0"/>
              <w:topLinePunct/>
              <w:spacing w:line="500" w:lineRule="exact"/>
              <w:rPr>
                <w:rFonts w:hint="eastAsia" w:ascii="仿宋" w:hAnsi="仿宋" w:eastAsia="仿宋" w:cs="仿宋"/>
                <w:sz w:val="28"/>
                <w:szCs w:val="28"/>
                <w:highlight w:val="none"/>
              </w:rPr>
            </w:pPr>
            <w:r>
              <w:rPr>
                <w:rFonts w:hint="eastAsia" w:ascii="仿宋" w:hAnsi="仿宋" w:eastAsia="仿宋" w:cs="仿宋"/>
                <w:sz w:val="28"/>
                <w:szCs w:val="28"/>
                <w:highlight w:val="none"/>
              </w:rPr>
              <w:t>保证金开户名称：西安欣华联建工程咨询有限公司</w:t>
            </w:r>
          </w:p>
          <w:p>
            <w:pPr>
              <w:keepLines/>
              <w:wordWrap w:val="0"/>
              <w:topLinePunct/>
              <w:spacing w:line="500" w:lineRule="exact"/>
              <w:rPr>
                <w:rFonts w:hint="eastAsia" w:ascii="仿宋" w:hAnsi="仿宋" w:eastAsia="仿宋" w:cs="仿宋"/>
                <w:sz w:val="28"/>
                <w:szCs w:val="28"/>
                <w:highlight w:val="none"/>
              </w:rPr>
            </w:pPr>
            <w:r>
              <w:rPr>
                <w:rFonts w:hint="eastAsia" w:ascii="仿宋" w:hAnsi="仿宋" w:eastAsia="仿宋" w:cs="仿宋"/>
                <w:sz w:val="28"/>
                <w:szCs w:val="28"/>
                <w:highlight w:val="none"/>
              </w:rPr>
              <w:t>开户银行：西安银行软件园支行</w:t>
            </w:r>
          </w:p>
          <w:p>
            <w:pPr>
              <w:keepLines/>
              <w:wordWrap w:val="0"/>
              <w:topLinePunct/>
              <w:spacing w:line="500" w:lineRule="exact"/>
              <w:rPr>
                <w:rFonts w:ascii="仿宋" w:hAnsi="仿宋" w:eastAsia="仿宋" w:cs="仿宋"/>
                <w:kern w:val="0"/>
                <w:sz w:val="28"/>
                <w:szCs w:val="28"/>
                <w:highlight w:val="none"/>
              </w:rPr>
            </w:pPr>
            <w:r>
              <w:rPr>
                <w:rFonts w:hint="eastAsia" w:ascii="仿宋" w:hAnsi="仿宋" w:eastAsia="仿宋" w:cs="仿宋"/>
                <w:sz w:val="28"/>
                <w:szCs w:val="28"/>
                <w:highlight w:val="none"/>
              </w:rPr>
              <w:t>账    号：9120 1158 0000 1913 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vAlign w:val="center"/>
          </w:tcPr>
          <w:p>
            <w:pPr>
              <w:keepNext/>
              <w:keepLines/>
              <w:kinsoku w:val="0"/>
              <w:overflowPunct w:val="0"/>
              <w:topLinePunct/>
              <w:autoSpaceDE w:val="0"/>
              <w:autoSpaceDN w:val="0"/>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9</w:t>
            </w:r>
          </w:p>
        </w:tc>
        <w:tc>
          <w:tcPr>
            <w:tcW w:w="1943" w:type="dxa"/>
            <w:vAlign w:val="center"/>
          </w:tcPr>
          <w:p>
            <w:pPr>
              <w:keepNext/>
              <w:keepLines/>
              <w:kinsoku w:val="0"/>
              <w:overflowPunct w:val="0"/>
              <w:topLinePunct/>
              <w:autoSpaceDE w:val="0"/>
              <w:autoSpaceDN w:val="0"/>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投标文件递交截止时间及开标时间和地点</w:t>
            </w:r>
          </w:p>
        </w:tc>
        <w:tc>
          <w:tcPr>
            <w:tcW w:w="7154" w:type="dxa"/>
            <w:vAlign w:val="center"/>
          </w:tcPr>
          <w:p>
            <w:pPr>
              <w:keepLines/>
              <w:wordWrap w:val="0"/>
              <w:topLinePunct/>
              <w:spacing w:line="500" w:lineRule="exact"/>
              <w:rPr>
                <w:rFonts w:hint="eastAsia" w:ascii="仿宋" w:hAnsi="仿宋" w:eastAsia="仿宋" w:cs="仿宋"/>
                <w:sz w:val="28"/>
                <w:szCs w:val="28"/>
                <w:highlight w:val="none"/>
              </w:rPr>
            </w:pPr>
            <w:r>
              <w:rPr>
                <w:rFonts w:hint="eastAsia" w:ascii="仿宋" w:hAnsi="仿宋" w:eastAsia="仿宋" w:cs="仿宋"/>
                <w:sz w:val="28"/>
                <w:szCs w:val="28"/>
                <w:highlight w:val="none"/>
              </w:rPr>
              <w:t>投标</w:t>
            </w:r>
            <w:r>
              <w:rPr>
                <w:rFonts w:hint="eastAsia" w:ascii="仿宋" w:hAnsi="仿宋" w:eastAsia="仿宋" w:cs="仿宋"/>
                <w:sz w:val="28"/>
                <w:szCs w:val="28"/>
                <w:highlight w:val="none"/>
                <w:lang w:val="zh-TW"/>
              </w:rPr>
              <w:t>文件递交时间：</w:t>
            </w:r>
            <w:r>
              <w:rPr>
                <w:rFonts w:hint="eastAsia" w:ascii="仿宋" w:hAnsi="仿宋" w:eastAsia="仿宋" w:cs="仿宋"/>
                <w:sz w:val="28"/>
                <w:szCs w:val="28"/>
                <w:highlight w:val="none"/>
              </w:rPr>
              <w:t>2022年</w:t>
            </w:r>
            <w:r>
              <w:rPr>
                <w:rFonts w:hint="eastAsia" w:ascii="仿宋" w:hAnsi="仿宋" w:eastAsia="仿宋" w:cs="仿宋"/>
                <w:sz w:val="28"/>
                <w:szCs w:val="28"/>
                <w:highlight w:val="none"/>
                <w:lang w:val="en-US" w:eastAsia="zh-CN"/>
              </w:rPr>
              <w:t>7</w:t>
            </w:r>
            <w:r>
              <w:rPr>
                <w:rFonts w:hint="eastAsia" w:ascii="仿宋" w:hAnsi="仿宋" w:eastAsia="仿宋" w:cs="仿宋"/>
                <w:sz w:val="28"/>
                <w:szCs w:val="28"/>
                <w:highlight w:val="none"/>
              </w:rPr>
              <w:t>月</w:t>
            </w:r>
            <w:r>
              <w:rPr>
                <w:rFonts w:hint="eastAsia" w:ascii="仿宋" w:hAnsi="仿宋" w:eastAsia="仿宋" w:cs="仿宋"/>
                <w:sz w:val="28"/>
                <w:szCs w:val="28"/>
                <w:highlight w:val="none"/>
                <w:lang w:val="en-US" w:eastAsia="zh-CN"/>
              </w:rPr>
              <w:t>29</w:t>
            </w:r>
            <w:r>
              <w:rPr>
                <w:rFonts w:hint="eastAsia" w:ascii="仿宋" w:hAnsi="仿宋" w:eastAsia="仿宋" w:cs="仿宋"/>
                <w:sz w:val="28"/>
                <w:szCs w:val="28"/>
                <w:highlight w:val="none"/>
              </w:rPr>
              <w:t>日1</w:t>
            </w:r>
            <w:r>
              <w:rPr>
                <w:rFonts w:hint="eastAsia" w:ascii="仿宋" w:hAnsi="仿宋" w:eastAsia="仿宋" w:cs="仿宋"/>
                <w:sz w:val="28"/>
                <w:szCs w:val="28"/>
                <w:highlight w:val="none"/>
                <w:lang w:val="en-US" w:eastAsia="zh-CN"/>
              </w:rPr>
              <w:t>0</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rPr>
              <w:t>0-</w:t>
            </w:r>
            <w:r>
              <w:rPr>
                <w:rFonts w:hint="eastAsia" w:ascii="仿宋" w:hAnsi="仿宋" w:eastAsia="仿宋" w:cs="仿宋"/>
                <w:sz w:val="28"/>
                <w:szCs w:val="28"/>
                <w:highlight w:val="none"/>
                <w:lang w:val="en-US" w:eastAsia="zh-CN"/>
              </w:rPr>
              <w:t>11</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0</w:t>
            </w:r>
            <w:r>
              <w:rPr>
                <w:rFonts w:hint="eastAsia" w:ascii="仿宋" w:hAnsi="仿宋" w:eastAsia="仿宋" w:cs="仿宋"/>
                <w:sz w:val="28"/>
                <w:szCs w:val="28"/>
                <w:highlight w:val="none"/>
              </w:rPr>
              <w:t>0</w:t>
            </w:r>
          </w:p>
          <w:p>
            <w:pPr>
              <w:keepLines/>
              <w:wordWrap w:val="0"/>
              <w:topLinePunct/>
              <w:spacing w:line="500" w:lineRule="exact"/>
              <w:rPr>
                <w:rFonts w:hint="eastAsia" w:ascii="仿宋" w:hAnsi="仿宋" w:eastAsia="仿宋" w:cs="仿宋"/>
                <w:sz w:val="28"/>
                <w:szCs w:val="28"/>
                <w:highlight w:val="none"/>
              </w:rPr>
            </w:pPr>
            <w:r>
              <w:rPr>
                <w:rFonts w:hint="eastAsia" w:ascii="仿宋" w:hAnsi="仿宋" w:eastAsia="仿宋" w:cs="仿宋"/>
                <w:sz w:val="28"/>
                <w:szCs w:val="28"/>
                <w:highlight w:val="none"/>
              </w:rPr>
              <w:t>投标</w:t>
            </w:r>
            <w:r>
              <w:rPr>
                <w:rFonts w:hint="eastAsia" w:ascii="仿宋" w:hAnsi="仿宋" w:eastAsia="仿宋" w:cs="仿宋"/>
                <w:sz w:val="28"/>
                <w:szCs w:val="28"/>
                <w:highlight w:val="none"/>
                <w:lang w:val="zh-TW"/>
              </w:rPr>
              <w:t>文件递交截止时间：</w:t>
            </w:r>
            <w:r>
              <w:rPr>
                <w:rFonts w:hint="eastAsia" w:ascii="仿宋" w:hAnsi="仿宋" w:eastAsia="仿宋" w:cs="仿宋"/>
                <w:sz w:val="28"/>
                <w:szCs w:val="28"/>
                <w:highlight w:val="none"/>
              </w:rPr>
              <w:t>2022年</w:t>
            </w:r>
            <w:r>
              <w:rPr>
                <w:rFonts w:hint="eastAsia" w:ascii="仿宋" w:hAnsi="仿宋" w:eastAsia="仿宋" w:cs="仿宋"/>
                <w:sz w:val="28"/>
                <w:szCs w:val="28"/>
                <w:highlight w:val="none"/>
                <w:lang w:val="en-US" w:eastAsia="zh-CN"/>
              </w:rPr>
              <w:t>7</w:t>
            </w:r>
            <w:r>
              <w:rPr>
                <w:rFonts w:hint="eastAsia" w:ascii="仿宋" w:hAnsi="仿宋" w:eastAsia="仿宋" w:cs="仿宋"/>
                <w:sz w:val="28"/>
                <w:szCs w:val="28"/>
                <w:highlight w:val="none"/>
              </w:rPr>
              <w:t>月</w:t>
            </w:r>
            <w:r>
              <w:rPr>
                <w:rFonts w:hint="eastAsia" w:ascii="仿宋" w:hAnsi="仿宋" w:eastAsia="仿宋" w:cs="仿宋"/>
                <w:sz w:val="28"/>
                <w:szCs w:val="28"/>
                <w:highlight w:val="none"/>
                <w:lang w:val="en-US" w:eastAsia="zh-CN"/>
              </w:rPr>
              <w:t>29</w:t>
            </w:r>
            <w:r>
              <w:rPr>
                <w:rFonts w:hint="eastAsia" w:ascii="仿宋" w:hAnsi="仿宋" w:eastAsia="仿宋" w:cs="仿宋"/>
                <w:sz w:val="28"/>
                <w:szCs w:val="28"/>
                <w:highlight w:val="none"/>
              </w:rPr>
              <w:t>日</w:t>
            </w:r>
            <w:r>
              <w:rPr>
                <w:rFonts w:hint="eastAsia" w:ascii="仿宋" w:hAnsi="仿宋" w:eastAsia="仿宋" w:cs="仿宋"/>
                <w:sz w:val="28"/>
                <w:szCs w:val="28"/>
                <w:highlight w:val="none"/>
                <w:lang w:val="en-US" w:eastAsia="zh-CN"/>
              </w:rPr>
              <w:t>11</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00</w:t>
            </w:r>
          </w:p>
          <w:p>
            <w:pPr>
              <w:keepLines/>
              <w:wordWrap w:val="0"/>
              <w:topLinePunct/>
              <w:spacing w:line="500" w:lineRule="exact"/>
              <w:rPr>
                <w:rFonts w:hint="default" w:ascii="仿宋" w:hAnsi="仿宋" w:eastAsia="仿宋" w:cs="仿宋"/>
                <w:sz w:val="28"/>
                <w:szCs w:val="28"/>
                <w:highlight w:val="none"/>
                <w:lang w:val="en-US"/>
              </w:rPr>
            </w:pPr>
            <w:r>
              <w:rPr>
                <w:rFonts w:hint="eastAsia" w:ascii="仿宋" w:hAnsi="仿宋" w:eastAsia="仿宋" w:cs="仿宋"/>
                <w:sz w:val="28"/>
                <w:szCs w:val="28"/>
                <w:highlight w:val="none"/>
                <w:lang w:val="zh-TW"/>
              </w:rPr>
              <w:t>开标时间：</w:t>
            </w:r>
            <w:r>
              <w:rPr>
                <w:rFonts w:hint="eastAsia" w:ascii="仿宋" w:hAnsi="仿宋" w:eastAsia="仿宋" w:cs="仿宋"/>
                <w:sz w:val="28"/>
                <w:szCs w:val="28"/>
                <w:highlight w:val="none"/>
              </w:rPr>
              <w:t>2022年</w:t>
            </w:r>
            <w:r>
              <w:rPr>
                <w:rFonts w:hint="eastAsia" w:ascii="仿宋" w:hAnsi="仿宋" w:eastAsia="仿宋" w:cs="仿宋"/>
                <w:sz w:val="28"/>
                <w:szCs w:val="28"/>
                <w:highlight w:val="none"/>
                <w:lang w:val="en-US" w:eastAsia="zh-CN"/>
              </w:rPr>
              <w:t>7</w:t>
            </w:r>
            <w:r>
              <w:rPr>
                <w:rFonts w:hint="eastAsia" w:ascii="仿宋" w:hAnsi="仿宋" w:eastAsia="仿宋" w:cs="仿宋"/>
                <w:sz w:val="28"/>
                <w:szCs w:val="28"/>
                <w:highlight w:val="none"/>
              </w:rPr>
              <w:t>月</w:t>
            </w:r>
            <w:r>
              <w:rPr>
                <w:rFonts w:hint="eastAsia" w:ascii="仿宋" w:hAnsi="仿宋" w:eastAsia="仿宋" w:cs="仿宋"/>
                <w:sz w:val="28"/>
                <w:szCs w:val="28"/>
                <w:highlight w:val="none"/>
                <w:lang w:val="en-US" w:eastAsia="zh-CN"/>
              </w:rPr>
              <w:t>29</w:t>
            </w:r>
            <w:r>
              <w:rPr>
                <w:rFonts w:hint="eastAsia" w:ascii="仿宋" w:hAnsi="仿宋" w:eastAsia="仿宋" w:cs="仿宋"/>
                <w:sz w:val="28"/>
                <w:szCs w:val="28"/>
                <w:highlight w:val="none"/>
              </w:rPr>
              <w:t>日</w:t>
            </w:r>
            <w:r>
              <w:rPr>
                <w:rFonts w:hint="eastAsia" w:ascii="仿宋" w:hAnsi="仿宋" w:eastAsia="仿宋" w:cs="仿宋"/>
                <w:sz w:val="28"/>
                <w:szCs w:val="28"/>
                <w:highlight w:val="none"/>
                <w:lang w:val="en-US" w:eastAsia="zh-CN"/>
              </w:rPr>
              <w:t>11</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00</w:t>
            </w:r>
          </w:p>
          <w:p>
            <w:pPr>
              <w:keepLines/>
              <w:wordWrap w:val="0"/>
              <w:topLinePunct/>
              <w:spacing w:line="500" w:lineRule="exac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zh-TW"/>
              </w:rPr>
              <w:t>开标地点：</w:t>
            </w:r>
            <w:r>
              <w:rPr>
                <w:rFonts w:hint="eastAsia" w:ascii="仿宋" w:hAnsi="仿宋" w:eastAsia="仿宋" w:cs="仿宋"/>
                <w:sz w:val="28"/>
                <w:szCs w:val="28"/>
                <w:highlight w:val="none"/>
                <w:lang w:val="en-US" w:eastAsia="zh-CN"/>
              </w:rPr>
              <w:t>渭南市行政中心西配楼开标室</w:t>
            </w:r>
          </w:p>
          <w:p>
            <w:pPr>
              <w:keepNext/>
              <w:keepLines/>
              <w:kinsoku w:val="0"/>
              <w:overflowPunct w:val="0"/>
              <w:topLinePunct/>
              <w:autoSpaceDE w:val="0"/>
              <w:autoSpaceDN w:val="0"/>
              <w:spacing w:line="500" w:lineRule="exact"/>
              <w:rPr>
                <w:rFonts w:ascii="仿宋" w:hAnsi="仿宋" w:eastAsia="仿宋" w:cs="仿宋"/>
                <w:kern w:val="0"/>
                <w:sz w:val="28"/>
                <w:szCs w:val="28"/>
                <w:highlight w:val="none"/>
              </w:rPr>
            </w:pPr>
            <w:r>
              <w:rPr>
                <w:rFonts w:hint="eastAsia" w:ascii="仿宋" w:hAnsi="仿宋" w:eastAsia="仿宋" w:cs="仿宋"/>
                <w:b/>
                <w:bCs/>
                <w:sz w:val="28"/>
                <w:szCs w:val="28"/>
                <w:highlight w:val="none"/>
                <w:lang w:val="zh-TW"/>
              </w:rPr>
              <w:t>注：</w:t>
            </w:r>
            <w:r>
              <w:rPr>
                <w:rFonts w:hint="eastAsia" w:ascii="仿宋" w:hAnsi="仿宋" w:eastAsia="仿宋" w:cs="仿宋"/>
                <w:b/>
                <w:bCs/>
                <w:sz w:val="28"/>
                <w:szCs w:val="28"/>
                <w:highlight w:val="none"/>
              </w:rPr>
              <w:t>邀请所有提交投标文件的供应商参加招标会议，</w:t>
            </w:r>
            <w:r>
              <w:rPr>
                <w:rFonts w:hint="eastAsia" w:ascii="仿宋" w:hAnsi="仿宋" w:eastAsia="仿宋" w:cs="仿宋"/>
                <w:b/>
                <w:bCs/>
                <w:sz w:val="28"/>
                <w:szCs w:val="28"/>
                <w:highlight w:val="none"/>
                <w:lang w:val="zh-TW"/>
              </w:rPr>
              <w:t>逾期送达的投标文件，采购代理机构拒收。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vAlign w:val="center"/>
          </w:tcPr>
          <w:p>
            <w:pPr>
              <w:keepNext/>
              <w:topLinePunct/>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10</w:t>
            </w:r>
          </w:p>
        </w:tc>
        <w:tc>
          <w:tcPr>
            <w:tcW w:w="1943" w:type="dxa"/>
            <w:vAlign w:val="center"/>
          </w:tcPr>
          <w:p>
            <w:pPr>
              <w:keepNext/>
              <w:topLinePunct/>
              <w:spacing w:line="500" w:lineRule="exact"/>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投标文件</w:t>
            </w:r>
          </w:p>
          <w:p>
            <w:pPr>
              <w:keepNext/>
              <w:topLinePunct/>
              <w:spacing w:line="500" w:lineRule="exact"/>
              <w:jc w:val="center"/>
              <w:rPr>
                <w:rFonts w:ascii="仿宋" w:hAnsi="仿宋" w:eastAsia="仿宋" w:cs="仿宋"/>
                <w:kern w:val="2"/>
                <w:sz w:val="28"/>
                <w:szCs w:val="28"/>
                <w:highlight w:val="none"/>
                <w:lang w:val="en-US" w:eastAsia="zh-CN" w:bidi="ar-SA"/>
              </w:rPr>
            </w:pPr>
            <w:r>
              <w:rPr>
                <w:rFonts w:hint="eastAsia" w:ascii="仿宋" w:hAnsi="仿宋" w:eastAsia="仿宋" w:cs="仿宋"/>
                <w:sz w:val="28"/>
                <w:szCs w:val="28"/>
                <w:highlight w:val="none"/>
              </w:rPr>
              <w:t>份数</w:t>
            </w:r>
          </w:p>
        </w:tc>
        <w:tc>
          <w:tcPr>
            <w:tcW w:w="7154" w:type="dxa"/>
            <w:vAlign w:val="center"/>
          </w:tcPr>
          <w:p>
            <w:pPr>
              <w:keepLines/>
              <w:wordWrap w:val="0"/>
              <w:topLinePunct/>
              <w:spacing w:line="500" w:lineRule="exact"/>
              <w:rPr>
                <w:rFonts w:hint="eastAsia" w:ascii="仿宋" w:hAnsi="仿宋" w:eastAsia="仿宋" w:cs="仿宋"/>
                <w:sz w:val="28"/>
                <w:szCs w:val="28"/>
                <w:highlight w:val="none"/>
                <w:lang w:val="zh-TW" w:eastAsia="zh-CN"/>
              </w:rPr>
            </w:pPr>
            <w:r>
              <w:rPr>
                <w:rFonts w:hint="eastAsia" w:ascii="仿宋" w:hAnsi="仿宋" w:eastAsia="仿宋" w:cs="仿宋"/>
                <w:sz w:val="28"/>
                <w:szCs w:val="28"/>
                <w:highlight w:val="none"/>
                <w:lang w:val="zh-TW" w:eastAsia="zh-CN"/>
              </w:rPr>
              <w:t>资格标：“正本”1份，“副本”3份</w:t>
            </w:r>
          </w:p>
          <w:p>
            <w:pPr>
              <w:keepLines/>
              <w:wordWrap w:val="0"/>
              <w:topLinePunct/>
              <w:spacing w:line="500" w:lineRule="exact"/>
              <w:rPr>
                <w:rFonts w:hint="eastAsia" w:ascii="仿宋" w:hAnsi="仿宋" w:eastAsia="仿宋" w:cs="仿宋"/>
                <w:sz w:val="28"/>
                <w:szCs w:val="28"/>
                <w:highlight w:val="none"/>
                <w:lang w:val="zh-TW" w:eastAsia="zh-CN"/>
              </w:rPr>
            </w:pPr>
            <w:r>
              <w:rPr>
                <w:rFonts w:hint="eastAsia" w:ascii="仿宋" w:hAnsi="仿宋" w:eastAsia="仿宋" w:cs="仿宋"/>
                <w:sz w:val="28"/>
                <w:szCs w:val="28"/>
                <w:highlight w:val="none"/>
                <w:lang w:val="zh-TW" w:eastAsia="zh-CN"/>
              </w:rPr>
              <w:t>商务及技术标：“正本”1份，“副本”3份</w:t>
            </w:r>
          </w:p>
          <w:p>
            <w:pPr>
              <w:keepLines/>
              <w:wordWrap w:val="0"/>
              <w:topLinePunct/>
              <w:spacing w:line="500" w:lineRule="exact"/>
              <w:rPr>
                <w:rFonts w:hint="eastAsia" w:ascii="仿宋" w:hAnsi="仿宋" w:eastAsia="仿宋" w:cs="仿宋"/>
                <w:sz w:val="28"/>
                <w:szCs w:val="28"/>
                <w:highlight w:val="none"/>
                <w:lang w:val="zh-TW" w:eastAsia="zh-CN"/>
              </w:rPr>
            </w:pPr>
            <w:r>
              <w:rPr>
                <w:rFonts w:hint="eastAsia" w:ascii="仿宋" w:hAnsi="仿宋" w:eastAsia="仿宋" w:cs="仿宋"/>
                <w:sz w:val="28"/>
                <w:szCs w:val="28"/>
                <w:highlight w:val="none"/>
                <w:lang w:val="zh-TW" w:eastAsia="zh-CN"/>
              </w:rPr>
              <w:t>电子文档：1份</w:t>
            </w:r>
          </w:p>
          <w:p>
            <w:pPr>
              <w:keepLines/>
              <w:wordWrap w:val="0"/>
              <w:topLinePunct/>
              <w:spacing w:line="500" w:lineRule="exact"/>
              <w:rPr>
                <w:rFonts w:hint="eastAsia" w:ascii="仿宋" w:hAnsi="仿宋" w:eastAsia="仿宋" w:cs="仿宋"/>
                <w:sz w:val="28"/>
                <w:szCs w:val="28"/>
                <w:highlight w:val="none"/>
                <w:lang w:val="zh-TW"/>
              </w:rPr>
            </w:pPr>
            <w:r>
              <w:rPr>
                <w:rFonts w:hint="eastAsia" w:ascii="仿宋" w:hAnsi="仿宋" w:eastAsia="仿宋" w:cs="仿宋"/>
                <w:sz w:val="28"/>
                <w:szCs w:val="28"/>
                <w:highlight w:val="none"/>
                <w:lang w:val="zh-TW"/>
              </w:rPr>
              <w:t>每份文件须清楚地标明“正本”、“副本”、“电子文档”</w:t>
            </w:r>
            <w:r>
              <w:rPr>
                <w:rFonts w:hint="eastAsia" w:ascii="仿宋" w:hAnsi="仿宋" w:eastAsia="仿宋" w:cs="仿宋"/>
                <w:sz w:val="28"/>
                <w:szCs w:val="28"/>
                <w:highlight w:val="none"/>
                <w:lang w:val="zh-TW" w:eastAsia="zh-CN"/>
              </w:rPr>
              <w:t>，</w:t>
            </w:r>
            <w:r>
              <w:rPr>
                <w:rFonts w:hint="eastAsia" w:ascii="仿宋" w:hAnsi="仿宋" w:eastAsia="仿宋" w:cs="仿宋"/>
                <w:sz w:val="28"/>
                <w:szCs w:val="28"/>
                <w:highlight w:val="none"/>
                <w:lang w:val="zh-TW"/>
              </w:rPr>
              <w:t>若正本与副本不符，以正本为准。</w:t>
            </w:r>
          </w:p>
          <w:p>
            <w:pPr>
              <w:keepNext/>
              <w:topLinePunct/>
              <w:spacing w:line="500" w:lineRule="exact"/>
              <w:rPr>
                <w:rFonts w:ascii="仿宋" w:hAnsi="仿宋" w:eastAsia="仿宋" w:cs="仿宋"/>
                <w:kern w:val="0"/>
                <w:sz w:val="28"/>
                <w:szCs w:val="28"/>
                <w:highlight w:val="none"/>
                <w:lang w:val="en-US" w:eastAsia="zh-CN" w:bidi="ar-SA"/>
              </w:rPr>
            </w:pPr>
            <w:r>
              <w:rPr>
                <w:rFonts w:hint="eastAsia" w:ascii="仿宋" w:hAnsi="仿宋" w:eastAsia="仿宋" w:cs="仿宋"/>
                <w:b/>
                <w:bCs/>
                <w:sz w:val="28"/>
                <w:szCs w:val="28"/>
                <w:highlight w:val="none"/>
                <w:lang w:val="zh-TW"/>
              </w:rPr>
              <w:t>注：为了节约成本，鼓励各供应商双面打印本项目投标文件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vAlign w:val="center"/>
          </w:tcPr>
          <w:p>
            <w:pPr>
              <w:keepNext/>
              <w:topLinePunct/>
              <w:spacing w:line="500" w:lineRule="exact"/>
              <w:jc w:val="center"/>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11</w:t>
            </w:r>
          </w:p>
        </w:tc>
        <w:tc>
          <w:tcPr>
            <w:tcW w:w="1943" w:type="dxa"/>
            <w:vAlign w:val="center"/>
          </w:tcPr>
          <w:p>
            <w:pPr>
              <w:keepLines/>
              <w:pageBreakBefore w:val="0"/>
              <w:wordWrap w:val="0"/>
              <w:overflowPunct/>
              <w:topLinePunct/>
              <w:autoSpaceDE/>
              <w:autoSpaceDN/>
              <w:bidi w:val="0"/>
              <w:spacing w:line="500" w:lineRule="exact"/>
              <w:ind w:firstLine="280" w:firstLineChars="100"/>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投标文件</w:t>
            </w:r>
          </w:p>
          <w:p>
            <w:pPr>
              <w:keepLines/>
              <w:pageBreakBefore w:val="0"/>
              <w:wordWrap w:val="0"/>
              <w:overflowPunct/>
              <w:topLinePunct/>
              <w:autoSpaceDE/>
              <w:autoSpaceDN/>
              <w:bidi w:val="0"/>
              <w:spacing w:line="500" w:lineRule="exact"/>
              <w:ind w:firstLine="560" w:firstLineChars="200"/>
              <w:textAlignment w:val="auto"/>
              <w:rPr>
                <w:rFonts w:hint="eastAsia" w:ascii="仿宋" w:hAnsi="仿宋" w:eastAsia="仿宋" w:cs="仿宋"/>
                <w:kern w:val="2"/>
                <w:sz w:val="28"/>
                <w:szCs w:val="28"/>
                <w:highlight w:val="none"/>
                <w:lang w:val="en-US" w:eastAsia="zh-CN" w:bidi="ar-SA"/>
              </w:rPr>
            </w:pPr>
            <w:r>
              <w:rPr>
                <w:rFonts w:hint="eastAsia" w:ascii="仿宋" w:hAnsi="仿宋" w:eastAsia="仿宋" w:cs="仿宋"/>
                <w:sz w:val="28"/>
                <w:szCs w:val="28"/>
                <w:highlight w:val="none"/>
                <w:lang w:val="en-US" w:eastAsia="zh-CN"/>
              </w:rPr>
              <w:t>密封</w:t>
            </w:r>
          </w:p>
        </w:tc>
        <w:tc>
          <w:tcPr>
            <w:tcW w:w="7154" w:type="dxa"/>
            <w:vAlign w:val="center"/>
          </w:tcPr>
          <w:p>
            <w:pPr>
              <w:keepLines/>
              <w:wordWrap w:val="0"/>
              <w:topLinePunct/>
              <w:spacing w:line="500" w:lineRule="exact"/>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“资格标”正本单独密封，“资格标”副本单独密封，“商务及技术标”正本单独密封，“商务及技术标”副本单独密封，“电子文档”单独密封</w:t>
            </w:r>
            <w:r>
              <w:rPr>
                <w:rFonts w:hint="eastAsia" w:ascii="仿宋" w:hAnsi="仿宋" w:eastAsia="仿宋" w:cs="仿宋"/>
                <w:sz w:val="28"/>
                <w:szCs w:val="28"/>
                <w:highlight w:val="none"/>
                <w:lang w:eastAsia="zh-CN"/>
              </w:rPr>
              <w:t>。</w:t>
            </w:r>
          </w:p>
          <w:p>
            <w:pPr>
              <w:keepLines/>
              <w:wordWrap w:val="0"/>
              <w:topLinePunct/>
              <w:spacing w:line="500" w:lineRule="exact"/>
              <w:rPr>
                <w:rFonts w:hint="eastAsia" w:ascii="仿宋" w:hAnsi="仿宋" w:eastAsia="仿宋" w:cs="仿宋"/>
                <w:b/>
                <w:kern w:val="0"/>
                <w:sz w:val="28"/>
                <w:szCs w:val="28"/>
                <w:highlight w:val="none"/>
                <w:lang w:val="zh-TW" w:eastAsia="zh-CN" w:bidi="ar-SA"/>
              </w:rPr>
            </w:pPr>
            <w:bookmarkStart w:id="85" w:name="_Toc10588"/>
            <w:bookmarkStart w:id="86" w:name="_Toc23536"/>
            <w:r>
              <w:rPr>
                <w:rFonts w:hint="eastAsia" w:ascii="仿宋" w:hAnsi="仿宋" w:eastAsia="仿宋" w:cs="仿宋"/>
                <w:sz w:val="28"/>
                <w:szCs w:val="28"/>
                <w:highlight w:val="none"/>
                <w:lang w:val="en-US" w:eastAsia="zh-CN"/>
              </w:rPr>
              <w:t>在密封袋（箱）封口处</w:t>
            </w:r>
            <w:r>
              <w:rPr>
                <w:rFonts w:hint="eastAsia" w:ascii="仿宋" w:hAnsi="仿宋" w:eastAsia="仿宋" w:cs="仿宋"/>
                <w:sz w:val="28"/>
                <w:szCs w:val="28"/>
                <w:highlight w:val="none"/>
              </w:rPr>
              <w:t>加盖单位公章</w:t>
            </w:r>
            <w:r>
              <w:rPr>
                <w:rFonts w:hint="eastAsia" w:ascii="仿宋" w:hAnsi="仿宋" w:eastAsia="仿宋" w:cs="仿宋"/>
                <w:sz w:val="28"/>
                <w:szCs w:val="28"/>
                <w:highlight w:val="none"/>
                <w:lang w:eastAsia="zh-CN"/>
              </w:rPr>
              <w:t>并由</w:t>
            </w:r>
            <w:r>
              <w:rPr>
                <w:rFonts w:hint="eastAsia" w:ascii="仿宋" w:hAnsi="仿宋" w:eastAsia="仿宋" w:cs="仿宋"/>
                <w:sz w:val="28"/>
                <w:szCs w:val="28"/>
                <w:highlight w:val="none"/>
              </w:rPr>
              <w:t>法定代表人或被授权委托人签字或盖章</w:t>
            </w:r>
            <w:r>
              <w:rPr>
                <w:rFonts w:hint="eastAsia" w:ascii="仿宋" w:hAnsi="仿宋" w:eastAsia="仿宋" w:cs="仿宋"/>
                <w:sz w:val="28"/>
                <w:szCs w:val="28"/>
                <w:highlight w:val="none"/>
                <w:lang w:eastAsia="zh-CN"/>
              </w:rPr>
              <w:t>。</w:t>
            </w:r>
            <w:bookmarkEnd w:id="85"/>
            <w:bookmarkEnd w:id="8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vAlign w:val="center"/>
          </w:tcPr>
          <w:p>
            <w:pPr>
              <w:keepNext/>
              <w:topLinePunct/>
              <w:spacing w:line="500" w:lineRule="exact"/>
              <w:jc w:val="center"/>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12</w:t>
            </w:r>
          </w:p>
        </w:tc>
        <w:tc>
          <w:tcPr>
            <w:tcW w:w="1943" w:type="dxa"/>
            <w:vAlign w:val="center"/>
          </w:tcPr>
          <w:p>
            <w:pPr>
              <w:keepNext/>
              <w:topLinePunct/>
              <w:spacing w:line="500" w:lineRule="exact"/>
              <w:jc w:val="center"/>
              <w:rPr>
                <w:rFonts w:ascii="仿宋" w:hAnsi="仿宋" w:eastAsia="仿宋" w:cs="仿宋"/>
                <w:kern w:val="0"/>
                <w:sz w:val="28"/>
                <w:szCs w:val="28"/>
                <w:highlight w:val="none"/>
              </w:rPr>
            </w:pPr>
            <w:r>
              <w:rPr>
                <w:rFonts w:hint="eastAsia" w:ascii="仿宋" w:hAnsi="仿宋" w:eastAsia="仿宋" w:cs="仿宋"/>
                <w:kern w:val="0"/>
                <w:sz w:val="28"/>
                <w:szCs w:val="28"/>
                <w:highlight w:val="none"/>
              </w:rPr>
              <w:t>密封袋（箱）</w:t>
            </w:r>
          </w:p>
          <w:p>
            <w:pPr>
              <w:keepNext/>
              <w:topLinePunct/>
              <w:spacing w:line="500" w:lineRule="exact"/>
              <w:jc w:val="center"/>
              <w:rPr>
                <w:rFonts w:ascii="仿宋" w:hAnsi="仿宋" w:eastAsia="仿宋" w:cs="仿宋"/>
                <w:kern w:val="2"/>
                <w:sz w:val="28"/>
                <w:szCs w:val="28"/>
                <w:highlight w:val="none"/>
                <w:lang w:val="en-US" w:eastAsia="zh-CN" w:bidi="ar-SA"/>
              </w:rPr>
            </w:pPr>
            <w:r>
              <w:rPr>
                <w:rFonts w:hint="eastAsia" w:ascii="仿宋" w:hAnsi="仿宋" w:eastAsia="仿宋" w:cs="仿宋"/>
                <w:kern w:val="0"/>
                <w:sz w:val="28"/>
                <w:szCs w:val="28"/>
                <w:highlight w:val="none"/>
              </w:rPr>
              <w:t>上写明</w:t>
            </w:r>
          </w:p>
        </w:tc>
        <w:tc>
          <w:tcPr>
            <w:tcW w:w="7154" w:type="dxa"/>
            <w:vAlign w:val="center"/>
          </w:tcPr>
          <w:p>
            <w:pPr>
              <w:keepLines/>
              <w:wordWrap w:val="0"/>
              <w:topLinePunct/>
              <w:spacing w:line="500" w:lineRule="exact"/>
              <w:rPr>
                <w:rFonts w:hint="eastAsia" w:ascii="仿宋" w:hAnsi="仿宋" w:eastAsia="仿宋" w:cs="仿宋"/>
                <w:sz w:val="28"/>
                <w:szCs w:val="28"/>
                <w:highlight w:val="none"/>
              </w:rPr>
            </w:pPr>
            <w:r>
              <w:rPr>
                <w:rFonts w:hint="eastAsia" w:ascii="仿宋" w:hAnsi="仿宋" w:eastAsia="仿宋" w:cs="仿宋"/>
                <w:sz w:val="28"/>
                <w:szCs w:val="28"/>
                <w:highlight w:val="none"/>
              </w:rPr>
              <w:t>项目编号：</w:t>
            </w:r>
          </w:p>
          <w:p>
            <w:pPr>
              <w:keepLines/>
              <w:wordWrap w:val="0"/>
              <w:topLinePunct/>
              <w:spacing w:line="500" w:lineRule="exact"/>
              <w:rPr>
                <w:rFonts w:hint="eastAsia" w:ascii="仿宋" w:hAnsi="仿宋" w:eastAsia="仿宋" w:cs="仿宋"/>
                <w:sz w:val="28"/>
                <w:szCs w:val="28"/>
                <w:highlight w:val="none"/>
              </w:rPr>
            </w:pPr>
            <w:r>
              <w:rPr>
                <w:rFonts w:hint="eastAsia" w:ascii="仿宋" w:hAnsi="仿宋" w:eastAsia="仿宋" w:cs="仿宋"/>
                <w:sz w:val="28"/>
                <w:szCs w:val="28"/>
                <w:highlight w:val="none"/>
              </w:rPr>
              <w:t>项目名称：</w:t>
            </w:r>
          </w:p>
          <w:p>
            <w:pPr>
              <w:keepLines/>
              <w:wordWrap w:val="0"/>
              <w:topLinePunct/>
              <w:spacing w:line="500" w:lineRule="exact"/>
              <w:rPr>
                <w:rFonts w:hint="eastAsia" w:ascii="仿宋" w:hAnsi="仿宋" w:eastAsia="仿宋" w:cs="仿宋"/>
                <w:sz w:val="28"/>
                <w:szCs w:val="28"/>
                <w:highlight w:val="none"/>
              </w:rPr>
            </w:pPr>
            <w:r>
              <w:rPr>
                <w:rFonts w:hint="eastAsia" w:ascii="仿宋" w:hAnsi="仿宋" w:eastAsia="仿宋" w:cs="仿宋"/>
                <w:sz w:val="28"/>
                <w:szCs w:val="28"/>
                <w:highlight w:val="none"/>
              </w:rPr>
              <w:t>供应商全称（并加盖单位公章）：</w:t>
            </w:r>
          </w:p>
          <w:p>
            <w:pPr>
              <w:keepLines/>
              <w:wordWrap w:val="0"/>
              <w:topLinePunct/>
              <w:spacing w:line="500" w:lineRule="exac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rPr>
              <w:t>在2022年</w:t>
            </w:r>
            <w:r>
              <w:rPr>
                <w:rFonts w:hint="eastAsia" w:ascii="仿宋" w:hAnsi="仿宋" w:eastAsia="仿宋" w:cs="仿宋"/>
                <w:sz w:val="28"/>
                <w:szCs w:val="28"/>
                <w:highlight w:val="none"/>
                <w:lang w:val="en-US" w:eastAsia="zh-CN"/>
              </w:rPr>
              <w:t>7</w:t>
            </w:r>
            <w:r>
              <w:rPr>
                <w:rFonts w:hint="eastAsia" w:ascii="仿宋" w:hAnsi="仿宋" w:eastAsia="仿宋" w:cs="仿宋"/>
                <w:sz w:val="28"/>
                <w:szCs w:val="28"/>
                <w:highlight w:val="none"/>
              </w:rPr>
              <w:t>月</w:t>
            </w:r>
            <w:r>
              <w:rPr>
                <w:rFonts w:hint="eastAsia" w:ascii="仿宋" w:hAnsi="仿宋" w:eastAsia="仿宋" w:cs="仿宋"/>
                <w:sz w:val="28"/>
                <w:szCs w:val="28"/>
                <w:highlight w:val="none"/>
                <w:lang w:val="en-US" w:eastAsia="zh-CN"/>
              </w:rPr>
              <w:t>29</w:t>
            </w:r>
            <w:r>
              <w:rPr>
                <w:rFonts w:hint="eastAsia" w:ascii="仿宋" w:hAnsi="仿宋" w:eastAsia="仿宋" w:cs="仿宋"/>
                <w:sz w:val="28"/>
                <w:szCs w:val="28"/>
                <w:highlight w:val="none"/>
              </w:rPr>
              <w:t>日1</w:t>
            </w:r>
            <w:r>
              <w:rPr>
                <w:rFonts w:hint="eastAsia" w:ascii="仿宋" w:hAnsi="仿宋" w:eastAsia="仿宋" w:cs="仿宋"/>
                <w:sz w:val="28"/>
                <w:szCs w:val="28"/>
                <w:highlight w:val="none"/>
                <w:lang w:val="en-US" w:eastAsia="zh-CN"/>
              </w:rPr>
              <w:t>1</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0</w:t>
            </w:r>
            <w:r>
              <w:rPr>
                <w:rFonts w:hint="eastAsia" w:ascii="仿宋" w:hAnsi="仿宋" w:eastAsia="仿宋" w:cs="仿宋"/>
                <w:sz w:val="28"/>
                <w:szCs w:val="28"/>
                <w:highlight w:val="none"/>
              </w:rPr>
              <w:t>0前不得开启。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vAlign w:val="center"/>
          </w:tcPr>
          <w:p>
            <w:pPr>
              <w:keepNext/>
              <w:topLinePunct/>
              <w:spacing w:line="500" w:lineRule="exact"/>
              <w:jc w:val="center"/>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13</w:t>
            </w:r>
          </w:p>
        </w:tc>
        <w:tc>
          <w:tcPr>
            <w:tcW w:w="1943" w:type="dxa"/>
            <w:vAlign w:val="center"/>
          </w:tcPr>
          <w:p>
            <w:pPr>
              <w:keepNext/>
              <w:topLinePunct/>
              <w:spacing w:line="500" w:lineRule="exact"/>
              <w:jc w:val="center"/>
              <w:rPr>
                <w:rFonts w:ascii="仿宋" w:hAnsi="仿宋" w:eastAsia="仿宋" w:cs="仿宋"/>
                <w:kern w:val="2"/>
                <w:sz w:val="28"/>
                <w:szCs w:val="28"/>
                <w:highlight w:val="none"/>
                <w:lang w:val="en-US" w:eastAsia="zh-CN" w:bidi="ar-SA"/>
              </w:rPr>
            </w:pPr>
            <w:r>
              <w:rPr>
                <w:rFonts w:hint="eastAsia" w:ascii="仿宋" w:hAnsi="仿宋" w:eastAsia="仿宋" w:cs="仿宋"/>
                <w:sz w:val="28"/>
                <w:szCs w:val="28"/>
                <w:highlight w:val="none"/>
              </w:rPr>
              <w:t>投标有效期</w:t>
            </w:r>
          </w:p>
        </w:tc>
        <w:tc>
          <w:tcPr>
            <w:tcW w:w="7154" w:type="dxa"/>
            <w:vAlign w:val="center"/>
          </w:tcPr>
          <w:p>
            <w:pPr>
              <w:keepLines/>
              <w:wordWrap w:val="0"/>
              <w:topLinePunct/>
              <w:spacing w:line="500" w:lineRule="exac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rPr>
              <w:t>90日历日（从提交投标文件的截止之日起）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vAlign w:val="center"/>
          </w:tcPr>
          <w:p>
            <w:pPr>
              <w:keepNext/>
              <w:topLinePunct/>
              <w:spacing w:line="500" w:lineRule="exact"/>
              <w:jc w:val="center"/>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14</w:t>
            </w:r>
          </w:p>
        </w:tc>
        <w:tc>
          <w:tcPr>
            <w:tcW w:w="1943" w:type="dxa"/>
            <w:vAlign w:val="center"/>
          </w:tcPr>
          <w:p>
            <w:pPr>
              <w:spacing w:line="500" w:lineRule="exact"/>
              <w:jc w:val="center"/>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供货期</w:t>
            </w:r>
          </w:p>
        </w:tc>
        <w:tc>
          <w:tcPr>
            <w:tcW w:w="7154" w:type="dxa"/>
            <w:vAlign w:val="center"/>
          </w:tcPr>
          <w:p>
            <w:pPr>
              <w:spacing w:line="500" w:lineRule="exact"/>
              <w:rPr>
                <w:rFonts w:hint="eastAsia" w:ascii="仿宋" w:hAnsi="仿宋" w:eastAsia="仿宋" w:cs="仿宋"/>
                <w:kern w:val="0"/>
                <w:sz w:val="28"/>
                <w:szCs w:val="28"/>
                <w:highlight w:val="none"/>
                <w:lang w:val="en-US" w:eastAsia="zh-CN" w:bidi="ar-SA"/>
              </w:rPr>
            </w:pPr>
            <w:r>
              <w:rPr>
                <w:rFonts w:hint="eastAsia" w:ascii="仿宋" w:hAnsi="仿宋" w:eastAsia="仿宋" w:cs="仿宋"/>
                <w:sz w:val="28"/>
                <w:szCs w:val="28"/>
                <w:highlight w:val="none"/>
                <w:shd w:val="clear" w:color="auto" w:fill="FFFFFF"/>
                <w:lang w:eastAsia="zh-CN"/>
              </w:rPr>
              <w:t>合同签订之日起10日历日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7" w:type="dxa"/>
            <w:vAlign w:val="center"/>
          </w:tcPr>
          <w:p>
            <w:pPr>
              <w:keepNext/>
              <w:topLinePunct/>
              <w:spacing w:line="500" w:lineRule="exact"/>
              <w:jc w:val="center"/>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15</w:t>
            </w:r>
          </w:p>
        </w:tc>
        <w:tc>
          <w:tcPr>
            <w:tcW w:w="1943" w:type="dxa"/>
            <w:vAlign w:val="center"/>
          </w:tcPr>
          <w:p>
            <w:pPr>
              <w:keepNext/>
              <w:topLinePunct/>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评审方法</w:t>
            </w:r>
          </w:p>
        </w:tc>
        <w:tc>
          <w:tcPr>
            <w:tcW w:w="7154" w:type="dxa"/>
            <w:vAlign w:val="center"/>
          </w:tcPr>
          <w:p>
            <w:pPr>
              <w:keepNext/>
              <w:topLinePunct/>
              <w:spacing w:line="500" w:lineRule="exact"/>
              <w:jc w:val="left"/>
              <w:rPr>
                <w:rFonts w:ascii="仿宋" w:hAnsi="仿宋" w:eastAsia="仿宋" w:cs="仿宋"/>
                <w:kern w:val="0"/>
                <w:sz w:val="28"/>
                <w:szCs w:val="28"/>
                <w:highlight w:val="none"/>
              </w:rPr>
            </w:pPr>
            <w:r>
              <w:rPr>
                <w:rFonts w:hint="eastAsia" w:ascii="仿宋" w:hAnsi="仿宋" w:eastAsia="仿宋" w:cs="仿宋"/>
                <w:sz w:val="28"/>
                <w:szCs w:val="28"/>
                <w:highlight w:val="none"/>
              </w:rPr>
              <w:t>综合评分法,详见评分标准及办法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vAlign w:val="center"/>
          </w:tcPr>
          <w:p>
            <w:pPr>
              <w:keepNext/>
              <w:topLinePunct/>
              <w:spacing w:line="500" w:lineRule="exact"/>
              <w:jc w:val="center"/>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16</w:t>
            </w:r>
          </w:p>
        </w:tc>
        <w:tc>
          <w:tcPr>
            <w:tcW w:w="1943" w:type="dxa"/>
            <w:vAlign w:val="center"/>
          </w:tcPr>
          <w:p>
            <w:pPr>
              <w:keepNext/>
              <w:topLinePunct/>
              <w:spacing w:line="500" w:lineRule="exact"/>
              <w:jc w:val="center"/>
              <w:rPr>
                <w:rFonts w:ascii="仿宋" w:hAnsi="仿宋" w:eastAsia="仿宋" w:cs="仿宋"/>
                <w:sz w:val="28"/>
                <w:szCs w:val="28"/>
                <w:highlight w:val="none"/>
                <w:lang w:bidi="ar"/>
              </w:rPr>
            </w:pPr>
            <w:r>
              <w:rPr>
                <w:rFonts w:hint="eastAsia" w:ascii="仿宋" w:hAnsi="仿宋" w:eastAsia="仿宋" w:cs="仿宋"/>
                <w:sz w:val="28"/>
                <w:szCs w:val="28"/>
                <w:highlight w:val="none"/>
                <w:lang w:bidi="ar"/>
              </w:rPr>
              <w:t>资格要求</w:t>
            </w:r>
          </w:p>
        </w:tc>
        <w:tc>
          <w:tcPr>
            <w:tcW w:w="7154" w:type="dxa"/>
            <w:vAlign w:val="top"/>
          </w:tcPr>
          <w:p>
            <w:pPr>
              <w:keepLines/>
              <w:wordWrap w:val="0"/>
              <w:topLinePunct/>
              <w:spacing w:line="500" w:lineRule="exact"/>
              <w:rPr>
                <w:rFonts w:hint="eastAsia" w:ascii="仿宋" w:hAnsi="仿宋" w:eastAsia="仿宋" w:cs="仿宋"/>
                <w:sz w:val="28"/>
                <w:szCs w:val="28"/>
                <w:highlight w:val="none"/>
              </w:rPr>
            </w:pPr>
            <w:r>
              <w:rPr>
                <w:rFonts w:hint="eastAsia" w:ascii="仿宋" w:hAnsi="仿宋" w:eastAsia="仿宋" w:cs="仿宋"/>
                <w:sz w:val="28"/>
                <w:szCs w:val="28"/>
                <w:highlight w:val="none"/>
              </w:rPr>
              <w:t>1、满足《中华人民共和国政府采购法》第二十二条规定；</w:t>
            </w:r>
          </w:p>
          <w:p>
            <w:pPr>
              <w:keepLines/>
              <w:wordWrap w:val="0"/>
              <w:topLinePunct/>
              <w:spacing w:line="500" w:lineRule="exact"/>
              <w:rPr>
                <w:rFonts w:hint="eastAsia" w:ascii="仿宋" w:hAnsi="仿宋" w:eastAsia="仿宋" w:cs="仿宋"/>
                <w:sz w:val="28"/>
                <w:szCs w:val="28"/>
                <w:highlight w:val="none"/>
              </w:rPr>
            </w:pPr>
            <w:r>
              <w:rPr>
                <w:rFonts w:hint="eastAsia" w:ascii="仿宋" w:hAnsi="仿宋" w:eastAsia="仿宋" w:cs="仿宋"/>
                <w:sz w:val="28"/>
                <w:szCs w:val="28"/>
                <w:highlight w:val="none"/>
              </w:rPr>
              <w:t>2、本项目的特定资格要求：（1）供应商应具有独立承担民事责任的能力且具备向采购人提供相关货物及服务的企业法人、事业法人、其他组织或者自然人,企业法人应提供统一社会信用代码的营业执照；事业法人应提供统一社会信用代码的事业单位法人证；其他组织应提供合法证明文件；自然人提供身份证明文件；</w:t>
            </w:r>
          </w:p>
          <w:p>
            <w:pPr>
              <w:keepLines/>
              <w:wordWrap w:val="0"/>
              <w:topLinePunct/>
              <w:spacing w:line="500" w:lineRule="exact"/>
              <w:rPr>
                <w:rFonts w:hint="eastAsia" w:ascii="仿宋" w:hAnsi="仿宋" w:eastAsia="仿宋" w:cs="仿宋"/>
                <w:sz w:val="28"/>
                <w:szCs w:val="28"/>
                <w:highlight w:val="none"/>
              </w:rPr>
            </w:pPr>
            <w:r>
              <w:rPr>
                <w:rFonts w:hint="eastAsia" w:ascii="仿宋" w:hAnsi="仿宋" w:eastAsia="仿宋" w:cs="仿宋"/>
                <w:sz w:val="28"/>
                <w:szCs w:val="28"/>
                <w:highlight w:val="none"/>
              </w:rPr>
              <w:t>（2）法定代表人授权委托书（附法定代表人身份证复印件）及被授权委托人身份证（法定代表人参加投标只须提供法定代表人身份证）；</w:t>
            </w:r>
          </w:p>
          <w:p>
            <w:pPr>
              <w:keepLines/>
              <w:wordWrap w:val="0"/>
              <w:topLinePunct/>
              <w:spacing w:line="500" w:lineRule="exact"/>
              <w:rPr>
                <w:rFonts w:hint="eastAsia" w:ascii="仿宋" w:hAnsi="仿宋" w:eastAsia="仿宋" w:cs="仿宋"/>
                <w:sz w:val="28"/>
                <w:szCs w:val="28"/>
                <w:highlight w:val="none"/>
              </w:rPr>
            </w:pPr>
            <w:r>
              <w:rPr>
                <w:rFonts w:hint="eastAsia" w:ascii="仿宋" w:hAnsi="仿宋" w:eastAsia="仿宋" w:cs="仿宋"/>
                <w:sz w:val="28"/>
                <w:szCs w:val="28"/>
                <w:highlight w:val="none"/>
              </w:rPr>
              <w:t>（3）提供202</w:t>
            </w:r>
            <w:r>
              <w:rPr>
                <w:rFonts w:hint="eastAsia" w:ascii="仿宋" w:hAnsi="仿宋" w:eastAsia="仿宋" w:cs="仿宋"/>
                <w:sz w:val="28"/>
                <w:szCs w:val="28"/>
                <w:highlight w:val="none"/>
                <w:lang w:val="en-US" w:eastAsia="zh-CN"/>
              </w:rPr>
              <w:t>1</w:t>
            </w:r>
            <w:r>
              <w:rPr>
                <w:rFonts w:hint="eastAsia" w:ascii="仿宋" w:hAnsi="仿宋" w:eastAsia="仿宋" w:cs="仿宋"/>
                <w:sz w:val="28"/>
                <w:szCs w:val="28"/>
                <w:highlight w:val="none"/>
              </w:rPr>
              <w:t>年度经审计的财务报告或开标前六个月内其基本账户银行出具的资信证明或财政部门认可的政府采购专业担保机构出具的担保函；</w:t>
            </w:r>
          </w:p>
          <w:p>
            <w:pPr>
              <w:keepLines/>
              <w:wordWrap w:val="0"/>
              <w:topLinePunct/>
              <w:spacing w:line="500" w:lineRule="exact"/>
              <w:rPr>
                <w:rFonts w:hint="eastAsia" w:ascii="仿宋" w:hAnsi="仿宋" w:eastAsia="仿宋" w:cs="仿宋"/>
                <w:sz w:val="28"/>
                <w:szCs w:val="28"/>
                <w:highlight w:val="none"/>
              </w:rPr>
            </w:pPr>
            <w:r>
              <w:rPr>
                <w:rFonts w:hint="eastAsia" w:ascii="仿宋" w:hAnsi="仿宋" w:eastAsia="仿宋" w:cs="仿宋"/>
                <w:sz w:val="28"/>
                <w:szCs w:val="28"/>
                <w:highlight w:val="none"/>
              </w:rPr>
              <w:t>（4）提供2021年</w:t>
            </w:r>
            <w:r>
              <w:rPr>
                <w:rFonts w:hint="eastAsia" w:ascii="仿宋" w:hAnsi="仿宋" w:eastAsia="仿宋" w:cs="仿宋"/>
                <w:sz w:val="28"/>
                <w:szCs w:val="28"/>
                <w:highlight w:val="none"/>
                <w:lang w:val="en-US" w:eastAsia="zh-CN"/>
              </w:rPr>
              <w:t>12</w:t>
            </w:r>
            <w:r>
              <w:rPr>
                <w:rFonts w:hint="eastAsia" w:ascii="仿宋" w:hAnsi="仿宋" w:eastAsia="仿宋" w:cs="仿宋"/>
                <w:sz w:val="28"/>
                <w:szCs w:val="28"/>
                <w:highlight w:val="none"/>
              </w:rPr>
              <w:t>月以来任意3个月</w:t>
            </w:r>
            <w:r>
              <w:rPr>
                <w:rFonts w:hint="eastAsia" w:ascii="仿宋" w:hAnsi="仿宋" w:eastAsia="仿宋" w:cs="仿宋"/>
                <w:sz w:val="28"/>
                <w:szCs w:val="28"/>
                <w:highlight w:val="none"/>
                <w:lang w:eastAsia="zh-CN"/>
              </w:rPr>
              <w:t>依法缴纳税收和社会保险的相关证明材料；</w:t>
            </w:r>
            <w:r>
              <w:rPr>
                <w:rFonts w:hint="eastAsia" w:ascii="仿宋" w:hAnsi="仿宋" w:eastAsia="仿宋" w:cs="仿宋"/>
                <w:sz w:val="28"/>
                <w:szCs w:val="28"/>
                <w:highlight w:val="none"/>
              </w:rPr>
              <w:t>注：依法免税或不需要缴纳社会保险的供应商提供相关部门出具的证明文件</w:t>
            </w:r>
          </w:p>
          <w:p>
            <w:pPr>
              <w:keepLines/>
              <w:wordWrap w:val="0"/>
              <w:topLinePunct/>
              <w:spacing w:line="500" w:lineRule="exact"/>
              <w:rPr>
                <w:rFonts w:hint="eastAsia" w:ascii="仿宋" w:hAnsi="仿宋" w:eastAsia="仿宋" w:cs="仿宋"/>
                <w:sz w:val="28"/>
                <w:szCs w:val="28"/>
                <w:highlight w:val="none"/>
              </w:rPr>
            </w:pPr>
            <w:r>
              <w:rPr>
                <w:rFonts w:hint="eastAsia" w:ascii="仿宋" w:hAnsi="仿宋" w:eastAsia="仿宋" w:cs="仿宋"/>
                <w:sz w:val="28"/>
                <w:szCs w:val="28"/>
                <w:highlight w:val="none"/>
              </w:rPr>
              <w:t>（5）提供具有履行合同所必需的设备和专业技术能力的承诺；</w:t>
            </w:r>
          </w:p>
          <w:p>
            <w:pPr>
              <w:keepLines/>
              <w:wordWrap w:val="0"/>
              <w:topLinePunct/>
              <w:spacing w:line="500" w:lineRule="exact"/>
              <w:rPr>
                <w:rFonts w:hint="eastAsia" w:ascii="仿宋" w:hAnsi="仿宋" w:eastAsia="仿宋" w:cs="仿宋"/>
                <w:sz w:val="28"/>
                <w:szCs w:val="28"/>
                <w:highlight w:val="none"/>
              </w:rPr>
            </w:pPr>
            <w:r>
              <w:rPr>
                <w:rFonts w:hint="eastAsia" w:ascii="仿宋" w:hAnsi="仿宋" w:eastAsia="仿宋" w:cs="仿宋"/>
                <w:sz w:val="28"/>
                <w:szCs w:val="28"/>
                <w:highlight w:val="none"/>
              </w:rPr>
              <w:t>（6）提供参加政府采购活动前3年内在经营活动中没有重大违法记录的书面声明；</w:t>
            </w:r>
          </w:p>
          <w:p>
            <w:pPr>
              <w:keepLines/>
              <w:wordWrap w:val="0"/>
              <w:topLinePunct/>
              <w:spacing w:line="500" w:lineRule="exact"/>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7</w:t>
            </w:r>
            <w:r>
              <w:rPr>
                <w:rFonts w:hint="eastAsia" w:ascii="仿宋" w:hAnsi="仿宋" w:eastAsia="仿宋" w:cs="仿宋"/>
                <w:sz w:val="28"/>
                <w:szCs w:val="28"/>
                <w:highlight w:val="none"/>
                <w:lang w:eastAsia="zh-CN"/>
              </w:rPr>
              <w:t>）投标</w:t>
            </w:r>
            <w:r>
              <w:rPr>
                <w:rFonts w:hint="eastAsia" w:ascii="仿宋" w:hAnsi="仿宋" w:eastAsia="仿宋" w:cs="仿宋"/>
                <w:sz w:val="28"/>
                <w:szCs w:val="28"/>
                <w:highlight w:val="none"/>
              </w:rPr>
              <w:t>保证金交纳凭证</w:t>
            </w:r>
            <w:r>
              <w:rPr>
                <w:rFonts w:hint="eastAsia" w:ascii="仿宋" w:hAnsi="仿宋" w:eastAsia="仿宋" w:cs="仿宋"/>
                <w:sz w:val="28"/>
                <w:szCs w:val="28"/>
                <w:highlight w:val="none"/>
                <w:lang w:eastAsia="zh-CN"/>
              </w:rPr>
              <w:t>；</w:t>
            </w:r>
          </w:p>
          <w:p>
            <w:pPr>
              <w:keepLines/>
              <w:wordWrap w:val="0"/>
              <w:topLinePunct/>
              <w:spacing w:line="500" w:lineRule="exact"/>
            </w:pPr>
            <w:r>
              <w:rPr>
                <w:rFonts w:hint="eastAsia" w:ascii="仿宋" w:hAnsi="仿宋" w:eastAsia="仿宋" w:cs="仿宋"/>
                <w:sz w:val="28"/>
                <w:szCs w:val="28"/>
                <w:highlight w:val="none"/>
              </w:rPr>
              <w:t>（8）提供《中小企业声明函》；供应商为监狱企业的，应提供监狱企业相关资格证明材料；供应商为残疾人福利性单位的，应提供《残疾人福利性单位声明函》。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vAlign w:val="center"/>
          </w:tcPr>
          <w:p>
            <w:pPr>
              <w:keepNext/>
              <w:topLinePunct/>
              <w:spacing w:line="500" w:lineRule="exact"/>
              <w:jc w:val="center"/>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17</w:t>
            </w:r>
          </w:p>
        </w:tc>
        <w:tc>
          <w:tcPr>
            <w:tcW w:w="1943" w:type="dxa"/>
            <w:vAlign w:val="center"/>
          </w:tcPr>
          <w:p>
            <w:pPr>
              <w:keepNext/>
              <w:topLinePunct/>
              <w:spacing w:line="500" w:lineRule="exact"/>
              <w:jc w:val="center"/>
              <w:rPr>
                <w:rFonts w:ascii="仿宋" w:hAnsi="仿宋" w:eastAsia="仿宋" w:cs="仿宋"/>
                <w:sz w:val="28"/>
                <w:szCs w:val="28"/>
                <w:highlight w:val="yellow"/>
              </w:rPr>
            </w:pPr>
            <w:r>
              <w:rPr>
                <w:rFonts w:hint="eastAsia" w:ascii="仿宋" w:hAnsi="仿宋" w:eastAsia="仿宋" w:cs="仿宋"/>
                <w:sz w:val="28"/>
                <w:szCs w:val="28"/>
                <w:highlight w:val="none"/>
              </w:rPr>
              <w:t>付款方式</w:t>
            </w:r>
          </w:p>
        </w:tc>
        <w:tc>
          <w:tcPr>
            <w:tcW w:w="7154" w:type="dxa"/>
            <w:vAlign w:val="center"/>
          </w:tcPr>
          <w:p>
            <w:pPr>
              <w:keepLines/>
              <w:wordWrap w:val="0"/>
              <w:topLinePunct/>
              <w:spacing w:line="500" w:lineRule="exact"/>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合同签订后支付总金额的40%，供货完成并经验收合格后，支付剩余款项。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vAlign w:val="center"/>
          </w:tcPr>
          <w:p>
            <w:pPr>
              <w:keepNext/>
              <w:topLinePunct/>
              <w:spacing w:line="500" w:lineRule="exact"/>
              <w:jc w:val="center"/>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18</w:t>
            </w:r>
          </w:p>
        </w:tc>
        <w:tc>
          <w:tcPr>
            <w:tcW w:w="1943" w:type="dxa"/>
            <w:vAlign w:val="center"/>
          </w:tcPr>
          <w:p>
            <w:pPr>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质保期</w:t>
            </w:r>
          </w:p>
        </w:tc>
        <w:tc>
          <w:tcPr>
            <w:tcW w:w="7154" w:type="dxa"/>
            <w:vAlign w:val="center"/>
          </w:tcPr>
          <w:p>
            <w:pPr>
              <w:spacing w:line="500" w:lineRule="exact"/>
              <w:jc w:val="both"/>
              <w:rPr>
                <w:rFonts w:hint="eastAsia" w:ascii="仿宋" w:hAnsi="仿宋" w:eastAsia="仿宋" w:cs="仿宋"/>
                <w:color w:val="auto"/>
                <w:kern w:val="0"/>
                <w:sz w:val="28"/>
                <w:szCs w:val="28"/>
                <w:highlight w:val="none"/>
                <w:lang w:val="en-US" w:eastAsia="zh-CN"/>
              </w:rPr>
            </w:pPr>
            <w:r>
              <w:rPr>
                <w:rFonts w:hint="eastAsia" w:ascii="仿宋" w:hAnsi="仿宋" w:eastAsia="仿宋" w:cs="仿宋"/>
                <w:bCs/>
                <w:sz w:val="28"/>
                <w:szCs w:val="28"/>
                <w:highlight w:val="none"/>
                <w:lang w:bidi="ar"/>
              </w:rPr>
              <w:t>验收合格后</w:t>
            </w:r>
            <w:r>
              <w:rPr>
                <w:rFonts w:hint="eastAsia" w:ascii="仿宋" w:hAnsi="仿宋" w:eastAsia="仿宋" w:cs="仿宋"/>
                <w:bCs/>
                <w:sz w:val="28"/>
                <w:szCs w:val="28"/>
                <w:highlight w:val="none"/>
                <w:lang w:val="en-US" w:eastAsia="zh-CN" w:bidi="ar"/>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vAlign w:val="center"/>
          </w:tcPr>
          <w:p>
            <w:pPr>
              <w:keepNext/>
              <w:topLinePunct/>
              <w:spacing w:line="500" w:lineRule="exact"/>
              <w:jc w:val="center"/>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19</w:t>
            </w:r>
          </w:p>
        </w:tc>
        <w:tc>
          <w:tcPr>
            <w:tcW w:w="1943" w:type="dxa"/>
            <w:vAlign w:val="center"/>
          </w:tcPr>
          <w:p>
            <w:pPr>
              <w:keepNext/>
              <w:topLinePunct/>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代理服务费</w:t>
            </w:r>
          </w:p>
        </w:tc>
        <w:tc>
          <w:tcPr>
            <w:tcW w:w="7154" w:type="dxa"/>
            <w:vAlign w:val="center"/>
          </w:tcPr>
          <w:p>
            <w:pPr>
              <w:keepNext/>
              <w:topLinePunct/>
              <w:spacing w:line="500" w:lineRule="exact"/>
              <w:rPr>
                <w:rFonts w:ascii="仿宋" w:hAnsi="仿宋" w:eastAsia="仿宋" w:cs="仿宋"/>
                <w:kern w:val="0"/>
                <w:sz w:val="28"/>
                <w:szCs w:val="28"/>
                <w:highlight w:val="none"/>
              </w:rPr>
            </w:pPr>
            <w:r>
              <w:rPr>
                <w:rFonts w:hint="eastAsia" w:ascii="仿宋" w:hAnsi="仿宋" w:eastAsia="仿宋" w:cs="仿宋"/>
                <w:sz w:val="28"/>
                <w:szCs w:val="28"/>
                <w:highlight w:val="none"/>
              </w:rPr>
              <w:t>由中标供应商支付代理服务费，代理服务费参照《国家计委关于印发&lt;招标代理服务收费管理暂行办法&gt;的通知》（计价格〔2002〕1980号）、《国家发展改革委员会办公厅关于招标代理服务收费有关问题的通知》（发改办价格〔2003〕857号）的规定标准执行，按差额定率累进法收取费用，100万以下按1.5%收取，100万-500万按1.1%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shd w:val="clear" w:color="auto" w:fill="auto"/>
            <w:vAlign w:val="center"/>
          </w:tcPr>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仿宋" w:hAnsi="仿宋" w:eastAsia="仿宋" w:cs="仿宋"/>
                <w:sz w:val="28"/>
                <w:szCs w:val="28"/>
                <w:highlight w:val="none"/>
                <w:lang w:val="en-US" w:eastAsia="zh-CN"/>
              </w:rPr>
            </w:pPr>
            <w:bookmarkStart w:id="87" w:name="_Toc20403"/>
            <w:bookmarkStart w:id="88" w:name="_Toc24383"/>
            <w:bookmarkStart w:id="89" w:name="_Toc421604325"/>
            <w:bookmarkStart w:id="90" w:name="_Toc24084"/>
            <w:bookmarkStart w:id="91" w:name="_Toc1654_WPSOffice_Level1"/>
            <w:bookmarkStart w:id="92" w:name="_Toc20823275"/>
            <w:bookmarkStart w:id="93" w:name="_Toc16938519"/>
            <w:bookmarkStart w:id="94" w:name="_Toc513029203"/>
            <w:bookmarkStart w:id="95" w:name="_Toc421604326"/>
            <w:bookmarkStart w:id="96" w:name="_Toc403987205"/>
            <w:bookmarkStart w:id="97" w:name="_Toc120614214"/>
            <w:r>
              <w:rPr>
                <w:rFonts w:hint="eastAsia" w:ascii="仿宋" w:hAnsi="仿宋" w:eastAsia="仿宋" w:cs="仿宋"/>
                <w:sz w:val="28"/>
                <w:szCs w:val="28"/>
                <w:highlight w:val="none"/>
                <w:lang w:val="en-US" w:eastAsia="zh-CN"/>
              </w:rPr>
              <w:t>20</w:t>
            </w:r>
          </w:p>
        </w:tc>
        <w:tc>
          <w:tcPr>
            <w:tcW w:w="1943" w:type="dxa"/>
            <w:shd w:val="clear" w:color="auto" w:fill="auto"/>
            <w:vAlign w:val="center"/>
          </w:tcPr>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是否接受</w:t>
            </w:r>
          </w:p>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联合体投标</w:t>
            </w:r>
          </w:p>
        </w:tc>
        <w:tc>
          <w:tcPr>
            <w:tcW w:w="7154" w:type="dxa"/>
            <w:shd w:val="clear" w:color="auto" w:fill="auto"/>
            <w:vAlign w:val="center"/>
          </w:tcPr>
          <w:p>
            <w:pPr>
              <w:keepNext w:val="0"/>
              <w:keepLines w:val="0"/>
              <w:pageBreakBefore w:val="0"/>
              <w:widowControl w:val="0"/>
              <w:kinsoku/>
              <w:wordWrap/>
              <w:overflowPunct/>
              <w:topLinePunct w:val="0"/>
              <w:autoSpaceDE/>
              <w:autoSpaceDN/>
              <w:bidi w:val="0"/>
              <w:spacing w:line="460" w:lineRule="exact"/>
              <w:jc w:val="both"/>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shd w:val="clear" w:color="auto" w:fill="auto"/>
            <w:vAlign w:val="center"/>
          </w:tcPr>
          <w:p>
            <w:pPr>
              <w:keepLines/>
              <w:wordWrap w:val="0"/>
              <w:topLinePunct/>
              <w:spacing w:line="500" w:lineRule="exact"/>
              <w:jc w:val="center"/>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21</w:t>
            </w:r>
          </w:p>
        </w:tc>
        <w:tc>
          <w:tcPr>
            <w:tcW w:w="1943" w:type="dxa"/>
            <w:shd w:val="clear" w:color="auto" w:fill="auto"/>
            <w:vAlign w:val="center"/>
          </w:tcPr>
          <w:p>
            <w:pPr>
              <w:spacing w:line="500" w:lineRule="exact"/>
              <w:jc w:val="center"/>
              <w:rPr>
                <w:rFonts w:hint="eastAsia" w:ascii="仿宋" w:hAnsi="仿宋" w:eastAsia="仿宋" w:cs="仿宋"/>
                <w:sz w:val="28"/>
                <w:szCs w:val="28"/>
                <w:highlight w:val="none"/>
                <w:lang w:eastAsia="zh-CN"/>
              </w:rPr>
            </w:pPr>
            <w:r>
              <w:rPr>
                <w:rFonts w:hint="eastAsia" w:ascii="仿宋" w:hAnsi="仿宋" w:eastAsia="仿宋" w:cs="仿宋"/>
                <w:bCs/>
                <w:sz w:val="28"/>
                <w:szCs w:val="28"/>
                <w:highlight w:val="none"/>
              </w:rPr>
              <w:t>是否专门面向中小企业</w:t>
            </w:r>
            <w:r>
              <w:rPr>
                <w:rFonts w:hint="eastAsia" w:ascii="仿宋" w:hAnsi="仿宋" w:eastAsia="仿宋" w:cs="仿宋"/>
                <w:bCs/>
                <w:sz w:val="28"/>
                <w:szCs w:val="28"/>
                <w:highlight w:val="none"/>
                <w:lang w:eastAsia="zh-CN"/>
              </w:rPr>
              <w:t>采购</w:t>
            </w:r>
          </w:p>
        </w:tc>
        <w:tc>
          <w:tcPr>
            <w:tcW w:w="7154" w:type="dxa"/>
            <w:shd w:val="clear" w:color="auto" w:fill="auto"/>
            <w:vAlign w:val="center"/>
          </w:tcPr>
          <w:p>
            <w:pPr>
              <w:keepLines/>
              <w:wordWrap w:val="0"/>
              <w:topLinePunct/>
              <w:spacing w:line="500" w:lineRule="exact"/>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vAlign w:val="center"/>
          </w:tcPr>
          <w:p>
            <w:pPr>
              <w:keepLines/>
              <w:wordWrap w:val="0"/>
              <w:topLinePunct/>
              <w:spacing w:line="500" w:lineRule="exact"/>
              <w:jc w:val="center"/>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22</w:t>
            </w:r>
          </w:p>
        </w:tc>
        <w:tc>
          <w:tcPr>
            <w:tcW w:w="1943" w:type="dxa"/>
            <w:vAlign w:val="center"/>
          </w:tcPr>
          <w:p>
            <w:pPr>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是否提交履约保证金</w:t>
            </w:r>
          </w:p>
        </w:tc>
        <w:tc>
          <w:tcPr>
            <w:tcW w:w="7154" w:type="dxa"/>
            <w:vAlign w:val="center"/>
          </w:tcPr>
          <w:p>
            <w:pPr>
              <w:keepLines/>
              <w:wordWrap w:val="0"/>
              <w:topLinePunct/>
              <w:spacing w:line="500" w:lineRule="exact"/>
              <w:rPr>
                <w:rFonts w:hint="eastAsia" w:ascii="仿宋" w:hAnsi="仿宋" w:eastAsia="仿宋" w:cs="仿宋"/>
                <w:sz w:val="28"/>
                <w:szCs w:val="28"/>
                <w:highlight w:val="none"/>
              </w:rPr>
            </w:pPr>
            <w:r>
              <w:rPr>
                <w:rFonts w:hint="eastAsia" w:ascii="仿宋" w:hAnsi="仿宋" w:eastAsia="仿宋" w:cs="仿宋"/>
                <w:sz w:val="28"/>
                <w:szCs w:val="2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vAlign w:val="center"/>
          </w:tcPr>
          <w:p>
            <w:pPr>
              <w:keepLines/>
              <w:wordWrap w:val="0"/>
              <w:topLinePunct/>
              <w:spacing w:line="500" w:lineRule="exact"/>
              <w:jc w:val="center"/>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23</w:t>
            </w:r>
          </w:p>
        </w:tc>
        <w:tc>
          <w:tcPr>
            <w:tcW w:w="1943" w:type="dxa"/>
            <w:vAlign w:val="center"/>
          </w:tcPr>
          <w:p>
            <w:pPr>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采购标的对应的中小企业划分标准所属行业</w:t>
            </w:r>
          </w:p>
        </w:tc>
        <w:tc>
          <w:tcPr>
            <w:tcW w:w="7154" w:type="dxa"/>
            <w:vAlign w:val="center"/>
          </w:tcPr>
          <w:p>
            <w:pPr>
              <w:pStyle w:val="21"/>
              <w:spacing w:line="500" w:lineRule="exact"/>
              <w:rPr>
                <w:rFonts w:hint="eastAsia" w:ascii="仿宋" w:hAnsi="仿宋" w:eastAsia="仿宋" w:cs="仿宋"/>
                <w:b/>
                <w:bCs/>
                <w:kern w:val="2"/>
                <w:sz w:val="28"/>
                <w:szCs w:val="28"/>
                <w:highlight w:val="none"/>
                <w:lang w:val="en-US" w:eastAsia="zh-CN" w:bidi="ar-SA"/>
              </w:rPr>
            </w:pPr>
            <w:r>
              <w:rPr>
                <w:rFonts w:hint="eastAsia" w:ascii="仿宋" w:hAnsi="仿宋" w:eastAsia="仿宋" w:cs="仿宋"/>
                <w:b/>
                <w:bCs/>
                <w:kern w:val="2"/>
                <w:sz w:val="28"/>
                <w:szCs w:val="28"/>
                <w:highlight w:val="none"/>
                <w:lang w:val="en-US" w:eastAsia="zh-CN" w:bidi="ar-SA"/>
              </w:rPr>
              <w:t>工业</w:t>
            </w:r>
          </w:p>
          <w:p>
            <w:pPr>
              <w:pStyle w:val="21"/>
              <w:spacing w:line="500" w:lineRule="exact"/>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vAlign w:val="center"/>
          </w:tcPr>
          <w:p>
            <w:pPr>
              <w:keepLines/>
              <w:wordWrap w:val="0"/>
              <w:topLinePunct/>
              <w:spacing w:line="500" w:lineRule="exact"/>
              <w:jc w:val="center"/>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24</w:t>
            </w:r>
          </w:p>
        </w:tc>
        <w:tc>
          <w:tcPr>
            <w:tcW w:w="1943" w:type="dxa"/>
            <w:vAlign w:val="center"/>
          </w:tcPr>
          <w:p>
            <w:pPr>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信用担保和信用融资</w:t>
            </w:r>
          </w:p>
        </w:tc>
        <w:tc>
          <w:tcPr>
            <w:tcW w:w="7154" w:type="dxa"/>
            <w:vAlign w:val="center"/>
          </w:tcPr>
          <w:p>
            <w:pPr>
              <w:pStyle w:val="21"/>
              <w:spacing w:line="500" w:lineRule="exact"/>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为支持和促进中小企业发展，发挥政府采购政策导向作用，进一步解决中小微企业融资难、融资贵的问题，陕西省财政厅印发了《陕西省中小企业政府采购信用融资办法》（陕财办采〔2018〕23号）和《陕西省财政厅关于加快推进我省中小企业政府采购信用融资工作的通知》（陕财办采〔2020〕15号）。</w:t>
            </w:r>
          </w:p>
          <w:p>
            <w:pPr>
              <w:pStyle w:val="21"/>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有融资需求的供应商可凭政府采购中标（成交）通知书、政府采购合同等相关资料，按照文件规定的程序申请办理，具体规定可登录“陕西省政府采购网-陕西省政府采购信用融资平台（http://www.ccgp-shaanxi.gov.cn/zcdservice/zcd/shanxi/）”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vAlign w:val="center"/>
          </w:tcPr>
          <w:p>
            <w:pPr>
              <w:keepNext/>
              <w:topLinePunct/>
              <w:spacing w:line="500" w:lineRule="exact"/>
              <w:jc w:val="center"/>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25</w:t>
            </w:r>
          </w:p>
        </w:tc>
        <w:tc>
          <w:tcPr>
            <w:tcW w:w="1943" w:type="dxa"/>
            <w:vAlign w:val="center"/>
          </w:tcPr>
          <w:p>
            <w:pPr>
              <w:keepNext/>
              <w:topLinePunct/>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信用信息查询</w:t>
            </w:r>
          </w:p>
        </w:tc>
        <w:tc>
          <w:tcPr>
            <w:tcW w:w="7154" w:type="dxa"/>
            <w:vAlign w:val="center"/>
          </w:tcPr>
          <w:p>
            <w:pPr>
              <w:keepNext/>
              <w:topLinePunct/>
              <w:spacing w:line="500" w:lineRule="exact"/>
              <w:rPr>
                <w:rFonts w:hint="eastAsia" w:ascii="仿宋" w:hAnsi="仿宋" w:eastAsia="仿宋" w:cs="仿宋"/>
                <w:sz w:val="28"/>
                <w:szCs w:val="28"/>
                <w:highlight w:val="none"/>
              </w:rPr>
            </w:pPr>
            <w:r>
              <w:rPr>
                <w:rFonts w:hint="eastAsia" w:ascii="仿宋" w:hAnsi="仿宋" w:eastAsia="仿宋" w:cs="仿宋"/>
                <w:sz w:val="28"/>
                <w:szCs w:val="28"/>
                <w:highlight w:val="none"/>
              </w:rPr>
              <w:t>“信用中国”网站（www.creditchina.gov.cn）和“中国政府采购网”（www.ccgp.gov.cn）为供应商信用信息查询渠道，采购代理机构于投标截止日对供应商信用信息进行查询，若供应商列入失信被执行人、重大税收违法案件当事人名单、政府采购严重违法失信行为记录名单，其投标无效；采购代理机构将网站截图作为证据留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57" w:type="dxa"/>
            <w:vAlign w:val="center"/>
          </w:tcPr>
          <w:p>
            <w:pPr>
              <w:keepNext/>
              <w:topLinePunct/>
              <w:spacing w:line="500" w:lineRule="exact"/>
              <w:jc w:val="center"/>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26</w:t>
            </w:r>
          </w:p>
        </w:tc>
        <w:tc>
          <w:tcPr>
            <w:tcW w:w="1943" w:type="dxa"/>
            <w:vAlign w:val="center"/>
          </w:tcPr>
          <w:p>
            <w:pPr>
              <w:keepNext/>
              <w:topLinePunct/>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其他未尽事宜</w:t>
            </w:r>
          </w:p>
        </w:tc>
        <w:tc>
          <w:tcPr>
            <w:tcW w:w="7154" w:type="dxa"/>
            <w:vAlign w:val="center"/>
          </w:tcPr>
          <w:p>
            <w:pPr>
              <w:keepNext/>
              <w:topLinePunct/>
              <w:spacing w:line="500" w:lineRule="exact"/>
              <w:rPr>
                <w:rFonts w:hint="eastAsia" w:ascii="仿宋" w:hAnsi="仿宋" w:eastAsia="仿宋" w:cs="仿宋"/>
                <w:sz w:val="28"/>
                <w:szCs w:val="28"/>
                <w:highlight w:val="none"/>
              </w:rPr>
            </w:pPr>
            <w:r>
              <w:rPr>
                <w:rFonts w:hint="eastAsia" w:ascii="仿宋" w:hAnsi="仿宋" w:eastAsia="仿宋" w:cs="仿宋"/>
                <w:sz w:val="28"/>
                <w:szCs w:val="28"/>
                <w:highlight w:val="none"/>
              </w:rPr>
              <w:t>按照《中华人民共和国政府采购法》及相关法律法规执行。</w:t>
            </w:r>
          </w:p>
        </w:tc>
      </w:tr>
      <w:bookmarkEnd w:id="32"/>
      <w:bookmarkEnd w:id="33"/>
      <w:bookmarkEnd w:id="34"/>
      <w:bookmarkEnd w:id="35"/>
    </w:tbl>
    <w:p>
      <w:pPr>
        <w:rPr>
          <w:rFonts w:ascii="仿宋" w:hAnsi="仿宋" w:eastAsia="仿宋" w:cs="仿宋"/>
          <w:sz w:val="44"/>
          <w:szCs w:val="44"/>
          <w:highlight w:val="none"/>
        </w:rPr>
      </w:pPr>
      <w:r>
        <w:rPr>
          <w:rFonts w:hint="eastAsia" w:ascii="仿宋" w:hAnsi="仿宋" w:eastAsia="仿宋" w:cs="仿宋"/>
          <w:sz w:val="44"/>
          <w:szCs w:val="44"/>
          <w:highlight w:val="none"/>
        </w:rPr>
        <w:br w:type="page"/>
      </w:r>
    </w:p>
    <w:p>
      <w:pPr>
        <w:pStyle w:val="3"/>
        <w:ind w:firstLine="3092" w:firstLineChars="700"/>
        <w:jc w:val="both"/>
        <w:rPr>
          <w:rFonts w:hint="default" w:ascii="仿宋" w:hAnsi="仿宋" w:eastAsia="仿宋" w:cs="仿宋"/>
          <w:sz w:val="44"/>
          <w:szCs w:val="44"/>
          <w:highlight w:val="none"/>
        </w:rPr>
      </w:pPr>
      <w:bookmarkStart w:id="98" w:name="_Toc20502"/>
      <w:r>
        <w:rPr>
          <w:rFonts w:ascii="仿宋" w:hAnsi="仿宋" w:eastAsia="仿宋" w:cs="仿宋"/>
          <w:sz w:val="44"/>
          <w:szCs w:val="44"/>
          <w:highlight w:val="none"/>
        </w:rPr>
        <w:t>第三章  供应商须知</w:t>
      </w:r>
      <w:bookmarkEnd w:id="87"/>
      <w:bookmarkEnd w:id="88"/>
      <w:bookmarkEnd w:id="89"/>
      <w:bookmarkEnd w:id="90"/>
      <w:bookmarkEnd w:id="91"/>
      <w:bookmarkEnd w:id="98"/>
    </w:p>
    <w:bookmarkEnd w:id="92"/>
    <w:bookmarkEnd w:id="93"/>
    <w:bookmarkEnd w:id="94"/>
    <w:bookmarkEnd w:id="95"/>
    <w:bookmarkEnd w:id="96"/>
    <w:bookmarkEnd w:id="97"/>
    <w:p>
      <w:pPr>
        <w:keepNext w:val="0"/>
        <w:keepLines w:val="0"/>
        <w:pageBreakBefore w:val="0"/>
        <w:kinsoku/>
        <w:wordWrap/>
        <w:overflowPunct/>
        <w:topLinePunct w:val="0"/>
        <w:autoSpaceDE/>
        <w:autoSpaceDN/>
        <w:bidi w:val="0"/>
        <w:adjustRightInd/>
        <w:snapToGrid/>
        <w:spacing w:line="500" w:lineRule="exact"/>
        <w:textAlignment w:val="auto"/>
        <w:rPr>
          <w:rFonts w:ascii="仿宋" w:hAnsi="仿宋" w:eastAsia="仿宋" w:cs="仿宋"/>
          <w:b/>
          <w:bCs/>
          <w:sz w:val="28"/>
          <w:szCs w:val="28"/>
          <w:highlight w:val="none"/>
        </w:rPr>
      </w:pPr>
      <w:bookmarkStart w:id="99" w:name="_Hlt16619475"/>
      <w:bookmarkEnd w:id="99"/>
      <w:bookmarkStart w:id="100" w:name="_Toc22915"/>
      <w:bookmarkStart w:id="101" w:name="_Toc2079"/>
      <w:bookmarkStart w:id="102" w:name="_Toc15653"/>
      <w:bookmarkStart w:id="103" w:name="_Toc16938525"/>
      <w:bookmarkStart w:id="104" w:name="_Toc17068"/>
      <w:bookmarkStart w:id="105" w:name="_Toc421604327"/>
      <w:bookmarkStart w:id="106" w:name="_Toc990"/>
      <w:bookmarkStart w:id="107" w:name="_Toc120614215"/>
      <w:bookmarkStart w:id="108" w:name="_Toc11744"/>
      <w:bookmarkStart w:id="109" w:name="_Toc22345"/>
      <w:bookmarkStart w:id="110" w:name="_Toc12480"/>
      <w:bookmarkStart w:id="111" w:name="_Toc20465"/>
      <w:bookmarkStart w:id="112" w:name="_Toc403987206"/>
      <w:bookmarkStart w:id="113" w:name="_Toc23412"/>
      <w:bookmarkStart w:id="114" w:name="_Toc513029209"/>
      <w:bookmarkStart w:id="115" w:name="_Toc4844"/>
      <w:bookmarkStart w:id="116" w:name="_Toc12607"/>
      <w:bookmarkStart w:id="117" w:name="_Toc1532"/>
      <w:bookmarkStart w:id="118" w:name="_Toc19750"/>
      <w:bookmarkStart w:id="119" w:name="_Toc31403"/>
      <w:bookmarkStart w:id="120" w:name="_Toc12442"/>
      <w:bookmarkStart w:id="121" w:name="_Toc8649"/>
      <w:bookmarkStart w:id="122" w:name="_Toc10080"/>
      <w:bookmarkStart w:id="123" w:name="_Toc20823281"/>
      <w:bookmarkStart w:id="124" w:name="_Toc18417"/>
      <w:bookmarkStart w:id="125" w:name="_Toc15003"/>
      <w:bookmarkStart w:id="126" w:name="_Toc26215"/>
      <w:r>
        <w:rPr>
          <w:rFonts w:hint="eastAsia" w:ascii="仿宋" w:hAnsi="仿宋" w:eastAsia="仿宋" w:cs="仿宋"/>
          <w:b/>
          <w:bCs/>
          <w:sz w:val="28"/>
          <w:szCs w:val="28"/>
          <w:highlight w:val="none"/>
        </w:rPr>
        <w:t>一、名词解释</w:t>
      </w:r>
    </w:p>
    <w:p>
      <w:pPr>
        <w:pStyle w:val="42"/>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ascii="仿宋" w:hAnsi="仿宋" w:cs="仿宋"/>
          <w:color w:val="auto"/>
          <w:sz w:val="28"/>
          <w:szCs w:val="28"/>
          <w:highlight w:val="none"/>
        </w:rPr>
      </w:pPr>
      <w:r>
        <w:rPr>
          <w:rFonts w:ascii="仿宋" w:hAnsi="仿宋" w:cs="仿宋"/>
          <w:sz w:val="28"/>
          <w:szCs w:val="28"/>
          <w:highlight w:val="none"/>
        </w:rPr>
        <w:t>1、采   购   人：</w:t>
      </w:r>
      <w:r>
        <w:rPr>
          <w:rFonts w:hint="eastAsia" w:ascii="仿宋" w:hAnsi="仿宋" w:cs="仿宋"/>
          <w:color w:val="auto"/>
          <w:sz w:val="28"/>
          <w:szCs w:val="28"/>
          <w:highlight w:val="none"/>
        </w:rPr>
        <w:t>渭南技师学院</w:t>
      </w:r>
    </w:p>
    <w:p>
      <w:pPr>
        <w:pStyle w:val="42"/>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default" w:ascii="仿宋" w:hAnsi="仿宋" w:cs="仿宋"/>
          <w:sz w:val="28"/>
          <w:szCs w:val="28"/>
          <w:highlight w:val="none"/>
        </w:rPr>
      </w:pPr>
      <w:r>
        <w:rPr>
          <w:rFonts w:ascii="仿宋" w:hAnsi="仿宋" w:cs="仿宋"/>
          <w:sz w:val="28"/>
          <w:szCs w:val="28"/>
          <w:highlight w:val="none"/>
        </w:rPr>
        <w:t>2、采购管理机构：</w:t>
      </w:r>
      <w:r>
        <w:rPr>
          <w:rFonts w:hint="eastAsia" w:ascii="仿宋" w:hAnsi="仿宋" w:cs="仿宋"/>
          <w:color w:val="auto"/>
          <w:sz w:val="28"/>
          <w:szCs w:val="28"/>
          <w:highlight w:val="none"/>
        </w:rPr>
        <w:t>渭南市财政局</w:t>
      </w:r>
    </w:p>
    <w:p>
      <w:pPr>
        <w:pStyle w:val="42"/>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default" w:ascii="仿宋" w:hAnsi="仿宋" w:cs="仿宋"/>
          <w:sz w:val="28"/>
          <w:szCs w:val="28"/>
          <w:highlight w:val="none"/>
        </w:rPr>
      </w:pPr>
      <w:r>
        <w:rPr>
          <w:rFonts w:ascii="仿宋" w:hAnsi="仿宋" w:cs="仿宋"/>
          <w:sz w:val="28"/>
          <w:szCs w:val="28"/>
          <w:highlight w:val="none"/>
        </w:rPr>
        <w:t>3、采购代理机构：西安欣华联建工程咨询有限公司</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4、供   应   商：参加本次公开招标的供应商</w:t>
      </w:r>
    </w:p>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Pr>
        <w:keepNext w:val="0"/>
        <w:keepLines w:val="0"/>
        <w:pageBreakBefore w:val="0"/>
        <w:kinsoku/>
        <w:wordWrap/>
        <w:overflowPunct/>
        <w:topLinePunct w:val="0"/>
        <w:autoSpaceDE/>
        <w:autoSpaceDN/>
        <w:bidi w:val="0"/>
        <w:spacing w:line="500" w:lineRule="exact"/>
        <w:textAlignment w:val="auto"/>
        <w:rPr>
          <w:rFonts w:ascii="仿宋" w:hAnsi="仿宋" w:eastAsia="仿宋" w:cs="仿宋"/>
          <w:b/>
          <w:bCs/>
          <w:sz w:val="28"/>
          <w:szCs w:val="28"/>
          <w:highlight w:val="none"/>
        </w:rPr>
      </w:pPr>
      <w:bookmarkStart w:id="127" w:name="_Toc9319"/>
      <w:bookmarkStart w:id="128" w:name="_Toc10059"/>
      <w:bookmarkStart w:id="129" w:name="_Toc421604328"/>
      <w:bookmarkStart w:id="130" w:name="_Toc120614216"/>
      <w:bookmarkStart w:id="131" w:name="_Toc462564072"/>
      <w:bookmarkStart w:id="132" w:name="_Toc13587"/>
      <w:bookmarkStart w:id="133" w:name="_Toc27354"/>
      <w:bookmarkStart w:id="134" w:name="_Toc9523"/>
      <w:bookmarkStart w:id="135" w:name="_Toc31727"/>
      <w:bookmarkStart w:id="136" w:name="_Toc23338"/>
      <w:bookmarkStart w:id="137" w:name="_Toc3063"/>
      <w:bookmarkStart w:id="138" w:name="_Toc11939"/>
      <w:bookmarkStart w:id="139" w:name="_Toc17271"/>
      <w:bookmarkStart w:id="140" w:name="_Toc30676"/>
      <w:bookmarkStart w:id="141" w:name="_Toc19219"/>
      <w:bookmarkStart w:id="142" w:name="_Toc17966"/>
      <w:bookmarkStart w:id="143" w:name="_Toc281"/>
      <w:bookmarkStart w:id="144" w:name="_Toc16938529"/>
      <w:bookmarkStart w:id="145" w:name="_Toc5454"/>
      <w:bookmarkStart w:id="146" w:name="_Toc513029213"/>
      <w:bookmarkStart w:id="147" w:name="_Toc9916"/>
      <w:bookmarkStart w:id="148" w:name="_Toc26041"/>
      <w:bookmarkStart w:id="149" w:name="_Toc403987207"/>
      <w:bookmarkStart w:id="150" w:name="_Toc25508"/>
      <w:bookmarkStart w:id="151" w:name="_Toc20823285"/>
      <w:bookmarkStart w:id="152" w:name="_Toc16941"/>
      <w:bookmarkStart w:id="153" w:name="_Toc2709"/>
      <w:bookmarkStart w:id="154" w:name="_Toc22631"/>
      <w:r>
        <w:rPr>
          <w:rFonts w:hint="eastAsia" w:ascii="仿宋" w:hAnsi="仿宋" w:eastAsia="仿宋" w:cs="仿宋"/>
          <w:b/>
          <w:bCs/>
          <w:sz w:val="28"/>
          <w:szCs w:val="28"/>
          <w:highlight w:val="none"/>
        </w:rPr>
        <w:t>二、公开招标文件</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1、招标文件的构成</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1.1要求提供的服务、货物、招标过程和合同条件在招标文件中均有说明</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招标文件各章名称见目录。</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1.2供应商应认真阅读招标文件中所有的事项、格式、条款和技术规范等。供应商没有按照招标文件要求提交全部资料，或者投标文件没有对招标文件在各方面都做出实质性响应是供应商的风险，并可能导致其投标被拒绝。</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2、招标文件的澄清或者修改</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2.1采购人或者采购代理机构可以对已发出的招标文件进行必要的澄清或者修改，澄清或者修改的内容为招标文件的组成部分；</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2.2澄清或者修改的内容可能影响投标文件编制的，采购人或者采购代理机构应当在投标截止时间至少15日前，以书面形式通知所有获取招标文件的潜在投标人；不足15日的，采购人或者采购代理机构应当根据项目实际情况决定是否顺延提交投标文件的截止时间。</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3、各供应商必须从采购代理机构购买招标文件，供应商自行转让或复制文件视为无效。招标文件一经售出，一律不退，仅作为本次招标使用。</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4、本文件的解释权归采购人和采购代理机构。</w:t>
      </w:r>
    </w:p>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Pr>
        <w:keepNext w:val="0"/>
        <w:keepLines w:val="0"/>
        <w:pageBreakBefore w:val="0"/>
        <w:kinsoku/>
        <w:wordWrap/>
        <w:overflowPunct/>
        <w:topLinePunct w:val="0"/>
        <w:autoSpaceDE/>
        <w:autoSpaceDN/>
        <w:bidi w:val="0"/>
        <w:spacing w:line="500" w:lineRule="exact"/>
        <w:textAlignment w:val="auto"/>
        <w:rPr>
          <w:rFonts w:ascii="仿宋" w:hAnsi="仿宋" w:eastAsia="仿宋" w:cs="仿宋"/>
          <w:b/>
          <w:bCs/>
          <w:sz w:val="28"/>
          <w:szCs w:val="28"/>
          <w:highlight w:val="none"/>
        </w:rPr>
      </w:pPr>
      <w:bookmarkStart w:id="155" w:name="_Toc49090511"/>
      <w:bookmarkStart w:id="156" w:name="_Toc14577360"/>
      <w:r>
        <w:rPr>
          <w:rFonts w:hint="eastAsia" w:ascii="仿宋" w:hAnsi="仿宋" w:eastAsia="仿宋" w:cs="仿宋"/>
          <w:b/>
          <w:bCs/>
          <w:sz w:val="28"/>
          <w:szCs w:val="28"/>
          <w:highlight w:val="none"/>
        </w:rPr>
        <w:t>三、招标的内容要求</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1、招标内容：</w:t>
      </w:r>
      <w:r>
        <w:rPr>
          <w:rFonts w:hint="eastAsia" w:ascii="仿宋" w:hAnsi="仿宋" w:eastAsia="仿宋" w:cs="仿宋"/>
          <w:sz w:val="28"/>
          <w:szCs w:val="28"/>
          <w:highlight w:val="none"/>
          <w:shd w:val="clear" w:color="auto" w:fill="FFFFFF"/>
          <w:lang w:val="en-US" w:eastAsia="zh-CN"/>
        </w:rPr>
        <w:t>2022-2023年度新生床上用品及校服（含春秋装（上衣、裤子），夏装（上衣），床单、被罩、枕巾，护理专业白大褂、帽子，幼师护理夏装，军训服（运动上衣、运动裤子））</w:t>
      </w:r>
      <w:r>
        <w:rPr>
          <w:rFonts w:hint="eastAsia" w:ascii="仿宋" w:hAnsi="仿宋" w:eastAsia="仿宋" w:cs="仿宋"/>
          <w:sz w:val="28"/>
          <w:szCs w:val="28"/>
          <w:highlight w:val="none"/>
        </w:rPr>
        <w:t>（详见第四章采购内容），供应商应对所有内容进行响应，不得在其中选项，否则按无效文件处理。</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2、供应商资格：</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2.1满足《中华人民共和国政府采购法》第二十二条规定；</w:t>
      </w:r>
    </w:p>
    <w:p>
      <w:pPr>
        <w:keepNext w:val="0"/>
        <w:keepLines w:val="0"/>
        <w:pageBreakBefore w:val="0"/>
        <w:widowControl/>
        <w:kinsoku/>
        <w:wordWrap/>
        <w:overflowPunct/>
        <w:topLinePunct w:val="0"/>
        <w:autoSpaceDE/>
        <w:autoSpaceDN/>
        <w:bidi w:val="0"/>
        <w:spacing w:line="500" w:lineRule="exact"/>
        <w:ind w:firstLine="560" w:firstLineChars="200"/>
        <w:jc w:val="left"/>
        <w:textAlignment w:val="auto"/>
        <w:rPr>
          <w:rFonts w:ascii="仿宋" w:hAnsi="仿宋" w:eastAsia="仿宋" w:cs="仿宋"/>
          <w:kern w:val="0"/>
          <w:sz w:val="28"/>
          <w:szCs w:val="28"/>
          <w:highlight w:val="none"/>
        </w:rPr>
      </w:pPr>
      <w:r>
        <w:rPr>
          <w:rFonts w:hint="eastAsia" w:ascii="仿宋" w:hAnsi="仿宋" w:eastAsia="仿宋" w:cs="仿宋"/>
          <w:sz w:val="28"/>
          <w:szCs w:val="28"/>
          <w:highlight w:val="none"/>
        </w:rPr>
        <w:t>2.2本项目的特定资格要求：</w:t>
      </w:r>
      <w:r>
        <w:rPr>
          <w:rFonts w:hint="eastAsia" w:ascii="仿宋" w:hAnsi="仿宋" w:eastAsia="仿宋" w:cs="仿宋"/>
          <w:kern w:val="0"/>
          <w:sz w:val="28"/>
          <w:szCs w:val="28"/>
          <w:highlight w:val="none"/>
        </w:rPr>
        <w:t>①供应商应具有独立承担民事责任的能力且具备向采购人提供相关货物及服务的企业法人、事业法人、其他组织或者自然人,企业法人应提供统一社会信用代码的营业执照；事业法人应提供统一社会信用代码的事业单位法人证；其他组织应提供合法证明文件；自然人提供身份证明文件；</w:t>
      </w:r>
    </w:p>
    <w:p>
      <w:pPr>
        <w:pStyle w:val="22"/>
        <w:keepNext w:val="0"/>
        <w:keepLines w:val="0"/>
        <w:pageBreakBefore w:val="0"/>
        <w:widowControl/>
        <w:kinsoku/>
        <w:wordWrap/>
        <w:overflowPunct/>
        <w:topLinePunct w:val="0"/>
        <w:autoSpaceDE/>
        <w:autoSpaceDN/>
        <w:bidi w:val="0"/>
        <w:spacing w:line="500" w:lineRule="exact"/>
        <w:ind w:firstLine="560" w:firstLineChars="200"/>
        <w:textAlignment w:val="auto"/>
        <w:rPr>
          <w:rFonts w:ascii="仿宋" w:hAnsi="仿宋" w:eastAsia="仿宋" w:cs="仿宋"/>
          <w:kern w:val="0"/>
          <w:sz w:val="28"/>
          <w:szCs w:val="28"/>
          <w:highlight w:val="none"/>
        </w:rPr>
      </w:pPr>
      <w:r>
        <w:rPr>
          <w:rFonts w:hint="eastAsia" w:ascii="仿宋" w:hAnsi="仿宋" w:eastAsia="仿宋" w:cs="仿宋"/>
          <w:kern w:val="0"/>
          <w:sz w:val="28"/>
          <w:szCs w:val="28"/>
          <w:highlight w:val="none"/>
        </w:rPr>
        <w:t>②法定代表人授权委托书（附法定代表人身份证复印件）及被授权委托人身份证（法定代表人参加投标只须提供法定代表人身份证）；</w:t>
      </w:r>
    </w:p>
    <w:p>
      <w:pPr>
        <w:pStyle w:val="22"/>
        <w:keepNext w:val="0"/>
        <w:keepLines w:val="0"/>
        <w:pageBreakBefore w:val="0"/>
        <w:widowControl/>
        <w:kinsoku/>
        <w:wordWrap/>
        <w:overflowPunct/>
        <w:topLinePunct w:val="0"/>
        <w:autoSpaceDE/>
        <w:autoSpaceDN/>
        <w:bidi w:val="0"/>
        <w:spacing w:line="500" w:lineRule="exact"/>
        <w:ind w:firstLine="560" w:firstLineChars="200"/>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③提供202</w:t>
      </w:r>
      <w:r>
        <w:rPr>
          <w:rFonts w:hint="eastAsia" w:ascii="仿宋" w:hAnsi="仿宋" w:eastAsia="仿宋" w:cs="仿宋"/>
          <w:kern w:val="0"/>
          <w:sz w:val="28"/>
          <w:szCs w:val="28"/>
          <w:highlight w:val="none"/>
          <w:lang w:val="en-US" w:eastAsia="zh-CN"/>
        </w:rPr>
        <w:t>1</w:t>
      </w:r>
      <w:r>
        <w:rPr>
          <w:rFonts w:hint="eastAsia" w:ascii="仿宋" w:hAnsi="仿宋" w:eastAsia="仿宋" w:cs="仿宋"/>
          <w:kern w:val="0"/>
          <w:sz w:val="28"/>
          <w:szCs w:val="28"/>
          <w:highlight w:val="none"/>
        </w:rPr>
        <w:t>年度经审计的财务报告或开标前六个月内其基本账户银行出具的资信证明或财政部门认可的政府采购专业担保机构出具的担保函；</w:t>
      </w:r>
    </w:p>
    <w:p>
      <w:pPr>
        <w:pStyle w:val="22"/>
        <w:keepNext w:val="0"/>
        <w:keepLines w:val="0"/>
        <w:pageBreakBefore w:val="0"/>
        <w:widowControl/>
        <w:kinsoku/>
        <w:wordWrap/>
        <w:overflowPunct/>
        <w:topLinePunct w:val="0"/>
        <w:autoSpaceDE/>
        <w:autoSpaceDN/>
        <w:bidi w:val="0"/>
        <w:spacing w:line="500" w:lineRule="exact"/>
        <w:ind w:firstLine="560" w:firstLineChars="200"/>
        <w:textAlignment w:val="auto"/>
        <w:rPr>
          <w:rFonts w:ascii="仿宋" w:hAnsi="仿宋" w:eastAsia="仿宋" w:cs="仿宋"/>
          <w:kern w:val="0"/>
          <w:sz w:val="28"/>
          <w:szCs w:val="28"/>
          <w:highlight w:val="none"/>
        </w:rPr>
      </w:pPr>
      <w:r>
        <w:rPr>
          <w:rFonts w:hint="eastAsia" w:ascii="仿宋" w:hAnsi="仿宋" w:eastAsia="仿宋" w:cs="仿宋"/>
          <w:kern w:val="0"/>
          <w:sz w:val="28"/>
          <w:szCs w:val="28"/>
          <w:highlight w:val="none"/>
        </w:rPr>
        <w:t>④提供2021年</w:t>
      </w:r>
      <w:r>
        <w:rPr>
          <w:rFonts w:hint="eastAsia" w:ascii="仿宋" w:hAnsi="仿宋" w:eastAsia="仿宋" w:cs="仿宋"/>
          <w:kern w:val="0"/>
          <w:sz w:val="28"/>
          <w:szCs w:val="28"/>
          <w:highlight w:val="none"/>
          <w:lang w:val="en-US" w:eastAsia="zh-CN"/>
        </w:rPr>
        <w:t>12</w:t>
      </w:r>
      <w:r>
        <w:rPr>
          <w:rFonts w:hint="eastAsia" w:ascii="仿宋" w:hAnsi="仿宋" w:eastAsia="仿宋" w:cs="仿宋"/>
          <w:kern w:val="0"/>
          <w:sz w:val="28"/>
          <w:szCs w:val="28"/>
          <w:highlight w:val="none"/>
        </w:rPr>
        <w:t>月以来任意3个月</w:t>
      </w:r>
      <w:r>
        <w:rPr>
          <w:rFonts w:hint="eastAsia" w:ascii="仿宋" w:hAnsi="仿宋" w:eastAsia="仿宋" w:cs="仿宋"/>
          <w:kern w:val="0"/>
          <w:sz w:val="28"/>
          <w:szCs w:val="28"/>
          <w:highlight w:val="none"/>
          <w:lang w:eastAsia="zh-CN"/>
        </w:rPr>
        <w:t>依法缴纳税收和社会保险的相关证明材料。</w:t>
      </w:r>
      <w:r>
        <w:rPr>
          <w:rFonts w:hint="eastAsia" w:ascii="仿宋" w:hAnsi="仿宋" w:eastAsia="仿宋" w:cs="仿宋"/>
          <w:kern w:val="0"/>
          <w:sz w:val="28"/>
          <w:szCs w:val="28"/>
          <w:highlight w:val="none"/>
        </w:rPr>
        <w:t>注：依法免税或不需要缴纳社会保险的供应商提供相关部门出具的证明文件；</w:t>
      </w:r>
    </w:p>
    <w:p>
      <w:pPr>
        <w:pStyle w:val="22"/>
        <w:keepNext w:val="0"/>
        <w:keepLines w:val="0"/>
        <w:pageBreakBefore w:val="0"/>
        <w:widowControl/>
        <w:kinsoku/>
        <w:wordWrap/>
        <w:overflowPunct/>
        <w:topLinePunct w:val="0"/>
        <w:autoSpaceDE/>
        <w:autoSpaceDN/>
        <w:bidi w:val="0"/>
        <w:spacing w:line="500" w:lineRule="exact"/>
        <w:ind w:firstLine="560" w:firstLineChars="200"/>
        <w:textAlignment w:val="auto"/>
        <w:rPr>
          <w:rFonts w:ascii="仿宋" w:hAnsi="仿宋" w:eastAsia="仿宋" w:cs="仿宋"/>
          <w:kern w:val="0"/>
          <w:sz w:val="28"/>
          <w:szCs w:val="28"/>
          <w:highlight w:val="none"/>
        </w:rPr>
      </w:pPr>
      <w:r>
        <w:rPr>
          <w:rFonts w:hint="eastAsia" w:ascii="仿宋" w:hAnsi="仿宋" w:eastAsia="仿宋" w:cs="仿宋"/>
          <w:kern w:val="0"/>
          <w:sz w:val="28"/>
          <w:szCs w:val="28"/>
          <w:highlight w:val="none"/>
        </w:rPr>
        <w:t>⑤提供具有履行合同所必需的设备和专业技术能力的承诺；</w:t>
      </w:r>
    </w:p>
    <w:p>
      <w:pPr>
        <w:pStyle w:val="22"/>
        <w:keepNext w:val="0"/>
        <w:keepLines w:val="0"/>
        <w:pageBreakBefore w:val="0"/>
        <w:widowControl/>
        <w:kinsoku/>
        <w:wordWrap/>
        <w:overflowPunct/>
        <w:topLinePunct w:val="0"/>
        <w:autoSpaceDE/>
        <w:autoSpaceDN/>
        <w:bidi w:val="0"/>
        <w:spacing w:line="500" w:lineRule="exact"/>
        <w:ind w:firstLine="560" w:firstLineChars="200"/>
        <w:textAlignment w:val="auto"/>
        <w:rPr>
          <w:rFonts w:ascii="仿宋" w:hAnsi="仿宋" w:eastAsia="仿宋" w:cs="仿宋"/>
          <w:kern w:val="0"/>
          <w:sz w:val="28"/>
          <w:szCs w:val="28"/>
          <w:highlight w:val="none"/>
        </w:rPr>
      </w:pPr>
      <w:r>
        <w:rPr>
          <w:rFonts w:hint="eastAsia" w:ascii="仿宋" w:hAnsi="仿宋" w:eastAsia="仿宋" w:cs="仿宋"/>
          <w:kern w:val="0"/>
          <w:sz w:val="28"/>
          <w:szCs w:val="28"/>
          <w:highlight w:val="none"/>
        </w:rPr>
        <w:t>⑥提供参加政府采购活动前3年内在经营活动中没有重大违法记录的书面声明；</w:t>
      </w:r>
    </w:p>
    <w:p>
      <w:pPr>
        <w:pStyle w:val="22"/>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560" w:firstLineChars="200"/>
        <w:textAlignment w:val="auto"/>
        <w:rPr>
          <w:rFonts w:hint="eastAsia" w:ascii="仿宋" w:hAnsi="仿宋" w:eastAsia="仿宋" w:cs="仿宋"/>
          <w:sz w:val="28"/>
          <w:szCs w:val="28"/>
          <w:highlight w:val="none"/>
          <w:lang w:eastAsia="zh-CN"/>
        </w:rPr>
      </w:pPr>
      <w:r>
        <w:rPr>
          <w:rFonts w:hint="eastAsia" w:ascii="仿宋" w:hAnsi="仿宋" w:eastAsia="仿宋" w:cs="仿宋"/>
          <w:kern w:val="0"/>
          <w:sz w:val="28"/>
          <w:szCs w:val="28"/>
          <w:highlight w:val="none"/>
        </w:rPr>
        <w:t>⑦</w:t>
      </w:r>
      <w:r>
        <w:rPr>
          <w:rFonts w:hint="eastAsia" w:ascii="仿宋" w:hAnsi="仿宋" w:eastAsia="仿宋" w:cs="仿宋"/>
          <w:sz w:val="28"/>
          <w:szCs w:val="28"/>
          <w:highlight w:val="none"/>
          <w:lang w:eastAsia="zh-CN"/>
        </w:rPr>
        <w:t>投标</w:t>
      </w:r>
      <w:r>
        <w:rPr>
          <w:rFonts w:hint="eastAsia" w:ascii="仿宋" w:hAnsi="仿宋" w:eastAsia="仿宋" w:cs="仿宋"/>
          <w:sz w:val="28"/>
          <w:szCs w:val="28"/>
          <w:highlight w:val="none"/>
        </w:rPr>
        <w:t>保证金交纳凭证</w:t>
      </w:r>
      <w:r>
        <w:rPr>
          <w:rFonts w:hint="eastAsia" w:ascii="仿宋" w:hAnsi="仿宋" w:eastAsia="仿宋" w:cs="仿宋"/>
          <w:sz w:val="28"/>
          <w:szCs w:val="28"/>
          <w:highlight w:val="none"/>
          <w:lang w:eastAsia="zh-CN"/>
        </w:rPr>
        <w:t>；</w:t>
      </w:r>
    </w:p>
    <w:p>
      <w:pPr>
        <w:pStyle w:val="22"/>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highlight w:val="green"/>
          <w:lang w:eastAsia="zh-CN"/>
        </w:rPr>
      </w:pPr>
      <w:r>
        <w:rPr>
          <w:rFonts w:hint="eastAsia" w:ascii="仿宋" w:hAnsi="仿宋" w:eastAsia="仿宋" w:cs="仿宋"/>
          <w:b w:val="0"/>
          <w:bCs w:val="0"/>
          <w:kern w:val="0"/>
          <w:sz w:val="28"/>
          <w:szCs w:val="28"/>
          <w:highlight w:val="none"/>
        </w:rPr>
        <w:t>⑧提供《中小企业声明函》；供应商为监狱企业的，应提供监狱企业相关资格证明材料；供应商为残疾人福利性单位的，应提供《残疾人福利性单位声明函》。</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3、投标文件的编制：</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3.1投标文件必须根据招标文件要求的格式编写，做出实质性响应。具体内容包括：</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①按照要求填写投标响应函格式；</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②报价一览表；</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③供应商按要求出具的资格证明文件，证明参加投标的供应商是合格的，中标后有能力履行合同，且产品来源渠道合法，质量有保证等；</w:t>
      </w:r>
    </w:p>
    <w:p>
      <w:pPr>
        <w:spacing w:line="50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④各供应商按招标文件要求，完成本次采购任务，包含货物提供</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运输、验收、售后服务等内容。</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3.2投标报价：</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①各供应商应在投标文件中的报价一览表上，</w:t>
      </w:r>
      <w:r>
        <w:rPr>
          <w:rFonts w:hint="eastAsia" w:ascii="仿宋" w:hAnsi="仿宋" w:eastAsia="仿宋" w:cs="仿宋"/>
          <w:sz w:val="28"/>
          <w:szCs w:val="28"/>
          <w:highlight w:val="none"/>
          <w:u w:color="000000"/>
        </w:rPr>
        <w:t>标明总价、</w:t>
      </w:r>
      <w:r>
        <w:rPr>
          <w:rFonts w:hint="eastAsia" w:ascii="仿宋" w:hAnsi="仿宋" w:eastAsia="仿宋" w:cs="仿宋"/>
          <w:sz w:val="28"/>
          <w:szCs w:val="28"/>
          <w:highlight w:val="none"/>
          <w:lang w:eastAsia="zh-CN"/>
        </w:rPr>
        <w:t>供货期</w:t>
      </w:r>
      <w:r>
        <w:rPr>
          <w:rFonts w:hint="eastAsia" w:ascii="仿宋" w:hAnsi="仿宋" w:eastAsia="仿宋" w:cs="仿宋"/>
          <w:sz w:val="28"/>
          <w:szCs w:val="28"/>
          <w:highlight w:val="none"/>
        </w:rPr>
        <w:t>、质量标准等项，在分项报价表中须标明单价，任何有选择的报价采购代理机构不予接受；</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仿宋" w:hAnsi="仿宋" w:eastAsia="仿宋" w:cs="仿宋"/>
          <w:b/>
          <w:bCs/>
          <w:color w:val="auto"/>
          <w:sz w:val="28"/>
          <w:szCs w:val="28"/>
          <w:highlight w:val="none"/>
          <w:lang w:val="en-US" w:eastAsia="zh-CN"/>
        </w:rPr>
      </w:pPr>
      <w:r>
        <w:rPr>
          <w:rFonts w:hint="eastAsia" w:ascii="仿宋" w:hAnsi="仿宋" w:cs="仿宋"/>
          <w:sz w:val="28"/>
          <w:szCs w:val="28"/>
          <w:highlight w:val="none"/>
        </w:rPr>
        <w:t>②</w:t>
      </w:r>
      <w:r>
        <w:rPr>
          <w:rFonts w:hint="eastAsia" w:ascii="仿宋" w:hAnsi="仿宋" w:eastAsia="仿宋" w:cs="仿宋"/>
          <w:sz w:val="28"/>
          <w:szCs w:val="28"/>
          <w:highlight w:val="none"/>
        </w:rPr>
        <w:t>投标总价为包括完成本项目招标文件中所提出的工作范围及要求的全部内容，并达到国家及采购人验收标准而产生的所有费用，</w:t>
      </w:r>
      <w:r>
        <w:rPr>
          <w:rFonts w:hint="eastAsia" w:ascii="仿宋" w:hAnsi="仿宋" w:eastAsia="仿宋" w:cs="仿宋"/>
          <w:color w:val="auto"/>
          <w:sz w:val="28"/>
          <w:szCs w:val="28"/>
          <w:highlight w:val="none"/>
        </w:rPr>
        <w:t>包括</w:t>
      </w:r>
      <w:r>
        <w:rPr>
          <w:rFonts w:hint="eastAsia" w:ascii="仿宋" w:hAnsi="仿宋" w:eastAsia="仿宋" w:cs="仿宋"/>
          <w:b/>
          <w:bCs/>
          <w:color w:val="auto"/>
          <w:sz w:val="28"/>
          <w:szCs w:val="28"/>
          <w:highlight w:val="none"/>
        </w:rPr>
        <w:t>货物价款、人工费、运杂费（含保险费）、售后服务费、验收费、税金及风险等</w:t>
      </w:r>
      <w:r>
        <w:rPr>
          <w:rFonts w:hint="eastAsia" w:ascii="仿宋" w:hAnsi="仿宋" w:eastAsia="仿宋" w:cs="仿宋"/>
          <w:b w:val="0"/>
          <w:bCs w:val="0"/>
          <w:color w:val="auto"/>
          <w:sz w:val="28"/>
          <w:szCs w:val="28"/>
          <w:highlight w:val="none"/>
        </w:rPr>
        <w:t>所有费用</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z w:val="28"/>
          <w:szCs w:val="28"/>
          <w:highlight w:val="none"/>
        </w:rPr>
        <w:t>任何错报、漏报由供应商自行负责</w:t>
      </w:r>
      <w:r>
        <w:rPr>
          <w:rFonts w:hint="eastAsia" w:ascii="仿宋" w:hAnsi="仿宋" w:eastAsia="仿宋" w:cs="仿宋"/>
          <w:b/>
          <w:bCs/>
          <w:color w:val="auto"/>
          <w:sz w:val="28"/>
          <w:szCs w:val="28"/>
          <w:highlight w:val="none"/>
        </w:rPr>
        <w:t>；</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③凡因供应商对招标文件阅读不深、理解不透、误解、疏漏或因市场行情了解不清造成的后果和风险均由各供应商自负；</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④各供应商自行现场踏勘；</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⑤最低报价不作为中标的唯一条件。</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3.3保证金：</w:t>
      </w:r>
      <w:r>
        <w:rPr>
          <w:rFonts w:hint="eastAsia" w:ascii="仿宋" w:hAnsi="仿宋" w:eastAsia="仿宋" w:cs="仿宋"/>
          <w:sz w:val="28"/>
          <w:szCs w:val="28"/>
          <w:highlight w:val="none"/>
          <w:u w:val="single"/>
        </w:rPr>
        <w:t>人民币</w:t>
      </w:r>
      <w:r>
        <w:rPr>
          <w:rFonts w:hint="eastAsia" w:ascii="仿宋" w:hAnsi="仿宋" w:eastAsia="仿宋" w:cs="仿宋"/>
          <w:sz w:val="28"/>
          <w:szCs w:val="28"/>
          <w:highlight w:val="none"/>
          <w:u w:val="single"/>
          <w:lang w:val="en-US" w:eastAsia="zh-CN"/>
        </w:rPr>
        <w:t>壹万元整</w:t>
      </w:r>
      <w:r>
        <w:rPr>
          <w:rFonts w:hint="eastAsia" w:ascii="仿宋" w:hAnsi="仿宋" w:eastAsia="仿宋" w:cs="仿宋"/>
          <w:sz w:val="28"/>
          <w:szCs w:val="28"/>
          <w:highlight w:val="none"/>
          <w:u w:val="single"/>
        </w:rPr>
        <w:t>（¥</w:t>
      </w:r>
      <w:r>
        <w:rPr>
          <w:rFonts w:hint="eastAsia" w:ascii="仿宋" w:hAnsi="仿宋" w:eastAsia="仿宋" w:cs="仿宋"/>
          <w:sz w:val="28"/>
          <w:szCs w:val="28"/>
          <w:highlight w:val="none"/>
          <w:u w:val="single"/>
          <w:lang w:val="en-US" w:eastAsia="zh-CN"/>
        </w:rPr>
        <w:t>10000.00</w:t>
      </w:r>
      <w:r>
        <w:rPr>
          <w:rFonts w:hint="eastAsia" w:ascii="仿宋" w:hAnsi="仿宋" w:eastAsia="仿宋" w:cs="仿宋"/>
          <w:sz w:val="28"/>
          <w:szCs w:val="28"/>
          <w:highlight w:val="none"/>
          <w:u w:val="single"/>
        </w:rPr>
        <w:t>元）</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yellow"/>
          <w:u w:val="single"/>
        </w:rPr>
      </w:pPr>
      <w:r>
        <w:rPr>
          <w:rFonts w:hint="eastAsia" w:ascii="仿宋" w:hAnsi="仿宋" w:eastAsia="仿宋" w:cs="仿宋"/>
          <w:sz w:val="28"/>
          <w:szCs w:val="28"/>
          <w:highlight w:val="none"/>
        </w:rPr>
        <w:t>①供应商须在文件递交截止时间前向采购代理机构交纳投标保证金（以到账时间为准），</w:t>
      </w:r>
      <w:r>
        <w:rPr>
          <w:rFonts w:hint="eastAsia" w:ascii="仿宋" w:hAnsi="仿宋" w:eastAsia="仿宋" w:cs="仿宋"/>
          <w:b/>
          <w:bCs/>
          <w:sz w:val="28"/>
          <w:szCs w:val="28"/>
          <w:highlight w:val="none"/>
        </w:rPr>
        <w:t>交纳时请注明“保证金”。</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②各供应商应按招标文件规定的金额递交保证金，并作为其投标文件的组成部分。</w:t>
      </w:r>
    </w:p>
    <w:p>
      <w:pPr>
        <w:keepNext w:val="0"/>
        <w:keepLines w:val="0"/>
        <w:pageBreakBefore w:val="0"/>
        <w:widowControl/>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③保证金应为人民币，可采用下列任何一种形式支付：</w:t>
      </w:r>
    </w:p>
    <w:p>
      <w:pPr>
        <w:pStyle w:val="42"/>
        <w:keepNext w:val="0"/>
        <w:keepLines w:val="0"/>
        <w:pageBreakBefore w:val="0"/>
        <w:widowControl/>
        <w:kinsoku/>
        <w:wordWrap/>
        <w:overflowPunct/>
        <w:topLinePunct w:val="0"/>
        <w:autoSpaceDE/>
        <w:autoSpaceDN/>
        <w:bidi w:val="0"/>
        <w:spacing w:line="500" w:lineRule="exact"/>
        <w:ind w:firstLine="560"/>
        <w:textAlignment w:val="auto"/>
        <w:rPr>
          <w:rFonts w:hint="default" w:ascii="仿宋" w:hAnsi="仿宋" w:cs="仿宋"/>
          <w:sz w:val="28"/>
          <w:szCs w:val="28"/>
          <w:highlight w:val="none"/>
        </w:rPr>
      </w:pPr>
      <w:r>
        <w:rPr>
          <w:rFonts w:ascii="仿宋" w:hAnsi="仿宋" w:cs="仿宋"/>
          <w:sz w:val="28"/>
          <w:szCs w:val="28"/>
          <w:highlight w:val="none"/>
        </w:rPr>
        <w:t>转账、支票、本票、电汇或金融机构、担保机构出具的保函，</w:t>
      </w:r>
      <w:r>
        <w:rPr>
          <w:rFonts w:ascii="仿宋" w:hAnsi="仿宋" w:cs="仿宋"/>
          <w:sz w:val="28"/>
          <w:szCs w:val="28"/>
          <w:highlight w:val="none"/>
          <w:lang w:val="zh-CN"/>
        </w:rPr>
        <w:t>以保函形式提交的必须是陕西省财政厅认定的具有开具保函资格的单位开具的保函；</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④凡没有随附保证金凭证的投标文件，视为非响应性投标，其投标文件无效；</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⑤未中标单位的保证金，在中标通知书发出后五个工作日内,根据所提供的《投标保证金退还申请表》（格式见招标文件第七章）无息退还；</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⑥中标单位的保证金，在合同签订后五个工作日内，根据所提供的《投标保证金退还申请表》（格式见招标文件第七章）无息退还；</w:t>
      </w:r>
      <w:r>
        <w:rPr>
          <w:rFonts w:hint="eastAsia" w:ascii="仿宋" w:hAnsi="仿宋" w:eastAsia="仿宋" w:cs="仿宋"/>
          <w:b/>
          <w:bCs/>
          <w:sz w:val="28"/>
          <w:szCs w:val="28"/>
          <w:highlight w:val="none"/>
        </w:rPr>
        <w:t>（合同签订后三个工作日内，须向采购代理机构提供两份合同原件，以便及时退还保证金）</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因供应商自身原因导致未及时退还的，由供应商自行负责。</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3.4下列情况发生（包括但不限于），保证金将不予退还：</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①供应商提供虚假资格谋取中标的；</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②有围标、串标现象，经查证属实的；</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③供应商在该项目招投标期间擅自退出投标活动的；</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④投标文件递交截止时间后供应商撤销投标文件的；</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⑤中标供应商自行放弃中标资格的；</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⑥中标供应商不在规定的时效内领取《中标通知书》的；</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⑦中标供应商不按规定支付采购代理服务费的；</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⑧中标供应商因自身原因未能在规定期限内与采购人签订合同的。</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3.5投标文件有效期为从提交投标文件的截止之日起90日历日，中标供应商的投标文件有效期延长至合同执行完毕。</w:t>
      </w:r>
    </w:p>
    <w:p>
      <w:pPr>
        <w:keepNext w:val="0"/>
        <w:keepLines w:val="0"/>
        <w:pageBreakBefore w:val="0"/>
        <w:kinsoku/>
        <w:wordWrap/>
        <w:overflowPunct/>
        <w:topLinePunct w:val="0"/>
        <w:autoSpaceDE/>
        <w:autoSpaceDN/>
        <w:bidi w:val="0"/>
        <w:spacing w:line="500" w:lineRule="exact"/>
        <w:textAlignment w:val="auto"/>
        <w:rPr>
          <w:rFonts w:ascii="仿宋" w:hAnsi="仿宋" w:eastAsia="仿宋" w:cs="仿宋"/>
          <w:b/>
          <w:bCs/>
          <w:sz w:val="28"/>
          <w:szCs w:val="28"/>
          <w:highlight w:val="none"/>
        </w:rPr>
      </w:pPr>
      <w:r>
        <w:rPr>
          <w:rFonts w:hint="eastAsia" w:ascii="仿宋" w:hAnsi="仿宋" w:eastAsia="仿宋" w:cs="仿宋"/>
          <w:b/>
          <w:bCs/>
          <w:sz w:val="28"/>
          <w:szCs w:val="28"/>
          <w:highlight w:val="none"/>
        </w:rPr>
        <w:t>四、投标文件的式样和签署</w:t>
      </w:r>
    </w:p>
    <w:p>
      <w:pPr>
        <w:pStyle w:val="42"/>
        <w:keepNext w:val="0"/>
        <w:keepLines w:val="0"/>
        <w:pageBreakBefore w:val="0"/>
        <w:widowControl/>
        <w:kinsoku/>
        <w:wordWrap/>
        <w:overflowPunct/>
        <w:topLinePunct w:val="0"/>
        <w:autoSpaceDE/>
        <w:autoSpaceDN/>
        <w:bidi w:val="0"/>
        <w:adjustRightInd w:val="0"/>
        <w:snapToGrid/>
        <w:spacing w:line="500" w:lineRule="exact"/>
        <w:ind w:left="0" w:leftChars="0" w:right="0" w:rightChars="0" w:firstLine="560"/>
        <w:textAlignment w:val="auto"/>
        <w:rPr>
          <w:sz w:val="28"/>
          <w:szCs w:val="28"/>
        </w:rPr>
      </w:pPr>
      <w:r>
        <w:rPr>
          <w:rFonts w:ascii="仿宋" w:hAnsi="仿宋" w:cs="仿宋"/>
          <w:sz w:val="28"/>
          <w:szCs w:val="28"/>
          <w:highlight w:val="none"/>
        </w:rPr>
        <w:t>1、各供应商应按照给定的式样，</w:t>
      </w:r>
      <w:r>
        <w:rPr>
          <w:rFonts w:ascii="仿宋" w:hAnsi="仿宋" w:cs="仿宋"/>
          <w:color w:val="auto"/>
          <w:sz w:val="28"/>
          <w:szCs w:val="28"/>
          <w:highlight w:val="none"/>
        </w:rPr>
        <w:t>准备</w:t>
      </w:r>
      <w:r>
        <w:rPr>
          <w:rFonts w:hint="eastAsia" w:ascii="仿宋" w:hAnsi="仿宋" w:cs="仿宋"/>
          <w:color w:val="auto"/>
          <w:sz w:val="28"/>
          <w:szCs w:val="28"/>
          <w:highlight w:val="none"/>
          <w:lang w:eastAsia="zh-CN"/>
        </w:rPr>
        <w:t>投标</w:t>
      </w:r>
      <w:r>
        <w:rPr>
          <w:rFonts w:ascii="仿宋" w:hAnsi="仿宋" w:cs="仿宋"/>
          <w:color w:val="auto"/>
          <w:sz w:val="28"/>
          <w:szCs w:val="28"/>
          <w:highlight w:val="none"/>
        </w:rPr>
        <w:t>文件</w:t>
      </w:r>
      <w:r>
        <w:rPr>
          <w:rFonts w:hint="eastAsia" w:ascii="仿宋" w:hAnsi="仿宋" w:cs="仿宋"/>
          <w:color w:val="auto"/>
          <w:sz w:val="28"/>
          <w:szCs w:val="28"/>
          <w:highlight w:val="none"/>
          <w:lang w:eastAsia="zh-CN"/>
        </w:rPr>
        <w:t>。资格标：</w:t>
      </w:r>
      <w:r>
        <w:rPr>
          <w:rFonts w:ascii="仿宋" w:hAnsi="仿宋" w:cs="仿宋"/>
          <w:color w:val="auto"/>
          <w:sz w:val="28"/>
          <w:szCs w:val="28"/>
          <w:highlight w:val="none"/>
        </w:rPr>
        <w:t>正本一份、副本三份</w:t>
      </w:r>
      <w:r>
        <w:rPr>
          <w:rFonts w:hint="eastAsia" w:ascii="仿宋" w:hAnsi="仿宋" w:cs="仿宋"/>
          <w:color w:val="auto"/>
          <w:sz w:val="28"/>
          <w:szCs w:val="28"/>
          <w:highlight w:val="none"/>
          <w:lang w:val="en-US" w:eastAsia="zh-CN"/>
        </w:rPr>
        <w:t>；商务及技术标：</w:t>
      </w:r>
      <w:r>
        <w:rPr>
          <w:rFonts w:ascii="仿宋" w:hAnsi="仿宋" w:cs="仿宋"/>
          <w:color w:val="auto"/>
          <w:sz w:val="28"/>
          <w:szCs w:val="28"/>
          <w:highlight w:val="none"/>
        </w:rPr>
        <w:t>正本一份、副本三份</w:t>
      </w:r>
      <w:r>
        <w:rPr>
          <w:rFonts w:hint="eastAsia" w:ascii="仿宋" w:hAnsi="仿宋" w:cs="仿宋"/>
          <w:color w:val="auto"/>
          <w:sz w:val="28"/>
          <w:szCs w:val="28"/>
          <w:highlight w:val="none"/>
          <w:lang w:eastAsia="zh-CN"/>
        </w:rPr>
        <w:t>；</w:t>
      </w:r>
      <w:r>
        <w:rPr>
          <w:rFonts w:ascii="仿宋" w:hAnsi="仿宋" w:cs="仿宋"/>
          <w:color w:val="auto"/>
          <w:sz w:val="28"/>
          <w:szCs w:val="28"/>
          <w:highlight w:val="none"/>
        </w:rPr>
        <w:t>电子文档一份</w:t>
      </w:r>
      <w:r>
        <w:rPr>
          <w:rFonts w:ascii="仿宋" w:hAnsi="仿宋" w:cs="仿宋"/>
          <w:sz w:val="28"/>
          <w:szCs w:val="28"/>
          <w:highlight w:val="none"/>
        </w:rPr>
        <w:t>，</w:t>
      </w:r>
      <w:r>
        <w:rPr>
          <w:rFonts w:ascii="仿宋" w:hAnsi="仿宋" w:cs="仿宋"/>
          <w:kern w:val="2"/>
          <w:sz w:val="28"/>
          <w:szCs w:val="28"/>
          <w:highlight w:val="none"/>
          <w:lang w:bidi="ar"/>
        </w:rPr>
        <w:t>分别密封，</w:t>
      </w:r>
      <w:r>
        <w:rPr>
          <w:rFonts w:ascii="仿宋" w:hAnsi="仿宋" w:cs="仿宋"/>
          <w:sz w:val="28"/>
          <w:szCs w:val="28"/>
          <w:highlight w:val="none"/>
        </w:rPr>
        <w:t>每套</w:t>
      </w:r>
      <w:r>
        <w:rPr>
          <w:rFonts w:hint="eastAsia" w:ascii="仿宋" w:hAnsi="仿宋" w:cs="仿宋"/>
          <w:sz w:val="28"/>
          <w:szCs w:val="28"/>
          <w:highlight w:val="none"/>
          <w:lang w:eastAsia="zh-CN"/>
        </w:rPr>
        <w:t>投标</w:t>
      </w:r>
      <w:r>
        <w:rPr>
          <w:rFonts w:ascii="仿宋" w:hAnsi="仿宋" w:cs="仿宋"/>
          <w:sz w:val="28"/>
          <w:szCs w:val="28"/>
          <w:highlight w:val="none"/>
        </w:rPr>
        <w:t>文件须清楚地标明“正本”“副本”及“电子文档”。一旦正本和副本不符，以正本为准。</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2、投标文件的正本和所有的副本均需打印或用不褪色蓝（黑）墨水（汁）书写，统一胶装、编码，在每一页的正下方清楚标明页码。</w:t>
      </w:r>
    </w:p>
    <w:p>
      <w:pPr>
        <w:pStyle w:val="42"/>
        <w:keepNext w:val="0"/>
        <w:keepLines w:val="0"/>
        <w:pageBreakBefore w:val="0"/>
        <w:widowControl/>
        <w:kinsoku/>
        <w:wordWrap/>
        <w:overflowPunct/>
        <w:topLinePunct w:val="0"/>
        <w:autoSpaceDE/>
        <w:autoSpaceDN/>
        <w:bidi w:val="0"/>
        <w:adjustRightInd/>
        <w:spacing w:line="500" w:lineRule="exact"/>
        <w:ind w:firstLine="560"/>
        <w:textAlignment w:val="auto"/>
        <w:rPr>
          <w:rFonts w:hint="default" w:ascii="仿宋" w:hAnsi="仿宋" w:cs="仿宋"/>
          <w:sz w:val="28"/>
          <w:szCs w:val="28"/>
          <w:highlight w:val="none"/>
        </w:rPr>
      </w:pPr>
      <w:r>
        <w:rPr>
          <w:rFonts w:ascii="仿宋" w:hAnsi="仿宋" w:cs="仿宋"/>
          <w:sz w:val="28"/>
          <w:szCs w:val="28"/>
          <w:highlight w:val="none"/>
        </w:rPr>
        <w:t>3、投标文件必须加盖单位公章、其法定代表人或被授权委托人签字或盖章。</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4、投标文件除各供应商对错处做必要修改外，不得行间插字、涂改和增删，如有修改错漏处，必须由供应商法定代表人或被授权委托人签字并加盖单位公章。</w:t>
      </w:r>
    </w:p>
    <w:p>
      <w:pPr>
        <w:keepNext w:val="0"/>
        <w:keepLines w:val="0"/>
        <w:pageBreakBefore w:val="0"/>
        <w:kinsoku/>
        <w:wordWrap/>
        <w:overflowPunct/>
        <w:topLinePunct w:val="0"/>
        <w:autoSpaceDE/>
        <w:autoSpaceDN/>
        <w:bidi w:val="0"/>
        <w:spacing w:line="500" w:lineRule="exact"/>
        <w:textAlignment w:val="auto"/>
        <w:rPr>
          <w:rFonts w:ascii="仿宋" w:hAnsi="仿宋" w:eastAsia="仿宋" w:cs="仿宋"/>
          <w:sz w:val="28"/>
          <w:szCs w:val="28"/>
          <w:highlight w:val="none"/>
        </w:rPr>
      </w:pPr>
      <w:r>
        <w:rPr>
          <w:rFonts w:hint="eastAsia" w:ascii="仿宋" w:hAnsi="仿宋" w:eastAsia="仿宋" w:cs="仿宋"/>
          <w:b/>
          <w:bCs/>
          <w:sz w:val="28"/>
          <w:szCs w:val="28"/>
          <w:highlight w:val="none"/>
        </w:rPr>
        <w:t>五、投标文件的密封及递交</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1、投标文件的密封：</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仿宋" w:hAnsi="仿宋" w:eastAsia="仿宋" w:cs="仿宋"/>
          <w:kern w:val="0"/>
          <w:sz w:val="28"/>
          <w:szCs w:val="28"/>
          <w:highlight w:val="none"/>
          <w:lang w:val="en-US" w:eastAsia="zh-CN" w:bidi="ar-SA"/>
        </w:rPr>
      </w:pPr>
      <w:r>
        <w:rPr>
          <w:rFonts w:hint="eastAsia" w:ascii="仿宋" w:hAnsi="仿宋" w:eastAsia="仿宋" w:cs="仿宋"/>
          <w:kern w:val="0"/>
          <w:sz w:val="28"/>
          <w:szCs w:val="28"/>
          <w:highlight w:val="none"/>
          <w:lang w:val="en-US" w:eastAsia="zh-CN" w:bidi="ar-SA"/>
        </w:rPr>
        <w:t>1.1“资格标”正本单独密封，“资格标”副本单独密封，“商务及技术标”正本单独密封，“商务及技术标”副本单独密封，“电子文档”单独密封。</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eastAsia="仿宋"/>
          <w:sz w:val="28"/>
          <w:szCs w:val="28"/>
          <w:lang w:val="en-US" w:eastAsia="zh-CN"/>
        </w:rPr>
      </w:pPr>
      <w:r>
        <w:rPr>
          <w:rFonts w:hint="eastAsia" w:ascii="仿宋" w:hAnsi="仿宋" w:eastAsia="仿宋" w:cs="仿宋"/>
          <w:sz w:val="28"/>
          <w:szCs w:val="28"/>
          <w:highlight w:val="none"/>
        </w:rPr>
        <w:t>1.2在密封袋（箱）封口处加盖单位公章并由法定代表人或被授权委托人签字或盖章；</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yellow"/>
        </w:rPr>
      </w:pPr>
      <w:r>
        <w:rPr>
          <w:rFonts w:hint="eastAsia" w:ascii="仿宋" w:hAnsi="仿宋" w:eastAsia="仿宋" w:cs="仿宋"/>
          <w:sz w:val="28"/>
          <w:szCs w:val="28"/>
          <w:highlight w:val="none"/>
        </w:rPr>
        <w:t>1.3在密封袋（箱）上应标明项目编号、项目名称、供应商全称（并加盖单位公章）、</w:t>
      </w:r>
      <w:r>
        <w:rPr>
          <w:rFonts w:hint="eastAsia" w:ascii="仿宋" w:hAnsi="仿宋" w:eastAsia="仿宋" w:cs="仿宋"/>
          <w:kern w:val="0"/>
          <w:sz w:val="28"/>
          <w:szCs w:val="28"/>
          <w:highlight w:val="none"/>
        </w:rPr>
        <w:t>在2022年</w:t>
      </w:r>
      <w:r>
        <w:rPr>
          <w:rFonts w:hint="eastAsia" w:ascii="仿宋" w:hAnsi="仿宋" w:eastAsia="仿宋" w:cs="仿宋"/>
          <w:kern w:val="0"/>
          <w:sz w:val="28"/>
          <w:szCs w:val="28"/>
          <w:highlight w:val="none"/>
          <w:lang w:val="en-US" w:eastAsia="zh-CN"/>
        </w:rPr>
        <w:t>7</w:t>
      </w:r>
      <w:r>
        <w:rPr>
          <w:rFonts w:hint="eastAsia" w:ascii="仿宋" w:hAnsi="仿宋" w:eastAsia="仿宋" w:cs="仿宋"/>
          <w:kern w:val="0"/>
          <w:sz w:val="28"/>
          <w:szCs w:val="28"/>
          <w:highlight w:val="none"/>
        </w:rPr>
        <w:t>月</w:t>
      </w:r>
      <w:r>
        <w:rPr>
          <w:rFonts w:hint="eastAsia" w:ascii="仿宋" w:hAnsi="仿宋" w:eastAsia="仿宋" w:cs="仿宋"/>
          <w:kern w:val="0"/>
          <w:sz w:val="28"/>
          <w:szCs w:val="28"/>
          <w:highlight w:val="none"/>
          <w:lang w:val="en-US" w:eastAsia="zh-CN"/>
        </w:rPr>
        <w:t>29</w:t>
      </w:r>
      <w:r>
        <w:rPr>
          <w:rFonts w:hint="eastAsia" w:ascii="仿宋" w:hAnsi="仿宋" w:eastAsia="仿宋" w:cs="仿宋"/>
          <w:kern w:val="0"/>
          <w:sz w:val="28"/>
          <w:szCs w:val="28"/>
          <w:highlight w:val="none"/>
        </w:rPr>
        <w:t>日</w:t>
      </w:r>
      <w:r>
        <w:rPr>
          <w:rFonts w:hint="eastAsia" w:ascii="仿宋" w:hAnsi="仿宋" w:eastAsia="仿宋" w:cs="仿宋"/>
          <w:kern w:val="0"/>
          <w:sz w:val="28"/>
          <w:szCs w:val="28"/>
          <w:highlight w:val="none"/>
          <w:lang w:val="en-US" w:eastAsia="zh-CN"/>
        </w:rPr>
        <w:t>11</w:t>
      </w:r>
      <w:r>
        <w:rPr>
          <w:rFonts w:hint="eastAsia" w:ascii="仿宋" w:hAnsi="仿宋" w:eastAsia="仿宋" w:cs="仿宋"/>
          <w:kern w:val="0"/>
          <w:sz w:val="28"/>
          <w:szCs w:val="28"/>
          <w:highlight w:val="none"/>
        </w:rPr>
        <w:t>:</w:t>
      </w:r>
      <w:r>
        <w:rPr>
          <w:rFonts w:hint="eastAsia" w:ascii="仿宋" w:hAnsi="仿宋" w:eastAsia="仿宋" w:cs="仿宋"/>
          <w:kern w:val="0"/>
          <w:sz w:val="28"/>
          <w:szCs w:val="28"/>
          <w:highlight w:val="none"/>
          <w:lang w:val="en-US" w:eastAsia="zh-CN"/>
        </w:rPr>
        <w:t>00</w:t>
      </w:r>
      <w:r>
        <w:rPr>
          <w:rFonts w:hint="eastAsia" w:ascii="仿宋" w:hAnsi="仿宋" w:eastAsia="仿宋" w:cs="仿宋"/>
          <w:kern w:val="0"/>
          <w:sz w:val="28"/>
          <w:szCs w:val="28"/>
          <w:highlight w:val="none"/>
        </w:rPr>
        <w:t>前不得开启</w:t>
      </w:r>
      <w:r>
        <w:rPr>
          <w:rFonts w:hint="eastAsia" w:ascii="仿宋" w:hAnsi="仿宋" w:eastAsia="仿宋" w:cs="仿宋"/>
          <w:sz w:val="28"/>
          <w:szCs w:val="28"/>
          <w:highlight w:val="none"/>
        </w:rPr>
        <w:t>等内容；</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1.4如果投标文件未按要求密封，采购代理机构拒绝接收。</w:t>
      </w:r>
    </w:p>
    <w:p>
      <w:pPr>
        <w:keepNext w:val="0"/>
        <w:keepLines w:val="0"/>
        <w:pageBreakBefore w:val="0"/>
        <w:kinsoku/>
        <w:wordWrap/>
        <w:overflowPunct/>
        <w:topLinePunct w:val="0"/>
        <w:autoSpaceDE/>
        <w:autoSpaceDN/>
        <w:bidi w:val="0"/>
        <w:spacing w:line="500" w:lineRule="exact"/>
        <w:ind w:firstLine="560" w:firstLineChars="200"/>
        <w:textAlignment w:val="auto"/>
        <w:rPr>
          <w:sz w:val="28"/>
          <w:szCs w:val="28"/>
          <w:highlight w:val="none"/>
        </w:rPr>
      </w:pPr>
      <w:r>
        <w:rPr>
          <w:rFonts w:hint="eastAsia" w:ascii="仿宋" w:hAnsi="仿宋" w:eastAsia="仿宋" w:cs="仿宋"/>
          <w:sz w:val="28"/>
          <w:szCs w:val="28"/>
          <w:highlight w:val="none"/>
        </w:rPr>
        <w:t>2、投标文件的递交：</w:t>
      </w:r>
    </w:p>
    <w:p>
      <w:pPr>
        <w:pStyle w:val="8"/>
        <w:keepNext w:val="0"/>
        <w:keepLines w:val="0"/>
        <w:pageBreakBefore w:val="0"/>
        <w:kinsoku/>
        <w:wordWrap/>
        <w:overflowPunct/>
        <w:topLinePunct w:val="0"/>
        <w:autoSpaceDE/>
        <w:autoSpaceDN/>
        <w:bidi w:val="0"/>
        <w:spacing w:before="0" w:line="500" w:lineRule="exact"/>
        <w:ind w:firstLine="560" w:firstLineChars="200"/>
        <w:textAlignment w:val="auto"/>
        <w:rPr>
          <w:rFonts w:eastAsia="仿宋"/>
          <w:b/>
          <w:bCs/>
          <w:sz w:val="28"/>
          <w:szCs w:val="28"/>
          <w:highlight w:val="none"/>
        </w:rPr>
      </w:pPr>
      <w:r>
        <w:rPr>
          <w:rFonts w:hint="eastAsia" w:ascii="仿宋" w:hAnsi="仿宋" w:eastAsia="仿宋" w:cs="仿宋"/>
          <w:sz w:val="28"/>
          <w:szCs w:val="28"/>
          <w:highlight w:val="none"/>
        </w:rPr>
        <w:t>2.1供应商应将投标文件的正本、副本、电子文档，分别递交，且在封面标明“正本”“副本”“电子文档”字样；</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2.2在投标文件递交截止期后，采购代理机构拒绝接收供应商递交的任何资料和文件；</w:t>
      </w:r>
    </w:p>
    <w:p>
      <w:pPr>
        <w:pStyle w:val="2"/>
        <w:keepNext w:val="0"/>
        <w:keepLines w:val="0"/>
        <w:pageBreakBefore w:val="0"/>
        <w:kinsoku/>
        <w:wordWrap/>
        <w:overflowPunct/>
        <w:topLinePunct w:val="0"/>
        <w:autoSpaceDE/>
        <w:autoSpaceDN/>
        <w:bidi w:val="0"/>
        <w:spacing w:after="0" w:line="500" w:lineRule="exact"/>
        <w:ind w:firstLine="560" w:firstLineChars="200"/>
        <w:textAlignment w:val="auto"/>
        <w:rPr>
          <w:rFonts w:hint="default"/>
          <w:sz w:val="28"/>
          <w:szCs w:val="28"/>
          <w:highlight w:val="none"/>
        </w:rPr>
      </w:pPr>
      <w:r>
        <w:rPr>
          <w:rFonts w:ascii="仿宋" w:hAnsi="仿宋" w:cs="仿宋"/>
          <w:kern w:val="2"/>
          <w:sz w:val="28"/>
          <w:szCs w:val="28"/>
          <w:highlight w:val="none"/>
        </w:rPr>
        <w:t>2.3供应商在投标截止时间前，可以对所递交的投标文件进行补充、修改或者撤回，并书面通知采购人或者采购代理机构。补充、修改的内容应当按照招标文件要求签署、盖章、密封后，作为投标文件的组成部分；</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2.4投标文件递交截止后供应商不得对其投标文件做任何修改；</w:t>
      </w:r>
    </w:p>
    <w:p>
      <w:pPr>
        <w:keepNext w:val="0"/>
        <w:keepLines w:val="0"/>
        <w:pageBreakBefore w:val="0"/>
        <w:kinsoku/>
        <w:wordWrap/>
        <w:overflowPunct/>
        <w:topLinePunct w:val="0"/>
        <w:autoSpaceDE/>
        <w:autoSpaceDN/>
        <w:bidi w:val="0"/>
        <w:spacing w:line="500" w:lineRule="exact"/>
        <w:ind w:firstLine="560" w:firstLineChars="200"/>
        <w:textAlignment w:val="auto"/>
        <w:rPr>
          <w:sz w:val="28"/>
          <w:szCs w:val="28"/>
          <w:highlight w:val="none"/>
        </w:rPr>
      </w:pPr>
      <w:r>
        <w:rPr>
          <w:rFonts w:hint="eastAsia" w:ascii="仿宋" w:hAnsi="仿宋" w:eastAsia="仿宋" w:cs="仿宋"/>
          <w:sz w:val="28"/>
          <w:szCs w:val="28"/>
          <w:highlight w:val="none"/>
        </w:rPr>
        <w:t>2.5在投标文件递交截止期后到投标规定的投标文件有效期满之间的这段时间内，供应商不得撤销其投标文件，否则将没收保证金，同时，还应按《中华人民共和国政府采购法》的有关规定处罚。</w:t>
      </w:r>
    </w:p>
    <w:bookmarkEnd w:id="155"/>
    <w:bookmarkEnd w:id="156"/>
    <w:p>
      <w:pPr>
        <w:keepNext w:val="0"/>
        <w:keepLines w:val="0"/>
        <w:pageBreakBefore w:val="0"/>
        <w:kinsoku/>
        <w:wordWrap/>
        <w:overflowPunct/>
        <w:topLinePunct w:val="0"/>
        <w:autoSpaceDE/>
        <w:autoSpaceDN/>
        <w:bidi w:val="0"/>
        <w:spacing w:line="500" w:lineRule="exact"/>
        <w:textAlignment w:val="auto"/>
        <w:rPr>
          <w:rFonts w:ascii="仿宋" w:hAnsi="仿宋" w:eastAsia="仿宋" w:cs="仿宋"/>
          <w:b/>
          <w:bCs/>
          <w:sz w:val="28"/>
          <w:szCs w:val="28"/>
          <w:highlight w:val="none"/>
        </w:rPr>
      </w:pPr>
      <w:bookmarkStart w:id="157" w:name="_Toc15488"/>
      <w:bookmarkStart w:id="158" w:name="_Toc421604334"/>
      <w:bookmarkStart w:id="159" w:name="_Toc26554093"/>
      <w:bookmarkStart w:id="160" w:name="_Toc49090575"/>
      <w:bookmarkStart w:id="161" w:name="_Toc120614281"/>
      <w:bookmarkStart w:id="162" w:name="_Toc462564139"/>
      <w:bookmarkStart w:id="163" w:name="_Toc479757211"/>
      <w:r>
        <w:rPr>
          <w:rFonts w:hint="eastAsia" w:ascii="仿宋" w:hAnsi="仿宋" w:eastAsia="仿宋" w:cs="仿宋"/>
          <w:b/>
          <w:bCs/>
          <w:sz w:val="28"/>
          <w:szCs w:val="28"/>
          <w:highlight w:val="none"/>
        </w:rPr>
        <w:t>六、采购代理机构及评标委员会职能</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1、采购代理机构职能：</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b/>
          <w:bCs/>
          <w:sz w:val="28"/>
          <w:szCs w:val="28"/>
          <w:highlight w:val="none"/>
        </w:rPr>
      </w:pPr>
      <w:r>
        <w:rPr>
          <w:rFonts w:hint="eastAsia" w:ascii="仿宋" w:hAnsi="仿宋" w:eastAsia="仿宋" w:cs="仿宋"/>
          <w:sz w:val="28"/>
          <w:szCs w:val="28"/>
          <w:highlight w:val="none"/>
        </w:rPr>
        <w:t>1.1采购代理机构组织开标、评审工作，开标整个过程接受采购管理机构的监督和管理，参加投标的供应商、评标委员会、监督机构及采购人须签名报到以证明出席；</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1.2为确保招标工作公平、公正，根据《中华人民共和国政府采购法》《中华人民共和国政府采购法实施条例》及相关法律法规的规定成立评标委员会。评标委员会由采购人代表和评审专家组成，成员人数为5人以上单数，评审专家在政府采购专家库中随机抽取。</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2、评标委员会的职能：</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yellow"/>
        </w:rPr>
      </w:pPr>
      <w:r>
        <w:rPr>
          <w:rFonts w:hint="eastAsia" w:ascii="仿宋" w:hAnsi="仿宋" w:eastAsia="仿宋" w:cs="仿宋"/>
          <w:sz w:val="28"/>
          <w:szCs w:val="28"/>
          <w:highlight w:val="none"/>
        </w:rPr>
        <w:t>2.1对各供应商就投标文件中（含澄清、说明或补正的内容）</w:t>
      </w:r>
      <w:r>
        <w:rPr>
          <w:rFonts w:hint="eastAsia" w:ascii="仿宋" w:hAnsi="仿宋" w:eastAsia="仿宋" w:cs="仿宋"/>
          <w:color w:val="auto"/>
          <w:sz w:val="28"/>
          <w:szCs w:val="28"/>
          <w:highlight w:val="none"/>
        </w:rPr>
        <w:t>投标报价、商务部分、技术响应、</w:t>
      </w:r>
      <w:r>
        <w:rPr>
          <w:rFonts w:hint="eastAsia" w:ascii="仿宋" w:hAnsi="仿宋" w:eastAsia="仿宋" w:cs="仿宋"/>
          <w:color w:val="auto"/>
          <w:sz w:val="28"/>
          <w:szCs w:val="28"/>
          <w:highlight w:val="none"/>
          <w:lang w:eastAsia="zh-CN"/>
        </w:rPr>
        <w:t>样品</w:t>
      </w:r>
      <w:r>
        <w:rPr>
          <w:rFonts w:hint="eastAsia" w:ascii="仿宋" w:hAnsi="仿宋" w:eastAsia="仿宋" w:cs="仿宋"/>
          <w:color w:val="auto"/>
          <w:sz w:val="28"/>
          <w:szCs w:val="28"/>
          <w:highlight w:val="none"/>
        </w:rPr>
        <w:t>、业绩证明</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售后服务承诺等进行评审；</w:t>
      </w:r>
    </w:p>
    <w:p>
      <w:pPr>
        <w:pStyle w:val="2"/>
        <w:keepNext w:val="0"/>
        <w:keepLines w:val="0"/>
        <w:pageBreakBefore w:val="0"/>
        <w:kinsoku/>
        <w:wordWrap/>
        <w:overflowPunct/>
        <w:topLinePunct w:val="0"/>
        <w:autoSpaceDE/>
        <w:autoSpaceDN/>
        <w:bidi w:val="0"/>
        <w:spacing w:line="500" w:lineRule="exact"/>
        <w:ind w:firstLine="560" w:firstLineChars="200"/>
        <w:textAlignment w:val="auto"/>
        <w:rPr>
          <w:rFonts w:hint="default" w:ascii="仿宋" w:hAnsi="仿宋" w:cs="仿宋"/>
          <w:kern w:val="2"/>
          <w:sz w:val="28"/>
          <w:szCs w:val="28"/>
          <w:highlight w:val="none"/>
        </w:rPr>
      </w:pPr>
      <w:r>
        <w:rPr>
          <w:rFonts w:ascii="仿宋" w:hAnsi="仿宋" w:cs="仿宋"/>
          <w:kern w:val="2"/>
          <w:sz w:val="28"/>
          <w:szCs w:val="28"/>
          <w:highlight w:val="none"/>
        </w:rPr>
        <w:t>2.2对于投标文件中含义不明确、同类问题表述不一致或者有明显文字和计算错误的内容，评标委员会应当以书面形式要求投标人作出必要的澄清、说明或者补正；</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2.3依据招标文件的要求和评审标准，确定进入最终评审的供应商；</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2.4排序推荐中标候选供应商；</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2.5协商处理开标过程中出现的其他相关问题。</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3、评标委员会成员应当遵守并履行下列义务：</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3.1遵纪守法，客观、公正、廉洁地履行职责，审查投标文件是否符合招标文件的要求，并做出评价；</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3.2要求供应商对投标文件有关事项作出解释或者澄清；</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3.3按照招标文件的要求和评审办法进行评审，推荐中标候选供应商名单，对评审意见承担个人责任；</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3.4对评审过程和结果以及供应商的商业秘密保密；</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3.5参与评标报告的起草；</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3.6配合采购代理机构答复供应商提出的质疑；</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3.7配合财政部门的投诉处理工作。</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4、开标时，采购代理机构依据递交投标文件顺序的逆顺序，将各供应商的投标报价及有关内容进行公布。</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5、开标后，直到与中标供应商签订合同为止，凡与审查、澄清、评价和比较各供应商的有关资料及意见等内容，评标委员会均不得向供应商及与投标无关的其他人透露。</w:t>
      </w:r>
    </w:p>
    <w:p>
      <w:pPr>
        <w:keepNext w:val="0"/>
        <w:keepLines w:val="0"/>
        <w:pageBreakBefore w:val="0"/>
        <w:kinsoku/>
        <w:wordWrap/>
        <w:overflowPunct/>
        <w:topLinePunct w:val="0"/>
        <w:autoSpaceDE/>
        <w:autoSpaceDN/>
        <w:bidi w:val="0"/>
        <w:spacing w:line="500" w:lineRule="exact"/>
        <w:textAlignment w:val="auto"/>
        <w:rPr>
          <w:rFonts w:ascii="仿宋" w:hAnsi="仿宋" w:eastAsia="仿宋" w:cs="仿宋"/>
          <w:b/>
          <w:bCs/>
          <w:sz w:val="28"/>
          <w:szCs w:val="28"/>
          <w:highlight w:val="none"/>
        </w:rPr>
      </w:pPr>
      <w:r>
        <w:rPr>
          <w:rFonts w:hint="eastAsia" w:ascii="仿宋" w:hAnsi="仿宋" w:eastAsia="仿宋" w:cs="仿宋"/>
          <w:b/>
          <w:bCs/>
          <w:sz w:val="28"/>
          <w:szCs w:val="28"/>
          <w:highlight w:val="none"/>
        </w:rPr>
        <w:t>七、评审原则及程序</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1、招标评审原则：</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1.1评标委员会遵循“公平、公正、科学、择优”的原则；</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1.2采用同一程序和标准对供应商进行评审。</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2、投标文件出现下列情况，修正原则为：</w:t>
      </w:r>
    </w:p>
    <w:p>
      <w:pPr>
        <w:pStyle w:val="42"/>
        <w:keepNext w:val="0"/>
        <w:keepLines w:val="0"/>
        <w:pageBreakBefore w:val="0"/>
        <w:widowControl/>
        <w:kinsoku/>
        <w:wordWrap/>
        <w:overflowPunct/>
        <w:topLinePunct w:val="0"/>
        <w:autoSpaceDE/>
        <w:autoSpaceDN/>
        <w:bidi w:val="0"/>
        <w:adjustRightInd/>
        <w:spacing w:line="500" w:lineRule="exact"/>
        <w:ind w:firstLine="560"/>
        <w:textAlignment w:val="auto"/>
        <w:rPr>
          <w:rFonts w:hint="default" w:ascii="仿宋" w:hAnsi="仿宋" w:cs="仿宋"/>
          <w:kern w:val="2"/>
          <w:sz w:val="28"/>
          <w:szCs w:val="28"/>
          <w:highlight w:val="none"/>
        </w:rPr>
      </w:pPr>
      <w:r>
        <w:rPr>
          <w:rFonts w:ascii="仿宋" w:hAnsi="仿宋" w:cs="仿宋"/>
          <w:kern w:val="2"/>
          <w:sz w:val="28"/>
          <w:szCs w:val="28"/>
          <w:highlight w:val="none"/>
        </w:rPr>
        <w:t>2.1文字与图表不符以文字为准；</w:t>
      </w:r>
    </w:p>
    <w:p>
      <w:pPr>
        <w:pStyle w:val="42"/>
        <w:keepNext w:val="0"/>
        <w:keepLines w:val="0"/>
        <w:pageBreakBefore w:val="0"/>
        <w:widowControl/>
        <w:kinsoku/>
        <w:wordWrap/>
        <w:overflowPunct/>
        <w:topLinePunct w:val="0"/>
        <w:autoSpaceDE/>
        <w:autoSpaceDN/>
        <w:bidi w:val="0"/>
        <w:adjustRightInd/>
        <w:spacing w:line="500" w:lineRule="exact"/>
        <w:ind w:firstLine="560"/>
        <w:textAlignment w:val="auto"/>
        <w:rPr>
          <w:rFonts w:hint="default" w:ascii="仿宋" w:hAnsi="仿宋" w:cs="仿宋"/>
          <w:spacing w:val="-4"/>
          <w:sz w:val="28"/>
          <w:szCs w:val="28"/>
          <w:highlight w:val="none"/>
        </w:rPr>
      </w:pPr>
      <w:r>
        <w:rPr>
          <w:rFonts w:ascii="仿宋" w:hAnsi="仿宋" w:cs="仿宋"/>
          <w:kern w:val="2"/>
          <w:sz w:val="28"/>
          <w:szCs w:val="28"/>
          <w:highlight w:val="none"/>
        </w:rPr>
        <w:t>2.2</w:t>
      </w:r>
      <w:r>
        <w:rPr>
          <w:rFonts w:ascii="仿宋" w:hAnsi="仿宋" w:cs="仿宋"/>
          <w:spacing w:val="-4"/>
          <w:sz w:val="28"/>
          <w:szCs w:val="28"/>
          <w:highlight w:val="none"/>
        </w:rPr>
        <w:t>正本与副本不符以正本为准；</w:t>
      </w:r>
    </w:p>
    <w:p>
      <w:pPr>
        <w:pStyle w:val="42"/>
        <w:keepNext w:val="0"/>
        <w:keepLines w:val="0"/>
        <w:pageBreakBefore w:val="0"/>
        <w:widowControl/>
        <w:kinsoku/>
        <w:wordWrap/>
        <w:overflowPunct/>
        <w:topLinePunct w:val="0"/>
        <w:autoSpaceDE/>
        <w:autoSpaceDN/>
        <w:bidi w:val="0"/>
        <w:adjustRightInd/>
        <w:spacing w:line="500" w:lineRule="exact"/>
        <w:ind w:firstLine="560"/>
        <w:textAlignment w:val="auto"/>
        <w:rPr>
          <w:rFonts w:hint="default" w:ascii="仿宋" w:hAnsi="仿宋" w:cs="仿宋"/>
          <w:spacing w:val="-4"/>
          <w:sz w:val="28"/>
          <w:szCs w:val="28"/>
          <w:highlight w:val="none"/>
        </w:rPr>
      </w:pPr>
      <w:r>
        <w:rPr>
          <w:rFonts w:ascii="仿宋" w:hAnsi="仿宋" w:cs="仿宋"/>
          <w:kern w:val="2"/>
          <w:sz w:val="28"/>
          <w:szCs w:val="28"/>
          <w:highlight w:val="none"/>
        </w:rPr>
        <w:t>2.3</w:t>
      </w:r>
      <w:r>
        <w:rPr>
          <w:rFonts w:ascii="仿宋" w:hAnsi="仿宋" w:cs="仿宋"/>
          <w:spacing w:val="-4"/>
          <w:sz w:val="28"/>
          <w:szCs w:val="28"/>
          <w:highlight w:val="none"/>
        </w:rPr>
        <w:t>投标文件中报价一览表（报价表）内容与投标文件中相应内容不一致的，以报价一览表（报价表）为准；</w:t>
      </w:r>
    </w:p>
    <w:p>
      <w:pPr>
        <w:pStyle w:val="42"/>
        <w:keepNext w:val="0"/>
        <w:keepLines w:val="0"/>
        <w:pageBreakBefore w:val="0"/>
        <w:kinsoku/>
        <w:wordWrap/>
        <w:overflowPunct/>
        <w:topLinePunct w:val="0"/>
        <w:autoSpaceDE/>
        <w:autoSpaceDN/>
        <w:bidi w:val="0"/>
        <w:adjustRightInd/>
        <w:spacing w:line="500" w:lineRule="exact"/>
        <w:ind w:firstLine="560"/>
        <w:textAlignment w:val="auto"/>
        <w:rPr>
          <w:rFonts w:hint="default" w:ascii="仿宋" w:hAnsi="仿宋" w:cs="仿宋"/>
          <w:spacing w:val="-4"/>
          <w:sz w:val="28"/>
          <w:szCs w:val="28"/>
          <w:highlight w:val="none"/>
        </w:rPr>
      </w:pPr>
      <w:r>
        <w:rPr>
          <w:rFonts w:ascii="仿宋" w:hAnsi="仿宋" w:cs="仿宋"/>
          <w:kern w:val="2"/>
          <w:sz w:val="28"/>
          <w:szCs w:val="28"/>
          <w:highlight w:val="none"/>
        </w:rPr>
        <w:t>2.4</w:t>
      </w:r>
      <w:r>
        <w:rPr>
          <w:rFonts w:ascii="仿宋" w:hAnsi="仿宋" w:cs="仿宋"/>
          <w:spacing w:val="-4"/>
          <w:sz w:val="28"/>
          <w:szCs w:val="28"/>
          <w:highlight w:val="none"/>
        </w:rPr>
        <w:t>大写金额和小写金额不一致的，以大写金额为准；</w:t>
      </w:r>
    </w:p>
    <w:p>
      <w:pPr>
        <w:pStyle w:val="42"/>
        <w:keepNext w:val="0"/>
        <w:keepLines w:val="0"/>
        <w:pageBreakBefore w:val="0"/>
        <w:kinsoku/>
        <w:wordWrap/>
        <w:overflowPunct/>
        <w:topLinePunct w:val="0"/>
        <w:autoSpaceDE/>
        <w:autoSpaceDN/>
        <w:bidi w:val="0"/>
        <w:adjustRightInd/>
        <w:spacing w:line="500" w:lineRule="exact"/>
        <w:ind w:firstLine="560"/>
        <w:textAlignment w:val="auto"/>
        <w:rPr>
          <w:rFonts w:hint="default" w:ascii="仿宋" w:hAnsi="仿宋" w:cs="仿宋"/>
          <w:spacing w:val="-4"/>
          <w:sz w:val="28"/>
          <w:szCs w:val="28"/>
          <w:highlight w:val="none"/>
        </w:rPr>
      </w:pPr>
      <w:r>
        <w:rPr>
          <w:rFonts w:ascii="仿宋" w:hAnsi="仿宋" w:cs="仿宋"/>
          <w:kern w:val="2"/>
          <w:sz w:val="28"/>
          <w:szCs w:val="28"/>
          <w:highlight w:val="none"/>
        </w:rPr>
        <w:t>2.5</w:t>
      </w:r>
      <w:r>
        <w:rPr>
          <w:rFonts w:ascii="仿宋" w:hAnsi="仿宋" w:cs="仿宋"/>
          <w:spacing w:val="-4"/>
          <w:sz w:val="28"/>
          <w:szCs w:val="28"/>
          <w:highlight w:val="none"/>
        </w:rPr>
        <w:t>单价金额小数点或者百分比有明显错位的，以报价一览表的总价为准，并修改单价；</w:t>
      </w:r>
    </w:p>
    <w:p>
      <w:pPr>
        <w:pStyle w:val="42"/>
        <w:keepNext w:val="0"/>
        <w:keepLines w:val="0"/>
        <w:pageBreakBefore w:val="0"/>
        <w:widowControl/>
        <w:kinsoku/>
        <w:wordWrap/>
        <w:overflowPunct/>
        <w:topLinePunct w:val="0"/>
        <w:autoSpaceDE/>
        <w:autoSpaceDN/>
        <w:bidi w:val="0"/>
        <w:adjustRightInd/>
        <w:spacing w:line="500" w:lineRule="exact"/>
        <w:ind w:firstLine="560"/>
        <w:textAlignment w:val="auto"/>
        <w:rPr>
          <w:rFonts w:hint="default" w:ascii="仿宋" w:hAnsi="仿宋" w:cs="仿宋"/>
          <w:spacing w:val="-4"/>
          <w:sz w:val="28"/>
          <w:szCs w:val="28"/>
          <w:highlight w:val="none"/>
        </w:rPr>
      </w:pPr>
      <w:r>
        <w:rPr>
          <w:rFonts w:ascii="仿宋" w:hAnsi="仿宋" w:cs="仿宋"/>
          <w:kern w:val="2"/>
          <w:sz w:val="28"/>
          <w:szCs w:val="28"/>
          <w:highlight w:val="none"/>
        </w:rPr>
        <w:t>2.6</w:t>
      </w:r>
      <w:r>
        <w:rPr>
          <w:rFonts w:ascii="仿宋" w:hAnsi="仿宋" w:cs="仿宋"/>
          <w:spacing w:val="-4"/>
          <w:sz w:val="28"/>
          <w:szCs w:val="28"/>
          <w:highlight w:val="none"/>
        </w:rPr>
        <w:t>总价金额与按单价汇总金额不一致的，以单价金额计算结果为准。</w:t>
      </w:r>
    </w:p>
    <w:p>
      <w:pPr>
        <w:pStyle w:val="42"/>
        <w:keepNext w:val="0"/>
        <w:keepLines w:val="0"/>
        <w:pageBreakBefore w:val="0"/>
        <w:widowControl/>
        <w:kinsoku/>
        <w:wordWrap/>
        <w:overflowPunct/>
        <w:topLinePunct w:val="0"/>
        <w:autoSpaceDE/>
        <w:autoSpaceDN/>
        <w:bidi w:val="0"/>
        <w:adjustRightInd/>
        <w:spacing w:line="500" w:lineRule="exact"/>
        <w:ind w:firstLine="544"/>
        <w:textAlignment w:val="auto"/>
        <w:rPr>
          <w:rFonts w:hint="default" w:ascii="仿宋" w:hAnsi="仿宋" w:cs="仿宋"/>
          <w:spacing w:val="-4"/>
          <w:sz w:val="28"/>
          <w:szCs w:val="28"/>
          <w:highlight w:val="none"/>
        </w:rPr>
      </w:pPr>
      <w:r>
        <w:rPr>
          <w:rFonts w:ascii="仿宋" w:hAnsi="仿宋" w:cs="仿宋"/>
          <w:spacing w:val="-4"/>
          <w:sz w:val="28"/>
          <w:szCs w:val="28"/>
          <w:highlight w:val="none"/>
        </w:rPr>
        <w:t>同时出现两种以上不一致的，按照前款规定的顺序修正。修正后的报价经供应商确认后产生约束力，供应商不确认的，其投标无效。</w:t>
      </w:r>
    </w:p>
    <w:p>
      <w:pPr>
        <w:keepNext w:val="0"/>
        <w:keepLines w:val="0"/>
        <w:pageBreakBefore w:val="0"/>
        <w:kinsoku/>
        <w:wordWrap/>
        <w:overflowPunct/>
        <w:topLinePunct w:val="0"/>
        <w:autoSpaceDE/>
        <w:autoSpaceDN/>
        <w:bidi w:val="0"/>
        <w:spacing w:line="500" w:lineRule="exact"/>
        <w:ind w:firstLine="544" w:firstLineChars="200"/>
        <w:textAlignment w:val="auto"/>
        <w:rPr>
          <w:rFonts w:ascii="仿宋" w:hAnsi="仿宋" w:eastAsia="仿宋" w:cs="仿宋"/>
          <w:spacing w:val="-4"/>
          <w:sz w:val="28"/>
          <w:szCs w:val="28"/>
          <w:highlight w:val="none"/>
        </w:rPr>
      </w:pPr>
      <w:r>
        <w:rPr>
          <w:rFonts w:hint="eastAsia" w:ascii="仿宋" w:hAnsi="仿宋" w:eastAsia="仿宋" w:cs="仿宋"/>
          <w:spacing w:val="-4"/>
          <w:sz w:val="28"/>
          <w:szCs w:val="28"/>
          <w:highlight w:val="none"/>
        </w:rPr>
        <w:t>3、开标程序：</w:t>
      </w:r>
    </w:p>
    <w:p>
      <w:pPr>
        <w:keepNext w:val="0"/>
        <w:keepLines w:val="0"/>
        <w:pageBreakBefore w:val="0"/>
        <w:kinsoku/>
        <w:wordWrap/>
        <w:overflowPunct/>
        <w:topLinePunct w:val="0"/>
        <w:autoSpaceDE/>
        <w:autoSpaceDN/>
        <w:bidi w:val="0"/>
        <w:spacing w:line="500" w:lineRule="exact"/>
        <w:ind w:firstLine="544" w:firstLineChars="200"/>
        <w:textAlignment w:val="auto"/>
        <w:rPr>
          <w:rFonts w:hint="eastAsia" w:ascii="仿宋" w:hAnsi="仿宋" w:eastAsia="仿宋" w:cs="仿宋"/>
          <w:spacing w:val="-4"/>
          <w:sz w:val="28"/>
          <w:szCs w:val="28"/>
          <w:highlight w:val="none"/>
        </w:rPr>
      </w:pPr>
      <w:r>
        <w:rPr>
          <w:rFonts w:hint="eastAsia" w:ascii="仿宋" w:hAnsi="仿宋" w:eastAsia="仿宋" w:cs="仿宋"/>
          <w:spacing w:val="-4"/>
          <w:sz w:val="28"/>
          <w:szCs w:val="28"/>
          <w:highlight w:val="none"/>
        </w:rPr>
        <w:t>开标的全过程分为：投标文件密封查验、公布投标报价、供应商资格审查、投标文件符合性审查、评审过程、评审专家评审结论等阶段。</w:t>
      </w:r>
    </w:p>
    <w:p>
      <w:pPr>
        <w:keepNext w:val="0"/>
        <w:keepLines w:val="0"/>
        <w:pageBreakBefore w:val="0"/>
        <w:kinsoku/>
        <w:wordWrap/>
        <w:overflowPunct/>
        <w:topLinePunct w:val="0"/>
        <w:autoSpaceDE/>
        <w:autoSpaceDN/>
        <w:bidi w:val="0"/>
        <w:spacing w:line="500" w:lineRule="exact"/>
        <w:ind w:firstLine="544" w:firstLineChars="200"/>
        <w:textAlignment w:val="auto"/>
        <w:rPr>
          <w:rFonts w:hint="eastAsia" w:ascii="仿宋" w:hAnsi="仿宋" w:eastAsia="仿宋" w:cs="仿宋"/>
          <w:spacing w:val="-4"/>
          <w:sz w:val="28"/>
          <w:szCs w:val="28"/>
          <w:highlight w:val="none"/>
        </w:rPr>
      </w:pPr>
      <w:r>
        <w:rPr>
          <w:rFonts w:hint="eastAsia" w:ascii="仿宋" w:hAnsi="仿宋" w:eastAsia="仿宋" w:cs="仿宋"/>
          <w:spacing w:val="-4"/>
          <w:sz w:val="28"/>
          <w:szCs w:val="28"/>
          <w:highlight w:val="none"/>
        </w:rPr>
        <w:t>3.1投标文件密封查验：由供应商对投标文件密封情况进行查验；</w:t>
      </w:r>
    </w:p>
    <w:p>
      <w:pPr>
        <w:keepNext w:val="0"/>
        <w:keepLines w:val="0"/>
        <w:pageBreakBefore w:val="0"/>
        <w:kinsoku/>
        <w:wordWrap/>
        <w:overflowPunct/>
        <w:topLinePunct w:val="0"/>
        <w:autoSpaceDE/>
        <w:autoSpaceDN/>
        <w:bidi w:val="0"/>
        <w:spacing w:line="500" w:lineRule="exact"/>
        <w:ind w:firstLine="544" w:firstLineChars="200"/>
        <w:textAlignment w:val="auto"/>
        <w:rPr>
          <w:rFonts w:hint="eastAsia" w:ascii="仿宋" w:hAnsi="仿宋" w:eastAsia="仿宋" w:cs="仿宋"/>
          <w:spacing w:val="-4"/>
          <w:sz w:val="28"/>
          <w:szCs w:val="28"/>
          <w:highlight w:val="none"/>
        </w:rPr>
      </w:pPr>
      <w:r>
        <w:rPr>
          <w:rFonts w:hint="eastAsia" w:ascii="仿宋" w:hAnsi="仿宋" w:eastAsia="仿宋" w:cs="仿宋"/>
          <w:spacing w:val="-4"/>
          <w:sz w:val="28"/>
          <w:szCs w:val="28"/>
          <w:highlight w:val="none"/>
        </w:rPr>
        <w:t>3.2公布投标报价：将各参加投标供应商的投标文件中的报价、</w:t>
      </w:r>
      <w:r>
        <w:rPr>
          <w:rFonts w:hint="eastAsia" w:ascii="仿宋" w:hAnsi="仿宋" w:eastAsia="仿宋" w:cs="仿宋"/>
          <w:spacing w:val="-4"/>
          <w:sz w:val="28"/>
          <w:szCs w:val="28"/>
          <w:highlight w:val="none"/>
          <w:lang w:eastAsia="zh-CN"/>
        </w:rPr>
        <w:t>供货期</w:t>
      </w:r>
      <w:r>
        <w:rPr>
          <w:rFonts w:hint="eastAsia" w:ascii="仿宋" w:hAnsi="仿宋" w:eastAsia="仿宋" w:cs="仿宋"/>
          <w:spacing w:val="-4"/>
          <w:sz w:val="28"/>
          <w:szCs w:val="28"/>
          <w:highlight w:val="none"/>
        </w:rPr>
        <w:t>、质量等内容以公开宣读的形式予以公布；</w:t>
      </w:r>
    </w:p>
    <w:p>
      <w:pPr>
        <w:keepNext w:val="0"/>
        <w:keepLines w:val="0"/>
        <w:pageBreakBefore w:val="0"/>
        <w:kinsoku/>
        <w:wordWrap/>
        <w:overflowPunct/>
        <w:topLinePunct w:val="0"/>
        <w:autoSpaceDE/>
        <w:autoSpaceDN/>
        <w:bidi w:val="0"/>
        <w:spacing w:line="500" w:lineRule="exact"/>
        <w:ind w:firstLine="544" w:firstLineChars="200"/>
        <w:textAlignment w:val="auto"/>
        <w:rPr>
          <w:rFonts w:hint="eastAsia" w:ascii="仿宋" w:hAnsi="仿宋" w:eastAsia="仿宋" w:cs="仿宋"/>
          <w:spacing w:val="-4"/>
          <w:sz w:val="28"/>
          <w:szCs w:val="28"/>
          <w:highlight w:val="none"/>
        </w:rPr>
      </w:pPr>
      <w:r>
        <w:rPr>
          <w:rFonts w:hint="eastAsia" w:ascii="仿宋" w:hAnsi="仿宋" w:eastAsia="仿宋" w:cs="仿宋"/>
          <w:spacing w:val="-4"/>
          <w:sz w:val="28"/>
          <w:szCs w:val="28"/>
          <w:highlight w:val="none"/>
        </w:rPr>
        <w:t>3.3供应商资格审查：由采购人对供应商资格进行审查；</w:t>
      </w:r>
    </w:p>
    <w:p>
      <w:pPr>
        <w:keepNext w:val="0"/>
        <w:keepLines w:val="0"/>
        <w:pageBreakBefore w:val="0"/>
        <w:kinsoku/>
        <w:wordWrap/>
        <w:overflowPunct/>
        <w:topLinePunct w:val="0"/>
        <w:autoSpaceDE/>
        <w:autoSpaceDN/>
        <w:bidi w:val="0"/>
        <w:spacing w:line="500" w:lineRule="exact"/>
        <w:ind w:firstLine="544" w:firstLineChars="200"/>
        <w:textAlignment w:val="auto"/>
        <w:rPr>
          <w:rFonts w:hint="eastAsia" w:ascii="仿宋" w:hAnsi="仿宋" w:eastAsia="仿宋" w:cs="仿宋"/>
          <w:spacing w:val="-4"/>
          <w:sz w:val="28"/>
          <w:szCs w:val="28"/>
          <w:highlight w:val="none"/>
        </w:rPr>
      </w:pPr>
      <w:r>
        <w:rPr>
          <w:rFonts w:hint="eastAsia" w:ascii="仿宋" w:hAnsi="仿宋" w:eastAsia="仿宋" w:cs="仿宋"/>
          <w:spacing w:val="-4"/>
          <w:sz w:val="28"/>
          <w:szCs w:val="28"/>
          <w:highlight w:val="none"/>
        </w:rPr>
        <w:t>3.4投标文件符合性审查：由评标委员会对资格审查合格供应商的投标文件进行符合性审查。凡未通过符合性审查的投标文件即作为无效文件，不得进入后续评审工作。</w:t>
      </w:r>
    </w:p>
    <w:p>
      <w:pPr>
        <w:keepNext w:val="0"/>
        <w:keepLines w:val="0"/>
        <w:pageBreakBefore w:val="0"/>
        <w:kinsoku/>
        <w:wordWrap/>
        <w:overflowPunct/>
        <w:topLinePunct w:val="0"/>
        <w:autoSpaceDE/>
        <w:autoSpaceDN/>
        <w:bidi w:val="0"/>
        <w:spacing w:line="500" w:lineRule="exact"/>
        <w:ind w:firstLine="544" w:firstLineChars="200"/>
        <w:textAlignment w:val="auto"/>
        <w:rPr>
          <w:rFonts w:hint="eastAsia" w:ascii="仿宋" w:hAnsi="仿宋" w:eastAsia="仿宋" w:cs="仿宋"/>
          <w:spacing w:val="-4"/>
          <w:sz w:val="28"/>
          <w:szCs w:val="28"/>
          <w:highlight w:val="none"/>
        </w:rPr>
      </w:pPr>
      <w:r>
        <w:rPr>
          <w:rFonts w:hint="eastAsia" w:ascii="仿宋" w:hAnsi="仿宋" w:eastAsia="仿宋" w:cs="仿宋"/>
          <w:spacing w:val="-4"/>
          <w:sz w:val="28"/>
          <w:szCs w:val="28"/>
          <w:highlight w:val="none"/>
        </w:rPr>
        <w:t>3.5评审过程：评标委员会在符合性评审的基础上对各供应商的投标文件认真阅读，并对采购内容、商务报价、产品性能等内容进行详细的评审。各供应商应评标委员会的要求对投标文件中的技术、商务价格、服务、所投产品的性能等内容按要求进行补充、完善、澄清、承诺，但补充完善的内容必须在其被授权范围内。评标委员会以补充、完善后的内容作为评审的依据。</w:t>
      </w:r>
    </w:p>
    <w:p>
      <w:pPr>
        <w:keepNext w:val="0"/>
        <w:keepLines w:val="0"/>
        <w:pageBreakBefore w:val="0"/>
        <w:kinsoku/>
        <w:wordWrap/>
        <w:overflowPunct/>
        <w:topLinePunct w:val="0"/>
        <w:autoSpaceDE/>
        <w:autoSpaceDN/>
        <w:bidi w:val="0"/>
        <w:spacing w:line="500" w:lineRule="exact"/>
        <w:textAlignment w:val="auto"/>
        <w:rPr>
          <w:rFonts w:ascii="仿宋" w:hAnsi="仿宋" w:eastAsia="仿宋" w:cs="仿宋"/>
          <w:b/>
          <w:bCs/>
          <w:sz w:val="28"/>
          <w:szCs w:val="28"/>
          <w:highlight w:val="none"/>
        </w:rPr>
      </w:pPr>
      <w:r>
        <w:rPr>
          <w:rFonts w:hint="eastAsia" w:ascii="仿宋" w:hAnsi="仿宋" w:eastAsia="仿宋" w:cs="仿宋"/>
          <w:b/>
          <w:bCs/>
          <w:sz w:val="28"/>
          <w:szCs w:val="28"/>
          <w:highlight w:val="none"/>
          <w:lang w:eastAsia="zh-CN"/>
        </w:rPr>
        <w:t>八、</w:t>
      </w:r>
      <w:r>
        <w:rPr>
          <w:rFonts w:hint="eastAsia" w:ascii="仿宋" w:hAnsi="仿宋" w:eastAsia="仿宋" w:cs="仿宋"/>
          <w:b/>
          <w:bCs/>
          <w:sz w:val="28"/>
          <w:szCs w:val="28"/>
          <w:highlight w:val="none"/>
        </w:rPr>
        <w:t>评标须知</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有下列情形之一的，视为供应商串通投标，其投标无效：</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lang w:val="en-US" w:eastAsia="zh-CN"/>
        </w:rPr>
        <w:t>1.1</w:t>
      </w:r>
      <w:r>
        <w:rPr>
          <w:rFonts w:hint="eastAsia" w:ascii="仿宋" w:hAnsi="仿宋" w:eastAsia="仿宋" w:cs="仿宋"/>
          <w:sz w:val="28"/>
          <w:szCs w:val="28"/>
          <w:highlight w:val="none"/>
        </w:rPr>
        <w:t>不同供应商的投标文件由同一单位或者个人编制；</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lang w:val="en-US" w:eastAsia="zh-CN"/>
        </w:rPr>
        <w:t>1.2</w:t>
      </w:r>
      <w:r>
        <w:rPr>
          <w:rFonts w:hint="eastAsia" w:ascii="仿宋" w:hAnsi="仿宋" w:eastAsia="仿宋" w:cs="仿宋"/>
          <w:sz w:val="28"/>
          <w:szCs w:val="28"/>
          <w:highlight w:val="none"/>
        </w:rPr>
        <w:t>不同供应商委托同一单位或者个人办理投标事宜；</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lang w:val="en-US" w:eastAsia="zh-CN"/>
        </w:rPr>
        <w:t>1.3</w:t>
      </w:r>
      <w:r>
        <w:rPr>
          <w:rFonts w:hint="eastAsia" w:ascii="仿宋" w:hAnsi="仿宋" w:eastAsia="仿宋" w:cs="仿宋"/>
          <w:sz w:val="28"/>
          <w:szCs w:val="28"/>
          <w:highlight w:val="none"/>
        </w:rPr>
        <w:t>不同供应商的投标文件载明的项目管理成员或者联系人员为同一人；</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lang w:val="en-US" w:eastAsia="zh-CN"/>
        </w:rPr>
        <w:t>1.4</w:t>
      </w:r>
      <w:r>
        <w:rPr>
          <w:rFonts w:hint="eastAsia" w:ascii="仿宋" w:hAnsi="仿宋" w:eastAsia="仿宋" w:cs="仿宋"/>
          <w:sz w:val="28"/>
          <w:szCs w:val="28"/>
          <w:highlight w:val="none"/>
        </w:rPr>
        <w:t>不同供应商的投标文件异常一致或者投标报价呈规律性差异；</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lang w:val="en-US" w:eastAsia="zh-CN"/>
        </w:rPr>
        <w:t>1.5</w:t>
      </w:r>
      <w:r>
        <w:rPr>
          <w:rFonts w:hint="eastAsia" w:ascii="仿宋" w:hAnsi="仿宋" w:eastAsia="仿宋" w:cs="仿宋"/>
          <w:sz w:val="28"/>
          <w:szCs w:val="28"/>
          <w:highlight w:val="none"/>
        </w:rPr>
        <w:t>不同供应商的投标文件相互混装；</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lang w:val="en-US" w:eastAsia="zh-CN"/>
        </w:rPr>
        <w:t>1.6</w:t>
      </w:r>
      <w:r>
        <w:rPr>
          <w:rFonts w:hint="eastAsia" w:ascii="仿宋" w:hAnsi="仿宋" w:eastAsia="仿宋" w:cs="仿宋"/>
          <w:sz w:val="28"/>
          <w:szCs w:val="28"/>
          <w:highlight w:val="none"/>
        </w:rPr>
        <w:t>不同供应商的投标保证金从同一单位或者个人的账户转出。</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rPr>
        <w:t>评标委员会对投标文件中的内容有疑问的部分，可以向供应商质询并要求该供应商做出书面澄清，但不得对投标文件做实质性修改，质询工作应当由全体评标委员会成员参加。对于实质性不符合招标文件的，评标委员会有权予以拒绝。质询工作应做书面记录，采购人代表、评标委员会成员及供应商应在记录上签字确认；</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仿宋" w:hAnsi="仿宋" w:eastAsia="仿宋" w:cs="仿宋"/>
          <w:b/>
          <w:bCs/>
          <w:sz w:val="28"/>
          <w:szCs w:val="28"/>
          <w:highlight w:val="none"/>
          <w:lang w:eastAsia="zh-CN"/>
        </w:rPr>
      </w:pP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rPr>
        <w:t>评标委员会按照评分标准进行独立记名评分，其合计即为该供应商的综合得分，并汇总排序，选定得分最高者为第一中标候选人。</w:t>
      </w:r>
    </w:p>
    <w:p>
      <w:pPr>
        <w:keepNext w:val="0"/>
        <w:keepLines w:val="0"/>
        <w:pageBreakBefore w:val="0"/>
        <w:kinsoku/>
        <w:wordWrap/>
        <w:overflowPunct/>
        <w:topLinePunct w:val="0"/>
        <w:autoSpaceDE/>
        <w:autoSpaceDN/>
        <w:bidi w:val="0"/>
        <w:spacing w:line="500" w:lineRule="exact"/>
        <w:textAlignment w:val="auto"/>
        <w:rPr>
          <w:rFonts w:ascii="仿宋" w:hAnsi="仿宋" w:eastAsia="仿宋" w:cs="仿宋"/>
          <w:b/>
          <w:bCs/>
          <w:sz w:val="28"/>
          <w:szCs w:val="28"/>
          <w:highlight w:val="none"/>
        </w:rPr>
      </w:pPr>
      <w:r>
        <w:rPr>
          <w:rFonts w:hint="eastAsia" w:ascii="仿宋" w:hAnsi="仿宋" w:eastAsia="仿宋" w:cs="仿宋"/>
          <w:b/>
          <w:bCs/>
          <w:sz w:val="28"/>
          <w:szCs w:val="28"/>
          <w:highlight w:val="none"/>
          <w:lang w:eastAsia="zh-CN"/>
        </w:rPr>
        <w:t>九</w:t>
      </w:r>
      <w:r>
        <w:rPr>
          <w:rFonts w:hint="eastAsia" w:ascii="仿宋" w:hAnsi="仿宋" w:eastAsia="仿宋" w:cs="仿宋"/>
          <w:b/>
          <w:bCs/>
          <w:sz w:val="28"/>
          <w:szCs w:val="28"/>
          <w:highlight w:val="none"/>
        </w:rPr>
        <w:t>、评审办法及内容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坚持公平、公正、科学、择优、合理低价、禁止不正当竞争。</w:t>
      </w:r>
    </w:p>
    <w:p>
      <w:pPr>
        <w:numPr>
          <w:ilvl w:val="0"/>
          <w:numId w:val="0"/>
        </w:numPr>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1、资格标审查</w:t>
      </w:r>
    </w:p>
    <w:tbl>
      <w:tblPr>
        <w:tblStyle w:val="25"/>
        <w:tblW w:w="9568" w:type="dxa"/>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9"/>
        <w:gridCol w:w="2426"/>
        <w:gridCol w:w="6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919" w:type="dxa"/>
            <w:tcBorders>
              <w:top w:val="single" w:color="auto" w:sz="4" w:space="0"/>
            </w:tcBorders>
            <w:noWrap w:val="0"/>
            <w:vAlign w:val="center"/>
          </w:tcPr>
          <w:p>
            <w:pPr>
              <w:keepNext w:val="0"/>
              <w:keepLines w:val="0"/>
              <w:pageBreakBefore w:val="0"/>
              <w:widowControl w:val="0"/>
              <w:kinsoku/>
              <w:overflowPunct/>
              <w:topLinePunct w:val="0"/>
              <w:autoSpaceDE/>
              <w:autoSpaceDN/>
              <w:bidi w:val="0"/>
              <w:snapToGrid/>
              <w:spacing w:line="500" w:lineRule="exact"/>
              <w:jc w:val="center"/>
              <w:textAlignment w:val="auto"/>
              <w:rPr>
                <w:rFonts w:hint="eastAsia" w:ascii="仿宋" w:hAnsi="仿宋" w:eastAsia="仿宋" w:cs="仿宋"/>
                <w:sz w:val="28"/>
                <w:szCs w:val="28"/>
              </w:rPr>
            </w:pPr>
            <w:r>
              <w:rPr>
                <w:rFonts w:hint="eastAsia" w:ascii="仿宋" w:hAnsi="仿宋" w:eastAsia="仿宋" w:cs="仿宋"/>
                <w:b/>
                <w:bCs/>
                <w:sz w:val="28"/>
                <w:szCs w:val="28"/>
              </w:rPr>
              <w:t>序号</w:t>
            </w:r>
          </w:p>
        </w:tc>
        <w:tc>
          <w:tcPr>
            <w:tcW w:w="2426" w:type="dxa"/>
            <w:tcBorders>
              <w:top w:val="single" w:color="auto" w:sz="4" w:space="0"/>
            </w:tcBorders>
            <w:noWrap w:val="0"/>
            <w:vAlign w:val="center"/>
          </w:tcPr>
          <w:p>
            <w:pPr>
              <w:keepNext w:val="0"/>
              <w:keepLines w:val="0"/>
              <w:pageBreakBefore w:val="0"/>
              <w:widowControl w:val="0"/>
              <w:kinsoku/>
              <w:overflowPunct/>
              <w:topLinePunct w:val="0"/>
              <w:autoSpaceDE/>
              <w:autoSpaceDN/>
              <w:bidi w:val="0"/>
              <w:snapToGrid/>
              <w:spacing w:line="500" w:lineRule="exact"/>
              <w:jc w:val="center"/>
              <w:textAlignment w:val="auto"/>
              <w:rPr>
                <w:rFonts w:hint="eastAsia" w:ascii="仿宋" w:hAnsi="仿宋" w:eastAsia="仿宋" w:cs="仿宋"/>
                <w:sz w:val="28"/>
                <w:szCs w:val="28"/>
                <w:lang w:bidi="ar"/>
              </w:rPr>
            </w:pPr>
            <w:r>
              <w:rPr>
                <w:rFonts w:hint="eastAsia" w:ascii="仿宋" w:hAnsi="仿宋" w:eastAsia="仿宋" w:cs="仿宋"/>
                <w:b/>
                <w:bCs/>
                <w:sz w:val="28"/>
                <w:szCs w:val="28"/>
              </w:rPr>
              <w:t>审查内容</w:t>
            </w:r>
          </w:p>
        </w:tc>
        <w:tc>
          <w:tcPr>
            <w:tcW w:w="6223" w:type="dxa"/>
            <w:tcBorders>
              <w:top w:val="single" w:color="auto" w:sz="4" w:space="0"/>
            </w:tcBorders>
            <w:noWrap w:val="0"/>
            <w:vAlign w:val="center"/>
          </w:tcPr>
          <w:p>
            <w:pPr>
              <w:keepNext w:val="0"/>
              <w:keepLines w:val="0"/>
              <w:pageBreakBefore w:val="0"/>
              <w:widowControl w:val="0"/>
              <w:kinsoku/>
              <w:overflowPunct/>
              <w:topLinePunct w:val="0"/>
              <w:autoSpaceDE/>
              <w:autoSpaceDN/>
              <w:bidi w:val="0"/>
              <w:snapToGrid/>
              <w:spacing w:line="500" w:lineRule="exact"/>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合格条件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9" w:type="dxa"/>
            <w:noWrap w:val="0"/>
            <w:vAlign w:val="center"/>
          </w:tcPr>
          <w:p>
            <w:pPr>
              <w:keepNext w:val="0"/>
              <w:keepLines w:val="0"/>
              <w:pageBreakBefore w:val="0"/>
              <w:widowControl w:val="0"/>
              <w:kinsoku/>
              <w:overflowPunct/>
              <w:topLinePunct w:val="0"/>
              <w:autoSpaceDE/>
              <w:autoSpaceDN/>
              <w:bidi w:val="0"/>
              <w:snapToGrid/>
              <w:spacing w:line="500" w:lineRule="exact"/>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1</w:t>
            </w:r>
          </w:p>
        </w:tc>
        <w:tc>
          <w:tcPr>
            <w:tcW w:w="2426" w:type="dxa"/>
            <w:noWrap w:val="0"/>
            <w:vAlign w:val="center"/>
          </w:tcPr>
          <w:p>
            <w:pPr>
              <w:keepNext w:val="0"/>
              <w:keepLines w:val="0"/>
              <w:pageBreakBefore w:val="0"/>
              <w:widowControl w:val="0"/>
              <w:kinsoku/>
              <w:overflowPunct/>
              <w:topLinePunct w:val="0"/>
              <w:autoSpaceDE/>
              <w:autoSpaceDN/>
              <w:bidi w:val="0"/>
              <w:snapToGrid/>
              <w:spacing w:line="500" w:lineRule="exact"/>
              <w:jc w:val="center"/>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rPr>
              <w:t>具有独立承担民事责任的能力</w:t>
            </w:r>
          </w:p>
        </w:tc>
        <w:tc>
          <w:tcPr>
            <w:tcW w:w="6223" w:type="dxa"/>
            <w:noWrap w:val="0"/>
            <w:vAlign w:val="center"/>
          </w:tcPr>
          <w:p>
            <w:pPr>
              <w:keepNext w:val="0"/>
              <w:keepLines w:val="0"/>
              <w:pageBreakBefore w:val="0"/>
              <w:widowControl w:val="0"/>
              <w:kinsoku/>
              <w:overflowPunct/>
              <w:topLinePunct w:val="0"/>
              <w:autoSpaceDE/>
              <w:autoSpaceDN/>
              <w:bidi w:val="0"/>
              <w:snapToGrid/>
              <w:spacing w:line="500" w:lineRule="exact"/>
              <w:jc w:val="left"/>
              <w:textAlignment w:val="auto"/>
              <w:rPr>
                <w:rFonts w:hint="eastAsia" w:ascii="仿宋" w:hAnsi="仿宋" w:eastAsia="仿宋" w:cs="仿宋"/>
                <w:b/>
                <w:bCs/>
                <w:sz w:val="28"/>
                <w:szCs w:val="28"/>
              </w:rPr>
            </w:pPr>
            <w:r>
              <w:rPr>
                <w:rFonts w:hint="eastAsia" w:ascii="仿宋" w:hAnsi="仿宋" w:eastAsia="仿宋" w:cs="仿宋"/>
                <w:sz w:val="28"/>
                <w:szCs w:val="28"/>
                <w:highlight w:val="none"/>
              </w:rPr>
              <w:t>供应商应具有独立承担民事责任的能力且具备向采购人提供</w:t>
            </w:r>
            <w:r>
              <w:rPr>
                <w:rFonts w:hint="eastAsia" w:ascii="仿宋" w:hAnsi="仿宋" w:eastAsia="仿宋" w:cs="仿宋"/>
                <w:sz w:val="28"/>
                <w:szCs w:val="28"/>
                <w:highlight w:val="none"/>
                <w:lang w:eastAsia="zh-CN"/>
              </w:rPr>
              <w:t>相关货物及服务</w:t>
            </w:r>
            <w:r>
              <w:rPr>
                <w:rFonts w:hint="eastAsia" w:ascii="仿宋" w:hAnsi="仿宋" w:eastAsia="仿宋" w:cs="仿宋"/>
                <w:sz w:val="28"/>
                <w:szCs w:val="28"/>
                <w:highlight w:val="none"/>
              </w:rPr>
              <w:t>的企业法人、事业法人、其他组织或者自然人,企业法人应提供统一社会信用代码的营业执照；事业法人应提供统一社会信用代码的事业单位法人证；其他组织应提供合法证明文件；自然人提供身份证明文件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919" w:type="dxa"/>
            <w:noWrap w:val="0"/>
            <w:vAlign w:val="center"/>
          </w:tcPr>
          <w:p>
            <w:pPr>
              <w:keepNext w:val="0"/>
              <w:keepLines w:val="0"/>
              <w:pageBreakBefore w:val="0"/>
              <w:widowControl w:val="0"/>
              <w:kinsoku/>
              <w:overflowPunct/>
              <w:topLinePunct w:val="0"/>
              <w:autoSpaceDE/>
              <w:autoSpaceDN/>
              <w:bidi w:val="0"/>
              <w:snapToGrid/>
              <w:spacing w:line="500" w:lineRule="exact"/>
              <w:jc w:val="center"/>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2</w:t>
            </w:r>
          </w:p>
        </w:tc>
        <w:tc>
          <w:tcPr>
            <w:tcW w:w="2426" w:type="dxa"/>
            <w:noWrap w:val="0"/>
            <w:vAlign w:val="center"/>
          </w:tcPr>
          <w:p>
            <w:pPr>
              <w:keepNext w:val="0"/>
              <w:keepLines w:val="0"/>
              <w:pageBreakBefore w:val="0"/>
              <w:widowControl w:val="0"/>
              <w:kinsoku/>
              <w:overflowPunct/>
              <w:topLinePunct w:val="0"/>
              <w:autoSpaceDE/>
              <w:autoSpaceDN/>
              <w:bidi w:val="0"/>
              <w:snapToGrid/>
              <w:spacing w:line="500" w:lineRule="exact"/>
              <w:jc w:val="center"/>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供应商授权合法的人员参加投标全过程</w:t>
            </w:r>
          </w:p>
        </w:tc>
        <w:tc>
          <w:tcPr>
            <w:tcW w:w="6223" w:type="dxa"/>
            <w:noWrap w:val="0"/>
            <w:vAlign w:val="center"/>
          </w:tcPr>
          <w:p>
            <w:pPr>
              <w:keepNext w:val="0"/>
              <w:keepLines w:val="0"/>
              <w:pageBreakBefore w:val="0"/>
              <w:widowControl w:val="0"/>
              <w:kinsoku/>
              <w:overflowPunct/>
              <w:topLinePunct w:val="0"/>
              <w:autoSpaceDE/>
              <w:autoSpaceDN/>
              <w:bidi w:val="0"/>
              <w:snapToGrid/>
              <w:spacing w:line="500" w:lineRule="exact"/>
              <w:jc w:val="left"/>
              <w:textAlignment w:val="auto"/>
              <w:rPr>
                <w:rFonts w:hint="eastAsia" w:ascii="仿宋" w:hAnsi="仿宋" w:eastAsia="仿宋" w:cs="仿宋"/>
                <w:sz w:val="28"/>
                <w:szCs w:val="28"/>
                <w:highlight w:val="none"/>
              </w:rPr>
            </w:pPr>
            <w:r>
              <w:rPr>
                <w:rFonts w:hint="eastAsia" w:ascii="仿宋" w:hAnsi="仿宋" w:eastAsia="仿宋" w:cs="仿宋"/>
                <w:kern w:val="0"/>
                <w:sz w:val="28"/>
                <w:szCs w:val="28"/>
                <w:highlight w:val="none"/>
              </w:rPr>
              <w:t>法定代表人授权委托书（附法定代表人身份证复印件）及被授权委托人身份证（法定代表人参加投标只须提供法定代表人身份证）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9" w:type="dxa"/>
            <w:noWrap w:val="0"/>
            <w:vAlign w:val="center"/>
          </w:tcPr>
          <w:p>
            <w:pPr>
              <w:keepNext w:val="0"/>
              <w:keepLines w:val="0"/>
              <w:pageBreakBefore w:val="0"/>
              <w:widowControl w:val="0"/>
              <w:kinsoku/>
              <w:overflowPunct/>
              <w:topLinePunct w:val="0"/>
              <w:autoSpaceDE/>
              <w:autoSpaceDN/>
              <w:bidi w:val="0"/>
              <w:snapToGrid/>
              <w:spacing w:line="500" w:lineRule="exact"/>
              <w:jc w:val="center"/>
              <w:textAlignment w:val="auto"/>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3</w:t>
            </w:r>
          </w:p>
        </w:tc>
        <w:tc>
          <w:tcPr>
            <w:tcW w:w="2426" w:type="dxa"/>
            <w:noWrap w:val="0"/>
            <w:vAlign w:val="center"/>
          </w:tcPr>
          <w:p>
            <w:pPr>
              <w:keepNext w:val="0"/>
              <w:keepLines w:val="0"/>
              <w:pageBreakBefore w:val="0"/>
              <w:widowControl w:val="0"/>
              <w:kinsoku/>
              <w:overflowPunct/>
              <w:topLinePunct w:val="0"/>
              <w:autoSpaceDE/>
              <w:autoSpaceDN/>
              <w:bidi w:val="0"/>
              <w:snapToGrid/>
              <w:spacing w:line="500" w:lineRule="exact"/>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具有良好的商业信誉和健全的财务会计制度</w:t>
            </w:r>
          </w:p>
        </w:tc>
        <w:tc>
          <w:tcPr>
            <w:tcW w:w="6223" w:type="dxa"/>
            <w:noWrap w:val="0"/>
            <w:vAlign w:val="center"/>
          </w:tcPr>
          <w:p>
            <w:pPr>
              <w:keepNext w:val="0"/>
              <w:keepLines w:val="0"/>
              <w:pageBreakBefore w:val="0"/>
              <w:widowControl w:val="0"/>
              <w:kinsoku/>
              <w:overflowPunct/>
              <w:topLinePunct w:val="0"/>
              <w:autoSpaceDE/>
              <w:autoSpaceDN/>
              <w:bidi w:val="0"/>
              <w:snapToGrid/>
              <w:spacing w:line="500" w:lineRule="exact"/>
              <w:jc w:val="left"/>
              <w:textAlignment w:val="auto"/>
              <w:rPr>
                <w:rFonts w:hint="eastAsia" w:ascii="仿宋" w:hAnsi="仿宋" w:eastAsia="仿宋" w:cs="仿宋"/>
                <w:b/>
                <w:bCs/>
                <w:sz w:val="28"/>
                <w:szCs w:val="28"/>
                <w:highlight w:val="none"/>
              </w:rPr>
            </w:pPr>
            <w:r>
              <w:rPr>
                <w:rFonts w:hint="eastAsia" w:ascii="仿宋" w:hAnsi="仿宋" w:eastAsia="仿宋" w:cs="仿宋"/>
                <w:sz w:val="28"/>
                <w:szCs w:val="28"/>
                <w:highlight w:val="none"/>
              </w:rPr>
              <w:t>提供202</w:t>
            </w:r>
            <w:r>
              <w:rPr>
                <w:rFonts w:hint="eastAsia" w:ascii="仿宋" w:hAnsi="仿宋" w:eastAsia="仿宋" w:cs="仿宋"/>
                <w:sz w:val="28"/>
                <w:szCs w:val="28"/>
                <w:highlight w:val="none"/>
                <w:lang w:val="en-US" w:eastAsia="zh-CN"/>
              </w:rPr>
              <w:t>1</w:t>
            </w:r>
            <w:r>
              <w:rPr>
                <w:rFonts w:hint="eastAsia" w:ascii="仿宋" w:hAnsi="仿宋" w:eastAsia="仿宋" w:cs="仿宋"/>
                <w:sz w:val="28"/>
                <w:szCs w:val="28"/>
                <w:highlight w:val="none"/>
              </w:rPr>
              <w:t>年度经审计的财务报告或开标前六个月内其基本账户银行出具的资信证明或财政部门认可的政府采购专业担保机构出具的担保函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919" w:type="dxa"/>
            <w:noWrap w:val="0"/>
            <w:vAlign w:val="center"/>
          </w:tcPr>
          <w:p>
            <w:pPr>
              <w:keepNext w:val="0"/>
              <w:keepLines w:val="0"/>
              <w:pageBreakBefore w:val="0"/>
              <w:widowControl w:val="0"/>
              <w:kinsoku/>
              <w:overflowPunct/>
              <w:topLinePunct w:val="0"/>
              <w:autoSpaceDE/>
              <w:autoSpaceDN/>
              <w:bidi w:val="0"/>
              <w:snapToGrid/>
              <w:spacing w:line="500" w:lineRule="exact"/>
              <w:jc w:val="center"/>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4</w:t>
            </w:r>
          </w:p>
        </w:tc>
        <w:tc>
          <w:tcPr>
            <w:tcW w:w="2426" w:type="dxa"/>
            <w:noWrap w:val="0"/>
            <w:vAlign w:val="center"/>
          </w:tcPr>
          <w:p>
            <w:pPr>
              <w:keepNext w:val="0"/>
              <w:keepLines w:val="0"/>
              <w:pageBreakBefore w:val="0"/>
              <w:widowControl w:val="0"/>
              <w:kinsoku/>
              <w:overflowPunct/>
              <w:topLinePunct w:val="0"/>
              <w:autoSpaceDE/>
              <w:autoSpaceDN/>
              <w:bidi w:val="0"/>
              <w:snapToGrid/>
              <w:spacing w:line="500" w:lineRule="exact"/>
              <w:jc w:val="center"/>
              <w:textAlignment w:val="auto"/>
              <w:rPr>
                <w:rFonts w:hint="eastAsia" w:ascii="仿宋" w:hAnsi="仿宋" w:eastAsia="仿宋" w:cs="仿宋"/>
                <w:b/>
                <w:bCs/>
                <w:kern w:val="2"/>
                <w:sz w:val="28"/>
                <w:szCs w:val="28"/>
                <w:highlight w:val="none"/>
                <w:lang w:val="en-US" w:eastAsia="zh-CN" w:bidi="ar-SA"/>
              </w:rPr>
            </w:pPr>
            <w:r>
              <w:rPr>
                <w:rFonts w:hint="eastAsia" w:ascii="仿宋" w:hAnsi="仿宋" w:eastAsia="仿宋" w:cs="仿宋"/>
                <w:b/>
                <w:bCs/>
                <w:sz w:val="28"/>
                <w:szCs w:val="28"/>
                <w:highlight w:val="none"/>
              </w:rPr>
              <w:t>有依法缴纳税收和社会保障资金的良好记录</w:t>
            </w:r>
          </w:p>
        </w:tc>
        <w:tc>
          <w:tcPr>
            <w:tcW w:w="6223" w:type="dxa"/>
            <w:noWrap w:val="0"/>
            <w:vAlign w:val="center"/>
          </w:tcPr>
          <w:p>
            <w:pPr>
              <w:keepNext w:val="0"/>
              <w:keepLines w:val="0"/>
              <w:pageBreakBefore w:val="0"/>
              <w:widowControl w:val="0"/>
              <w:kinsoku/>
              <w:overflowPunct/>
              <w:topLinePunct w:val="0"/>
              <w:autoSpaceDE/>
              <w:autoSpaceDN/>
              <w:bidi w:val="0"/>
              <w:snapToGrid/>
              <w:spacing w:line="500" w:lineRule="exact"/>
              <w:jc w:val="left"/>
              <w:textAlignment w:val="auto"/>
              <w:rPr>
                <w:rFonts w:hint="eastAsia" w:ascii="仿宋" w:hAnsi="仿宋" w:eastAsia="仿宋" w:cs="仿宋"/>
                <w:b/>
                <w:bCs/>
                <w:kern w:val="2"/>
                <w:sz w:val="28"/>
                <w:szCs w:val="28"/>
                <w:highlight w:val="none"/>
                <w:lang w:val="en-US" w:eastAsia="zh-CN" w:bidi="ar-SA"/>
              </w:rPr>
            </w:pPr>
            <w:r>
              <w:rPr>
                <w:rFonts w:hint="eastAsia" w:ascii="仿宋" w:hAnsi="仿宋" w:eastAsia="仿宋" w:cs="仿宋"/>
                <w:sz w:val="28"/>
                <w:szCs w:val="28"/>
                <w:highlight w:val="none"/>
              </w:rPr>
              <w:t>提供2021年</w:t>
            </w:r>
            <w:r>
              <w:rPr>
                <w:rFonts w:hint="eastAsia" w:ascii="仿宋" w:hAnsi="仿宋" w:eastAsia="仿宋" w:cs="仿宋"/>
                <w:sz w:val="28"/>
                <w:szCs w:val="28"/>
                <w:highlight w:val="none"/>
                <w:lang w:val="en-US" w:eastAsia="zh-CN"/>
              </w:rPr>
              <w:t>12</w:t>
            </w:r>
            <w:r>
              <w:rPr>
                <w:rFonts w:hint="eastAsia" w:ascii="仿宋" w:hAnsi="仿宋" w:eastAsia="仿宋" w:cs="仿宋"/>
                <w:sz w:val="28"/>
                <w:szCs w:val="28"/>
                <w:highlight w:val="none"/>
              </w:rPr>
              <w:t>月以来任意</w:t>
            </w: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lang w:eastAsia="zh-CN"/>
              </w:rPr>
              <w:t>个月</w:t>
            </w:r>
            <w:r>
              <w:rPr>
                <w:rFonts w:hint="eastAsia" w:ascii="仿宋" w:hAnsi="仿宋" w:eastAsia="仿宋" w:cs="仿宋"/>
                <w:sz w:val="28"/>
                <w:szCs w:val="28"/>
                <w:highlight w:val="none"/>
              </w:rPr>
              <w:t>依法缴纳税收和社会保险的相关证明材料</w:t>
            </w:r>
            <w:r>
              <w:rPr>
                <w:rFonts w:hint="eastAsia" w:ascii="仿宋" w:hAnsi="仿宋" w:eastAsia="仿宋" w:cs="仿宋"/>
                <w:sz w:val="28"/>
                <w:szCs w:val="28"/>
                <w:highlight w:val="none"/>
                <w:shd w:val="clear" w:color="auto" w:fill="FFFFFF"/>
                <w:lang w:eastAsia="zh-CN"/>
              </w:rPr>
              <w:t>；</w:t>
            </w:r>
            <w:r>
              <w:rPr>
                <w:rFonts w:hint="eastAsia" w:ascii="仿宋" w:hAnsi="仿宋" w:eastAsia="仿宋" w:cs="仿宋"/>
                <w:sz w:val="28"/>
                <w:szCs w:val="28"/>
                <w:highlight w:val="none"/>
                <w:lang w:eastAsia="zh-CN"/>
              </w:rPr>
              <w:t>注：</w:t>
            </w:r>
            <w:r>
              <w:rPr>
                <w:rFonts w:hint="eastAsia" w:ascii="仿宋" w:hAnsi="仿宋" w:eastAsia="仿宋" w:cs="仿宋"/>
                <w:sz w:val="28"/>
                <w:szCs w:val="28"/>
                <w:highlight w:val="none"/>
              </w:rPr>
              <w:t>依法免税或不需要缴纳社会保险的供应商提供相关部门出具的证明文件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919" w:type="dxa"/>
            <w:noWrap w:val="0"/>
            <w:vAlign w:val="center"/>
          </w:tcPr>
          <w:p>
            <w:pPr>
              <w:keepNext w:val="0"/>
              <w:keepLines w:val="0"/>
              <w:pageBreakBefore w:val="0"/>
              <w:widowControl w:val="0"/>
              <w:kinsoku/>
              <w:overflowPunct/>
              <w:topLinePunct w:val="0"/>
              <w:autoSpaceDE/>
              <w:autoSpaceDN/>
              <w:bidi w:val="0"/>
              <w:snapToGrid/>
              <w:spacing w:line="500" w:lineRule="exact"/>
              <w:jc w:val="center"/>
              <w:textAlignment w:val="auto"/>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5</w:t>
            </w:r>
          </w:p>
        </w:tc>
        <w:tc>
          <w:tcPr>
            <w:tcW w:w="2426" w:type="dxa"/>
            <w:noWrap w:val="0"/>
            <w:vAlign w:val="center"/>
          </w:tcPr>
          <w:p>
            <w:pPr>
              <w:keepNext w:val="0"/>
              <w:keepLines w:val="0"/>
              <w:pageBreakBefore w:val="0"/>
              <w:widowControl w:val="0"/>
              <w:kinsoku/>
              <w:overflowPunct/>
              <w:topLinePunct w:val="0"/>
              <w:autoSpaceDE/>
              <w:autoSpaceDN/>
              <w:bidi w:val="0"/>
              <w:snapToGrid/>
              <w:spacing w:line="500" w:lineRule="exact"/>
              <w:jc w:val="center"/>
              <w:textAlignment w:val="auto"/>
              <w:rPr>
                <w:rFonts w:hint="eastAsia" w:ascii="仿宋" w:hAnsi="仿宋" w:eastAsia="仿宋" w:cs="仿宋"/>
                <w:b/>
                <w:bCs/>
                <w:kern w:val="2"/>
                <w:sz w:val="28"/>
                <w:szCs w:val="28"/>
                <w:highlight w:val="none"/>
                <w:lang w:val="en-US" w:eastAsia="zh-CN" w:bidi="ar-SA"/>
              </w:rPr>
            </w:pPr>
            <w:r>
              <w:rPr>
                <w:rFonts w:hint="eastAsia" w:ascii="仿宋" w:hAnsi="仿宋" w:eastAsia="仿宋" w:cs="仿宋"/>
                <w:b/>
                <w:bCs/>
                <w:sz w:val="28"/>
                <w:szCs w:val="28"/>
                <w:highlight w:val="none"/>
              </w:rPr>
              <w:t>具有履行合同所必需的设备和专业技术能力</w:t>
            </w:r>
          </w:p>
        </w:tc>
        <w:tc>
          <w:tcPr>
            <w:tcW w:w="6223" w:type="dxa"/>
            <w:noWrap w:val="0"/>
            <w:vAlign w:val="center"/>
          </w:tcPr>
          <w:p>
            <w:pPr>
              <w:keepNext w:val="0"/>
              <w:keepLines w:val="0"/>
              <w:pageBreakBefore w:val="0"/>
              <w:widowControl w:val="0"/>
              <w:kinsoku/>
              <w:overflowPunct/>
              <w:topLinePunct w:val="0"/>
              <w:autoSpaceDE/>
              <w:autoSpaceDN/>
              <w:bidi w:val="0"/>
              <w:snapToGrid/>
              <w:spacing w:line="500" w:lineRule="exact"/>
              <w:jc w:val="left"/>
              <w:textAlignment w:val="auto"/>
              <w:rPr>
                <w:rFonts w:hint="eastAsia" w:ascii="仿宋" w:hAnsi="仿宋" w:eastAsia="仿宋" w:cs="仿宋"/>
                <w:b/>
                <w:bCs/>
                <w:kern w:val="2"/>
                <w:sz w:val="28"/>
                <w:szCs w:val="28"/>
                <w:lang w:val="en-US" w:eastAsia="zh-CN" w:bidi="ar-SA"/>
              </w:rPr>
            </w:pPr>
            <w:r>
              <w:rPr>
                <w:rFonts w:hint="eastAsia" w:ascii="仿宋" w:hAnsi="仿宋" w:eastAsia="仿宋" w:cs="仿宋"/>
                <w:sz w:val="28"/>
                <w:szCs w:val="28"/>
                <w:highlight w:val="none"/>
              </w:rPr>
              <w:t>提供具有履行合同所必需的设备和专业技术能力的承诺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919" w:type="dxa"/>
            <w:noWrap w:val="0"/>
            <w:vAlign w:val="center"/>
          </w:tcPr>
          <w:p>
            <w:pPr>
              <w:keepNext w:val="0"/>
              <w:keepLines w:val="0"/>
              <w:pageBreakBefore w:val="0"/>
              <w:widowControl w:val="0"/>
              <w:kinsoku/>
              <w:overflowPunct/>
              <w:topLinePunct w:val="0"/>
              <w:autoSpaceDE/>
              <w:autoSpaceDN/>
              <w:bidi w:val="0"/>
              <w:snapToGrid/>
              <w:spacing w:line="500" w:lineRule="exact"/>
              <w:jc w:val="center"/>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6</w:t>
            </w:r>
          </w:p>
        </w:tc>
        <w:tc>
          <w:tcPr>
            <w:tcW w:w="2426" w:type="dxa"/>
            <w:noWrap w:val="0"/>
            <w:vAlign w:val="center"/>
          </w:tcPr>
          <w:p>
            <w:pPr>
              <w:keepNext w:val="0"/>
              <w:keepLines w:val="0"/>
              <w:pageBreakBefore w:val="0"/>
              <w:widowControl w:val="0"/>
              <w:kinsoku/>
              <w:overflowPunct/>
              <w:topLinePunct w:val="0"/>
              <w:autoSpaceDE/>
              <w:autoSpaceDN/>
              <w:bidi w:val="0"/>
              <w:snapToGrid/>
              <w:spacing w:line="500" w:lineRule="exact"/>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参加政府采购活动前三年内</w:t>
            </w:r>
            <w:r>
              <w:rPr>
                <w:rFonts w:hint="eastAsia" w:ascii="仿宋" w:hAnsi="仿宋" w:eastAsia="仿宋" w:cs="仿宋"/>
                <w:b/>
                <w:bCs/>
                <w:sz w:val="28"/>
                <w:szCs w:val="28"/>
                <w:lang w:eastAsia="zh-CN"/>
              </w:rPr>
              <w:t>，</w:t>
            </w:r>
            <w:r>
              <w:rPr>
                <w:rFonts w:hint="eastAsia" w:ascii="仿宋" w:hAnsi="仿宋" w:eastAsia="仿宋" w:cs="仿宋"/>
                <w:b/>
                <w:bCs/>
                <w:sz w:val="28"/>
                <w:szCs w:val="28"/>
              </w:rPr>
              <w:t>在经营活动中没有重大违法记录</w:t>
            </w:r>
          </w:p>
        </w:tc>
        <w:tc>
          <w:tcPr>
            <w:tcW w:w="6223" w:type="dxa"/>
            <w:noWrap w:val="0"/>
            <w:vAlign w:val="center"/>
          </w:tcPr>
          <w:p>
            <w:pPr>
              <w:keepNext w:val="0"/>
              <w:keepLines w:val="0"/>
              <w:pageBreakBefore w:val="0"/>
              <w:widowControl w:val="0"/>
              <w:kinsoku/>
              <w:overflowPunct/>
              <w:topLinePunct w:val="0"/>
              <w:autoSpaceDE/>
              <w:autoSpaceDN/>
              <w:bidi w:val="0"/>
              <w:snapToGrid/>
              <w:spacing w:line="500" w:lineRule="exact"/>
              <w:jc w:val="left"/>
              <w:textAlignment w:val="auto"/>
              <w:rPr>
                <w:rFonts w:hint="eastAsia" w:ascii="仿宋" w:hAnsi="仿宋" w:eastAsia="仿宋" w:cs="仿宋"/>
                <w:b/>
                <w:bCs/>
                <w:sz w:val="28"/>
                <w:szCs w:val="28"/>
              </w:rPr>
            </w:pPr>
            <w:r>
              <w:rPr>
                <w:rFonts w:hint="eastAsia" w:ascii="仿宋" w:hAnsi="仿宋" w:eastAsia="仿宋" w:cs="仿宋"/>
                <w:sz w:val="28"/>
                <w:szCs w:val="28"/>
                <w:highlight w:val="none"/>
              </w:rPr>
              <w:t>提供参加政府采购活动前3年内在经营活动中没有重大违法记录的书面声明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919" w:type="dxa"/>
            <w:noWrap w:val="0"/>
            <w:vAlign w:val="center"/>
          </w:tcPr>
          <w:p>
            <w:pPr>
              <w:keepNext w:val="0"/>
              <w:keepLines w:val="0"/>
              <w:pageBreakBefore w:val="0"/>
              <w:widowControl w:val="0"/>
              <w:kinsoku/>
              <w:overflowPunct/>
              <w:topLinePunct w:val="0"/>
              <w:autoSpaceDE/>
              <w:autoSpaceDN/>
              <w:bidi w:val="0"/>
              <w:snapToGrid/>
              <w:spacing w:line="500" w:lineRule="exact"/>
              <w:jc w:val="center"/>
              <w:textAlignment w:val="auto"/>
              <w:rPr>
                <w:rFonts w:hint="eastAsia" w:ascii="仿宋" w:hAnsi="仿宋" w:eastAsia="仿宋" w:cs="仿宋"/>
                <w:b/>
                <w:bCs/>
                <w:sz w:val="28"/>
                <w:szCs w:val="28"/>
                <w:highlight w:val="none"/>
                <w:lang w:eastAsia="zh-CN"/>
              </w:rPr>
            </w:pPr>
            <w:r>
              <w:rPr>
                <w:rFonts w:hint="eastAsia" w:ascii="仿宋" w:hAnsi="仿宋" w:eastAsia="仿宋" w:cs="仿宋"/>
                <w:b/>
                <w:bCs/>
                <w:sz w:val="28"/>
                <w:szCs w:val="28"/>
                <w:highlight w:val="none"/>
                <w:lang w:val="en-US" w:eastAsia="zh-CN"/>
              </w:rPr>
              <w:t>7</w:t>
            </w:r>
          </w:p>
        </w:tc>
        <w:tc>
          <w:tcPr>
            <w:tcW w:w="2426" w:type="dxa"/>
            <w:noWrap w:val="0"/>
            <w:vAlign w:val="center"/>
          </w:tcPr>
          <w:p>
            <w:pPr>
              <w:keepNext w:val="0"/>
              <w:keepLines w:val="0"/>
              <w:pageBreakBefore w:val="0"/>
              <w:widowControl w:val="0"/>
              <w:kinsoku/>
              <w:overflowPunct/>
              <w:topLinePunct w:val="0"/>
              <w:autoSpaceDE/>
              <w:autoSpaceDN/>
              <w:bidi w:val="0"/>
              <w:snapToGrid/>
              <w:spacing w:line="500" w:lineRule="exact"/>
              <w:jc w:val="center"/>
              <w:textAlignment w:val="auto"/>
              <w:rPr>
                <w:rFonts w:hint="eastAsia" w:ascii="仿宋" w:hAnsi="仿宋" w:eastAsia="仿宋" w:cs="仿宋"/>
                <w:b/>
                <w:bCs/>
                <w:sz w:val="28"/>
                <w:szCs w:val="28"/>
                <w:highlight w:val="none"/>
                <w:lang w:eastAsia="zh-CN"/>
              </w:rPr>
            </w:pPr>
            <w:r>
              <w:rPr>
                <w:rFonts w:hint="eastAsia" w:ascii="仿宋" w:hAnsi="仿宋" w:eastAsia="仿宋" w:cs="仿宋"/>
                <w:b/>
                <w:bCs/>
                <w:sz w:val="28"/>
                <w:szCs w:val="28"/>
                <w:highlight w:val="none"/>
                <w:lang w:eastAsia="zh-CN"/>
              </w:rPr>
              <w:t>投标保证金交纳凭证</w:t>
            </w:r>
          </w:p>
        </w:tc>
        <w:tc>
          <w:tcPr>
            <w:tcW w:w="6223" w:type="dxa"/>
            <w:noWrap w:val="0"/>
            <w:vAlign w:val="center"/>
          </w:tcPr>
          <w:p>
            <w:pPr>
              <w:keepNext w:val="0"/>
              <w:keepLines w:val="0"/>
              <w:pageBreakBefore w:val="0"/>
              <w:widowControl w:val="0"/>
              <w:kinsoku/>
              <w:overflowPunct/>
              <w:topLinePunct w:val="0"/>
              <w:autoSpaceDE/>
              <w:autoSpaceDN/>
              <w:bidi w:val="0"/>
              <w:snapToGrid/>
              <w:spacing w:line="500" w:lineRule="exact"/>
              <w:jc w:val="left"/>
              <w:textAlignment w:val="auto"/>
              <w:rPr>
                <w:rFonts w:hint="eastAsia" w:ascii="仿宋" w:hAnsi="仿宋" w:eastAsia="仿宋" w:cs="仿宋"/>
                <w:b/>
                <w:bCs/>
                <w:sz w:val="28"/>
                <w:szCs w:val="28"/>
              </w:rPr>
            </w:pPr>
            <w:r>
              <w:rPr>
                <w:rFonts w:hint="eastAsia" w:ascii="仿宋" w:hAnsi="仿宋" w:eastAsia="仿宋" w:cs="仿宋"/>
                <w:sz w:val="28"/>
                <w:szCs w:val="28"/>
                <w:highlight w:val="none"/>
              </w:rPr>
              <w:t>供应商</w:t>
            </w:r>
            <w:r>
              <w:rPr>
                <w:rFonts w:hint="eastAsia" w:ascii="仿宋" w:hAnsi="仿宋" w:eastAsia="仿宋" w:cs="仿宋"/>
                <w:sz w:val="28"/>
                <w:szCs w:val="28"/>
                <w:highlight w:val="none"/>
                <w:lang w:eastAsia="zh-CN"/>
              </w:rPr>
              <w:t>投标保证金</w:t>
            </w:r>
            <w:r>
              <w:rPr>
                <w:rFonts w:hint="eastAsia" w:ascii="仿宋" w:hAnsi="仿宋" w:eastAsia="仿宋" w:cs="仿宋"/>
                <w:sz w:val="28"/>
                <w:szCs w:val="28"/>
                <w:highlight w:val="none"/>
              </w:rPr>
              <w:t>交纳凭证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919" w:type="dxa"/>
            <w:noWrap w:val="0"/>
            <w:vAlign w:val="center"/>
          </w:tcPr>
          <w:p>
            <w:pPr>
              <w:keepNext w:val="0"/>
              <w:keepLines w:val="0"/>
              <w:pageBreakBefore w:val="0"/>
              <w:widowControl w:val="0"/>
              <w:kinsoku/>
              <w:overflowPunct/>
              <w:topLinePunct w:val="0"/>
              <w:autoSpaceDE/>
              <w:autoSpaceDN/>
              <w:bidi w:val="0"/>
              <w:snapToGrid/>
              <w:spacing w:line="500" w:lineRule="exact"/>
              <w:jc w:val="center"/>
              <w:textAlignment w:val="auto"/>
              <w:rPr>
                <w:rFonts w:hint="eastAsia" w:ascii="仿宋" w:hAnsi="仿宋" w:eastAsia="仿宋" w:cs="仿宋"/>
                <w:b/>
                <w:bCs/>
                <w:sz w:val="28"/>
                <w:szCs w:val="28"/>
                <w:highlight w:val="green"/>
                <w:lang w:val="en-US" w:eastAsia="zh-CN"/>
              </w:rPr>
            </w:pPr>
            <w:r>
              <w:rPr>
                <w:rFonts w:hint="eastAsia" w:ascii="仿宋" w:hAnsi="仿宋" w:eastAsia="仿宋" w:cs="仿宋"/>
                <w:b/>
                <w:bCs/>
                <w:sz w:val="28"/>
                <w:szCs w:val="28"/>
                <w:lang w:val="en-US" w:eastAsia="zh-CN"/>
              </w:rPr>
              <w:t>8</w:t>
            </w:r>
          </w:p>
        </w:tc>
        <w:tc>
          <w:tcPr>
            <w:tcW w:w="2426" w:type="dxa"/>
            <w:noWrap w:val="0"/>
            <w:vAlign w:val="center"/>
          </w:tcPr>
          <w:p>
            <w:pPr>
              <w:keepNext w:val="0"/>
              <w:keepLines w:val="0"/>
              <w:pageBreakBefore w:val="0"/>
              <w:widowControl w:val="0"/>
              <w:kinsoku/>
              <w:overflowPunct/>
              <w:topLinePunct w:val="0"/>
              <w:autoSpaceDE/>
              <w:autoSpaceDN/>
              <w:bidi w:val="0"/>
              <w:snapToGrid/>
              <w:spacing w:line="500" w:lineRule="exact"/>
              <w:jc w:val="center"/>
              <w:textAlignment w:val="auto"/>
              <w:rPr>
                <w:rFonts w:hint="eastAsia" w:ascii="仿宋" w:hAnsi="仿宋" w:eastAsia="仿宋" w:cs="仿宋"/>
                <w:b/>
                <w:bCs/>
                <w:sz w:val="28"/>
                <w:szCs w:val="28"/>
                <w:highlight w:val="green"/>
                <w:lang w:eastAsia="zh-CN"/>
              </w:rPr>
            </w:pPr>
            <w:r>
              <w:rPr>
                <w:rFonts w:hint="eastAsia" w:ascii="仿宋" w:hAnsi="仿宋" w:eastAsia="仿宋" w:cs="仿宋"/>
                <w:b/>
                <w:bCs/>
                <w:sz w:val="28"/>
                <w:szCs w:val="28"/>
                <w:highlight w:val="none"/>
              </w:rPr>
              <w:t>其他条件</w:t>
            </w:r>
          </w:p>
        </w:tc>
        <w:tc>
          <w:tcPr>
            <w:tcW w:w="6223" w:type="dxa"/>
            <w:noWrap w:val="0"/>
            <w:vAlign w:val="center"/>
          </w:tcPr>
          <w:p>
            <w:pPr>
              <w:keepNext w:val="0"/>
              <w:keepLines w:val="0"/>
              <w:pageBreakBefore w:val="0"/>
              <w:widowControl w:val="0"/>
              <w:kinsoku/>
              <w:overflowPunct/>
              <w:topLinePunct w:val="0"/>
              <w:autoSpaceDE/>
              <w:autoSpaceDN/>
              <w:bidi w:val="0"/>
              <w:snapToGrid/>
              <w:spacing w:line="500" w:lineRule="exact"/>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rPr>
              <w:t>提供《中小企业声明函》；供应商为监狱企业的，应提供监狱企业相关资格证明材料；供应商为残疾人福利性单位的，应提供《残疾人福利性单位声明函》</w:t>
            </w:r>
          </w:p>
        </w:tc>
      </w:tr>
    </w:tbl>
    <w:p>
      <w:pPr>
        <w:pStyle w:val="15"/>
        <w:rPr>
          <w:rFonts w:ascii="仿宋" w:hAnsi="仿宋" w:eastAsia="仿宋" w:cs="仿宋"/>
          <w:sz w:val="28"/>
          <w:szCs w:val="28"/>
          <w:highlight w:val="none"/>
        </w:rPr>
      </w:pPr>
    </w:p>
    <w:p>
      <w:pPr>
        <w:keepNext w:val="0"/>
        <w:keepLines w:val="0"/>
        <w:pageBreakBefore w:val="0"/>
        <w:widowControl w:val="0"/>
        <w:kinsoku/>
        <w:overflowPunct/>
        <w:topLinePunct w:val="0"/>
        <w:autoSpaceDE/>
        <w:autoSpaceDN/>
        <w:bidi w:val="0"/>
        <w:snapToGrid/>
        <w:spacing w:line="500" w:lineRule="exact"/>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eastAsia="zh-CN"/>
        </w:rPr>
        <w:t>注：</w:t>
      </w:r>
      <w:r>
        <w:rPr>
          <w:rFonts w:hint="eastAsia" w:ascii="仿宋" w:hAnsi="仿宋" w:eastAsia="仿宋" w:cs="仿宋"/>
          <w:b/>
          <w:bCs/>
          <w:sz w:val="28"/>
          <w:szCs w:val="28"/>
          <w:lang w:val="en-US" w:eastAsia="zh-CN"/>
        </w:rPr>
        <w:t>供应商对资格证明文件的真实性、合法性承担法律责任；</w:t>
      </w:r>
    </w:p>
    <w:p>
      <w:pPr>
        <w:keepNext w:val="0"/>
        <w:keepLines w:val="0"/>
        <w:pageBreakBefore w:val="0"/>
        <w:widowControl w:val="0"/>
        <w:kinsoku/>
        <w:overflowPunct/>
        <w:topLinePunct w:val="0"/>
        <w:autoSpaceDE/>
        <w:autoSpaceDN/>
        <w:bidi w:val="0"/>
        <w:snapToGrid/>
        <w:spacing w:line="500" w:lineRule="exact"/>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由采购人对上述资料进行审查，以上内容有一项不符合要求，则投标文件的资格标审查为不合格，投标文件无效，无资格进入后续评审阶段。</w:t>
      </w:r>
    </w:p>
    <w:p>
      <w:pPr>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br w:type="page"/>
      </w:r>
    </w:p>
    <w:p>
      <w:pPr>
        <w:numPr>
          <w:ilvl w:val="0"/>
          <w:numId w:val="0"/>
        </w:numPr>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2、符合性审查</w:t>
      </w:r>
    </w:p>
    <w:tbl>
      <w:tblPr>
        <w:tblStyle w:val="25"/>
        <w:tblW w:w="499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7"/>
        <w:gridCol w:w="6146"/>
        <w:gridCol w:w="2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trPr>
        <w:tc>
          <w:tcPr>
            <w:tcW w:w="512" w:type="pct"/>
            <w:noWrap w:val="0"/>
            <w:vAlign w:val="top"/>
          </w:tcPr>
          <w:p>
            <w:pPr>
              <w:adjustRightInd w:val="0"/>
              <w:snapToGrid w:val="0"/>
              <w:spacing w:line="540" w:lineRule="exact"/>
              <w:jc w:val="center"/>
              <w:rPr>
                <w:rFonts w:hint="eastAsia" w:ascii="仿宋" w:hAnsi="仿宋" w:eastAsia="仿宋" w:cs="仿宋"/>
                <w:b/>
                <w:bCs/>
                <w:sz w:val="28"/>
                <w:szCs w:val="28"/>
              </w:rPr>
            </w:pPr>
            <w:r>
              <w:rPr>
                <w:rFonts w:hint="eastAsia" w:ascii="仿宋" w:hAnsi="仿宋" w:eastAsia="仿宋" w:cs="仿宋"/>
                <w:b/>
                <w:bCs/>
                <w:sz w:val="28"/>
                <w:szCs w:val="28"/>
              </w:rPr>
              <w:t>序号</w:t>
            </w:r>
          </w:p>
        </w:tc>
        <w:tc>
          <w:tcPr>
            <w:tcW w:w="3092" w:type="pct"/>
            <w:noWrap w:val="0"/>
            <w:vAlign w:val="top"/>
          </w:tcPr>
          <w:p>
            <w:pPr>
              <w:adjustRightInd w:val="0"/>
              <w:snapToGrid w:val="0"/>
              <w:spacing w:line="540" w:lineRule="exact"/>
              <w:ind w:firstLine="281" w:firstLineChars="100"/>
              <w:jc w:val="center"/>
              <w:rPr>
                <w:rFonts w:hint="eastAsia" w:ascii="仿宋" w:hAnsi="仿宋" w:eastAsia="仿宋" w:cs="仿宋"/>
                <w:b/>
                <w:bCs/>
                <w:sz w:val="28"/>
                <w:szCs w:val="28"/>
              </w:rPr>
            </w:pPr>
            <w:r>
              <w:rPr>
                <w:rFonts w:hint="eastAsia" w:ascii="仿宋" w:hAnsi="仿宋" w:eastAsia="仿宋" w:cs="仿宋"/>
                <w:b/>
                <w:bCs/>
                <w:sz w:val="28"/>
                <w:szCs w:val="28"/>
              </w:rPr>
              <w:t>审查内容</w:t>
            </w:r>
          </w:p>
        </w:tc>
        <w:tc>
          <w:tcPr>
            <w:tcW w:w="1395" w:type="pct"/>
            <w:noWrap w:val="0"/>
            <w:vAlign w:val="top"/>
          </w:tcPr>
          <w:p>
            <w:pPr>
              <w:adjustRightInd w:val="0"/>
              <w:snapToGrid w:val="0"/>
              <w:spacing w:line="540" w:lineRule="exact"/>
              <w:ind w:firstLine="281" w:firstLineChars="100"/>
              <w:jc w:val="center"/>
              <w:rPr>
                <w:rFonts w:hint="eastAsia" w:ascii="仿宋" w:hAnsi="仿宋" w:eastAsia="仿宋" w:cs="仿宋"/>
                <w:b/>
                <w:bCs/>
                <w:sz w:val="28"/>
                <w:szCs w:val="28"/>
              </w:rPr>
            </w:pPr>
            <w:r>
              <w:rPr>
                <w:rFonts w:hint="eastAsia" w:ascii="仿宋" w:hAnsi="仿宋" w:eastAsia="仿宋" w:cs="仿宋"/>
                <w:b/>
                <w:bCs/>
                <w:sz w:val="28"/>
                <w:szCs w:val="28"/>
              </w:rPr>
              <w:t>合格条件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exact"/>
        </w:trPr>
        <w:tc>
          <w:tcPr>
            <w:tcW w:w="51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仿宋" w:hAnsi="仿宋" w:eastAsia="仿宋" w:cs="仿宋"/>
                <w:sz w:val="28"/>
                <w:szCs w:val="28"/>
              </w:rPr>
            </w:pPr>
            <w:r>
              <w:rPr>
                <w:rFonts w:hint="eastAsia" w:ascii="仿宋" w:hAnsi="仿宋" w:eastAsia="仿宋" w:cs="仿宋"/>
                <w:sz w:val="28"/>
                <w:szCs w:val="28"/>
              </w:rPr>
              <w:t>1</w:t>
            </w:r>
          </w:p>
        </w:tc>
        <w:tc>
          <w:tcPr>
            <w:tcW w:w="309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eastAsia="zh-CN"/>
              </w:rPr>
              <w:t>投标</w:t>
            </w:r>
            <w:r>
              <w:rPr>
                <w:rFonts w:hint="eastAsia" w:ascii="仿宋" w:hAnsi="仿宋" w:eastAsia="仿宋" w:cs="仿宋"/>
                <w:sz w:val="28"/>
                <w:szCs w:val="28"/>
              </w:rPr>
              <w:t>文件、</w:t>
            </w:r>
            <w:r>
              <w:rPr>
                <w:rFonts w:hint="eastAsia" w:ascii="仿宋" w:hAnsi="仿宋" w:eastAsia="仿宋" w:cs="仿宋"/>
                <w:sz w:val="28"/>
                <w:szCs w:val="28"/>
                <w:lang w:eastAsia="zh-CN"/>
              </w:rPr>
              <w:t>投标</w:t>
            </w:r>
            <w:r>
              <w:rPr>
                <w:rFonts w:hint="eastAsia" w:ascii="仿宋" w:hAnsi="仿宋" w:eastAsia="仿宋" w:cs="仿宋"/>
                <w:sz w:val="28"/>
                <w:szCs w:val="28"/>
              </w:rPr>
              <w:t>响应函未加盖</w:t>
            </w:r>
            <w:r>
              <w:rPr>
                <w:rFonts w:hint="eastAsia" w:ascii="仿宋" w:hAnsi="仿宋" w:eastAsia="仿宋" w:cs="仿宋"/>
                <w:sz w:val="28"/>
                <w:szCs w:val="28"/>
                <w:lang w:eastAsia="zh-CN"/>
              </w:rPr>
              <w:t>单位</w:t>
            </w:r>
            <w:r>
              <w:rPr>
                <w:rFonts w:hint="eastAsia" w:ascii="仿宋" w:hAnsi="仿宋" w:eastAsia="仿宋" w:cs="仿宋"/>
                <w:sz w:val="28"/>
                <w:szCs w:val="28"/>
              </w:rPr>
              <w:t>公章、未经法定代表人或被授权委托人签字或盖章的</w:t>
            </w:r>
          </w:p>
        </w:tc>
        <w:tc>
          <w:tcPr>
            <w:tcW w:w="13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rPr>
              <w:t>符合</w:t>
            </w:r>
            <w:r>
              <w:rPr>
                <w:rFonts w:hint="eastAsia" w:ascii="仿宋" w:hAnsi="仿宋" w:eastAsia="仿宋" w:cs="仿宋"/>
                <w:sz w:val="28"/>
                <w:szCs w:val="28"/>
                <w:lang w:eastAsia="zh-CN"/>
              </w:rPr>
              <w:t>招标</w:t>
            </w:r>
            <w:r>
              <w:rPr>
                <w:rFonts w:hint="eastAsia" w:ascii="仿宋" w:hAnsi="仿宋" w:eastAsia="仿宋" w:cs="仿宋"/>
                <w:sz w:val="28"/>
                <w:szCs w:val="28"/>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exact"/>
        </w:trPr>
        <w:tc>
          <w:tcPr>
            <w:tcW w:w="51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仿宋" w:hAnsi="仿宋" w:eastAsia="仿宋" w:cs="仿宋"/>
                <w:sz w:val="28"/>
                <w:szCs w:val="28"/>
              </w:rPr>
            </w:pPr>
            <w:r>
              <w:rPr>
                <w:rFonts w:hint="eastAsia" w:ascii="仿宋" w:hAnsi="仿宋" w:eastAsia="仿宋" w:cs="仿宋"/>
                <w:sz w:val="28"/>
                <w:szCs w:val="28"/>
              </w:rPr>
              <w:t>2</w:t>
            </w:r>
          </w:p>
        </w:tc>
        <w:tc>
          <w:tcPr>
            <w:tcW w:w="309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eastAsia="zh-CN"/>
              </w:rPr>
              <w:t>投标</w:t>
            </w:r>
            <w:r>
              <w:rPr>
                <w:rFonts w:hint="eastAsia" w:ascii="仿宋" w:hAnsi="仿宋" w:eastAsia="仿宋" w:cs="仿宋"/>
                <w:sz w:val="28"/>
                <w:szCs w:val="28"/>
              </w:rPr>
              <w:t>文件无投标有效期或有效期达不到</w:t>
            </w:r>
            <w:r>
              <w:rPr>
                <w:rFonts w:hint="eastAsia" w:ascii="仿宋" w:hAnsi="仿宋" w:eastAsia="仿宋" w:cs="仿宋"/>
                <w:sz w:val="28"/>
                <w:szCs w:val="28"/>
                <w:lang w:eastAsia="zh-CN"/>
              </w:rPr>
              <w:t>招标文件</w:t>
            </w:r>
            <w:r>
              <w:rPr>
                <w:rFonts w:hint="eastAsia" w:ascii="仿宋" w:hAnsi="仿宋" w:eastAsia="仿宋" w:cs="仿宋"/>
                <w:sz w:val="28"/>
                <w:szCs w:val="28"/>
              </w:rPr>
              <w:t>的要求</w:t>
            </w:r>
          </w:p>
        </w:tc>
        <w:tc>
          <w:tcPr>
            <w:tcW w:w="13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rPr>
              <w:t>符合</w:t>
            </w:r>
            <w:r>
              <w:rPr>
                <w:rFonts w:hint="eastAsia" w:ascii="仿宋" w:hAnsi="仿宋" w:eastAsia="仿宋" w:cs="仿宋"/>
                <w:sz w:val="28"/>
                <w:szCs w:val="28"/>
                <w:lang w:eastAsia="zh-CN"/>
              </w:rPr>
              <w:t>招标文件</w:t>
            </w:r>
            <w:r>
              <w:rPr>
                <w:rFonts w:hint="eastAsia" w:ascii="仿宋" w:hAnsi="仿宋" w:eastAsia="仿宋" w:cs="仿宋"/>
                <w:sz w:val="28"/>
                <w:szCs w:val="2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exact"/>
        </w:trPr>
        <w:tc>
          <w:tcPr>
            <w:tcW w:w="51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仿宋" w:hAnsi="仿宋" w:eastAsia="仿宋" w:cs="仿宋"/>
                <w:sz w:val="28"/>
                <w:szCs w:val="28"/>
              </w:rPr>
            </w:pPr>
            <w:r>
              <w:rPr>
                <w:rFonts w:hint="eastAsia" w:ascii="仿宋" w:hAnsi="仿宋" w:eastAsia="仿宋" w:cs="仿宋"/>
                <w:sz w:val="28"/>
                <w:szCs w:val="28"/>
              </w:rPr>
              <w:t>3</w:t>
            </w:r>
          </w:p>
        </w:tc>
        <w:tc>
          <w:tcPr>
            <w:tcW w:w="309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rPr>
              <w:t>报价超过本项目</w:t>
            </w:r>
            <w:r>
              <w:rPr>
                <w:rFonts w:hint="eastAsia" w:ascii="仿宋" w:hAnsi="仿宋" w:eastAsia="仿宋" w:cs="仿宋"/>
                <w:sz w:val="28"/>
                <w:szCs w:val="28"/>
                <w:lang w:eastAsia="zh-CN"/>
              </w:rPr>
              <w:t>预算金额</w:t>
            </w:r>
            <w:r>
              <w:rPr>
                <w:rFonts w:hint="eastAsia" w:ascii="仿宋" w:hAnsi="仿宋" w:eastAsia="仿宋" w:cs="仿宋"/>
                <w:sz w:val="28"/>
                <w:szCs w:val="28"/>
              </w:rPr>
              <w:t>的</w:t>
            </w:r>
          </w:p>
        </w:tc>
        <w:tc>
          <w:tcPr>
            <w:tcW w:w="13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rPr>
              <w:t>符合</w:t>
            </w:r>
            <w:r>
              <w:rPr>
                <w:rFonts w:hint="eastAsia" w:ascii="仿宋" w:hAnsi="仿宋" w:eastAsia="仿宋" w:cs="仿宋"/>
                <w:sz w:val="28"/>
                <w:szCs w:val="28"/>
                <w:lang w:eastAsia="zh-CN"/>
              </w:rPr>
              <w:t>招标文件</w:t>
            </w:r>
            <w:r>
              <w:rPr>
                <w:rFonts w:hint="eastAsia" w:ascii="仿宋" w:hAnsi="仿宋" w:eastAsia="仿宋" w:cs="仿宋"/>
                <w:sz w:val="28"/>
                <w:szCs w:val="2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1" w:hRule="exact"/>
        </w:trPr>
        <w:tc>
          <w:tcPr>
            <w:tcW w:w="51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 w:hAnsi="仿宋" w:eastAsia="仿宋" w:cs="仿宋"/>
                <w:sz w:val="28"/>
                <w:szCs w:val="28"/>
                <w:highlight w:val="green"/>
                <w:lang w:val="en-US" w:eastAsia="zh-CN"/>
              </w:rPr>
            </w:pPr>
            <w:r>
              <w:rPr>
                <w:rFonts w:hint="eastAsia" w:ascii="仿宋" w:hAnsi="仿宋" w:eastAsia="仿宋" w:cs="仿宋"/>
                <w:sz w:val="28"/>
                <w:szCs w:val="28"/>
                <w:highlight w:val="none"/>
                <w:lang w:val="en-US" w:eastAsia="zh-CN"/>
              </w:rPr>
              <w:t>4</w:t>
            </w:r>
          </w:p>
        </w:tc>
        <w:tc>
          <w:tcPr>
            <w:tcW w:w="309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both"/>
              <w:textAlignment w:val="auto"/>
              <w:rPr>
                <w:rFonts w:hint="eastAsia" w:ascii="仿宋" w:hAnsi="仿宋" w:eastAsia="仿宋" w:cs="仿宋"/>
                <w:kern w:val="2"/>
                <w:sz w:val="28"/>
                <w:szCs w:val="28"/>
                <w:highlight w:val="none"/>
                <w:lang w:val="en-US" w:eastAsia="zh-CN" w:bidi="ar-SA"/>
              </w:rPr>
            </w:pPr>
            <w:r>
              <w:rPr>
                <w:rFonts w:hint="eastAsia" w:ascii="仿宋" w:hAnsi="仿宋" w:eastAsia="仿宋" w:cs="仿宋"/>
                <w:sz w:val="28"/>
                <w:szCs w:val="28"/>
                <w:highlight w:val="none"/>
              </w:rPr>
              <w:t>供应商针对同一</w:t>
            </w:r>
            <w:r>
              <w:rPr>
                <w:rFonts w:hint="eastAsia" w:ascii="仿宋" w:hAnsi="仿宋" w:eastAsia="仿宋" w:cs="仿宋"/>
                <w:sz w:val="28"/>
                <w:szCs w:val="28"/>
                <w:highlight w:val="none"/>
                <w:lang w:eastAsia="zh-CN"/>
              </w:rPr>
              <w:t>货物</w:t>
            </w:r>
            <w:r>
              <w:rPr>
                <w:rFonts w:hint="eastAsia" w:ascii="仿宋" w:hAnsi="仿宋" w:eastAsia="仿宋" w:cs="仿宋"/>
                <w:sz w:val="28"/>
                <w:szCs w:val="28"/>
                <w:highlight w:val="none"/>
              </w:rPr>
              <w:t>递交两份或多份内容不同的</w:t>
            </w:r>
            <w:r>
              <w:rPr>
                <w:rFonts w:hint="eastAsia" w:ascii="仿宋" w:hAnsi="仿宋" w:eastAsia="仿宋" w:cs="仿宋"/>
                <w:sz w:val="28"/>
                <w:szCs w:val="28"/>
                <w:highlight w:val="none"/>
                <w:lang w:eastAsia="zh-CN"/>
              </w:rPr>
              <w:t>投标文件</w:t>
            </w:r>
            <w:r>
              <w:rPr>
                <w:rFonts w:hint="eastAsia" w:ascii="仿宋" w:hAnsi="仿宋" w:eastAsia="仿宋" w:cs="仿宋"/>
                <w:sz w:val="28"/>
                <w:szCs w:val="28"/>
                <w:highlight w:val="none"/>
              </w:rPr>
              <w:t>，未书面声明哪一份是有效的,出现选择性报价的</w:t>
            </w:r>
          </w:p>
        </w:tc>
        <w:tc>
          <w:tcPr>
            <w:tcW w:w="13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 w:hAnsi="仿宋" w:eastAsia="仿宋" w:cs="仿宋"/>
                <w:kern w:val="2"/>
                <w:sz w:val="28"/>
                <w:szCs w:val="28"/>
                <w:highlight w:val="none"/>
                <w:lang w:val="en-US" w:eastAsia="zh-CN" w:bidi="ar-SA"/>
              </w:rPr>
            </w:pPr>
            <w:r>
              <w:rPr>
                <w:rFonts w:hint="eastAsia" w:ascii="仿宋" w:hAnsi="仿宋" w:eastAsia="仿宋" w:cs="仿宋"/>
                <w:sz w:val="28"/>
                <w:szCs w:val="28"/>
                <w:highlight w:val="none"/>
              </w:rPr>
              <w:t>符合</w:t>
            </w:r>
            <w:r>
              <w:rPr>
                <w:rFonts w:hint="eastAsia" w:ascii="仿宋" w:hAnsi="仿宋" w:eastAsia="仿宋" w:cs="仿宋"/>
                <w:sz w:val="28"/>
                <w:szCs w:val="28"/>
                <w:highlight w:val="none"/>
                <w:lang w:eastAsia="zh-CN"/>
              </w:rPr>
              <w:t>招标文件</w:t>
            </w:r>
            <w:r>
              <w:rPr>
                <w:rFonts w:hint="eastAsia" w:ascii="仿宋" w:hAnsi="仿宋" w:eastAsia="仿宋" w:cs="仿宋"/>
                <w:sz w:val="28"/>
                <w:szCs w:val="28"/>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trPr>
        <w:tc>
          <w:tcPr>
            <w:tcW w:w="51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5</w:t>
            </w:r>
          </w:p>
        </w:tc>
        <w:tc>
          <w:tcPr>
            <w:tcW w:w="309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rPr>
              <w:t>明显不符合商务、技术要求，存在重大负偏离的</w:t>
            </w:r>
          </w:p>
        </w:tc>
        <w:tc>
          <w:tcPr>
            <w:tcW w:w="13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rPr>
              <w:t>符合</w:t>
            </w:r>
            <w:r>
              <w:rPr>
                <w:rFonts w:hint="eastAsia" w:ascii="仿宋" w:hAnsi="仿宋" w:eastAsia="仿宋" w:cs="仿宋"/>
                <w:sz w:val="28"/>
                <w:szCs w:val="28"/>
                <w:lang w:eastAsia="zh-CN"/>
              </w:rPr>
              <w:t>招标文件</w:t>
            </w:r>
            <w:r>
              <w:rPr>
                <w:rFonts w:hint="eastAsia" w:ascii="仿宋" w:hAnsi="仿宋" w:eastAsia="仿宋" w:cs="仿宋"/>
                <w:sz w:val="28"/>
                <w:szCs w:val="2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1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6</w:t>
            </w:r>
          </w:p>
        </w:tc>
        <w:tc>
          <w:tcPr>
            <w:tcW w:w="309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eastAsia="zh-CN"/>
              </w:rPr>
              <w:t>投标文件</w:t>
            </w:r>
            <w:r>
              <w:rPr>
                <w:rFonts w:hint="eastAsia" w:ascii="仿宋" w:hAnsi="仿宋" w:eastAsia="仿宋" w:cs="仿宋"/>
                <w:sz w:val="28"/>
                <w:szCs w:val="28"/>
              </w:rPr>
              <w:t>附有采购人不能接受的条件的</w:t>
            </w:r>
          </w:p>
        </w:tc>
        <w:tc>
          <w:tcPr>
            <w:tcW w:w="13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rPr>
              <w:t>符合</w:t>
            </w:r>
            <w:r>
              <w:rPr>
                <w:rFonts w:hint="eastAsia" w:ascii="仿宋" w:hAnsi="仿宋" w:eastAsia="仿宋" w:cs="仿宋"/>
                <w:sz w:val="28"/>
                <w:szCs w:val="28"/>
                <w:lang w:eastAsia="zh-CN"/>
              </w:rPr>
              <w:t>招标文件</w:t>
            </w:r>
            <w:r>
              <w:rPr>
                <w:rFonts w:hint="eastAsia" w:ascii="仿宋" w:hAnsi="仿宋" w:eastAsia="仿宋" w:cs="仿宋"/>
                <w:sz w:val="28"/>
                <w:szCs w:val="2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trPr>
        <w:tc>
          <w:tcPr>
            <w:tcW w:w="51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7</w:t>
            </w:r>
          </w:p>
        </w:tc>
        <w:tc>
          <w:tcPr>
            <w:tcW w:w="309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rPr>
              <w:t>不符合</w:t>
            </w:r>
            <w:r>
              <w:rPr>
                <w:rFonts w:hint="eastAsia" w:ascii="仿宋" w:hAnsi="仿宋" w:eastAsia="仿宋" w:cs="仿宋"/>
                <w:sz w:val="28"/>
                <w:szCs w:val="28"/>
                <w:lang w:eastAsia="zh-CN"/>
              </w:rPr>
              <w:t>招标文件</w:t>
            </w:r>
            <w:r>
              <w:rPr>
                <w:rFonts w:hint="eastAsia" w:ascii="仿宋" w:hAnsi="仿宋" w:eastAsia="仿宋" w:cs="仿宋"/>
                <w:sz w:val="28"/>
                <w:szCs w:val="28"/>
              </w:rPr>
              <w:t>规定的其他实质性要求的</w:t>
            </w:r>
          </w:p>
        </w:tc>
        <w:tc>
          <w:tcPr>
            <w:tcW w:w="13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rPr>
              <w:t>符合</w:t>
            </w:r>
            <w:r>
              <w:rPr>
                <w:rFonts w:hint="eastAsia" w:ascii="仿宋" w:hAnsi="仿宋" w:eastAsia="仿宋" w:cs="仿宋"/>
                <w:sz w:val="28"/>
                <w:szCs w:val="28"/>
                <w:lang w:eastAsia="zh-CN"/>
              </w:rPr>
              <w:t>招标文件</w:t>
            </w:r>
            <w:r>
              <w:rPr>
                <w:rFonts w:hint="eastAsia" w:ascii="仿宋" w:hAnsi="仿宋" w:eastAsia="仿宋" w:cs="仿宋"/>
                <w:sz w:val="28"/>
                <w:szCs w:val="2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exact"/>
        </w:trPr>
        <w:tc>
          <w:tcPr>
            <w:tcW w:w="51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8</w:t>
            </w:r>
          </w:p>
        </w:tc>
        <w:tc>
          <w:tcPr>
            <w:tcW w:w="309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rPr>
              <w:t>违反《中华人民共和国政府采购法》和其他相关法律、法规的规定</w:t>
            </w:r>
          </w:p>
        </w:tc>
        <w:tc>
          <w:tcPr>
            <w:tcW w:w="13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rPr>
              <w:t>符合</w:t>
            </w:r>
            <w:r>
              <w:rPr>
                <w:rFonts w:hint="eastAsia" w:ascii="仿宋" w:hAnsi="仿宋" w:eastAsia="仿宋" w:cs="仿宋"/>
                <w:sz w:val="28"/>
                <w:szCs w:val="28"/>
                <w:lang w:eastAsia="zh-CN"/>
              </w:rPr>
              <w:t>招标文件</w:t>
            </w:r>
            <w:r>
              <w:rPr>
                <w:rFonts w:hint="eastAsia" w:ascii="仿宋" w:hAnsi="仿宋" w:eastAsia="仿宋" w:cs="仿宋"/>
                <w:sz w:val="28"/>
                <w:szCs w:val="28"/>
              </w:rPr>
              <w:t>要求</w:t>
            </w:r>
          </w:p>
        </w:tc>
      </w:tr>
    </w:tbl>
    <w:p>
      <w:pPr>
        <w:pStyle w:val="15"/>
        <w:rPr>
          <w:rFonts w:hint="eastAsia" w:ascii="仿宋" w:hAnsi="仿宋" w:eastAsia="仿宋" w:cs="仿宋"/>
          <w:b/>
          <w:bCs/>
          <w:sz w:val="28"/>
          <w:szCs w:val="28"/>
          <w:lang w:eastAsia="zh-CN"/>
        </w:rPr>
      </w:pPr>
    </w:p>
    <w:p>
      <w:pPr>
        <w:pStyle w:val="15"/>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highlight w:val="none"/>
          <w:lang w:eastAsia="zh-CN"/>
        </w:rPr>
      </w:pPr>
      <w:r>
        <w:rPr>
          <w:rFonts w:hint="eastAsia" w:ascii="仿宋" w:hAnsi="仿宋" w:eastAsia="仿宋" w:cs="仿宋"/>
          <w:b/>
          <w:bCs/>
          <w:sz w:val="28"/>
          <w:szCs w:val="28"/>
          <w:lang w:eastAsia="zh-CN"/>
        </w:rPr>
        <w:t>注：</w:t>
      </w:r>
      <w:r>
        <w:rPr>
          <w:rFonts w:hint="eastAsia" w:ascii="仿宋" w:hAnsi="仿宋" w:eastAsia="仿宋" w:cs="仿宋"/>
          <w:b/>
          <w:bCs/>
          <w:sz w:val="28"/>
          <w:szCs w:val="28"/>
        </w:rPr>
        <w:t>由</w:t>
      </w:r>
      <w:r>
        <w:rPr>
          <w:rFonts w:hint="eastAsia" w:ascii="仿宋" w:hAnsi="仿宋" w:cs="仿宋"/>
          <w:b/>
          <w:bCs/>
          <w:sz w:val="28"/>
          <w:szCs w:val="28"/>
          <w:lang w:eastAsia="zh-CN"/>
        </w:rPr>
        <w:t>评标委员会</w:t>
      </w:r>
      <w:r>
        <w:rPr>
          <w:rFonts w:hint="eastAsia" w:ascii="仿宋" w:hAnsi="仿宋" w:eastAsia="仿宋" w:cs="仿宋"/>
          <w:b/>
          <w:bCs/>
          <w:sz w:val="28"/>
          <w:szCs w:val="28"/>
        </w:rPr>
        <w:t>对上述资料进行审查，以上内容有一项不符合要求，则</w:t>
      </w:r>
      <w:r>
        <w:rPr>
          <w:rFonts w:hint="eastAsia" w:ascii="仿宋" w:hAnsi="仿宋" w:cs="仿宋"/>
          <w:b/>
          <w:bCs/>
          <w:sz w:val="28"/>
          <w:szCs w:val="28"/>
          <w:lang w:eastAsia="zh-CN"/>
        </w:rPr>
        <w:t>投标文件</w:t>
      </w:r>
      <w:r>
        <w:rPr>
          <w:rFonts w:hint="eastAsia" w:ascii="仿宋" w:hAnsi="仿宋" w:eastAsia="仿宋" w:cs="仿宋"/>
          <w:b/>
          <w:bCs/>
          <w:sz w:val="28"/>
          <w:szCs w:val="28"/>
        </w:rPr>
        <w:t>的符合性审查为不合格，</w:t>
      </w:r>
      <w:r>
        <w:rPr>
          <w:rFonts w:hint="eastAsia" w:ascii="仿宋" w:hAnsi="仿宋" w:cs="仿宋"/>
          <w:b/>
          <w:bCs/>
          <w:sz w:val="28"/>
          <w:szCs w:val="28"/>
          <w:lang w:eastAsia="zh-CN"/>
        </w:rPr>
        <w:t>投标文件</w:t>
      </w:r>
      <w:r>
        <w:rPr>
          <w:rFonts w:hint="eastAsia" w:ascii="仿宋" w:hAnsi="仿宋" w:eastAsia="仿宋" w:cs="仿宋"/>
          <w:b/>
          <w:bCs/>
          <w:sz w:val="28"/>
          <w:szCs w:val="28"/>
        </w:rPr>
        <w:t>无效，无资格进入后续评审阶段</w:t>
      </w:r>
      <w:r>
        <w:rPr>
          <w:rFonts w:hint="eastAsia" w:ascii="仿宋" w:hAnsi="仿宋" w:cs="仿宋"/>
          <w:b/>
          <w:bCs/>
          <w:sz w:val="28"/>
          <w:szCs w:val="28"/>
          <w:lang w:eastAsia="zh-CN"/>
        </w:rPr>
        <w:t>。</w:t>
      </w:r>
    </w:p>
    <w:p>
      <w:pPr>
        <w:spacing w:line="500" w:lineRule="exact"/>
        <w:ind w:firstLine="560" w:firstLineChars="200"/>
        <w:rPr>
          <w:rFonts w:hint="eastAsia" w:ascii="仿宋" w:hAnsi="仿宋" w:eastAsia="仿宋" w:cs="仿宋"/>
          <w:b w:val="0"/>
          <w:bCs w:val="0"/>
          <w:sz w:val="28"/>
          <w:szCs w:val="28"/>
          <w:highlight w:val="none"/>
        </w:rPr>
      </w:pPr>
    </w:p>
    <w:p>
      <w:pPr>
        <w:spacing w:line="500" w:lineRule="exact"/>
        <w:ind w:firstLine="560" w:firstLineChars="200"/>
        <w:rPr>
          <w:rFonts w:hint="eastAsia" w:ascii="仿宋" w:hAnsi="仿宋" w:eastAsia="仿宋" w:cs="仿宋"/>
          <w:b w:val="0"/>
          <w:bCs w:val="0"/>
          <w:sz w:val="28"/>
          <w:szCs w:val="28"/>
          <w:highlight w:val="none"/>
        </w:rPr>
      </w:pPr>
    </w:p>
    <w:p>
      <w:pPr>
        <w:spacing w:line="500" w:lineRule="exact"/>
        <w:ind w:firstLine="560" w:firstLineChars="200"/>
        <w:rPr>
          <w:rFonts w:hint="eastAsia" w:ascii="仿宋" w:hAnsi="仿宋" w:eastAsia="仿宋" w:cs="仿宋"/>
          <w:b w:val="0"/>
          <w:bCs w:val="0"/>
          <w:sz w:val="28"/>
          <w:szCs w:val="28"/>
          <w:highlight w:val="none"/>
        </w:rPr>
      </w:pPr>
    </w:p>
    <w:p>
      <w:pPr>
        <w:spacing w:line="500" w:lineRule="exact"/>
        <w:ind w:firstLine="560" w:firstLineChars="200"/>
        <w:rPr>
          <w:rFonts w:hint="eastAsia" w:ascii="仿宋" w:hAnsi="仿宋" w:eastAsia="仿宋" w:cs="仿宋"/>
          <w:b w:val="0"/>
          <w:bCs w:val="0"/>
          <w:sz w:val="28"/>
          <w:szCs w:val="28"/>
          <w:highlight w:val="none"/>
        </w:rPr>
      </w:pPr>
    </w:p>
    <w:p>
      <w:pPr>
        <w:spacing w:line="500" w:lineRule="exact"/>
        <w:ind w:firstLine="560" w:firstLineChars="200"/>
        <w:rPr>
          <w:rFonts w:hint="eastAsia" w:ascii="仿宋" w:hAnsi="仿宋" w:eastAsia="仿宋" w:cs="仿宋"/>
          <w:b w:val="0"/>
          <w:bCs w:val="0"/>
          <w:sz w:val="28"/>
          <w:szCs w:val="28"/>
          <w:highlight w:val="none"/>
        </w:rPr>
      </w:pPr>
    </w:p>
    <w:p>
      <w:pPr>
        <w:spacing w:line="500" w:lineRule="exact"/>
        <w:ind w:firstLine="560" w:firstLineChars="200"/>
        <w:rPr>
          <w:rFonts w:hint="eastAsia" w:ascii="仿宋" w:hAnsi="仿宋" w:eastAsia="仿宋" w:cs="仿宋"/>
          <w:b w:val="0"/>
          <w:bCs w:val="0"/>
          <w:sz w:val="28"/>
          <w:szCs w:val="28"/>
          <w:highlight w:val="none"/>
        </w:rPr>
      </w:pPr>
    </w:p>
    <w:p>
      <w:pPr>
        <w:spacing w:line="500" w:lineRule="exact"/>
        <w:ind w:firstLine="560" w:firstLineChars="200"/>
        <w:rPr>
          <w:rFonts w:hint="eastAsia" w:ascii="仿宋" w:hAnsi="仿宋" w:eastAsia="仿宋" w:cs="仿宋"/>
          <w:b w:val="0"/>
          <w:bCs w:val="0"/>
          <w:sz w:val="28"/>
          <w:szCs w:val="28"/>
          <w:highlight w:val="none"/>
        </w:rPr>
      </w:pPr>
    </w:p>
    <w:p>
      <w:pPr>
        <w:spacing w:line="500" w:lineRule="exact"/>
        <w:ind w:firstLine="560" w:firstLineChars="200"/>
        <w:rPr>
          <w:rFonts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3、</w:t>
      </w:r>
      <w:r>
        <w:rPr>
          <w:rFonts w:hint="eastAsia" w:ascii="仿宋" w:hAnsi="仿宋" w:eastAsia="仿宋" w:cs="仿宋"/>
          <w:b w:val="0"/>
          <w:bCs w:val="0"/>
          <w:sz w:val="28"/>
          <w:szCs w:val="28"/>
          <w:highlight w:val="none"/>
          <w:lang w:val="en-US" w:eastAsia="zh-CN" w:bidi="ar"/>
        </w:rPr>
        <w:t>商务及技术</w:t>
      </w:r>
      <w:r>
        <w:rPr>
          <w:rFonts w:hint="eastAsia" w:ascii="仿宋" w:hAnsi="仿宋" w:eastAsia="仿宋" w:cs="仿宋"/>
          <w:b w:val="0"/>
          <w:bCs w:val="0"/>
          <w:sz w:val="28"/>
          <w:szCs w:val="28"/>
          <w:highlight w:val="none"/>
          <w:lang w:bidi="ar"/>
        </w:rPr>
        <w:t>标</w:t>
      </w:r>
      <w:r>
        <w:rPr>
          <w:rFonts w:hint="eastAsia" w:ascii="仿宋" w:hAnsi="仿宋" w:eastAsia="仿宋" w:cs="仿宋"/>
          <w:b w:val="0"/>
          <w:bCs w:val="0"/>
          <w:sz w:val="28"/>
          <w:szCs w:val="28"/>
          <w:highlight w:val="none"/>
        </w:rPr>
        <w:t>评分标准及办法</w:t>
      </w:r>
    </w:p>
    <w:p>
      <w:pPr>
        <w:spacing w:line="500" w:lineRule="exact"/>
        <w:ind w:firstLine="560" w:firstLineChars="200"/>
        <w:rPr>
          <w:rFonts w:hint="eastAsia" w:ascii="仿宋" w:hAnsi="仿宋" w:eastAsia="仿宋" w:cs="仿宋"/>
          <w:sz w:val="28"/>
          <w:szCs w:val="28"/>
          <w:highlight w:val="none"/>
          <w:lang w:bidi="ar"/>
        </w:rPr>
      </w:pPr>
      <w:r>
        <w:rPr>
          <w:rFonts w:hint="eastAsia" w:ascii="仿宋" w:hAnsi="仿宋" w:eastAsia="仿宋" w:cs="仿宋"/>
          <w:sz w:val="28"/>
          <w:szCs w:val="28"/>
          <w:highlight w:val="none"/>
          <w:lang w:bidi="ar"/>
        </w:rPr>
        <w:t>满分：100分，综合评分法。各分项分值分配如下：</w:t>
      </w:r>
    </w:p>
    <w:tbl>
      <w:tblPr>
        <w:tblStyle w:val="25"/>
        <w:tblW w:w="95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830"/>
        <w:gridCol w:w="7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10"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jc w:val="center"/>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投标</w:t>
            </w:r>
          </w:p>
          <w:p>
            <w:pPr>
              <w:keepNext w:val="0"/>
              <w:keepLines w:val="0"/>
              <w:pageBreakBefore w:val="0"/>
              <w:kinsoku/>
              <w:wordWrap/>
              <w:overflowPunct/>
              <w:topLinePunct w:val="0"/>
              <w:autoSpaceDE/>
              <w:autoSpaceDN/>
              <w:bidi w:val="0"/>
              <w:adjustRightInd/>
              <w:snapToGrid/>
              <w:spacing w:line="500" w:lineRule="exact"/>
              <w:ind w:left="0" w:leftChars="0" w:right="0" w:rightChars="0"/>
              <w:jc w:val="center"/>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报价</w:t>
            </w:r>
          </w:p>
        </w:tc>
        <w:tc>
          <w:tcPr>
            <w:tcW w:w="830"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jc w:val="center"/>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40</w:t>
            </w:r>
            <w:r>
              <w:rPr>
                <w:rFonts w:hint="eastAsia" w:ascii="仿宋" w:hAnsi="仿宋" w:eastAsia="仿宋" w:cs="仿宋"/>
                <w:color w:val="auto"/>
                <w:sz w:val="28"/>
                <w:szCs w:val="28"/>
                <w:highlight w:val="none"/>
              </w:rPr>
              <w:t>分</w:t>
            </w:r>
          </w:p>
        </w:tc>
        <w:tc>
          <w:tcPr>
            <w:tcW w:w="7611"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价格分采用低价优先法计算，即满足招标文件要求且投标价格最低的投标报价为评标基准价，其价格分为满分。其他供应商的价格分统一按照下列公式计算：</w:t>
            </w:r>
          </w:p>
          <w:p>
            <w:pPr>
              <w:keepNext w:val="0"/>
              <w:keepLines w:val="0"/>
              <w:pageBreakBefore w:val="0"/>
              <w:kinsoku/>
              <w:wordWrap/>
              <w:overflowPunct/>
              <w:topLinePunct w:val="0"/>
              <w:autoSpaceDE/>
              <w:autoSpaceDN/>
              <w:bidi w:val="0"/>
              <w:adjustRightInd/>
              <w:snapToGrid/>
              <w:spacing w:line="500" w:lineRule="exact"/>
              <w:ind w:left="0" w:leftChars="0" w:right="0" w:rightChars="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投标报价得分=（评标基准价/有效报价）×价格权重（</w:t>
            </w:r>
            <w:r>
              <w:rPr>
                <w:rFonts w:hint="eastAsia" w:ascii="仿宋" w:hAnsi="仿宋" w:eastAsia="仿宋" w:cs="仿宋"/>
                <w:color w:val="auto"/>
                <w:sz w:val="28"/>
                <w:szCs w:val="28"/>
                <w:highlight w:val="none"/>
                <w:lang w:val="en-US" w:eastAsia="zh-CN"/>
              </w:rPr>
              <w:t>40</w:t>
            </w:r>
            <w:r>
              <w:rPr>
                <w:rFonts w:hint="eastAsia" w:ascii="仿宋" w:hAnsi="仿宋" w:eastAsia="仿宋" w:cs="仿宋"/>
                <w:color w:val="auto"/>
                <w:sz w:val="28"/>
                <w:szCs w:val="28"/>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1110"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jc w:val="center"/>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商务</w:t>
            </w:r>
          </w:p>
          <w:p>
            <w:pPr>
              <w:keepNext w:val="0"/>
              <w:keepLines w:val="0"/>
              <w:pageBreakBefore w:val="0"/>
              <w:kinsoku/>
              <w:wordWrap/>
              <w:overflowPunct/>
              <w:topLinePunct w:val="0"/>
              <w:autoSpaceDE/>
              <w:autoSpaceDN/>
              <w:bidi w:val="0"/>
              <w:adjustRightInd/>
              <w:snapToGrid/>
              <w:spacing w:line="500" w:lineRule="exact"/>
              <w:ind w:left="0" w:leftChars="0" w:right="0" w:rightChars="0"/>
              <w:jc w:val="center"/>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部分</w:t>
            </w:r>
          </w:p>
        </w:tc>
        <w:tc>
          <w:tcPr>
            <w:tcW w:w="830"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jc w:val="center"/>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2分</w:t>
            </w:r>
          </w:p>
        </w:tc>
        <w:tc>
          <w:tcPr>
            <w:tcW w:w="7611"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经过有效性和符合性审核合格的供应商，对商务要求完全响应招标文件要求的计2分。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6" w:hRule="atLeast"/>
          <w:jc w:val="center"/>
        </w:trPr>
        <w:tc>
          <w:tcPr>
            <w:tcW w:w="1110"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jc w:val="center"/>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技术</w:t>
            </w:r>
          </w:p>
          <w:p>
            <w:pPr>
              <w:keepNext w:val="0"/>
              <w:keepLines w:val="0"/>
              <w:pageBreakBefore w:val="0"/>
              <w:kinsoku/>
              <w:wordWrap/>
              <w:overflowPunct/>
              <w:topLinePunct w:val="0"/>
              <w:autoSpaceDE/>
              <w:autoSpaceDN/>
              <w:bidi w:val="0"/>
              <w:adjustRightInd/>
              <w:snapToGrid/>
              <w:spacing w:line="500" w:lineRule="exact"/>
              <w:ind w:left="0" w:leftChars="0" w:right="0" w:rightChars="0"/>
              <w:jc w:val="center"/>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响应</w:t>
            </w:r>
          </w:p>
        </w:tc>
        <w:tc>
          <w:tcPr>
            <w:tcW w:w="830"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jc w:val="center"/>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39</w:t>
            </w:r>
            <w:r>
              <w:rPr>
                <w:rFonts w:hint="eastAsia" w:ascii="仿宋" w:hAnsi="仿宋" w:eastAsia="仿宋" w:cs="仿宋"/>
                <w:color w:val="auto"/>
                <w:sz w:val="28"/>
                <w:szCs w:val="28"/>
                <w:highlight w:val="none"/>
              </w:rPr>
              <w:t>分</w:t>
            </w:r>
          </w:p>
        </w:tc>
        <w:tc>
          <w:tcPr>
            <w:tcW w:w="7611" w:type="dxa"/>
            <w:noWrap w:val="0"/>
            <w:vAlign w:val="center"/>
          </w:tcPr>
          <w:p>
            <w:pPr>
              <w:keepNext w:val="0"/>
              <w:keepLines w:val="0"/>
              <w:pageBreakBefore w:val="0"/>
              <w:numPr>
                <w:ilvl w:val="0"/>
                <w:numId w:val="5"/>
              </w:numPr>
              <w:shd w:val="clear"/>
              <w:kinsoku/>
              <w:wordWrap/>
              <w:overflowPunct/>
              <w:topLinePunct w:val="0"/>
              <w:autoSpaceDE/>
              <w:autoSpaceDN/>
              <w:bidi w:val="0"/>
              <w:adjustRightInd/>
              <w:snapToGrid/>
              <w:spacing w:line="500" w:lineRule="exact"/>
              <w:ind w:left="0" w:leftChars="0" w:right="0" w:rightChars="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所投产品技术参数指标，</w:t>
            </w:r>
            <w:r>
              <w:rPr>
                <w:rFonts w:hint="eastAsia" w:ascii="仿宋" w:hAnsi="仿宋" w:eastAsia="仿宋" w:cs="仿宋"/>
                <w:b/>
                <w:bCs/>
                <w:sz w:val="28"/>
                <w:szCs w:val="28"/>
                <w:highlight w:val="none"/>
              </w:rPr>
              <w:t>本项满分</w:t>
            </w:r>
            <w:r>
              <w:rPr>
                <w:rFonts w:hint="eastAsia" w:ascii="仿宋" w:hAnsi="仿宋" w:eastAsia="仿宋" w:cs="仿宋"/>
                <w:b/>
                <w:bCs/>
                <w:sz w:val="28"/>
                <w:szCs w:val="28"/>
                <w:highlight w:val="none"/>
                <w:lang w:val="en-US" w:eastAsia="zh-CN"/>
              </w:rPr>
              <w:t>15</w:t>
            </w:r>
            <w:r>
              <w:rPr>
                <w:rFonts w:hint="eastAsia" w:ascii="仿宋" w:hAnsi="仿宋" w:eastAsia="仿宋" w:cs="仿宋"/>
                <w:b/>
                <w:bCs/>
                <w:sz w:val="28"/>
                <w:szCs w:val="28"/>
                <w:highlight w:val="none"/>
              </w:rPr>
              <w:t>分</w:t>
            </w:r>
            <w:r>
              <w:rPr>
                <w:rFonts w:hint="eastAsia" w:ascii="仿宋" w:hAnsi="仿宋" w:eastAsia="仿宋" w:cs="仿宋"/>
                <w:sz w:val="28"/>
                <w:szCs w:val="28"/>
                <w:highlight w:val="none"/>
              </w:rPr>
              <w:t>。符合招标文件及行业技术标准的要求，</w:t>
            </w:r>
            <w:r>
              <w:rPr>
                <w:rFonts w:hint="eastAsia" w:ascii="仿宋" w:hAnsi="仿宋" w:eastAsia="仿宋" w:cs="仿宋"/>
                <w:sz w:val="28"/>
                <w:szCs w:val="28"/>
                <w:highlight w:val="none"/>
                <w:lang w:eastAsia="zh-CN"/>
              </w:rPr>
              <w:t>产品</w:t>
            </w:r>
            <w:r>
              <w:rPr>
                <w:rFonts w:hint="eastAsia" w:ascii="仿宋" w:hAnsi="仿宋" w:eastAsia="仿宋" w:cs="仿宋"/>
                <w:sz w:val="28"/>
                <w:szCs w:val="28"/>
                <w:highlight w:val="none"/>
              </w:rPr>
              <w:t>各项指标描述详细、完整，</w:t>
            </w:r>
            <w:r>
              <w:rPr>
                <w:rFonts w:hint="eastAsia" w:ascii="仿宋" w:hAnsi="仿宋" w:eastAsia="仿宋" w:cs="仿宋"/>
                <w:sz w:val="28"/>
                <w:szCs w:val="28"/>
                <w:highlight w:val="none"/>
                <w:lang w:eastAsia="zh-CN"/>
              </w:rPr>
              <w:t>满足</w:t>
            </w:r>
            <w:r>
              <w:rPr>
                <w:rFonts w:hint="eastAsia" w:ascii="仿宋" w:hAnsi="仿宋" w:eastAsia="仿宋" w:cs="仿宋"/>
                <w:sz w:val="28"/>
                <w:szCs w:val="28"/>
                <w:highlight w:val="none"/>
              </w:rPr>
              <w:t>招标文件的要求，计</w:t>
            </w:r>
            <w:r>
              <w:rPr>
                <w:rFonts w:hint="eastAsia" w:ascii="仿宋" w:hAnsi="仿宋" w:eastAsia="仿宋" w:cs="仿宋"/>
                <w:sz w:val="28"/>
                <w:szCs w:val="28"/>
                <w:highlight w:val="none"/>
                <w:lang w:val="en-US" w:eastAsia="zh-CN"/>
              </w:rPr>
              <w:t>7</w:t>
            </w:r>
            <w:r>
              <w:rPr>
                <w:rFonts w:hint="eastAsia" w:ascii="仿宋" w:hAnsi="仿宋" w:eastAsia="仿宋" w:cs="仿宋"/>
                <w:sz w:val="28"/>
                <w:szCs w:val="28"/>
                <w:highlight w:val="none"/>
              </w:rPr>
              <w:t>.1～</w:t>
            </w:r>
            <w:r>
              <w:rPr>
                <w:rFonts w:hint="eastAsia" w:ascii="仿宋" w:hAnsi="仿宋" w:eastAsia="仿宋" w:cs="仿宋"/>
                <w:sz w:val="28"/>
                <w:szCs w:val="28"/>
                <w:highlight w:val="none"/>
                <w:lang w:val="en-US" w:eastAsia="zh-CN"/>
              </w:rPr>
              <w:t>15</w:t>
            </w:r>
            <w:r>
              <w:rPr>
                <w:rFonts w:hint="eastAsia" w:ascii="仿宋" w:hAnsi="仿宋" w:eastAsia="仿宋" w:cs="仿宋"/>
                <w:sz w:val="28"/>
                <w:szCs w:val="28"/>
                <w:highlight w:val="none"/>
              </w:rPr>
              <w:t>分</w:t>
            </w:r>
            <w:r>
              <w:rPr>
                <w:rFonts w:hint="eastAsia" w:ascii="仿宋" w:hAnsi="仿宋" w:eastAsia="仿宋" w:cs="仿宋"/>
                <w:sz w:val="28"/>
                <w:szCs w:val="28"/>
                <w:highlight w:val="none"/>
                <w:lang w:eastAsia="zh-CN"/>
              </w:rPr>
              <w:t>；基本满足招标文件及行业技术标准的要求，产品</w:t>
            </w:r>
            <w:r>
              <w:rPr>
                <w:rFonts w:hint="eastAsia" w:ascii="仿宋" w:hAnsi="仿宋" w:eastAsia="仿宋" w:cs="仿宋"/>
                <w:sz w:val="28"/>
                <w:szCs w:val="28"/>
                <w:highlight w:val="none"/>
              </w:rPr>
              <w:t>各项指标描述基本完整，计1～</w:t>
            </w:r>
            <w:r>
              <w:rPr>
                <w:rFonts w:hint="eastAsia" w:ascii="仿宋" w:hAnsi="仿宋" w:eastAsia="仿宋" w:cs="仿宋"/>
                <w:sz w:val="28"/>
                <w:szCs w:val="28"/>
                <w:highlight w:val="none"/>
                <w:lang w:val="en-US" w:eastAsia="zh-CN"/>
              </w:rPr>
              <w:t>7</w:t>
            </w:r>
            <w:r>
              <w:rPr>
                <w:rFonts w:hint="eastAsia" w:ascii="仿宋" w:hAnsi="仿宋" w:eastAsia="仿宋" w:cs="仿宋"/>
                <w:sz w:val="28"/>
                <w:szCs w:val="28"/>
                <w:highlight w:val="none"/>
              </w:rPr>
              <w:t>分。</w:t>
            </w:r>
          </w:p>
          <w:p>
            <w:pPr>
              <w:keepNext w:val="0"/>
              <w:keepLines w:val="0"/>
              <w:pageBreakBefore w:val="0"/>
              <w:numPr>
                <w:ilvl w:val="0"/>
                <w:numId w:val="5"/>
              </w:numPr>
              <w:shd w:val="clear"/>
              <w:kinsoku/>
              <w:wordWrap/>
              <w:overflowPunct/>
              <w:topLinePunct w:val="0"/>
              <w:autoSpaceDE/>
              <w:autoSpaceDN/>
              <w:bidi w:val="0"/>
              <w:adjustRightInd/>
              <w:snapToGrid/>
              <w:spacing w:line="500" w:lineRule="exact"/>
              <w:ind w:left="0" w:leftChars="0" w:right="0" w:rightChars="0" w:firstLine="0" w:firstLineChars="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所投产品相关资料（包括但不限于产品来源渠道、产品质量检测报告等）</w:t>
            </w:r>
            <w:r>
              <w:rPr>
                <w:rFonts w:hint="eastAsia" w:ascii="仿宋" w:hAnsi="仿宋" w:eastAsia="仿宋" w:cs="仿宋"/>
                <w:sz w:val="28"/>
                <w:szCs w:val="28"/>
                <w:highlight w:val="none"/>
                <w:lang w:eastAsia="zh-CN"/>
              </w:rPr>
              <w:t>，</w:t>
            </w:r>
            <w:r>
              <w:rPr>
                <w:rFonts w:hint="eastAsia" w:ascii="仿宋" w:hAnsi="仿宋" w:eastAsia="仿宋" w:cs="仿宋"/>
                <w:b/>
                <w:bCs/>
                <w:sz w:val="28"/>
                <w:szCs w:val="28"/>
                <w:highlight w:val="none"/>
              </w:rPr>
              <w:t>本项满分</w:t>
            </w:r>
            <w:r>
              <w:rPr>
                <w:rFonts w:hint="eastAsia" w:ascii="仿宋" w:hAnsi="仿宋" w:eastAsia="仿宋" w:cs="仿宋"/>
                <w:b/>
                <w:bCs/>
                <w:sz w:val="28"/>
                <w:szCs w:val="28"/>
                <w:highlight w:val="none"/>
                <w:lang w:val="en-US" w:eastAsia="zh-CN"/>
              </w:rPr>
              <w:t>14</w:t>
            </w:r>
            <w:r>
              <w:rPr>
                <w:rFonts w:hint="eastAsia" w:ascii="仿宋" w:hAnsi="仿宋" w:eastAsia="仿宋" w:cs="仿宋"/>
                <w:b/>
                <w:bCs/>
                <w:sz w:val="28"/>
                <w:szCs w:val="28"/>
                <w:highlight w:val="none"/>
              </w:rPr>
              <w:t>分。</w:t>
            </w:r>
            <w:r>
              <w:rPr>
                <w:rFonts w:hint="eastAsia" w:ascii="仿宋" w:hAnsi="仿宋" w:eastAsia="仿宋" w:cs="仿宋"/>
                <w:sz w:val="28"/>
                <w:szCs w:val="28"/>
                <w:highlight w:val="none"/>
                <w:lang w:eastAsia="zh-CN"/>
              </w:rPr>
              <w:t>产品</w:t>
            </w:r>
            <w:r>
              <w:rPr>
                <w:rFonts w:hint="eastAsia" w:ascii="仿宋" w:hAnsi="仿宋" w:eastAsia="仿宋" w:cs="仿宋"/>
                <w:sz w:val="28"/>
                <w:szCs w:val="28"/>
                <w:highlight w:val="none"/>
              </w:rPr>
              <w:t>资料</w:t>
            </w:r>
            <w:r>
              <w:rPr>
                <w:rFonts w:hint="eastAsia" w:ascii="仿宋" w:hAnsi="仿宋" w:eastAsia="仿宋" w:cs="仿宋"/>
                <w:sz w:val="28"/>
                <w:szCs w:val="28"/>
                <w:highlight w:val="none"/>
                <w:lang w:eastAsia="zh-CN"/>
              </w:rPr>
              <w:t>全面</w:t>
            </w:r>
            <w:r>
              <w:rPr>
                <w:rFonts w:hint="eastAsia" w:ascii="仿宋" w:hAnsi="仿宋" w:eastAsia="仿宋" w:cs="仿宋"/>
                <w:sz w:val="28"/>
                <w:szCs w:val="28"/>
                <w:highlight w:val="none"/>
              </w:rPr>
              <w:t>详细、</w:t>
            </w:r>
            <w:r>
              <w:rPr>
                <w:rFonts w:hint="eastAsia" w:ascii="仿宋" w:hAnsi="仿宋" w:eastAsia="仿宋" w:cs="仿宋"/>
                <w:sz w:val="28"/>
                <w:szCs w:val="28"/>
                <w:highlight w:val="none"/>
                <w:lang w:eastAsia="zh-CN"/>
              </w:rPr>
              <w:t>产品</w:t>
            </w:r>
            <w:r>
              <w:rPr>
                <w:rFonts w:hint="eastAsia" w:ascii="仿宋" w:hAnsi="仿宋" w:eastAsia="仿宋" w:cs="仿宋"/>
                <w:sz w:val="28"/>
                <w:szCs w:val="28"/>
                <w:highlight w:val="none"/>
              </w:rPr>
              <w:t>指标等描述清楚明确</w:t>
            </w:r>
            <w:r>
              <w:rPr>
                <w:rFonts w:hint="eastAsia" w:ascii="仿宋" w:hAnsi="仿宋" w:eastAsia="仿宋" w:cs="仿宋"/>
                <w:sz w:val="28"/>
                <w:szCs w:val="28"/>
                <w:highlight w:val="none"/>
                <w:lang w:val="en-US" w:eastAsia="zh-CN"/>
              </w:rPr>
              <w:t>6</w:t>
            </w:r>
            <w:r>
              <w:rPr>
                <w:rFonts w:hint="eastAsia" w:ascii="仿宋" w:hAnsi="仿宋" w:eastAsia="仿宋" w:cs="仿宋"/>
                <w:sz w:val="28"/>
                <w:szCs w:val="28"/>
                <w:highlight w:val="none"/>
              </w:rPr>
              <w:t>.1～</w:t>
            </w:r>
            <w:r>
              <w:rPr>
                <w:rFonts w:hint="eastAsia" w:ascii="仿宋" w:hAnsi="仿宋" w:eastAsia="仿宋" w:cs="仿宋"/>
                <w:sz w:val="28"/>
                <w:szCs w:val="28"/>
                <w:highlight w:val="none"/>
                <w:lang w:val="en-US" w:eastAsia="zh-CN"/>
              </w:rPr>
              <w:t>14</w:t>
            </w:r>
            <w:r>
              <w:rPr>
                <w:rFonts w:hint="eastAsia" w:ascii="仿宋" w:hAnsi="仿宋" w:eastAsia="仿宋" w:cs="仿宋"/>
                <w:sz w:val="28"/>
                <w:szCs w:val="28"/>
                <w:highlight w:val="none"/>
              </w:rPr>
              <w:t>分</w:t>
            </w:r>
            <w:r>
              <w:rPr>
                <w:rFonts w:hint="eastAsia" w:ascii="仿宋" w:hAnsi="仿宋" w:eastAsia="仿宋" w:cs="仿宋"/>
                <w:sz w:val="28"/>
                <w:szCs w:val="28"/>
                <w:highlight w:val="none"/>
                <w:lang w:eastAsia="zh-CN"/>
              </w:rPr>
              <w:t>；产品</w:t>
            </w:r>
            <w:r>
              <w:rPr>
                <w:rFonts w:hint="eastAsia" w:ascii="仿宋" w:hAnsi="仿宋" w:eastAsia="仿宋" w:cs="仿宋"/>
                <w:sz w:val="28"/>
                <w:szCs w:val="28"/>
                <w:highlight w:val="none"/>
              </w:rPr>
              <w:t>资料</w:t>
            </w:r>
            <w:r>
              <w:rPr>
                <w:rFonts w:hint="eastAsia" w:ascii="仿宋" w:hAnsi="仿宋" w:eastAsia="仿宋" w:cs="仿宋"/>
                <w:sz w:val="28"/>
                <w:szCs w:val="28"/>
                <w:highlight w:val="none"/>
                <w:lang w:eastAsia="zh-CN"/>
              </w:rPr>
              <w:t>不够全面详细</w:t>
            </w:r>
            <w:r>
              <w:rPr>
                <w:rFonts w:hint="eastAsia" w:ascii="仿宋" w:hAnsi="仿宋" w:eastAsia="仿宋" w:cs="仿宋"/>
                <w:sz w:val="28"/>
                <w:szCs w:val="28"/>
                <w:highlight w:val="none"/>
              </w:rPr>
              <w:t>，</w:t>
            </w:r>
            <w:r>
              <w:rPr>
                <w:rFonts w:hint="eastAsia" w:ascii="仿宋" w:hAnsi="仿宋" w:eastAsia="仿宋" w:cs="仿宋"/>
                <w:sz w:val="28"/>
                <w:szCs w:val="28"/>
                <w:highlight w:val="none"/>
                <w:lang w:eastAsia="zh-CN"/>
              </w:rPr>
              <w:t>产品</w:t>
            </w:r>
            <w:r>
              <w:rPr>
                <w:rFonts w:hint="eastAsia" w:ascii="仿宋" w:hAnsi="仿宋" w:eastAsia="仿宋" w:cs="仿宋"/>
                <w:sz w:val="28"/>
                <w:szCs w:val="28"/>
                <w:highlight w:val="none"/>
              </w:rPr>
              <w:t>指标</w:t>
            </w:r>
            <w:r>
              <w:rPr>
                <w:rFonts w:hint="eastAsia" w:ascii="仿宋" w:hAnsi="仿宋" w:eastAsia="仿宋" w:cs="仿宋"/>
                <w:sz w:val="28"/>
                <w:szCs w:val="28"/>
                <w:highlight w:val="none"/>
                <w:lang w:eastAsia="zh-CN"/>
              </w:rPr>
              <w:t>等</w:t>
            </w:r>
            <w:r>
              <w:rPr>
                <w:rFonts w:hint="eastAsia" w:ascii="仿宋" w:hAnsi="仿宋" w:eastAsia="仿宋" w:cs="仿宋"/>
                <w:sz w:val="28"/>
                <w:szCs w:val="28"/>
                <w:highlight w:val="none"/>
              </w:rPr>
              <w:t>描述</w:t>
            </w:r>
            <w:r>
              <w:rPr>
                <w:rFonts w:hint="eastAsia" w:ascii="仿宋" w:hAnsi="仿宋" w:eastAsia="仿宋" w:cs="仿宋"/>
                <w:sz w:val="28"/>
                <w:szCs w:val="28"/>
                <w:highlight w:val="none"/>
                <w:lang w:eastAsia="zh-CN"/>
              </w:rPr>
              <w:t>基本</w:t>
            </w:r>
            <w:r>
              <w:rPr>
                <w:rFonts w:hint="eastAsia" w:ascii="仿宋" w:hAnsi="仿宋" w:eastAsia="仿宋" w:cs="仿宋"/>
                <w:sz w:val="28"/>
                <w:szCs w:val="28"/>
                <w:highlight w:val="none"/>
              </w:rPr>
              <w:t>明确，计1～</w:t>
            </w:r>
            <w:r>
              <w:rPr>
                <w:rFonts w:hint="eastAsia" w:ascii="仿宋" w:hAnsi="仿宋" w:eastAsia="仿宋" w:cs="仿宋"/>
                <w:sz w:val="28"/>
                <w:szCs w:val="28"/>
                <w:highlight w:val="none"/>
                <w:lang w:val="en-US" w:eastAsia="zh-CN"/>
              </w:rPr>
              <w:t>6</w:t>
            </w:r>
            <w:r>
              <w:rPr>
                <w:rFonts w:hint="eastAsia" w:ascii="仿宋" w:hAnsi="仿宋" w:eastAsia="仿宋" w:cs="仿宋"/>
                <w:sz w:val="28"/>
                <w:szCs w:val="28"/>
                <w:highlight w:val="none"/>
              </w:rPr>
              <w:t>分</w:t>
            </w:r>
            <w:r>
              <w:rPr>
                <w:rFonts w:hint="eastAsia" w:ascii="仿宋" w:hAnsi="仿宋" w:eastAsia="仿宋" w:cs="仿宋"/>
                <w:sz w:val="28"/>
                <w:szCs w:val="28"/>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right="0" w:rightChars="0"/>
              <w:textAlignment w:val="auto"/>
              <w:rPr>
                <w:rFonts w:hint="default"/>
                <w:lang w:val="en-US" w:eastAsia="zh-CN"/>
              </w:rPr>
            </w:pPr>
            <w:r>
              <w:rPr>
                <w:rFonts w:hint="eastAsia" w:ascii="仿宋" w:hAnsi="仿宋" w:eastAsia="仿宋" w:cs="仿宋"/>
                <w:b w:val="0"/>
                <w:bCs w:val="0"/>
                <w:color w:val="auto"/>
                <w:kern w:val="2"/>
                <w:sz w:val="28"/>
                <w:szCs w:val="28"/>
                <w:highlight w:val="none"/>
                <w:lang w:val="en-US" w:eastAsia="zh-CN" w:bidi="ar-SA"/>
              </w:rPr>
              <w:t>3、针对本项目特点制定整体实施方案，</w:t>
            </w:r>
            <w:r>
              <w:rPr>
                <w:rFonts w:hint="eastAsia" w:ascii="仿宋" w:hAnsi="仿宋" w:eastAsia="仿宋" w:cs="仿宋"/>
                <w:b/>
                <w:bCs/>
                <w:color w:val="auto"/>
                <w:kern w:val="2"/>
                <w:sz w:val="28"/>
                <w:szCs w:val="28"/>
                <w:highlight w:val="none"/>
                <w:lang w:val="en-US" w:eastAsia="zh-CN" w:bidi="ar-SA"/>
              </w:rPr>
              <w:t>本项满分</w:t>
            </w:r>
            <w:r>
              <w:rPr>
                <w:rFonts w:hint="eastAsia" w:ascii="仿宋" w:hAnsi="仿宋" w:cs="仿宋"/>
                <w:b/>
                <w:bCs/>
                <w:color w:val="auto"/>
                <w:kern w:val="2"/>
                <w:sz w:val="28"/>
                <w:szCs w:val="28"/>
                <w:highlight w:val="none"/>
                <w:lang w:val="en-US" w:eastAsia="zh-CN" w:bidi="ar-SA"/>
              </w:rPr>
              <w:t>10</w:t>
            </w:r>
            <w:r>
              <w:rPr>
                <w:rFonts w:hint="eastAsia" w:ascii="仿宋" w:hAnsi="仿宋" w:eastAsia="仿宋" w:cs="仿宋"/>
                <w:b/>
                <w:bCs/>
                <w:color w:val="auto"/>
                <w:kern w:val="2"/>
                <w:sz w:val="28"/>
                <w:szCs w:val="28"/>
                <w:highlight w:val="none"/>
                <w:lang w:val="en-US" w:eastAsia="zh-CN" w:bidi="ar-SA"/>
              </w:rPr>
              <w:t>分</w:t>
            </w:r>
            <w:r>
              <w:rPr>
                <w:rFonts w:hint="eastAsia" w:ascii="仿宋" w:hAnsi="仿宋" w:eastAsia="仿宋" w:cs="仿宋"/>
                <w:b w:val="0"/>
                <w:bCs w:val="0"/>
                <w:color w:val="auto"/>
                <w:kern w:val="2"/>
                <w:sz w:val="28"/>
                <w:szCs w:val="28"/>
                <w:highlight w:val="none"/>
                <w:lang w:val="en-US" w:eastAsia="zh-CN" w:bidi="ar-SA"/>
              </w:rPr>
              <w:t>。整体实施方案针对性强，对用户及项目了解全面，内容完整、可行性强，能够安全、保质、保量完成，计5.1～</w:t>
            </w:r>
            <w:r>
              <w:rPr>
                <w:rFonts w:hint="eastAsia" w:ascii="仿宋" w:hAnsi="仿宋" w:cs="仿宋"/>
                <w:b w:val="0"/>
                <w:bCs w:val="0"/>
                <w:color w:val="auto"/>
                <w:kern w:val="2"/>
                <w:sz w:val="28"/>
                <w:szCs w:val="28"/>
                <w:highlight w:val="none"/>
                <w:lang w:val="en-US" w:eastAsia="zh-CN" w:bidi="ar-SA"/>
              </w:rPr>
              <w:t>10</w:t>
            </w:r>
            <w:r>
              <w:rPr>
                <w:rFonts w:hint="eastAsia" w:ascii="仿宋" w:hAnsi="仿宋" w:eastAsia="仿宋" w:cs="仿宋"/>
                <w:b w:val="0"/>
                <w:bCs w:val="0"/>
                <w:color w:val="auto"/>
                <w:kern w:val="2"/>
                <w:sz w:val="28"/>
                <w:szCs w:val="28"/>
                <w:highlight w:val="none"/>
                <w:lang w:val="en-US" w:eastAsia="zh-CN" w:bidi="ar-SA"/>
              </w:rPr>
              <w:t>分；实施方案针对性一般，未考虑到产品特点及用户实际需求，质量保证措施一般，计1～</w:t>
            </w:r>
            <w:r>
              <w:rPr>
                <w:rFonts w:hint="eastAsia" w:ascii="仿宋" w:hAnsi="仿宋" w:cs="仿宋"/>
                <w:b w:val="0"/>
                <w:bCs w:val="0"/>
                <w:color w:val="auto"/>
                <w:kern w:val="2"/>
                <w:sz w:val="28"/>
                <w:szCs w:val="28"/>
                <w:highlight w:val="none"/>
                <w:lang w:val="en-US" w:eastAsia="zh-CN" w:bidi="ar-SA"/>
              </w:rPr>
              <w:t>5</w:t>
            </w:r>
            <w:r>
              <w:rPr>
                <w:rFonts w:hint="eastAsia" w:ascii="仿宋" w:hAnsi="仿宋" w:eastAsia="仿宋" w:cs="仿宋"/>
                <w:b w:val="0"/>
                <w:bCs w:val="0"/>
                <w:color w:val="auto"/>
                <w:kern w:val="2"/>
                <w:sz w:val="28"/>
                <w:szCs w:val="28"/>
                <w:highlight w:val="none"/>
                <w:lang w:val="en-US" w:eastAsia="zh-CN"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1110"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jc w:val="center"/>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样品</w:t>
            </w:r>
          </w:p>
        </w:tc>
        <w:tc>
          <w:tcPr>
            <w:tcW w:w="830"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jc w:val="center"/>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6分</w:t>
            </w:r>
          </w:p>
        </w:tc>
        <w:tc>
          <w:tcPr>
            <w:tcW w:w="7611" w:type="dxa"/>
            <w:noWrap w:val="0"/>
            <w:vAlign w:val="top"/>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提供</w:t>
            </w:r>
            <w:r>
              <w:rPr>
                <w:rFonts w:hint="eastAsia" w:ascii="仿宋" w:hAnsi="仿宋" w:eastAsia="仿宋" w:cs="仿宋"/>
                <w:sz w:val="28"/>
                <w:szCs w:val="28"/>
                <w:highlight w:val="none"/>
                <w:lang w:eastAsia="zh-CN"/>
              </w:rPr>
              <w:t>以下样品，</w:t>
            </w:r>
            <w:r>
              <w:rPr>
                <w:rFonts w:hint="eastAsia" w:ascii="仿宋" w:hAnsi="仿宋" w:eastAsia="仿宋" w:cs="仿宋"/>
                <w:sz w:val="28"/>
                <w:szCs w:val="28"/>
                <w:highlight w:val="none"/>
              </w:rPr>
              <w:t>根据样品的材料及生产工艺与采购要求的符合程度</w:t>
            </w:r>
            <w:r>
              <w:rPr>
                <w:rFonts w:hint="eastAsia" w:ascii="仿宋" w:hAnsi="仿宋" w:eastAsia="仿宋" w:cs="仿宋"/>
                <w:b w:val="0"/>
                <w:bCs w:val="0"/>
                <w:sz w:val="28"/>
                <w:szCs w:val="28"/>
                <w:highlight w:val="none"/>
              </w:rPr>
              <w:t>计</w:t>
            </w:r>
            <w:r>
              <w:rPr>
                <w:rFonts w:hint="eastAsia" w:ascii="仿宋" w:hAnsi="仿宋" w:eastAsia="仿宋" w:cs="仿宋"/>
                <w:b w:val="0"/>
                <w:bCs w:val="0"/>
                <w:sz w:val="28"/>
                <w:szCs w:val="28"/>
                <w:highlight w:val="none"/>
                <w:lang w:val="en-US" w:eastAsia="zh-CN"/>
              </w:rPr>
              <w:t>1</w:t>
            </w:r>
            <w:r>
              <w:rPr>
                <w:rFonts w:hint="eastAsia" w:ascii="仿宋" w:hAnsi="仿宋" w:eastAsia="仿宋" w:cs="仿宋"/>
                <w:b w:val="0"/>
                <w:bCs w:val="0"/>
                <w:sz w:val="28"/>
                <w:szCs w:val="28"/>
                <w:highlight w:val="none"/>
              </w:rPr>
              <w:t>～</w:t>
            </w:r>
            <w:r>
              <w:rPr>
                <w:rFonts w:hint="eastAsia" w:ascii="仿宋" w:hAnsi="仿宋" w:eastAsia="仿宋" w:cs="仿宋"/>
                <w:b w:val="0"/>
                <w:bCs w:val="0"/>
                <w:sz w:val="28"/>
                <w:szCs w:val="28"/>
                <w:highlight w:val="none"/>
                <w:lang w:val="en-US" w:eastAsia="zh-CN"/>
              </w:rPr>
              <w:t>6</w:t>
            </w:r>
            <w:r>
              <w:rPr>
                <w:rFonts w:hint="eastAsia" w:ascii="仿宋" w:hAnsi="仿宋" w:eastAsia="仿宋" w:cs="仿宋"/>
                <w:b w:val="0"/>
                <w:bCs w:val="0"/>
                <w:sz w:val="28"/>
                <w:szCs w:val="28"/>
                <w:highlight w:val="none"/>
              </w:rPr>
              <w:t>分。</w:t>
            </w:r>
          </w:p>
          <w:p>
            <w:pPr>
              <w:keepNext/>
              <w:keepLines w:val="0"/>
              <w:pageBreakBefore w:val="0"/>
              <w:kinsoku/>
              <w:wordWrap/>
              <w:overflowPunct/>
              <w:topLinePunct/>
              <w:autoSpaceDE/>
              <w:autoSpaceDN/>
              <w:bidi w:val="0"/>
              <w:spacing w:line="520" w:lineRule="exact"/>
              <w:textAlignment w:val="auto"/>
              <w:rPr>
                <w:rFonts w:hint="eastAsia" w:ascii="仿宋" w:hAnsi="仿宋" w:eastAsia="仿宋" w:cs="仿宋"/>
                <w:bCs/>
                <w:sz w:val="28"/>
                <w:szCs w:val="28"/>
                <w:highlight w:val="none"/>
                <w:lang w:val="en-US" w:eastAsia="zh-CN" w:bidi="ar"/>
              </w:rPr>
            </w:pPr>
            <w:r>
              <w:rPr>
                <w:rFonts w:hint="eastAsia" w:ascii="仿宋" w:hAnsi="仿宋" w:eastAsia="仿宋" w:cs="仿宋"/>
                <w:bCs/>
                <w:sz w:val="28"/>
                <w:szCs w:val="28"/>
                <w:highlight w:val="none"/>
                <w:lang w:val="en-US" w:eastAsia="zh-CN" w:bidi="ar"/>
              </w:rPr>
              <w:t>（1）春秋装（上衣、裤子）1套；</w:t>
            </w:r>
          </w:p>
          <w:p>
            <w:pPr>
              <w:keepNext/>
              <w:keepLines w:val="0"/>
              <w:pageBreakBefore w:val="0"/>
              <w:kinsoku/>
              <w:wordWrap/>
              <w:overflowPunct/>
              <w:topLinePunct/>
              <w:autoSpaceDE/>
              <w:autoSpaceDN/>
              <w:bidi w:val="0"/>
              <w:spacing w:line="520" w:lineRule="exact"/>
              <w:textAlignment w:val="auto"/>
              <w:rPr>
                <w:rFonts w:hint="eastAsia" w:ascii="仿宋" w:hAnsi="仿宋" w:eastAsia="仿宋" w:cs="仿宋"/>
                <w:bCs/>
                <w:sz w:val="28"/>
                <w:szCs w:val="28"/>
                <w:highlight w:val="none"/>
                <w:lang w:val="en-US" w:eastAsia="zh-CN" w:bidi="ar"/>
              </w:rPr>
            </w:pPr>
            <w:r>
              <w:rPr>
                <w:rFonts w:hint="eastAsia" w:ascii="仿宋" w:hAnsi="仿宋" w:eastAsia="仿宋" w:cs="仿宋"/>
                <w:bCs/>
                <w:sz w:val="28"/>
                <w:szCs w:val="28"/>
                <w:highlight w:val="none"/>
                <w:lang w:val="en-US" w:eastAsia="zh-CN" w:bidi="ar"/>
              </w:rPr>
              <w:t>（2）夏装（上衣）1件；</w:t>
            </w:r>
          </w:p>
          <w:p>
            <w:pPr>
              <w:keepNext/>
              <w:keepLines w:val="0"/>
              <w:pageBreakBefore w:val="0"/>
              <w:kinsoku/>
              <w:wordWrap/>
              <w:overflowPunct/>
              <w:topLinePunct/>
              <w:autoSpaceDE/>
              <w:autoSpaceDN/>
              <w:bidi w:val="0"/>
              <w:spacing w:line="520" w:lineRule="exact"/>
              <w:textAlignment w:val="auto"/>
              <w:rPr>
                <w:rFonts w:hint="eastAsia" w:ascii="仿宋" w:hAnsi="仿宋" w:eastAsia="仿宋" w:cs="仿宋"/>
                <w:bCs/>
                <w:sz w:val="28"/>
                <w:szCs w:val="28"/>
                <w:highlight w:val="none"/>
                <w:lang w:val="en-US" w:eastAsia="zh-CN" w:bidi="ar"/>
              </w:rPr>
            </w:pPr>
            <w:r>
              <w:rPr>
                <w:rFonts w:hint="eastAsia" w:ascii="仿宋" w:hAnsi="仿宋" w:eastAsia="仿宋" w:cs="仿宋"/>
                <w:bCs/>
                <w:sz w:val="28"/>
                <w:szCs w:val="28"/>
                <w:highlight w:val="none"/>
                <w:lang w:val="en-US" w:eastAsia="zh-CN" w:bidi="ar"/>
              </w:rPr>
              <w:t>（3）学生用床单、被套、枕巾（三件套）1套；</w:t>
            </w:r>
          </w:p>
          <w:p>
            <w:pPr>
              <w:keepNext/>
              <w:keepLines w:val="0"/>
              <w:pageBreakBefore w:val="0"/>
              <w:kinsoku/>
              <w:wordWrap/>
              <w:overflowPunct/>
              <w:topLinePunct/>
              <w:autoSpaceDE/>
              <w:autoSpaceDN/>
              <w:bidi w:val="0"/>
              <w:spacing w:line="520" w:lineRule="exact"/>
              <w:textAlignment w:val="auto"/>
              <w:rPr>
                <w:rFonts w:hint="eastAsia" w:ascii="仿宋" w:hAnsi="仿宋" w:eastAsia="仿宋" w:cs="仿宋"/>
                <w:bCs/>
                <w:sz w:val="28"/>
                <w:szCs w:val="28"/>
                <w:highlight w:val="none"/>
                <w:lang w:val="en-US" w:eastAsia="zh-CN" w:bidi="ar"/>
              </w:rPr>
            </w:pPr>
            <w:r>
              <w:rPr>
                <w:rFonts w:hint="eastAsia" w:ascii="仿宋" w:hAnsi="仿宋" w:eastAsia="仿宋" w:cs="仿宋"/>
                <w:bCs/>
                <w:sz w:val="28"/>
                <w:szCs w:val="28"/>
                <w:highlight w:val="none"/>
                <w:lang w:val="en-US" w:eastAsia="zh-CN" w:bidi="ar"/>
              </w:rPr>
              <w:t>（4）护理专业白大褂、帽子1套；</w:t>
            </w:r>
          </w:p>
          <w:p>
            <w:pPr>
              <w:keepNext/>
              <w:keepLines w:val="0"/>
              <w:pageBreakBefore w:val="0"/>
              <w:kinsoku/>
              <w:wordWrap/>
              <w:overflowPunct/>
              <w:topLinePunct/>
              <w:autoSpaceDE/>
              <w:autoSpaceDN/>
              <w:bidi w:val="0"/>
              <w:spacing w:line="520" w:lineRule="exact"/>
              <w:textAlignment w:val="auto"/>
              <w:rPr>
                <w:rFonts w:hint="eastAsia" w:ascii="仿宋" w:hAnsi="仿宋" w:eastAsia="仿宋" w:cs="仿宋"/>
                <w:bCs/>
                <w:sz w:val="28"/>
                <w:szCs w:val="28"/>
                <w:highlight w:val="none"/>
                <w:lang w:val="en-US" w:eastAsia="zh-CN" w:bidi="ar"/>
              </w:rPr>
            </w:pPr>
            <w:r>
              <w:rPr>
                <w:rFonts w:hint="eastAsia" w:ascii="仿宋" w:hAnsi="仿宋" w:eastAsia="仿宋" w:cs="仿宋"/>
                <w:bCs/>
                <w:sz w:val="28"/>
                <w:szCs w:val="28"/>
                <w:highlight w:val="none"/>
                <w:lang w:val="en-US" w:eastAsia="zh-CN" w:bidi="ar"/>
              </w:rPr>
              <w:t>（5）幼师护理夏装1套；</w:t>
            </w:r>
          </w:p>
          <w:p>
            <w:pPr>
              <w:keepNext/>
              <w:keepLines w:val="0"/>
              <w:pageBreakBefore w:val="0"/>
              <w:kinsoku/>
              <w:wordWrap/>
              <w:overflowPunct/>
              <w:topLinePunct/>
              <w:autoSpaceDE/>
              <w:autoSpaceDN/>
              <w:bidi w:val="0"/>
              <w:spacing w:line="520" w:lineRule="exact"/>
              <w:textAlignment w:val="auto"/>
              <w:rPr>
                <w:rFonts w:hint="eastAsia" w:ascii="仿宋" w:hAnsi="仿宋" w:eastAsia="仿宋" w:cs="仿宋"/>
                <w:b w:val="0"/>
                <w:bCs w:val="0"/>
                <w:color w:val="auto"/>
                <w:kern w:val="2"/>
                <w:sz w:val="28"/>
                <w:szCs w:val="28"/>
                <w:highlight w:val="none"/>
                <w:lang w:val="en-US" w:eastAsia="zh-CN" w:bidi="ar-SA"/>
              </w:rPr>
            </w:pPr>
            <w:r>
              <w:rPr>
                <w:rFonts w:hint="eastAsia" w:ascii="仿宋" w:hAnsi="仿宋" w:cs="仿宋"/>
                <w:bCs/>
                <w:sz w:val="28"/>
                <w:szCs w:val="28"/>
                <w:highlight w:val="none"/>
                <w:lang w:val="en-US" w:eastAsia="zh-CN" w:bidi="ar"/>
              </w:rPr>
              <w:t>（6）</w:t>
            </w:r>
            <w:r>
              <w:rPr>
                <w:rFonts w:hint="eastAsia" w:ascii="仿宋" w:hAnsi="仿宋" w:eastAsia="仿宋" w:cs="仿宋"/>
                <w:color w:val="auto"/>
                <w:sz w:val="28"/>
                <w:szCs w:val="28"/>
                <w:highlight w:val="none"/>
                <w:lang w:val="en-US" w:eastAsia="zh-CN"/>
              </w:rPr>
              <w:t>军训服(运动上衣、运动裤子)1套</w:t>
            </w:r>
            <w:r>
              <w:rPr>
                <w:rFonts w:hint="eastAsia" w:ascii="仿宋" w:hAnsi="仿宋" w:eastAsia="仿宋" w:cs="仿宋"/>
                <w:bCs/>
                <w:sz w:val="28"/>
                <w:szCs w:val="28"/>
                <w:highlight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1110"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jc w:val="center"/>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业绩</w:t>
            </w:r>
          </w:p>
          <w:p>
            <w:pPr>
              <w:keepNext w:val="0"/>
              <w:keepLines w:val="0"/>
              <w:pageBreakBefore w:val="0"/>
              <w:kinsoku/>
              <w:wordWrap/>
              <w:overflowPunct/>
              <w:topLinePunct w:val="0"/>
              <w:autoSpaceDE/>
              <w:autoSpaceDN/>
              <w:bidi w:val="0"/>
              <w:adjustRightInd/>
              <w:snapToGrid/>
              <w:spacing w:line="500" w:lineRule="exact"/>
              <w:ind w:left="0" w:leftChars="0" w:right="0" w:rightChars="0"/>
              <w:jc w:val="center"/>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证明</w:t>
            </w:r>
          </w:p>
        </w:tc>
        <w:tc>
          <w:tcPr>
            <w:tcW w:w="830"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jc w:val="center"/>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8</w:t>
            </w:r>
            <w:r>
              <w:rPr>
                <w:rFonts w:hint="eastAsia" w:ascii="仿宋" w:hAnsi="仿宋" w:eastAsia="仿宋" w:cs="仿宋"/>
                <w:color w:val="auto"/>
                <w:sz w:val="28"/>
                <w:szCs w:val="28"/>
                <w:highlight w:val="none"/>
              </w:rPr>
              <w:t>分</w:t>
            </w:r>
          </w:p>
        </w:tc>
        <w:tc>
          <w:tcPr>
            <w:tcW w:w="7611"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sz w:val="28"/>
                <w:szCs w:val="28"/>
                <w:highlight w:val="none"/>
              </w:rPr>
              <w:t>提供201</w:t>
            </w:r>
            <w:r>
              <w:rPr>
                <w:rFonts w:hint="eastAsia" w:ascii="仿宋" w:hAnsi="仿宋" w:eastAsia="仿宋" w:cs="仿宋"/>
                <w:sz w:val="28"/>
                <w:szCs w:val="28"/>
                <w:highlight w:val="none"/>
                <w:lang w:val="en-US" w:eastAsia="zh-CN"/>
              </w:rPr>
              <w:t>9</w:t>
            </w:r>
            <w:r>
              <w:rPr>
                <w:rFonts w:hint="eastAsia" w:ascii="仿宋" w:hAnsi="仿宋" w:eastAsia="仿宋" w:cs="仿宋"/>
                <w:sz w:val="28"/>
                <w:szCs w:val="28"/>
                <w:highlight w:val="none"/>
              </w:rPr>
              <w:t>年1月1日以来供应商类似项目的业绩合同（以合同签订日期为准），附业绩合同复印件加盖公章</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每份2分，</w:t>
            </w:r>
            <w:r>
              <w:rPr>
                <w:rFonts w:hint="eastAsia" w:ascii="仿宋" w:hAnsi="仿宋" w:eastAsia="仿宋" w:cs="仿宋"/>
                <w:b w:val="0"/>
                <w:bCs w:val="0"/>
                <w:sz w:val="28"/>
                <w:szCs w:val="28"/>
                <w:highlight w:val="none"/>
              </w:rPr>
              <w:t>满分</w:t>
            </w:r>
            <w:r>
              <w:rPr>
                <w:rFonts w:hint="eastAsia" w:ascii="仿宋" w:hAnsi="仿宋" w:eastAsia="仿宋" w:cs="仿宋"/>
                <w:b w:val="0"/>
                <w:bCs w:val="0"/>
                <w:sz w:val="28"/>
                <w:szCs w:val="28"/>
                <w:highlight w:val="none"/>
                <w:lang w:val="en-US" w:eastAsia="zh-CN"/>
              </w:rPr>
              <w:t>8</w:t>
            </w:r>
            <w:r>
              <w:rPr>
                <w:rFonts w:hint="eastAsia" w:ascii="仿宋" w:hAnsi="仿宋" w:eastAsia="仿宋" w:cs="仿宋"/>
                <w:b w:val="0"/>
                <w:bCs w:val="0"/>
                <w:sz w:val="28"/>
                <w:szCs w:val="2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2" w:hRule="atLeast"/>
          <w:jc w:val="center"/>
        </w:trPr>
        <w:tc>
          <w:tcPr>
            <w:tcW w:w="1110"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jc w:val="center"/>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售后</w:t>
            </w:r>
          </w:p>
          <w:p>
            <w:pPr>
              <w:keepNext w:val="0"/>
              <w:keepLines w:val="0"/>
              <w:pageBreakBefore w:val="0"/>
              <w:kinsoku/>
              <w:wordWrap/>
              <w:overflowPunct/>
              <w:topLinePunct w:val="0"/>
              <w:autoSpaceDE/>
              <w:autoSpaceDN/>
              <w:bidi w:val="0"/>
              <w:adjustRightInd/>
              <w:snapToGrid/>
              <w:spacing w:line="500" w:lineRule="exact"/>
              <w:ind w:left="0" w:leftChars="0" w:right="0" w:rightChars="0"/>
              <w:jc w:val="center"/>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服务</w:t>
            </w:r>
          </w:p>
        </w:tc>
        <w:tc>
          <w:tcPr>
            <w:tcW w:w="830"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jc w:val="center"/>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5分</w:t>
            </w:r>
          </w:p>
        </w:tc>
        <w:tc>
          <w:tcPr>
            <w:tcW w:w="7611" w:type="dxa"/>
            <w:noWrap w:val="0"/>
            <w:vAlign w:val="top"/>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color w:val="auto"/>
                <w:sz w:val="28"/>
                <w:szCs w:val="28"/>
                <w:highlight w:val="yellow"/>
                <w:lang w:val="en-US" w:eastAsia="zh-CN"/>
              </w:rPr>
            </w:pPr>
            <w:r>
              <w:rPr>
                <w:rFonts w:hint="eastAsia" w:ascii="仿宋" w:hAnsi="仿宋" w:eastAsia="仿宋" w:cs="仿宋"/>
                <w:color w:val="auto"/>
                <w:sz w:val="28"/>
                <w:szCs w:val="28"/>
                <w:highlight w:val="none"/>
                <w:lang w:val="en-US" w:eastAsia="zh-CN"/>
              </w:rPr>
              <w:t>完全承诺招标文件和合同条款的要求，并针对本项目实际需求提供实质性承诺（</w:t>
            </w:r>
            <w:r>
              <w:rPr>
                <w:rFonts w:hint="default" w:ascii="仿宋" w:hAnsi="仿宋" w:eastAsia="仿宋" w:cs="仿宋"/>
                <w:color w:val="auto"/>
                <w:sz w:val="28"/>
                <w:szCs w:val="28"/>
                <w:highlight w:val="none"/>
                <w:lang w:val="en-US" w:eastAsia="zh-CN"/>
              </w:rPr>
              <w:t>包括售后</w:t>
            </w:r>
            <w:r>
              <w:rPr>
                <w:rFonts w:hint="default" w:ascii="仿宋" w:hAnsi="仿宋" w:eastAsia="仿宋" w:cs="仿宋"/>
                <w:color w:val="auto"/>
                <w:sz w:val="28"/>
                <w:szCs w:val="28"/>
                <w:highlight w:val="none"/>
                <w:lang w:val="en-US"/>
              </w:rPr>
              <w:t>服务措施、响应时间、</w:t>
            </w:r>
            <w:r>
              <w:rPr>
                <w:rFonts w:hint="eastAsia" w:ascii="仿宋" w:hAnsi="仿宋" w:eastAsia="仿宋" w:cs="仿宋"/>
                <w:color w:val="auto"/>
                <w:sz w:val="28"/>
                <w:szCs w:val="28"/>
                <w:highlight w:val="none"/>
                <w:lang w:val="en-US" w:eastAsia="zh-CN"/>
              </w:rPr>
              <w:t>产品外观及质量发生问题</w:t>
            </w:r>
            <w:r>
              <w:rPr>
                <w:rFonts w:hint="default" w:ascii="仿宋" w:hAnsi="仿宋" w:eastAsia="仿宋" w:cs="仿宋"/>
                <w:color w:val="auto"/>
                <w:sz w:val="28"/>
                <w:szCs w:val="28"/>
                <w:highlight w:val="none"/>
                <w:lang w:val="en-US" w:eastAsia="zh-CN"/>
              </w:rPr>
              <w:t>的补救措施等方面</w:t>
            </w:r>
            <w:r>
              <w:rPr>
                <w:rFonts w:hint="eastAsia" w:ascii="仿宋" w:hAnsi="仿宋" w:eastAsia="仿宋" w:cs="仿宋"/>
                <w:color w:val="auto"/>
                <w:sz w:val="28"/>
                <w:szCs w:val="28"/>
                <w:highlight w:val="none"/>
                <w:lang w:val="en-US" w:eastAsia="zh-CN"/>
              </w:rPr>
              <w:t>），根据响应程度计1</w:t>
            </w:r>
            <w:r>
              <w:rPr>
                <w:rFonts w:hint="eastAsia" w:ascii="仿宋" w:hAnsi="仿宋" w:eastAsia="仿宋" w:cs="仿宋"/>
                <w:sz w:val="28"/>
                <w:szCs w:val="28"/>
                <w:highlight w:val="none"/>
              </w:rPr>
              <w:t>～</w:t>
            </w:r>
            <w:r>
              <w:rPr>
                <w:rFonts w:hint="eastAsia" w:ascii="仿宋" w:hAnsi="仿宋" w:eastAsia="仿宋" w:cs="仿宋"/>
                <w:color w:val="auto"/>
                <w:sz w:val="28"/>
                <w:szCs w:val="28"/>
                <w:highlight w:val="none"/>
                <w:lang w:val="en-US" w:eastAsia="zh-CN"/>
              </w:rPr>
              <w:t>5分。</w:t>
            </w:r>
          </w:p>
        </w:tc>
      </w:tr>
    </w:tbl>
    <w:p>
      <w:pPr>
        <w:keepNext w:val="0"/>
        <w:keepLines w:val="0"/>
        <w:pageBreakBefore w:val="0"/>
        <w:wordWrap/>
        <w:overflowPunct/>
        <w:autoSpaceDE/>
        <w:autoSpaceDN/>
        <w:bidi w:val="0"/>
        <w:spacing w:line="500" w:lineRule="exact"/>
        <w:textAlignment w:val="auto"/>
        <w:rPr>
          <w:rFonts w:ascii="仿宋" w:hAnsi="仿宋" w:eastAsia="仿宋" w:cs="仿宋"/>
          <w:sz w:val="28"/>
          <w:szCs w:val="28"/>
          <w:highlight w:val="none"/>
        </w:rPr>
      </w:pPr>
      <w:r>
        <w:rPr>
          <w:rFonts w:hint="eastAsia" w:ascii="仿宋" w:hAnsi="仿宋" w:eastAsia="仿宋" w:cs="仿宋"/>
          <w:b/>
          <w:bCs/>
          <w:sz w:val="28"/>
          <w:szCs w:val="28"/>
          <w:highlight w:val="none"/>
        </w:rPr>
        <w:t>说明</w:t>
      </w:r>
      <w:r>
        <w:rPr>
          <w:rFonts w:hint="eastAsia" w:ascii="仿宋" w:hAnsi="仿宋" w:eastAsia="仿宋" w:cs="仿宋"/>
          <w:sz w:val="28"/>
          <w:szCs w:val="28"/>
          <w:highlight w:val="none"/>
        </w:rPr>
        <w:t>：</w:t>
      </w:r>
    </w:p>
    <w:p>
      <w:pPr>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提供相同品牌产品且通过资格审查、符合性审查的不同供应商参加同一合同项下投标的，按一家供应商计算，评审后得分最高的同品牌供应商获得中标人推荐资格；评审得分相同的，由采购人或者采购人委托评标委员会按照招标文件规定的方式确定一个供应商获得中标人推荐资格，其他同品牌供应商不作为中标候选人；</w:t>
      </w:r>
    </w:p>
    <w:p>
      <w:pPr>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（2）评委打分超过得分界限或未按本方法赋分时，该评委的打分按废票处理；</w:t>
      </w:r>
    </w:p>
    <w:p>
      <w:pPr>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（3）各种计算数字均保留两位小数，第三位“四舍五入”；</w:t>
      </w:r>
    </w:p>
    <w:p>
      <w:pPr>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（4）评标委员会根据以上内容打分，由高到低进行，推荐出中标候选单位。评标委员会依据评审结果写出评标报告，送采购人审定。</w:t>
      </w:r>
    </w:p>
    <w:p>
      <w:pPr>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采购代理机构在整个评标工作结束后，将把售标、开标、评标及推荐中标全过程的情况以书面形式（评标报告）报送采购人审核，同时报监督管理机构审核备案。</w:t>
      </w:r>
    </w:p>
    <w:p>
      <w:pPr>
        <w:pStyle w:val="59"/>
        <w:keepNext w:val="0"/>
        <w:keepLines w:val="0"/>
        <w:pageBreakBefore w:val="0"/>
        <w:numPr>
          <w:ilvl w:val="0"/>
          <w:numId w:val="0"/>
        </w:numPr>
        <w:tabs>
          <w:tab w:val="clear" w:pos="851"/>
        </w:tabs>
        <w:wordWrap/>
        <w:overflowPunct/>
        <w:autoSpaceDE/>
        <w:autoSpaceDN/>
        <w:bidi w:val="0"/>
        <w:spacing w:line="500" w:lineRule="exact"/>
        <w:textAlignment w:val="auto"/>
        <w:outlineLvl w:val="9"/>
        <w:rPr>
          <w:rFonts w:hint="default" w:cs="仿宋"/>
          <w:szCs w:val="28"/>
          <w:highlight w:val="none"/>
        </w:rPr>
      </w:pPr>
      <w:bookmarkStart w:id="164" w:name="_Toc12014"/>
      <w:bookmarkStart w:id="165" w:name="_Toc31257"/>
      <w:bookmarkStart w:id="166" w:name="_Toc28952"/>
      <w:bookmarkStart w:id="167" w:name="_Toc21237"/>
      <w:bookmarkStart w:id="168" w:name="_Toc3908"/>
      <w:bookmarkStart w:id="169" w:name="_Toc25036"/>
      <w:bookmarkStart w:id="170" w:name="_Toc29767"/>
      <w:bookmarkStart w:id="171" w:name="_Toc27393"/>
      <w:bookmarkStart w:id="172" w:name="_Toc13027"/>
      <w:bookmarkStart w:id="173" w:name="_Toc20432"/>
      <w:bookmarkStart w:id="174" w:name="_Toc21265"/>
      <w:bookmarkStart w:id="175" w:name="_Toc28539"/>
      <w:r>
        <w:rPr>
          <w:rFonts w:hint="eastAsia" w:cs="仿宋"/>
          <w:bCs/>
          <w:szCs w:val="28"/>
          <w:highlight w:val="none"/>
          <w:lang w:eastAsia="zh-CN"/>
        </w:rPr>
        <w:t>十</w:t>
      </w:r>
      <w:r>
        <w:rPr>
          <w:rFonts w:cs="仿宋"/>
          <w:bCs/>
          <w:szCs w:val="28"/>
          <w:highlight w:val="none"/>
        </w:rPr>
        <w:t>、</w:t>
      </w:r>
      <w:r>
        <w:rPr>
          <w:rFonts w:cs="仿宋"/>
          <w:szCs w:val="28"/>
          <w:highlight w:val="none"/>
        </w:rPr>
        <w:t>政策功能</w:t>
      </w:r>
      <w:bookmarkEnd w:id="164"/>
      <w:bookmarkEnd w:id="165"/>
      <w:bookmarkEnd w:id="166"/>
      <w:bookmarkEnd w:id="167"/>
      <w:bookmarkEnd w:id="168"/>
      <w:bookmarkEnd w:id="169"/>
      <w:bookmarkEnd w:id="170"/>
      <w:bookmarkEnd w:id="171"/>
      <w:bookmarkEnd w:id="172"/>
      <w:bookmarkEnd w:id="173"/>
      <w:bookmarkEnd w:id="174"/>
      <w:bookmarkEnd w:id="175"/>
    </w:p>
    <w:p>
      <w:pPr>
        <w:pStyle w:val="22"/>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1、关于节能产品、环境标志产品</w:t>
      </w:r>
    </w:p>
    <w:p>
      <w:pPr>
        <w:pStyle w:val="22"/>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根据《财政部 发展改革委 生态环境部 市场监管总局关于调整优化节能产品、环境标志产品政府采购执行机制的通知》（财库〔2019〕9号）规定，对政府采购节能产品、环境标志产品实施品目清单管理，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22"/>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2、关于小微企业、监狱企业、残疾人福利性单位</w:t>
      </w:r>
    </w:p>
    <w:p>
      <w:pPr>
        <w:pStyle w:val="22"/>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（1）小微企业</w:t>
      </w:r>
    </w:p>
    <w:p>
      <w:pPr>
        <w:pStyle w:val="22"/>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①根据《政府采购促进中小企业发展管理办法》（财库〔2020〕46号）的规定，在政府采购活动中，供应商提供的货物、工程或者服务符合下列情形的，享受中小企业扶持政策：</w:t>
      </w:r>
    </w:p>
    <w:p>
      <w:pPr>
        <w:pStyle w:val="22"/>
        <w:keepNext w:val="0"/>
        <w:keepLines w:val="0"/>
        <w:pageBreakBefore w:val="0"/>
        <w:wordWrap/>
        <w:overflowPunct/>
        <w:autoSpaceDE/>
        <w:autoSpaceDN/>
        <w:bidi w:val="0"/>
        <w:spacing w:line="50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在货物采购项目中，货物由中小企业制造，即货物由中小企业生产且使用该中小企业商号或者注册商标；在工程采购项目中，工程由中小企业承建，即工程施工单位为中小企业；在服务采购项目中，服务由中小企业承接，即提供服务的人员为中小企业依照《中华人民共和国劳动合同法》订立劳动合同的从业人员。</w:t>
      </w:r>
    </w:p>
    <w:p>
      <w:pPr>
        <w:pStyle w:val="22"/>
        <w:keepNext w:val="0"/>
        <w:keepLines w:val="0"/>
        <w:pageBreakBefore w:val="0"/>
        <w:wordWrap/>
        <w:overflowPunct/>
        <w:autoSpaceDE/>
        <w:autoSpaceDN/>
        <w:bidi w:val="0"/>
        <w:spacing w:line="50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②中小企业参加政府采购活动，应当出具符合财库〔2020〕46号规定的《中小企业声明函》,否则不得享受相关中小企业扶持政策。</w:t>
      </w:r>
    </w:p>
    <w:p>
      <w:pPr>
        <w:pStyle w:val="24"/>
        <w:keepNext w:val="0"/>
        <w:keepLines w:val="0"/>
        <w:pageBreakBefore w:val="0"/>
        <w:widowControl w:val="0"/>
        <w:kinsoku/>
        <w:wordWrap/>
        <w:overflowPunct/>
        <w:topLinePunct w:val="0"/>
        <w:autoSpaceDE/>
        <w:autoSpaceDN/>
        <w:bidi w:val="0"/>
        <w:adjustRightInd w:val="0"/>
        <w:snapToGrid/>
        <w:spacing w:after="0" w:line="500" w:lineRule="exact"/>
        <w:ind w:left="0" w:leftChars="0" w:firstLine="560" w:firstLineChars="200"/>
        <w:textAlignment w:val="auto"/>
        <w:rPr>
          <w:rFonts w:hint="eastAsia" w:ascii="仿宋" w:hAnsi="仿宋" w:eastAsia="仿宋" w:cs="仿宋"/>
          <w:sz w:val="28"/>
          <w:szCs w:val="28"/>
          <w:highlight w:val="none"/>
        </w:rPr>
      </w:pPr>
      <w:r>
        <w:rPr>
          <w:rFonts w:hint="eastAsia" w:ascii="仿宋" w:hAnsi="仿宋" w:cs="仿宋"/>
          <w:b w:val="0"/>
          <w:bCs w:val="0"/>
          <w:kern w:val="2"/>
          <w:sz w:val="28"/>
          <w:szCs w:val="28"/>
          <w:highlight w:val="none"/>
          <w:lang w:val="en-US" w:eastAsia="zh-CN" w:bidi="ar-SA"/>
        </w:rPr>
        <w:t>③</w:t>
      </w:r>
      <w:r>
        <w:rPr>
          <w:rFonts w:hint="eastAsia" w:ascii="仿宋" w:hAnsi="仿宋" w:eastAsia="仿宋" w:cs="仿宋"/>
          <w:b w:val="0"/>
          <w:bCs w:val="0"/>
          <w:kern w:val="2"/>
          <w:sz w:val="28"/>
          <w:szCs w:val="28"/>
          <w:highlight w:val="none"/>
          <w:lang w:val="en-US" w:eastAsia="zh-CN" w:bidi="ar-SA"/>
        </w:rPr>
        <w:t>根据《政府采购促进中小企业发展管理办法》（财库〔2020〕46号）</w:t>
      </w:r>
      <w:r>
        <w:rPr>
          <w:rFonts w:hint="eastAsia" w:ascii="仿宋" w:hAnsi="仿宋" w:cs="仿宋"/>
          <w:b w:val="0"/>
          <w:bCs w:val="0"/>
          <w:kern w:val="2"/>
          <w:sz w:val="28"/>
          <w:szCs w:val="28"/>
          <w:highlight w:val="none"/>
          <w:lang w:val="en-US" w:eastAsia="zh-CN" w:bidi="ar-SA"/>
        </w:rPr>
        <w:t>的</w:t>
      </w:r>
      <w:r>
        <w:rPr>
          <w:rFonts w:hint="eastAsia" w:ascii="仿宋" w:hAnsi="仿宋" w:eastAsia="仿宋" w:cs="仿宋"/>
          <w:b w:val="0"/>
          <w:bCs w:val="0"/>
          <w:kern w:val="2"/>
          <w:sz w:val="28"/>
          <w:szCs w:val="28"/>
          <w:highlight w:val="none"/>
          <w:lang w:val="en-US" w:eastAsia="zh-CN" w:bidi="ar-SA"/>
        </w:rPr>
        <w:t>规定</w:t>
      </w:r>
      <w:r>
        <w:rPr>
          <w:rFonts w:hint="eastAsia" w:ascii="仿宋" w:hAnsi="仿宋" w:cs="仿宋"/>
          <w:b w:val="0"/>
          <w:bCs w:val="0"/>
          <w:kern w:val="2"/>
          <w:sz w:val="28"/>
          <w:szCs w:val="28"/>
          <w:highlight w:val="none"/>
          <w:lang w:val="en-US" w:eastAsia="zh-CN" w:bidi="ar-SA"/>
        </w:rPr>
        <w:t>，</w:t>
      </w:r>
      <w:r>
        <w:rPr>
          <w:rFonts w:hint="eastAsia" w:ascii="仿宋" w:hAnsi="仿宋" w:eastAsia="仿宋" w:cs="仿宋"/>
          <w:b w:val="0"/>
          <w:bCs w:val="0"/>
          <w:kern w:val="2"/>
          <w:sz w:val="28"/>
          <w:szCs w:val="28"/>
          <w:highlight w:val="none"/>
          <w:lang w:val="en-US" w:eastAsia="zh-CN" w:bidi="ar-SA"/>
        </w:rPr>
        <w:t>享受扶持政策获得政府采购合同的，小微企业不得将合同分包给大中型企业，中型企业不得将合同分包给大型企业</w:t>
      </w:r>
      <w:r>
        <w:rPr>
          <w:rFonts w:hint="eastAsia" w:ascii="仿宋" w:hAnsi="仿宋" w:cs="仿宋"/>
          <w:b w:val="0"/>
          <w:bCs w:val="0"/>
          <w:kern w:val="2"/>
          <w:sz w:val="28"/>
          <w:szCs w:val="28"/>
          <w:highlight w:val="none"/>
          <w:lang w:val="en-US" w:eastAsia="zh-CN" w:bidi="ar-SA"/>
        </w:rPr>
        <w:t>。</w:t>
      </w:r>
    </w:p>
    <w:p>
      <w:pPr>
        <w:pStyle w:val="22"/>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（2）监狱企业参加政府采购活动时，应当提供相关证明文件。监狱企业参加政府采购活动时，视同小微企业。</w:t>
      </w:r>
    </w:p>
    <w:p>
      <w:pPr>
        <w:pStyle w:val="22"/>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3）符合条件的残疾人福利性单位在参加政府采购活动时，应当提供《残疾人福利性单位声明函》，并对声明的真实性负责。残疾人福利性单位参加政府采购活动时，视同小微企业；残疾人福利性单位属于小微企业的，不重复享受政策。</w:t>
      </w:r>
    </w:p>
    <w:p>
      <w:pPr>
        <w:pStyle w:val="22"/>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3、关于信用担保和信用融资</w:t>
      </w:r>
    </w:p>
    <w:p>
      <w:pPr>
        <w:pStyle w:val="22"/>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为支持和促进中小企业发展，发挥政府采购政策导向作用，进一步解决中小微企业融资难、融资贵的问题，陕西省财政厅印发了《陕西省中小企业政府采购信用融资办法》（陕财办采〔2018〕23号）和《陕西省财政厅关于加快推进我省中小企业政府采购信用融资工作的通知》（陕财办采〔2020〕15号）。</w:t>
      </w:r>
    </w:p>
    <w:p>
      <w:pPr>
        <w:keepNext w:val="0"/>
        <w:keepLines w:val="0"/>
        <w:pageBreakBefore w:val="0"/>
        <w:widowControl w:val="0"/>
        <w:numPr>
          <w:ilvl w:val="0"/>
          <w:numId w:val="0"/>
        </w:numPr>
        <w:kinsoku/>
        <w:wordWrap w:val="0"/>
        <w:overflowPunct/>
        <w:topLinePunct w:val="0"/>
        <w:autoSpaceDE/>
        <w:autoSpaceDN/>
        <w:bidi w:val="0"/>
        <w:adjustRightInd w:val="0"/>
        <w:snapToGrid/>
        <w:spacing w:line="500" w:lineRule="exact"/>
        <w:ind w:left="0" w:leftChars="0" w:right="0" w:rightChars="0" w:firstLine="560" w:firstLineChars="200"/>
        <w:textAlignment w:val="auto"/>
        <w:rPr>
          <w:rFonts w:hint="eastAsia" w:ascii="仿宋" w:hAnsi="仿宋" w:eastAsia="仿宋" w:cs="仿宋"/>
          <w:sz w:val="28"/>
          <w:szCs w:val="28"/>
          <w:highlight w:val="none"/>
          <w:lang w:val="en-US" w:eastAsia="zh-CN"/>
        </w:rPr>
      </w:pPr>
      <w:r>
        <w:rPr>
          <w:rFonts w:hint="eastAsia" w:ascii="仿宋" w:hAnsi="仿宋" w:eastAsia="仿宋" w:cs="仿宋"/>
          <w:kern w:val="2"/>
          <w:sz w:val="28"/>
          <w:szCs w:val="28"/>
          <w:highlight w:val="none"/>
          <w:lang w:val="en-US" w:eastAsia="zh-CN" w:bidi="ar-SA"/>
        </w:rPr>
        <w:t>有融资需求的供应商可凭政府采购中标（成交）通知书、政府采购合同等相关资料，按照文件规定的程序申请办理，具体规定可登录“陕西省政府采购网-陕西省政府采购信用融资平台（http://www.ccgp-shaanxi.gov.cn/zcdservice/zcd/shanxi/）”了解，</w:t>
      </w:r>
      <w:r>
        <w:rPr>
          <w:rFonts w:hint="eastAsia" w:ascii="仿宋" w:hAnsi="仿宋" w:eastAsia="仿宋" w:cs="仿宋"/>
          <w:sz w:val="28"/>
          <w:szCs w:val="28"/>
          <w:highlight w:val="none"/>
          <w:lang w:val="en-US" w:eastAsia="zh-CN"/>
        </w:rPr>
        <w:t>业务流程简图如下：</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right="0" w:rightChars="0"/>
        <w:textAlignment w:val="auto"/>
        <w:rPr>
          <w:rFonts w:hint="default" w:ascii="仿宋" w:hAnsi="仿宋" w:eastAsia="仿宋" w:cs="仿宋"/>
          <w:sz w:val="28"/>
          <w:szCs w:val="28"/>
          <w:lang w:val="en-US" w:eastAsia="zh-CN"/>
        </w:rPr>
      </w:pPr>
      <w:r>
        <w:rPr>
          <w:rFonts w:hint="eastAsia" w:ascii="仿宋" w:hAnsi="仿宋" w:eastAsia="仿宋" w:cs="仿宋"/>
          <w:i w:val="0"/>
          <w:iCs w:val="0"/>
          <w:caps w:val="0"/>
          <w:spacing w:val="0"/>
          <w:sz w:val="28"/>
          <w:szCs w:val="28"/>
          <w:shd w:val="clear" w:color="auto" w:fill="FFFFFF"/>
        </w:rPr>
        <w:t>未签订采购合同申请流程</w:t>
      </w:r>
    </w:p>
    <w:p>
      <w:pPr>
        <w:rPr>
          <w:rFonts w:hint="eastAsia" w:ascii="仿宋" w:hAnsi="仿宋" w:eastAsia="仿宋" w:cs="仿宋"/>
          <w:i w:val="0"/>
          <w:iCs w:val="0"/>
          <w:caps w:val="0"/>
          <w:spacing w:val="0"/>
          <w:sz w:val="28"/>
          <w:szCs w:val="28"/>
          <w:shd w:val="clear" w:color="auto" w:fill="FFFFFF"/>
        </w:rPr>
      </w:pPr>
      <w:r>
        <w:rPr>
          <w:rFonts w:hint="default"/>
          <w:lang w:val="en-US" w:eastAsia="zh-CN"/>
        </w:rPr>
        <w:drawing>
          <wp:inline distT="0" distB="0" distL="114300" distR="114300">
            <wp:extent cx="6181725" cy="3486150"/>
            <wp:effectExtent l="0" t="0" r="9525" b="0"/>
            <wp:docPr id="8" name="图片 1" descr="202105081846_1620470769847_2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202105081846_1620470769847_2270"/>
                    <pic:cNvPicPr>
                      <a:picLocks noChangeAspect="1"/>
                    </pic:cNvPicPr>
                  </pic:nvPicPr>
                  <pic:blipFill>
                    <a:blip r:embed="rId12"/>
                    <a:stretch>
                      <a:fillRect/>
                    </a:stretch>
                  </pic:blipFill>
                  <pic:spPr>
                    <a:xfrm>
                      <a:off x="0" y="0"/>
                      <a:ext cx="6181725" cy="3486150"/>
                    </a:xfrm>
                    <a:prstGeom prst="rect">
                      <a:avLst/>
                    </a:prstGeom>
                    <a:noFill/>
                    <a:ln>
                      <a:noFill/>
                    </a:ln>
                  </pic:spPr>
                </pic:pic>
              </a:graphicData>
            </a:graphic>
          </wp:inline>
        </w:drawing>
      </w:r>
    </w:p>
    <w:p>
      <w:pPr>
        <w:rPr>
          <w:rFonts w:hint="eastAsia" w:ascii="仿宋" w:hAnsi="仿宋" w:eastAsia="仿宋" w:cs="仿宋"/>
          <w:i w:val="0"/>
          <w:iCs w:val="0"/>
          <w:caps w:val="0"/>
          <w:spacing w:val="0"/>
          <w:sz w:val="28"/>
          <w:szCs w:val="28"/>
          <w:shd w:val="clear" w:color="auto" w:fill="FFFFFF"/>
        </w:rPr>
      </w:pPr>
      <w:r>
        <w:rPr>
          <w:rFonts w:hint="eastAsia" w:ascii="仿宋" w:hAnsi="仿宋" w:eastAsia="仿宋" w:cs="仿宋"/>
          <w:i w:val="0"/>
          <w:iCs w:val="0"/>
          <w:caps w:val="0"/>
          <w:spacing w:val="0"/>
          <w:sz w:val="28"/>
          <w:szCs w:val="28"/>
          <w:shd w:val="clear" w:color="auto" w:fill="FFFFFF"/>
        </w:rPr>
        <w:br w:type="page"/>
      </w:r>
    </w:p>
    <w:p>
      <w:pPr>
        <w:pStyle w:val="2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i w:val="0"/>
          <w:iCs w:val="0"/>
          <w:caps w:val="0"/>
          <w:spacing w:val="0"/>
          <w:sz w:val="28"/>
          <w:szCs w:val="28"/>
          <w:shd w:val="clear" w:color="auto" w:fill="FFFFFF"/>
        </w:rPr>
      </w:pPr>
      <w:r>
        <w:rPr>
          <w:rFonts w:hint="eastAsia" w:ascii="仿宋" w:hAnsi="仿宋" w:eastAsia="仿宋" w:cs="仿宋"/>
          <w:i w:val="0"/>
          <w:iCs w:val="0"/>
          <w:caps w:val="0"/>
          <w:spacing w:val="0"/>
          <w:sz w:val="28"/>
          <w:szCs w:val="28"/>
          <w:shd w:val="clear" w:color="auto" w:fill="FFFFFF"/>
        </w:rPr>
        <w:t>已签订采购合同申请流程</w:t>
      </w:r>
    </w:p>
    <w:p>
      <w:pPr>
        <w:pStyle w:val="2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i w:val="0"/>
          <w:iCs w:val="0"/>
          <w:caps w:val="0"/>
          <w:spacing w:val="0"/>
          <w:sz w:val="28"/>
          <w:szCs w:val="28"/>
          <w:shd w:val="clear" w:color="auto" w:fill="FFFFFF"/>
          <w:lang w:val="en-US" w:eastAsia="zh-CN"/>
        </w:rPr>
      </w:pPr>
      <w:r>
        <w:rPr>
          <w:rFonts w:hint="eastAsia" w:ascii="仿宋" w:hAnsi="仿宋" w:eastAsia="仿宋" w:cs="仿宋"/>
          <w:i w:val="0"/>
          <w:iCs w:val="0"/>
          <w:caps w:val="0"/>
          <w:spacing w:val="0"/>
          <w:sz w:val="28"/>
          <w:szCs w:val="28"/>
          <w:shd w:val="clear" w:color="auto" w:fill="FFFFFF"/>
          <w:lang w:val="en-US" w:eastAsia="zh-CN"/>
        </w:rPr>
        <w:drawing>
          <wp:inline distT="0" distB="0" distL="114300" distR="114300">
            <wp:extent cx="6181090" cy="3490595"/>
            <wp:effectExtent l="0" t="0" r="10160" b="14605"/>
            <wp:docPr id="14" name="图片 1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图片1"/>
                    <pic:cNvPicPr>
                      <a:picLocks noChangeAspect="1"/>
                    </pic:cNvPicPr>
                  </pic:nvPicPr>
                  <pic:blipFill>
                    <a:blip r:embed="rId13"/>
                    <a:stretch>
                      <a:fillRect/>
                    </a:stretch>
                  </pic:blipFill>
                  <pic:spPr>
                    <a:xfrm>
                      <a:off x="0" y="0"/>
                      <a:ext cx="6181090" cy="3490595"/>
                    </a:xfrm>
                    <a:prstGeom prst="rect">
                      <a:avLst/>
                    </a:prstGeom>
                  </pic:spPr>
                </pic:pic>
              </a:graphicData>
            </a:graphic>
          </wp:inline>
        </w:drawing>
      </w:r>
    </w:p>
    <w:p>
      <w:pPr>
        <w:pStyle w:val="22"/>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8"/>
          <w:szCs w:val="28"/>
          <w:highlight w:val="none"/>
        </w:rPr>
      </w:pPr>
      <w:r>
        <w:rPr>
          <w:rFonts w:hint="eastAsia" w:ascii="仿宋" w:hAnsi="仿宋" w:eastAsia="仿宋" w:cs="仿宋"/>
          <w:color w:val="auto"/>
          <w:sz w:val="28"/>
          <w:szCs w:val="28"/>
          <w:highlight w:val="none"/>
          <w:lang w:val="en-US" w:eastAsia="zh-CN"/>
        </w:rPr>
        <w:t>渭南市</w:t>
      </w:r>
      <w:r>
        <w:rPr>
          <w:rFonts w:hint="eastAsia" w:ascii="仿宋" w:hAnsi="仿宋" w:eastAsia="仿宋" w:cs="仿宋"/>
          <w:sz w:val="28"/>
          <w:szCs w:val="28"/>
          <w:highlight w:val="none"/>
        </w:rPr>
        <w:t>政府采购信用融资合作机构联系名单</w:t>
      </w:r>
    </w:p>
    <w:tbl>
      <w:tblPr>
        <w:tblStyle w:val="25"/>
        <w:tblW w:w="96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35"/>
        <w:gridCol w:w="5325"/>
        <w:gridCol w:w="1650"/>
        <w:gridCol w:w="18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color w:val="auto"/>
                <w:kern w:val="2"/>
                <w:sz w:val="28"/>
                <w:szCs w:val="28"/>
                <w:highlight w:val="none"/>
                <w:lang w:val="en-US" w:eastAsia="zh-CN" w:bidi="ar-SA"/>
              </w:rPr>
            </w:pPr>
            <w:r>
              <w:rPr>
                <w:rFonts w:hint="eastAsia" w:ascii="仿宋" w:hAnsi="仿宋" w:eastAsia="仿宋" w:cs="仿宋"/>
                <w:b/>
                <w:bCs/>
                <w:color w:val="auto"/>
                <w:kern w:val="2"/>
                <w:sz w:val="28"/>
                <w:szCs w:val="28"/>
                <w:highlight w:val="none"/>
                <w:lang w:val="en-US" w:eastAsia="zh-CN" w:bidi="ar-SA"/>
              </w:rPr>
              <w:t>序号</w:t>
            </w:r>
          </w:p>
        </w:tc>
        <w:tc>
          <w:tcPr>
            <w:tcW w:w="5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color w:val="auto"/>
                <w:kern w:val="2"/>
                <w:sz w:val="28"/>
                <w:szCs w:val="28"/>
                <w:highlight w:val="none"/>
                <w:lang w:val="en-US" w:eastAsia="zh-CN" w:bidi="ar-SA"/>
              </w:rPr>
            </w:pPr>
            <w:r>
              <w:rPr>
                <w:rFonts w:hint="eastAsia" w:ascii="仿宋" w:hAnsi="仿宋" w:eastAsia="仿宋" w:cs="仿宋"/>
                <w:b/>
                <w:bCs/>
                <w:color w:val="auto"/>
                <w:kern w:val="2"/>
                <w:sz w:val="28"/>
                <w:szCs w:val="28"/>
                <w:highlight w:val="none"/>
                <w:lang w:val="en-US" w:eastAsia="zh-CN" w:bidi="ar-SA"/>
              </w:rPr>
              <w:t>单位名称</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color w:val="auto"/>
                <w:kern w:val="2"/>
                <w:sz w:val="28"/>
                <w:szCs w:val="28"/>
                <w:highlight w:val="none"/>
                <w:lang w:val="en-US" w:eastAsia="zh-CN" w:bidi="ar-SA"/>
              </w:rPr>
            </w:pPr>
            <w:r>
              <w:rPr>
                <w:rFonts w:hint="eastAsia" w:ascii="仿宋" w:hAnsi="仿宋" w:eastAsia="仿宋" w:cs="仿宋"/>
                <w:b/>
                <w:bCs/>
                <w:color w:val="auto"/>
                <w:kern w:val="2"/>
                <w:sz w:val="28"/>
                <w:szCs w:val="28"/>
                <w:highlight w:val="none"/>
                <w:lang w:val="en-US" w:eastAsia="zh-CN" w:bidi="ar-SA"/>
              </w:rPr>
              <w:t>参会人员</w:t>
            </w:r>
          </w:p>
        </w:tc>
        <w:tc>
          <w:tcPr>
            <w:tcW w:w="1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color w:val="auto"/>
                <w:kern w:val="2"/>
                <w:sz w:val="28"/>
                <w:szCs w:val="28"/>
                <w:highlight w:val="none"/>
                <w:lang w:val="en-US" w:eastAsia="zh-CN" w:bidi="ar-SA"/>
              </w:rPr>
            </w:pPr>
            <w:r>
              <w:rPr>
                <w:rFonts w:hint="eastAsia" w:ascii="仿宋" w:hAnsi="仿宋" w:eastAsia="仿宋" w:cs="仿宋"/>
                <w:b/>
                <w:bCs/>
                <w:color w:val="auto"/>
                <w:kern w:val="2"/>
                <w:sz w:val="28"/>
                <w:szCs w:val="28"/>
                <w:highlight w:val="none"/>
                <w:lang w:val="en-US" w:eastAsia="zh-CN" w:bidi="ar-SA"/>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83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1</w:t>
            </w:r>
          </w:p>
        </w:tc>
        <w:tc>
          <w:tcPr>
            <w:tcW w:w="53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中国建设银行股份有限公司渭南分行</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郭煜庆</w:t>
            </w:r>
            <w:r>
              <w:rPr>
                <w:rFonts w:hint="eastAsia" w:ascii="仿宋" w:hAnsi="仿宋" w:eastAsia="仿宋" w:cs="仿宋"/>
                <w:color w:val="auto"/>
                <w:kern w:val="2"/>
                <w:sz w:val="28"/>
                <w:szCs w:val="28"/>
                <w:highlight w:val="none"/>
                <w:lang w:val="en-US" w:eastAsia="zh-CN" w:bidi="ar-SA"/>
              </w:rPr>
              <w:br w:type="textWrapping"/>
            </w:r>
            <w:r>
              <w:rPr>
                <w:rFonts w:hint="eastAsia" w:ascii="仿宋" w:hAnsi="仿宋" w:eastAsia="仿宋" w:cs="仿宋"/>
                <w:color w:val="auto"/>
                <w:kern w:val="2"/>
                <w:sz w:val="28"/>
                <w:szCs w:val="28"/>
                <w:highlight w:val="none"/>
                <w:lang w:val="en-US" w:eastAsia="zh-CN" w:bidi="ar-SA"/>
              </w:rPr>
              <w:t>田宇</w:t>
            </w:r>
          </w:p>
        </w:tc>
        <w:tc>
          <w:tcPr>
            <w:tcW w:w="18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13892535580</w:t>
            </w:r>
            <w:r>
              <w:rPr>
                <w:rFonts w:hint="eastAsia" w:ascii="仿宋" w:hAnsi="仿宋" w:eastAsia="仿宋" w:cs="仿宋"/>
                <w:color w:val="auto"/>
                <w:kern w:val="2"/>
                <w:sz w:val="28"/>
                <w:szCs w:val="28"/>
                <w:highlight w:val="none"/>
                <w:lang w:val="en-US" w:eastAsia="zh-CN" w:bidi="ar-SA"/>
              </w:rPr>
              <w:br w:type="textWrapping"/>
            </w:r>
            <w:r>
              <w:rPr>
                <w:rFonts w:hint="eastAsia" w:ascii="仿宋" w:hAnsi="仿宋" w:eastAsia="仿宋" w:cs="仿宋"/>
                <w:color w:val="auto"/>
                <w:kern w:val="2"/>
                <w:sz w:val="28"/>
                <w:szCs w:val="28"/>
                <w:highlight w:val="none"/>
                <w:lang w:val="en-US" w:eastAsia="zh-CN" w:bidi="ar-SA"/>
              </w:rPr>
              <w:t>17797059890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8" w:hRule="atLeast"/>
        </w:trPr>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auto"/>
                <w:kern w:val="2"/>
                <w:sz w:val="28"/>
                <w:szCs w:val="28"/>
                <w:highlight w:val="none"/>
                <w:lang w:val="en-US" w:eastAsia="zh-CN" w:bidi="ar-SA"/>
              </w:rPr>
            </w:pPr>
          </w:p>
        </w:tc>
        <w:tc>
          <w:tcPr>
            <w:tcW w:w="53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auto"/>
                <w:kern w:val="2"/>
                <w:sz w:val="28"/>
                <w:szCs w:val="28"/>
                <w:highlight w:val="none"/>
                <w:lang w:val="en-US" w:eastAsia="zh-CN" w:bidi="ar-SA"/>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auto"/>
                <w:kern w:val="2"/>
                <w:sz w:val="28"/>
                <w:szCs w:val="28"/>
                <w:highlight w:val="none"/>
                <w:lang w:val="en-US" w:eastAsia="zh-CN" w:bidi="ar-SA"/>
              </w:rPr>
            </w:pPr>
          </w:p>
        </w:tc>
        <w:tc>
          <w:tcPr>
            <w:tcW w:w="18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auto"/>
                <w:kern w:val="2"/>
                <w:sz w:val="28"/>
                <w:szCs w:val="28"/>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83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2</w:t>
            </w:r>
          </w:p>
        </w:tc>
        <w:tc>
          <w:tcPr>
            <w:tcW w:w="53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上海浦东发展银行股份有限公司渭南分行</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孙哲龙</w:t>
            </w:r>
            <w:r>
              <w:rPr>
                <w:rFonts w:hint="eastAsia" w:ascii="仿宋" w:hAnsi="仿宋" w:eastAsia="仿宋" w:cs="仿宋"/>
                <w:color w:val="auto"/>
                <w:kern w:val="2"/>
                <w:sz w:val="28"/>
                <w:szCs w:val="28"/>
                <w:highlight w:val="none"/>
                <w:lang w:val="en-US" w:eastAsia="zh-CN" w:bidi="ar-SA"/>
              </w:rPr>
              <w:br w:type="textWrapping"/>
            </w:r>
            <w:r>
              <w:rPr>
                <w:rFonts w:hint="eastAsia" w:ascii="仿宋" w:hAnsi="仿宋" w:eastAsia="仿宋" w:cs="仿宋"/>
                <w:color w:val="auto"/>
                <w:kern w:val="2"/>
                <w:sz w:val="28"/>
                <w:szCs w:val="28"/>
                <w:highlight w:val="none"/>
                <w:lang w:val="en-US" w:eastAsia="zh-CN" w:bidi="ar-SA"/>
              </w:rPr>
              <w:t>蒙波</w:t>
            </w:r>
          </w:p>
        </w:tc>
        <w:tc>
          <w:tcPr>
            <w:tcW w:w="18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13892383911</w:t>
            </w:r>
            <w:r>
              <w:rPr>
                <w:rFonts w:hint="eastAsia" w:ascii="仿宋" w:hAnsi="仿宋" w:eastAsia="仿宋" w:cs="仿宋"/>
                <w:color w:val="auto"/>
                <w:kern w:val="2"/>
                <w:sz w:val="28"/>
                <w:szCs w:val="28"/>
                <w:highlight w:val="none"/>
                <w:lang w:val="en-US" w:eastAsia="zh-CN" w:bidi="ar-SA"/>
              </w:rPr>
              <w:br w:type="textWrapping"/>
            </w:r>
            <w:r>
              <w:rPr>
                <w:rFonts w:hint="eastAsia" w:ascii="仿宋" w:hAnsi="仿宋" w:eastAsia="仿宋" w:cs="仿宋"/>
                <w:color w:val="auto"/>
                <w:kern w:val="2"/>
                <w:sz w:val="28"/>
                <w:szCs w:val="28"/>
                <w:highlight w:val="none"/>
                <w:lang w:val="en-US" w:eastAsia="zh-CN" w:bidi="ar-SA"/>
              </w:rPr>
              <w:t>15249035320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3" w:hRule="atLeast"/>
        </w:trPr>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auto"/>
                <w:kern w:val="2"/>
                <w:sz w:val="28"/>
                <w:szCs w:val="28"/>
                <w:highlight w:val="none"/>
                <w:lang w:val="en-US" w:eastAsia="zh-CN" w:bidi="ar-SA"/>
              </w:rPr>
            </w:pPr>
          </w:p>
        </w:tc>
        <w:tc>
          <w:tcPr>
            <w:tcW w:w="53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auto"/>
                <w:kern w:val="2"/>
                <w:sz w:val="28"/>
                <w:szCs w:val="28"/>
                <w:highlight w:val="none"/>
                <w:lang w:val="en-US" w:eastAsia="zh-CN" w:bidi="ar-SA"/>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auto"/>
                <w:kern w:val="2"/>
                <w:sz w:val="28"/>
                <w:szCs w:val="28"/>
                <w:highlight w:val="none"/>
                <w:lang w:val="en-US" w:eastAsia="zh-CN" w:bidi="ar-SA"/>
              </w:rPr>
            </w:pPr>
          </w:p>
        </w:tc>
        <w:tc>
          <w:tcPr>
            <w:tcW w:w="18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auto"/>
                <w:kern w:val="2"/>
                <w:sz w:val="28"/>
                <w:szCs w:val="28"/>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83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3</w:t>
            </w:r>
          </w:p>
        </w:tc>
        <w:tc>
          <w:tcPr>
            <w:tcW w:w="53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中信银行股份有限公司渭南分行</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杨洋</w:t>
            </w:r>
            <w:r>
              <w:rPr>
                <w:rFonts w:hint="eastAsia" w:ascii="仿宋" w:hAnsi="仿宋" w:eastAsia="仿宋" w:cs="仿宋"/>
                <w:color w:val="auto"/>
                <w:kern w:val="2"/>
                <w:sz w:val="28"/>
                <w:szCs w:val="28"/>
                <w:highlight w:val="none"/>
                <w:lang w:val="en-US" w:eastAsia="zh-CN" w:bidi="ar-SA"/>
              </w:rPr>
              <w:br w:type="textWrapping"/>
            </w:r>
            <w:r>
              <w:rPr>
                <w:rFonts w:hint="eastAsia" w:ascii="仿宋" w:hAnsi="仿宋" w:eastAsia="仿宋" w:cs="仿宋"/>
                <w:color w:val="auto"/>
                <w:kern w:val="2"/>
                <w:sz w:val="28"/>
                <w:szCs w:val="28"/>
                <w:highlight w:val="none"/>
                <w:lang w:val="en-US" w:eastAsia="zh-CN" w:bidi="ar-SA"/>
              </w:rPr>
              <w:t>耿浩</w:t>
            </w:r>
          </w:p>
        </w:tc>
        <w:tc>
          <w:tcPr>
            <w:tcW w:w="18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18191815559</w:t>
            </w:r>
            <w:r>
              <w:rPr>
                <w:rFonts w:hint="eastAsia" w:ascii="仿宋" w:hAnsi="仿宋" w:eastAsia="仿宋" w:cs="仿宋"/>
                <w:color w:val="auto"/>
                <w:kern w:val="2"/>
                <w:sz w:val="28"/>
                <w:szCs w:val="28"/>
                <w:highlight w:val="none"/>
                <w:lang w:val="en-US" w:eastAsia="zh-CN" w:bidi="ar-SA"/>
              </w:rPr>
              <w:br w:type="textWrapping"/>
            </w:r>
            <w:r>
              <w:rPr>
                <w:rFonts w:hint="eastAsia" w:ascii="仿宋" w:hAnsi="仿宋" w:eastAsia="仿宋" w:cs="仿宋"/>
                <w:color w:val="auto"/>
                <w:kern w:val="2"/>
                <w:sz w:val="28"/>
                <w:szCs w:val="28"/>
                <w:highlight w:val="none"/>
                <w:lang w:val="en-US" w:eastAsia="zh-CN" w:bidi="ar-SA"/>
              </w:rPr>
              <w:t>13193388328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auto"/>
                <w:kern w:val="2"/>
                <w:sz w:val="28"/>
                <w:szCs w:val="28"/>
                <w:highlight w:val="none"/>
                <w:lang w:val="en-US" w:eastAsia="zh-CN" w:bidi="ar-SA"/>
              </w:rPr>
            </w:pPr>
          </w:p>
        </w:tc>
        <w:tc>
          <w:tcPr>
            <w:tcW w:w="53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auto"/>
                <w:kern w:val="2"/>
                <w:sz w:val="28"/>
                <w:szCs w:val="28"/>
                <w:highlight w:val="none"/>
                <w:lang w:val="en-US" w:eastAsia="zh-CN" w:bidi="ar-SA"/>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auto"/>
                <w:kern w:val="2"/>
                <w:sz w:val="28"/>
                <w:szCs w:val="28"/>
                <w:highlight w:val="none"/>
                <w:lang w:val="en-US" w:eastAsia="zh-CN" w:bidi="ar-SA"/>
              </w:rPr>
            </w:pPr>
          </w:p>
        </w:tc>
        <w:tc>
          <w:tcPr>
            <w:tcW w:w="18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auto"/>
                <w:kern w:val="2"/>
                <w:sz w:val="28"/>
                <w:szCs w:val="28"/>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83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4</w:t>
            </w:r>
          </w:p>
        </w:tc>
        <w:tc>
          <w:tcPr>
            <w:tcW w:w="53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兴业银行股份有限公司渭南分行</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权奥星</w:t>
            </w:r>
          </w:p>
        </w:tc>
        <w:tc>
          <w:tcPr>
            <w:tcW w:w="18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15706090239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auto"/>
                <w:kern w:val="2"/>
                <w:sz w:val="28"/>
                <w:szCs w:val="28"/>
                <w:highlight w:val="none"/>
                <w:lang w:val="en-US" w:eastAsia="zh-CN" w:bidi="ar-SA"/>
              </w:rPr>
            </w:pPr>
          </w:p>
        </w:tc>
        <w:tc>
          <w:tcPr>
            <w:tcW w:w="53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auto"/>
                <w:kern w:val="2"/>
                <w:sz w:val="28"/>
                <w:szCs w:val="28"/>
                <w:highlight w:val="none"/>
                <w:lang w:val="en-US" w:eastAsia="zh-CN" w:bidi="ar-SA"/>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auto"/>
                <w:kern w:val="2"/>
                <w:sz w:val="28"/>
                <w:szCs w:val="28"/>
                <w:highlight w:val="none"/>
                <w:lang w:val="en-US" w:eastAsia="zh-CN" w:bidi="ar-SA"/>
              </w:rPr>
            </w:pPr>
          </w:p>
        </w:tc>
        <w:tc>
          <w:tcPr>
            <w:tcW w:w="18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auto"/>
                <w:kern w:val="2"/>
                <w:sz w:val="28"/>
                <w:szCs w:val="28"/>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83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5</w:t>
            </w:r>
          </w:p>
        </w:tc>
        <w:tc>
          <w:tcPr>
            <w:tcW w:w="53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中国工商银行股份有限公司渭南分行</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张剑</w:t>
            </w:r>
            <w:r>
              <w:rPr>
                <w:rFonts w:hint="eastAsia" w:ascii="仿宋" w:hAnsi="仿宋" w:eastAsia="仿宋" w:cs="仿宋"/>
                <w:color w:val="auto"/>
                <w:kern w:val="2"/>
                <w:sz w:val="28"/>
                <w:szCs w:val="28"/>
                <w:highlight w:val="none"/>
                <w:lang w:val="en-US" w:eastAsia="zh-CN" w:bidi="ar-SA"/>
              </w:rPr>
              <w:br w:type="textWrapping"/>
            </w:r>
            <w:r>
              <w:rPr>
                <w:rFonts w:hint="eastAsia" w:ascii="仿宋" w:hAnsi="仿宋" w:eastAsia="仿宋" w:cs="仿宋"/>
                <w:color w:val="auto"/>
                <w:kern w:val="2"/>
                <w:sz w:val="28"/>
                <w:szCs w:val="28"/>
                <w:highlight w:val="none"/>
                <w:lang w:val="en-US" w:eastAsia="zh-CN" w:bidi="ar-SA"/>
              </w:rPr>
              <w:t>张欢</w:t>
            </w:r>
          </w:p>
        </w:tc>
        <w:tc>
          <w:tcPr>
            <w:tcW w:w="18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18191356300</w:t>
            </w:r>
            <w:r>
              <w:rPr>
                <w:rFonts w:hint="eastAsia" w:ascii="仿宋" w:hAnsi="仿宋" w:eastAsia="仿宋" w:cs="仿宋"/>
                <w:color w:val="auto"/>
                <w:kern w:val="2"/>
                <w:sz w:val="28"/>
                <w:szCs w:val="28"/>
                <w:highlight w:val="none"/>
                <w:lang w:val="en-US" w:eastAsia="zh-CN" w:bidi="ar-SA"/>
              </w:rPr>
              <w:br w:type="textWrapping"/>
            </w:r>
            <w:r>
              <w:rPr>
                <w:rFonts w:hint="eastAsia" w:ascii="仿宋" w:hAnsi="仿宋" w:eastAsia="仿宋" w:cs="仿宋"/>
                <w:color w:val="auto"/>
                <w:kern w:val="2"/>
                <w:sz w:val="28"/>
                <w:szCs w:val="28"/>
                <w:highlight w:val="none"/>
                <w:lang w:val="en-US" w:eastAsia="zh-CN" w:bidi="ar-SA"/>
              </w:rPr>
              <w:t>15229730006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auto"/>
                <w:kern w:val="2"/>
                <w:sz w:val="28"/>
                <w:szCs w:val="28"/>
                <w:highlight w:val="none"/>
                <w:lang w:val="en-US" w:eastAsia="zh-CN" w:bidi="ar-SA"/>
              </w:rPr>
            </w:pPr>
          </w:p>
        </w:tc>
        <w:tc>
          <w:tcPr>
            <w:tcW w:w="53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auto"/>
                <w:kern w:val="2"/>
                <w:sz w:val="28"/>
                <w:szCs w:val="28"/>
                <w:highlight w:val="none"/>
                <w:lang w:val="en-US" w:eastAsia="zh-CN" w:bidi="ar-SA"/>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auto"/>
                <w:kern w:val="2"/>
                <w:sz w:val="28"/>
                <w:szCs w:val="28"/>
                <w:highlight w:val="none"/>
                <w:lang w:val="en-US" w:eastAsia="zh-CN" w:bidi="ar-SA"/>
              </w:rPr>
            </w:pPr>
          </w:p>
        </w:tc>
        <w:tc>
          <w:tcPr>
            <w:tcW w:w="18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auto"/>
                <w:kern w:val="2"/>
                <w:sz w:val="28"/>
                <w:szCs w:val="28"/>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83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6</w:t>
            </w:r>
          </w:p>
        </w:tc>
        <w:tc>
          <w:tcPr>
            <w:tcW w:w="53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长安银行股份有限公司渭南分行</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李华</w:t>
            </w:r>
          </w:p>
        </w:tc>
        <w:tc>
          <w:tcPr>
            <w:tcW w:w="18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13335331958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auto"/>
                <w:kern w:val="2"/>
                <w:sz w:val="28"/>
                <w:szCs w:val="28"/>
                <w:highlight w:val="none"/>
                <w:lang w:val="en-US" w:eastAsia="zh-CN" w:bidi="ar-SA"/>
              </w:rPr>
            </w:pPr>
          </w:p>
        </w:tc>
        <w:tc>
          <w:tcPr>
            <w:tcW w:w="53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auto"/>
                <w:kern w:val="2"/>
                <w:sz w:val="28"/>
                <w:szCs w:val="28"/>
                <w:highlight w:val="none"/>
                <w:lang w:val="en-US" w:eastAsia="zh-CN" w:bidi="ar-SA"/>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auto"/>
                <w:kern w:val="2"/>
                <w:sz w:val="28"/>
                <w:szCs w:val="28"/>
                <w:highlight w:val="none"/>
                <w:lang w:val="en-US" w:eastAsia="zh-CN" w:bidi="ar-SA"/>
              </w:rPr>
            </w:pPr>
          </w:p>
        </w:tc>
        <w:tc>
          <w:tcPr>
            <w:tcW w:w="18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auto"/>
                <w:kern w:val="2"/>
                <w:sz w:val="28"/>
                <w:szCs w:val="28"/>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1" w:hRule="atLeast"/>
        </w:trPr>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7</w:t>
            </w:r>
          </w:p>
        </w:tc>
        <w:tc>
          <w:tcPr>
            <w:tcW w:w="5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中国邮政储蓄银行渭南市分行</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张萱</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13028431555</w:t>
            </w:r>
            <w:r>
              <w:rPr>
                <w:rFonts w:hint="eastAsia" w:ascii="仿宋" w:hAnsi="仿宋" w:eastAsia="仿宋" w:cs="仿宋"/>
                <w:color w:val="auto"/>
                <w:kern w:val="2"/>
                <w:sz w:val="28"/>
                <w:szCs w:val="28"/>
                <w:highlight w:val="none"/>
                <w:lang w:val="en-US" w:eastAsia="zh-CN" w:bidi="ar-SA"/>
              </w:rPr>
              <w:br w:type="textWrapping"/>
            </w:r>
            <w:r>
              <w:rPr>
                <w:rFonts w:hint="eastAsia" w:ascii="仿宋" w:hAnsi="仿宋" w:eastAsia="仿宋" w:cs="仿宋"/>
                <w:color w:val="auto"/>
                <w:kern w:val="2"/>
                <w:sz w:val="28"/>
                <w:szCs w:val="28"/>
                <w:highlight w:val="none"/>
                <w:lang w:val="en-US" w:eastAsia="zh-CN" w:bidi="ar-SA"/>
              </w:rPr>
              <w:t>18091365182</w:t>
            </w:r>
          </w:p>
        </w:tc>
      </w:tr>
    </w:tbl>
    <w:p>
      <w:pPr>
        <w:pStyle w:val="22"/>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4、关于政府采购支持绿色建材</w:t>
      </w:r>
    </w:p>
    <w:p>
      <w:pPr>
        <w:pStyle w:val="22"/>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根据《财政部住房和城乡建设部关于政府采购支持绿色建材促进建筑品质提升试点工作的通知》（财库〔2020〕31号）规定，牢固树立新发展理念，发挥政府采购的示范引领作用，在政府采购工程中积极推广绿色建筑和绿色建材应用，推进建筑业供给侧结构性改革，促进绿色生产和绿色消费，推动经济社会绿色发展。</w:t>
      </w:r>
    </w:p>
    <w:p>
      <w:pPr>
        <w:pStyle w:val="22"/>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5、关于进一步加强政府绿色采购</w:t>
      </w:r>
    </w:p>
    <w:p>
      <w:pPr>
        <w:pStyle w:val="22"/>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根据《陕西省财政厅关于进一步加强政府绿色采购有关问题的通知》（陕财办采〔2021〕29号）规定，严格落实节能和环保产品采购政策、加大绿色建材产品在政府采购工程中使用、优先采购绿色印刷服务、落实绿色包装和绿色运输要求。</w:t>
      </w:r>
    </w:p>
    <w:p>
      <w:pPr>
        <w:pStyle w:val="22"/>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6、关于落实平等对待内外资企业有关政策</w:t>
      </w:r>
    </w:p>
    <w:p>
      <w:pPr>
        <w:pStyle w:val="22"/>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根据《财政部关于在政府采购活动中落实平等对待内外资企业有关政策的通知》（财库〔2021〕35号）规定，严格执行《中华人民共和国政府采购法》和《中华人民共和国外商投资法》等相关法律法规，在政府采购活动中，除涉及国家安全和国家秘密的采购项目外，不得区别对待内外资企业在中国境内生产的产品。在中国境内生产的产品，不论其供应商是内资还是外资企业，均应依法保障其平等参与政府采购活动的权利。</w:t>
      </w:r>
    </w:p>
    <w:p>
      <w:pPr>
        <w:pStyle w:val="22"/>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不得在政府采购信息发布、供应商资格条件确定和资格审查、评审标准等方面，对内资企业或外商投资企业实行差别待遇或者歧视待遇，不得以所有制形式、组织形式、股权结构、投资者国别、产品品牌以及其他不合理的条件对供应商予以限定，切实保障内外资企业公平竞争，平等维护内外资企业的合法权益。</w:t>
      </w:r>
    </w:p>
    <w:p>
      <w:pPr>
        <w:pStyle w:val="22"/>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7、其他需要落实的政府采购政策。</w:t>
      </w:r>
    </w:p>
    <w:p>
      <w:pPr>
        <w:keepNext w:val="0"/>
        <w:keepLines w:val="0"/>
        <w:pageBreakBefore w:val="0"/>
        <w:wordWrap/>
        <w:overflowPunct/>
        <w:autoSpaceDE/>
        <w:autoSpaceDN/>
        <w:bidi w:val="0"/>
        <w:spacing w:line="500" w:lineRule="exact"/>
        <w:textAlignment w:val="auto"/>
        <w:rPr>
          <w:rFonts w:ascii="仿宋" w:hAnsi="仿宋" w:eastAsia="仿宋" w:cs="仿宋"/>
          <w:b/>
          <w:bCs/>
          <w:sz w:val="28"/>
          <w:szCs w:val="28"/>
          <w:highlight w:val="none"/>
        </w:rPr>
      </w:pPr>
      <w:r>
        <w:rPr>
          <w:rFonts w:hint="eastAsia" w:ascii="仿宋" w:hAnsi="仿宋" w:eastAsia="仿宋" w:cs="仿宋"/>
          <w:b/>
          <w:bCs/>
          <w:sz w:val="28"/>
          <w:szCs w:val="28"/>
          <w:highlight w:val="none"/>
        </w:rPr>
        <w:t>十</w:t>
      </w:r>
      <w:r>
        <w:rPr>
          <w:rFonts w:hint="eastAsia" w:ascii="仿宋" w:hAnsi="仿宋" w:eastAsia="仿宋" w:cs="仿宋"/>
          <w:b/>
          <w:bCs/>
          <w:sz w:val="28"/>
          <w:szCs w:val="28"/>
          <w:highlight w:val="none"/>
          <w:lang w:eastAsia="zh-CN"/>
        </w:rPr>
        <w:t>一</w:t>
      </w:r>
      <w:r>
        <w:rPr>
          <w:rFonts w:hint="eastAsia" w:ascii="仿宋" w:hAnsi="仿宋" w:eastAsia="仿宋" w:cs="仿宋"/>
          <w:b/>
          <w:bCs/>
          <w:sz w:val="28"/>
          <w:szCs w:val="28"/>
          <w:highlight w:val="none"/>
        </w:rPr>
        <w:t>、特殊情况处理</w:t>
      </w:r>
    </w:p>
    <w:p>
      <w:pPr>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1、若出现综合得分并列时，投标报价得分高者为第一中标候选人，若投标报价和技术得分两项得分相同，则由全体评标委员会成员无记名投票，得票高者为第一中标候选人。</w:t>
      </w:r>
    </w:p>
    <w:p>
      <w:pPr>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2、评标过程中，若出现合格供应商少于三家时，本项目按废标处理并报监督管理机构批准重新组织招标。</w:t>
      </w:r>
    </w:p>
    <w:p>
      <w:pPr>
        <w:keepNext w:val="0"/>
        <w:keepLines w:val="0"/>
        <w:pageBreakBefore w:val="0"/>
        <w:wordWrap/>
        <w:overflowPunct/>
        <w:autoSpaceDE/>
        <w:autoSpaceDN/>
        <w:bidi w:val="0"/>
        <w:spacing w:line="500" w:lineRule="exact"/>
        <w:textAlignment w:val="auto"/>
        <w:rPr>
          <w:rFonts w:ascii="仿宋" w:hAnsi="仿宋" w:eastAsia="仿宋" w:cs="仿宋"/>
          <w:b/>
          <w:bCs/>
          <w:sz w:val="28"/>
          <w:szCs w:val="28"/>
          <w:highlight w:val="none"/>
        </w:rPr>
      </w:pPr>
      <w:r>
        <w:rPr>
          <w:rFonts w:hint="eastAsia" w:ascii="仿宋" w:hAnsi="仿宋" w:eastAsia="仿宋" w:cs="仿宋"/>
          <w:b/>
          <w:bCs/>
          <w:sz w:val="28"/>
          <w:szCs w:val="28"/>
          <w:highlight w:val="none"/>
        </w:rPr>
        <w:t>十</w:t>
      </w:r>
      <w:r>
        <w:rPr>
          <w:rFonts w:hint="eastAsia" w:ascii="仿宋" w:hAnsi="仿宋" w:eastAsia="仿宋" w:cs="仿宋"/>
          <w:b/>
          <w:bCs/>
          <w:sz w:val="28"/>
          <w:szCs w:val="28"/>
          <w:highlight w:val="none"/>
          <w:lang w:eastAsia="zh-CN"/>
        </w:rPr>
        <w:t>二</w:t>
      </w:r>
      <w:r>
        <w:rPr>
          <w:rFonts w:hint="eastAsia" w:ascii="仿宋" w:hAnsi="仿宋" w:eastAsia="仿宋" w:cs="仿宋"/>
          <w:b/>
          <w:bCs/>
          <w:sz w:val="28"/>
          <w:szCs w:val="28"/>
          <w:highlight w:val="none"/>
        </w:rPr>
        <w:t>、中标、询问及质疑</w:t>
      </w:r>
    </w:p>
    <w:p>
      <w:pPr>
        <w:keepNext w:val="0"/>
        <w:keepLines w:val="0"/>
        <w:pageBreakBefore w:val="0"/>
        <w:wordWrap/>
        <w:overflowPunct/>
        <w:autoSpaceDE/>
        <w:autoSpaceDN/>
        <w:bidi w:val="0"/>
        <w:spacing w:line="500" w:lineRule="exact"/>
        <w:ind w:firstLine="560" w:firstLineChars="200"/>
        <w:textAlignment w:val="auto"/>
        <w:rPr>
          <w:rFonts w:ascii="仿宋" w:hAnsi="仿宋" w:cs="仿宋"/>
          <w:sz w:val="28"/>
          <w:szCs w:val="28"/>
          <w:highlight w:val="none"/>
        </w:rPr>
      </w:pPr>
      <w:r>
        <w:rPr>
          <w:rFonts w:hint="eastAsia" w:ascii="仿宋" w:hAnsi="仿宋" w:eastAsia="仿宋" w:cs="仿宋"/>
          <w:sz w:val="28"/>
          <w:szCs w:val="28"/>
          <w:highlight w:val="none"/>
        </w:rPr>
        <w:t>1、确定中标人</w:t>
      </w:r>
    </w:p>
    <w:p>
      <w:pPr>
        <w:pStyle w:val="42"/>
        <w:keepNext w:val="0"/>
        <w:keepLines w:val="0"/>
        <w:pageBreakBefore w:val="0"/>
        <w:kinsoku w:val="0"/>
        <w:wordWrap/>
        <w:overflowPunct/>
        <w:topLinePunct/>
        <w:autoSpaceDE/>
        <w:autoSpaceDN/>
        <w:bidi w:val="0"/>
        <w:spacing w:line="500" w:lineRule="exact"/>
        <w:ind w:firstLine="560"/>
        <w:textAlignment w:val="auto"/>
        <w:rPr>
          <w:rFonts w:hint="default" w:ascii="仿宋" w:hAnsi="仿宋" w:cs="仿宋"/>
          <w:sz w:val="28"/>
          <w:szCs w:val="28"/>
          <w:highlight w:val="none"/>
        </w:rPr>
      </w:pPr>
      <w:r>
        <w:rPr>
          <w:rFonts w:ascii="仿宋" w:hAnsi="仿宋" w:cs="仿宋"/>
          <w:sz w:val="28"/>
          <w:szCs w:val="28"/>
          <w:highlight w:val="none"/>
        </w:rPr>
        <w:t>1.1采购代理机构在评标结束后2个工作日内将评标报告送采购人确认。采购人在收到评标报告后5个工作日内，从评标报告提出的中标候选供应商中，按照排序由高到低的原则确定中标供应商；</w:t>
      </w:r>
    </w:p>
    <w:p>
      <w:pPr>
        <w:pStyle w:val="42"/>
        <w:keepNext w:val="0"/>
        <w:keepLines w:val="0"/>
        <w:pageBreakBefore w:val="0"/>
        <w:wordWrap/>
        <w:overflowPunct/>
        <w:autoSpaceDE/>
        <w:autoSpaceDN/>
        <w:bidi w:val="0"/>
        <w:spacing w:line="500" w:lineRule="exact"/>
        <w:ind w:firstLine="560"/>
        <w:textAlignment w:val="auto"/>
        <w:rPr>
          <w:rFonts w:hint="default"/>
          <w:sz w:val="28"/>
          <w:szCs w:val="28"/>
          <w:highlight w:val="none"/>
        </w:rPr>
      </w:pPr>
      <w:r>
        <w:rPr>
          <w:rFonts w:ascii="仿宋" w:hAnsi="仿宋" w:cs="仿宋"/>
          <w:sz w:val="28"/>
          <w:szCs w:val="28"/>
          <w:highlight w:val="none"/>
        </w:rPr>
        <w:t>1.2采购代理机构在中标供应商确定后2个工作日内在陕西省政府采购网公告中标结果并发放《中标通知书》。</w:t>
      </w:r>
    </w:p>
    <w:p>
      <w:pPr>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2、询问及质疑依据《中华人民共和国政府采购法》《中华人民共和国政府采购法实施条例》《中华人民共和国财政部令第94号》及相关法律法规处理。供应商在法定质疑期内一次性提出针对同一采购程序环节的质疑。</w:t>
      </w:r>
    </w:p>
    <w:p>
      <w:pPr>
        <w:pStyle w:val="42"/>
        <w:keepNext w:val="0"/>
        <w:keepLines w:val="0"/>
        <w:pageBreakBefore w:val="0"/>
        <w:widowControl/>
        <w:wordWrap/>
        <w:overflowPunct/>
        <w:autoSpaceDE/>
        <w:autoSpaceDN/>
        <w:bidi w:val="0"/>
        <w:adjustRightInd/>
        <w:spacing w:line="500" w:lineRule="exact"/>
        <w:ind w:firstLine="560"/>
        <w:textAlignment w:val="auto"/>
        <w:rPr>
          <w:rFonts w:hint="default" w:ascii="仿宋" w:hAnsi="仿宋" w:cs="仿宋"/>
          <w:sz w:val="28"/>
          <w:szCs w:val="28"/>
          <w:highlight w:val="none"/>
        </w:rPr>
      </w:pPr>
      <w:r>
        <w:rPr>
          <w:rFonts w:ascii="仿宋" w:hAnsi="仿宋" w:cs="仿宋"/>
          <w:sz w:val="28"/>
          <w:szCs w:val="28"/>
          <w:highlight w:val="none"/>
        </w:rPr>
        <w:t>（1）质疑函应以书面方式递交；（格式见陕西省政府采购网政府采购供应商质疑函范本）</w:t>
      </w:r>
    </w:p>
    <w:p>
      <w:pPr>
        <w:pStyle w:val="42"/>
        <w:keepNext w:val="0"/>
        <w:keepLines w:val="0"/>
        <w:pageBreakBefore w:val="0"/>
        <w:widowControl/>
        <w:wordWrap/>
        <w:overflowPunct/>
        <w:autoSpaceDE/>
        <w:autoSpaceDN/>
        <w:bidi w:val="0"/>
        <w:adjustRightInd/>
        <w:spacing w:line="500" w:lineRule="exact"/>
        <w:ind w:firstLine="560"/>
        <w:textAlignment w:val="auto"/>
        <w:rPr>
          <w:rFonts w:hint="default" w:ascii="仿宋" w:hAnsi="仿宋" w:cs="仿宋"/>
          <w:sz w:val="28"/>
          <w:szCs w:val="28"/>
          <w:highlight w:val="none"/>
        </w:rPr>
      </w:pPr>
      <w:r>
        <w:rPr>
          <w:rFonts w:ascii="仿宋" w:hAnsi="仿宋" w:cs="仿宋"/>
          <w:sz w:val="28"/>
          <w:szCs w:val="28"/>
          <w:highlight w:val="none"/>
        </w:rPr>
        <w:t>（2）质疑函递交联系方式：</w:t>
      </w:r>
    </w:p>
    <w:p>
      <w:pPr>
        <w:pStyle w:val="42"/>
        <w:keepNext w:val="0"/>
        <w:keepLines w:val="0"/>
        <w:pageBreakBefore w:val="0"/>
        <w:widowControl/>
        <w:wordWrap/>
        <w:overflowPunct/>
        <w:autoSpaceDE/>
        <w:autoSpaceDN/>
        <w:bidi w:val="0"/>
        <w:adjustRightInd/>
        <w:spacing w:line="500" w:lineRule="exact"/>
        <w:ind w:firstLine="1260" w:firstLineChars="450"/>
        <w:textAlignment w:val="auto"/>
        <w:rPr>
          <w:rFonts w:hint="default" w:ascii="仿宋" w:hAnsi="仿宋" w:cs="仿宋"/>
          <w:sz w:val="28"/>
          <w:szCs w:val="28"/>
          <w:highlight w:val="none"/>
        </w:rPr>
      </w:pPr>
      <w:r>
        <w:rPr>
          <w:rFonts w:ascii="仿宋" w:hAnsi="仿宋" w:cs="仿宋"/>
          <w:sz w:val="28"/>
          <w:szCs w:val="28"/>
          <w:highlight w:val="none"/>
        </w:rPr>
        <w:t>采购代理机构名称：西安欣华联建工程咨询有限公司</w:t>
      </w:r>
    </w:p>
    <w:p>
      <w:pPr>
        <w:pStyle w:val="42"/>
        <w:keepNext w:val="0"/>
        <w:keepLines w:val="0"/>
        <w:pageBreakBefore w:val="0"/>
        <w:widowControl/>
        <w:wordWrap/>
        <w:overflowPunct/>
        <w:autoSpaceDE/>
        <w:autoSpaceDN/>
        <w:bidi w:val="0"/>
        <w:adjustRightInd/>
        <w:spacing w:line="500" w:lineRule="exact"/>
        <w:ind w:firstLine="1260" w:firstLineChars="450"/>
        <w:textAlignment w:val="auto"/>
        <w:rPr>
          <w:rFonts w:hint="eastAsia" w:ascii="仿宋" w:hAnsi="仿宋" w:cs="仿宋"/>
          <w:sz w:val="28"/>
          <w:szCs w:val="28"/>
          <w:highlight w:val="none"/>
          <w:lang w:val="en-US" w:eastAsia="zh-CN"/>
        </w:rPr>
      </w:pPr>
      <w:r>
        <w:rPr>
          <w:rFonts w:ascii="仿宋" w:hAnsi="仿宋" w:cs="仿宋"/>
          <w:sz w:val="28"/>
          <w:szCs w:val="28"/>
          <w:highlight w:val="none"/>
        </w:rPr>
        <w:t>电话：</w:t>
      </w:r>
      <w:r>
        <w:rPr>
          <w:rFonts w:hint="eastAsia" w:ascii="仿宋" w:hAnsi="仿宋" w:cs="仿宋"/>
          <w:sz w:val="28"/>
          <w:szCs w:val="28"/>
          <w:highlight w:val="none"/>
          <w:lang w:val="en-US" w:eastAsia="zh-CN"/>
        </w:rPr>
        <w:t>029-82521869、029-82528801</w:t>
      </w:r>
    </w:p>
    <w:p>
      <w:pPr>
        <w:pStyle w:val="42"/>
        <w:keepNext w:val="0"/>
        <w:keepLines w:val="0"/>
        <w:pageBreakBefore w:val="0"/>
        <w:widowControl/>
        <w:wordWrap/>
        <w:overflowPunct/>
        <w:autoSpaceDE/>
        <w:autoSpaceDN/>
        <w:bidi w:val="0"/>
        <w:adjustRightInd/>
        <w:spacing w:line="500" w:lineRule="exact"/>
        <w:ind w:firstLine="1260" w:firstLineChars="450"/>
        <w:textAlignment w:val="auto"/>
        <w:rPr>
          <w:rFonts w:hint="default" w:ascii="仿宋" w:hAnsi="仿宋" w:cs="仿宋"/>
          <w:sz w:val="28"/>
          <w:szCs w:val="28"/>
          <w:highlight w:val="none"/>
        </w:rPr>
      </w:pPr>
      <w:r>
        <w:rPr>
          <w:rFonts w:ascii="仿宋" w:hAnsi="仿宋" w:cs="仿宋"/>
          <w:sz w:val="28"/>
          <w:szCs w:val="28"/>
          <w:highlight w:val="none"/>
        </w:rPr>
        <w:t>地址：西安市高新区科技二路71号竹园天寰国际14层1404室</w:t>
      </w:r>
    </w:p>
    <w:p>
      <w:pPr>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3、采购代理机构不做未中标原因的解释。</w:t>
      </w:r>
    </w:p>
    <w:p>
      <w:pPr>
        <w:keepNext w:val="0"/>
        <w:keepLines w:val="0"/>
        <w:pageBreakBefore w:val="0"/>
        <w:wordWrap/>
        <w:overflowPunct/>
        <w:autoSpaceDE/>
        <w:autoSpaceDN/>
        <w:bidi w:val="0"/>
        <w:spacing w:line="500" w:lineRule="exact"/>
        <w:textAlignment w:val="auto"/>
        <w:rPr>
          <w:rFonts w:ascii="仿宋" w:hAnsi="仿宋" w:eastAsia="仿宋" w:cs="仿宋"/>
          <w:b/>
          <w:bCs/>
          <w:sz w:val="28"/>
          <w:szCs w:val="28"/>
          <w:highlight w:val="none"/>
        </w:rPr>
      </w:pPr>
      <w:r>
        <w:rPr>
          <w:rFonts w:hint="eastAsia" w:ascii="仿宋" w:hAnsi="仿宋" w:eastAsia="仿宋" w:cs="仿宋"/>
          <w:b/>
          <w:bCs/>
          <w:sz w:val="28"/>
          <w:szCs w:val="28"/>
          <w:highlight w:val="none"/>
        </w:rPr>
        <w:t>十</w:t>
      </w:r>
      <w:r>
        <w:rPr>
          <w:rFonts w:hint="eastAsia" w:ascii="仿宋" w:hAnsi="仿宋" w:eastAsia="仿宋" w:cs="仿宋"/>
          <w:b/>
          <w:bCs/>
          <w:sz w:val="28"/>
          <w:szCs w:val="28"/>
          <w:highlight w:val="none"/>
          <w:lang w:eastAsia="zh-CN"/>
        </w:rPr>
        <w:t>三</w:t>
      </w:r>
      <w:r>
        <w:rPr>
          <w:rFonts w:hint="eastAsia" w:ascii="仿宋" w:hAnsi="仿宋" w:eastAsia="仿宋" w:cs="仿宋"/>
          <w:b/>
          <w:bCs/>
          <w:sz w:val="28"/>
          <w:szCs w:val="28"/>
          <w:highlight w:val="none"/>
        </w:rPr>
        <w:t>、合同授予</w:t>
      </w:r>
    </w:p>
    <w:p>
      <w:pPr>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1、中标通知书是合同的重要组成部分。</w:t>
      </w:r>
    </w:p>
    <w:p>
      <w:pPr>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2、招标文件、中标人的投标文件及评审过程中有关的澄清文件均作为合同附件。</w:t>
      </w:r>
    </w:p>
    <w:p>
      <w:pPr>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3、签订合同</w:t>
      </w:r>
    </w:p>
    <w:p>
      <w:pPr>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采购人与中标供应商应当在中标通知书发出之日起三十日内，按照采购文件确定的事项签订政府采购合同。中标供应商拒绝与采购人签订合同的，采购人可以按照评标报告推荐的中标候选人名单排序，确定下一候选人为中标供应商，也可以重新开展政府采购活动。</w:t>
      </w:r>
    </w:p>
    <w:p>
      <w:pPr>
        <w:keepNext w:val="0"/>
        <w:keepLines w:val="0"/>
        <w:pageBreakBefore w:val="0"/>
        <w:wordWrap/>
        <w:overflowPunct/>
        <w:autoSpaceDE/>
        <w:autoSpaceDN/>
        <w:bidi w:val="0"/>
        <w:spacing w:line="500" w:lineRule="exact"/>
        <w:textAlignment w:val="auto"/>
        <w:rPr>
          <w:rFonts w:ascii="仿宋" w:hAnsi="仿宋" w:eastAsia="仿宋" w:cs="仿宋"/>
          <w:b/>
          <w:bCs/>
          <w:sz w:val="28"/>
          <w:szCs w:val="28"/>
          <w:highlight w:val="none"/>
        </w:rPr>
      </w:pPr>
      <w:r>
        <w:rPr>
          <w:rFonts w:hint="eastAsia" w:ascii="仿宋" w:hAnsi="仿宋" w:eastAsia="仿宋" w:cs="仿宋"/>
          <w:b/>
          <w:bCs/>
          <w:sz w:val="28"/>
          <w:szCs w:val="28"/>
          <w:highlight w:val="none"/>
        </w:rPr>
        <w:t>十</w:t>
      </w:r>
      <w:r>
        <w:rPr>
          <w:rFonts w:hint="eastAsia" w:ascii="仿宋" w:hAnsi="仿宋" w:eastAsia="仿宋" w:cs="仿宋"/>
          <w:b/>
          <w:bCs/>
          <w:sz w:val="28"/>
          <w:szCs w:val="28"/>
          <w:highlight w:val="none"/>
          <w:lang w:eastAsia="zh-CN"/>
        </w:rPr>
        <w:t>四</w:t>
      </w:r>
      <w:r>
        <w:rPr>
          <w:rFonts w:hint="eastAsia" w:ascii="仿宋" w:hAnsi="仿宋" w:eastAsia="仿宋" w:cs="仿宋"/>
          <w:b/>
          <w:bCs/>
          <w:sz w:val="28"/>
          <w:szCs w:val="28"/>
          <w:highlight w:val="none"/>
        </w:rPr>
        <w:t>、代理服务费</w:t>
      </w:r>
    </w:p>
    <w:p>
      <w:pPr>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bookmarkStart w:id="176" w:name="_Toc193187089"/>
      <w:bookmarkStart w:id="177" w:name="_Toc188808820"/>
      <w:bookmarkStart w:id="178" w:name="_Toc194663910"/>
      <w:bookmarkStart w:id="179" w:name="_Toc193126874"/>
      <w:r>
        <w:rPr>
          <w:rFonts w:hint="eastAsia" w:ascii="仿宋" w:hAnsi="仿宋" w:eastAsia="仿宋" w:cs="仿宋"/>
          <w:bCs/>
          <w:sz w:val="28"/>
          <w:szCs w:val="28"/>
          <w:highlight w:val="none"/>
          <w:lang w:bidi="ar"/>
        </w:rPr>
        <w:t>1、中标供应商在领取中标通知书时须</w:t>
      </w:r>
      <w:r>
        <w:rPr>
          <w:rFonts w:hint="eastAsia" w:ascii="仿宋" w:hAnsi="仿宋" w:eastAsia="仿宋" w:cs="仿宋"/>
          <w:sz w:val="28"/>
          <w:szCs w:val="28"/>
          <w:highlight w:val="none"/>
          <w:lang w:bidi="ar"/>
        </w:rPr>
        <w:t>向采购代理机构支付</w:t>
      </w:r>
      <w:r>
        <w:rPr>
          <w:rFonts w:hint="eastAsia" w:ascii="仿宋" w:hAnsi="仿宋" w:eastAsia="仿宋" w:cs="仿宋"/>
          <w:bCs/>
          <w:kern w:val="0"/>
          <w:sz w:val="28"/>
          <w:szCs w:val="28"/>
          <w:highlight w:val="none"/>
          <w:lang w:bidi="ar"/>
        </w:rPr>
        <w:t>代理服务费。</w:t>
      </w:r>
    </w:p>
    <w:p>
      <w:pPr>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kern w:val="0"/>
          <w:sz w:val="28"/>
          <w:szCs w:val="28"/>
          <w:highlight w:val="none"/>
        </w:rPr>
      </w:pPr>
      <w:r>
        <w:rPr>
          <w:rFonts w:hint="eastAsia" w:ascii="仿宋" w:hAnsi="仿宋" w:eastAsia="仿宋" w:cs="仿宋"/>
          <w:sz w:val="28"/>
          <w:szCs w:val="28"/>
          <w:highlight w:val="none"/>
          <w:lang w:bidi="ar"/>
        </w:rPr>
        <w:t>2、代理服务费：</w:t>
      </w:r>
      <w:r>
        <w:rPr>
          <w:rFonts w:hint="eastAsia" w:ascii="仿宋" w:hAnsi="仿宋" w:eastAsia="仿宋" w:cs="仿宋"/>
          <w:sz w:val="28"/>
          <w:szCs w:val="28"/>
          <w:highlight w:val="none"/>
        </w:rPr>
        <w:t>参照</w:t>
      </w:r>
      <w:r>
        <w:rPr>
          <w:rFonts w:hint="eastAsia" w:ascii="仿宋" w:hAnsi="仿宋" w:eastAsia="仿宋" w:cs="仿宋"/>
          <w:bCs/>
          <w:sz w:val="28"/>
          <w:szCs w:val="28"/>
          <w:highlight w:val="none"/>
          <w:lang w:bidi="ar"/>
        </w:rPr>
        <w:t>《国家计委关于印发&lt;招标代理服务收费管理暂行办法&gt;的通知》（计价格〔2002〕1980号）、《国家发展改革委员会办公厅关于招标代理服务收费有关问题的通知》（发改办价格〔2003〕857号）的规定标准执行，按差额定率累进法收取费用，100万以下按1.5%收取，100万-500万按1.1%收取。</w:t>
      </w:r>
    </w:p>
    <w:p>
      <w:pPr>
        <w:keepNext w:val="0"/>
        <w:keepLines w:val="0"/>
        <w:pageBreakBefore w:val="0"/>
        <w:tabs>
          <w:tab w:val="left" w:pos="2700"/>
        </w:tabs>
        <w:wordWrap/>
        <w:overflowPunct/>
        <w:autoSpaceDE/>
        <w:autoSpaceDN/>
        <w:bidi w:val="0"/>
        <w:spacing w:line="500" w:lineRule="exact"/>
        <w:ind w:firstLine="560" w:firstLineChars="200"/>
        <w:textAlignment w:val="auto"/>
        <w:rPr>
          <w:sz w:val="28"/>
          <w:szCs w:val="28"/>
          <w:highlight w:val="none"/>
        </w:rPr>
      </w:pPr>
      <w:r>
        <w:rPr>
          <w:rFonts w:hint="eastAsia" w:ascii="仿宋" w:hAnsi="仿宋" w:eastAsia="仿宋" w:cs="仿宋"/>
          <w:sz w:val="28"/>
          <w:szCs w:val="28"/>
          <w:highlight w:val="none"/>
          <w:lang w:bidi="ar"/>
        </w:rPr>
        <w:t>中标供应商如未按上述规定办理，其投标保证金不予退还。</w:t>
      </w:r>
    </w:p>
    <w:p>
      <w:pPr>
        <w:keepNext w:val="0"/>
        <w:keepLines w:val="0"/>
        <w:pageBreakBefore w:val="0"/>
        <w:wordWrap/>
        <w:overflowPunct/>
        <w:autoSpaceDE/>
        <w:autoSpaceDN/>
        <w:bidi w:val="0"/>
        <w:spacing w:line="500" w:lineRule="exact"/>
        <w:textAlignment w:val="auto"/>
        <w:rPr>
          <w:rFonts w:ascii="仿宋" w:hAnsi="仿宋" w:eastAsia="仿宋" w:cs="仿宋"/>
          <w:b/>
          <w:bCs/>
          <w:sz w:val="28"/>
          <w:szCs w:val="28"/>
          <w:highlight w:val="none"/>
        </w:rPr>
      </w:pPr>
      <w:r>
        <w:rPr>
          <w:rFonts w:hint="eastAsia" w:ascii="仿宋" w:hAnsi="仿宋" w:eastAsia="仿宋" w:cs="仿宋"/>
          <w:b/>
          <w:bCs/>
          <w:sz w:val="28"/>
          <w:szCs w:val="28"/>
          <w:highlight w:val="none"/>
        </w:rPr>
        <w:t>十</w:t>
      </w:r>
      <w:r>
        <w:rPr>
          <w:rFonts w:hint="eastAsia" w:ascii="仿宋" w:hAnsi="仿宋" w:eastAsia="仿宋" w:cs="仿宋"/>
          <w:b/>
          <w:bCs/>
          <w:sz w:val="28"/>
          <w:szCs w:val="28"/>
          <w:highlight w:val="none"/>
          <w:lang w:eastAsia="zh-CN"/>
        </w:rPr>
        <w:t>五</w:t>
      </w:r>
      <w:r>
        <w:rPr>
          <w:rFonts w:hint="eastAsia" w:ascii="仿宋" w:hAnsi="仿宋" w:eastAsia="仿宋" w:cs="仿宋"/>
          <w:b/>
          <w:bCs/>
          <w:sz w:val="28"/>
          <w:szCs w:val="28"/>
          <w:highlight w:val="none"/>
        </w:rPr>
        <w:t>、其他</w:t>
      </w:r>
      <w:bookmarkEnd w:id="176"/>
      <w:bookmarkEnd w:id="177"/>
      <w:bookmarkEnd w:id="178"/>
      <w:bookmarkEnd w:id="179"/>
    </w:p>
    <w:p>
      <w:pPr>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1、如果发生下列情况本项目按废标处理并报监督管理机构批准重新组织招标：</w:t>
      </w:r>
    </w:p>
    <w:p>
      <w:pPr>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1.1有效供应商不足三家；</w:t>
      </w:r>
    </w:p>
    <w:p>
      <w:pPr>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1.2所有供应商的报价均超出预算金额，采购人不能支付的；</w:t>
      </w:r>
    </w:p>
    <w:p>
      <w:pPr>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1.3评标委员会三分之二以上评委认定所有投标报价存在价格不实的现象；</w:t>
      </w:r>
    </w:p>
    <w:p>
      <w:pPr>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1.4有证据证明有围标现象的发生。</w:t>
      </w:r>
    </w:p>
    <w:p>
      <w:pPr>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2、拒绝商业贿赂</w:t>
      </w:r>
    </w:p>
    <w:p>
      <w:pPr>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2.1遵照陕西省财政厅的规定，采购人、采购代理机构、供应商和评标委员会在招投标活动中，都要签订相应的《拒绝政府采购领域商业贿赂承诺书》，并对违反承诺的行为承担全部责任；</w:t>
      </w:r>
    </w:p>
    <w:p>
      <w:pPr>
        <w:keepNext w:val="0"/>
        <w:keepLines w:val="0"/>
        <w:pageBreakBefore w:val="0"/>
        <w:wordWrap/>
        <w:overflowPunct/>
        <w:autoSpaceDE/>
        <w:autoSpaceDN/>
        <w:bidi w:val="0"/>
        <w:snapToGrid w:val="0"/>
        <w:spacing w:line="500" w:lineRule="exact"/>
        <w:ind w:firstLine="560"/>
        <w:textAlignment w:val="auto"/>
        <w:rPr>
          <w:rFonts w:hint="eastAsia" w:ascii="仿宋" w:hAnsi="仿宋" w:eastAsia="仿宋" w:cs="仿宋"/>
          <w:b/>
          <w:bCs/>
          <w:kern w:val="0"/>
          <w:sz w:val="44"/>
          <w:szCs w:val="44"/>
          <w:highlight w:val="none"/>
        </w:rPr>
      </w:pPr>
      <w:r>
        <w:rPr>
          <w:rFonts w:hint="eastAsia" w:ascii="仿宋" w:hAnsi="仿宋" w:eastAsia="仿宋" w:cs="仿宋"/>
          <w:sz w:val="28"/>
          <w:szCs w:val="28"/>
          <w:highlight w:val="none"/>
        </w:rPr>
        <w:t>2.2供应商必须填写一份《拒绝政府采购领域商业贿赂承诺书》（附件），应保证投标文件正、副本中均有且一致。</w:t>
      </w:r>
    </w:p>
    <w:p>
      <w:pPr>
        <w:rPr>
          <w:rFonts w:hint="eastAsia" w:ascii="仿宋" w:hAnsi="仿宋" w:eastAsia="仿宋" w:cs="仿宋"/>
          <w:b/>
          <w:bCs/>
          <w:kern w:val="0"/>
          <w:sz w:val="44"/>
          <w:szCs w:val="44"/>
          <w:highlight w:val="none"/>
        </w:rPr>
      </w:pPr>
      <w:r>
        <w:rPr>
          <w:rFonts w:hint="eastAsia" w:ascii="仿宋" w:hAnsi="仿宋" w:eastAsia="仿宋" w:cs="仿宋"/>
          <w:b/>
          <w:bCs/>
          <w:kern w:val="0"/>
          <w:sz w:val="44"/>
          <w:szCs w:val="44"/>
          <w:highlight w:val="none"/>
        </w:rPr>
        <w:br w:type="page"/>
      </w:r>
    </w:p>
    <w:p>
      <w:pPr>
        <w:snapToGrid w:val="0"/>
        <w:spacing w:line="500" w:lineRule="exact"/>
        <w:jc w:val="center"/>
        <w:outlineLvl w:val="0"/>
        <w:rPr>
          <w:rFonts w:hint="eastAsia" w:ascii="仿宋" w:hAnsi="仿宋" w:eastAsia="仿宋" w:cs="仿宋"/>
          <w:b/>
          <w:bCs/>
          <w:kern w:val="0"/>
          <w:sz w:val="44"/>
          <w:szCs w:val="44"/>
          <w:highlight w:val="none"/>
        </w:rPr>
      </w:pPr>
      <w:bookmarkStart w:id="180" w:name="_Toc2734"/>
      <w:r>
        <w:rPr>
          <w:rFonts w:hint="eastAsia" w:ascii="仿宋" w:hAnsi="仿宋" w:eastAsia="仿宋" w:cs="仿宋"/>
          <w:b/>
          <w:bCs/>
          <w:kern w:val="0"/>
          <w:sz w:val="44"/>
          <w:szCs w:val="44"/>
          <w:highlight w:val="none"/>
        </w:rPr>
        <w:t>第四章  采购内容</w:t>
      </w:r>
      <w:bookmarkEnd w:id="180"/>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bCs/>
          <w:sz w:val="28"/>
          <w:szCs w:val="24"/>
        </w:rPr>
      </w:pPr>
      <w:r>
        <w:rPr>
          <w:rFonts w:hint="eastAsia" w:ascii="仿宋" w:hAnsi="仿宋" w:eastAsia="仿宋" w:cs="仿宋"/>
          <w:b/>
          <w:bCs/>
          <w:sz w:val="28"/>
          <w:szCs w:val="24"/>
        </w:rPr>
        <w:t>一、要求：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4"/>
        </w:rPr>
      </w:pPr>
      <w:r>
        <w:rPr>
          <w:rFonts w:hint="eastAsia" w:ascii="仿宋" w:hAnsi="仿宋" w:eastAsia="仿宋" w:cs="仿宋"/>
          <w:sz w:val="28"/>
          <w:szCs w:val="24"/>
        </w:rPr>
        <w:t>服装设计能够从有利于学生身心健康成长等因素出发，符合学生的学习、生活需求，要求质地优良，穿着舒适，设计清新，色彩纯正，品味高雅，制作精良，同时体现我校的文化元素，如校徽、文字等。</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bCs/>
          <w:sz w:val="28"/>
          <w:szCs w:val="24"/>
        </w:rPr>
      </w:pPr>
      <w:r>
        <w:rPr>
          <w:rFonts w:hint="eastAsia" w:ascii="仿宋" w:hAnsi="仿宋" w:eastAsia="仿宋" w:cs="仿宋"/>
          <w:b/>
          <w:bCs/>
          <w:sz w:val="28"/>
          <w:szCs w:val="24"/>
        </w:rPr>
        <w:t>二、需执行的国家相关标准、行业标准、地方标准或者其他标准、规范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4"/>
          <w:highlight w:val="none"/>
        </w:rPr>
      </w:pPr>
      <w:r>
        <w:rPr>
          <w:rFonts w:hint="eastAsia" w:ascii="仿宋" w:hAnsi="仿宋" w:eastAsia="仿宋" w:cs="仿宋"/>
          <w:sz w:val="28"/>
          <w:szCs w:val="24"/>
          <w:highlight w:val="none"/>
        </w:rPr>
        <w:t>符合陕西省校服、床上用品等学生用品的规定要求及其他相关标准和要求。</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bCs/>
          <w:sz w:val="28"/>
          <w:szCs w:val="24"/>
        </w:rPr>
      </w:pPr>
      <w:r>
        <w:rPr>
          <w:rFonts w:hint="eastAsia" w:ascii="仿宋" w:hAnsi="仿宋" w:eastAsia="仿宋" w:cs="仿宋"/>
          <w:b/>
          <w:bCs/>
          <w:sz w:val="28"/>
          <w:szCs w:val="24"/>
        </w:rPr>
        <w:t>三、采购标的数量和规格</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1、春秋装（上衣、裤子）：2300套。</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2、夏装（上衣）：2300件。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3、床单（两副）、被罩、枕巾（两副）:2300套。</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4、护理专业白大褂、帽子：100套。</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5、幼师、护理夏装：300套。</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6、军训服（运动上衣、运动裤子）：2300套。</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bCs/>
          <w:sz w:val="28"/>
          <w:szCs w:val="24"/>
          <w:highlight w:val="none"/>
        </w:rPr>
      </w:pPr>
      <w:r>
        <w:rPr>
          <w:rFonts w:hint="eastAsia" w:ascii="仿宋" w:hAnsi="仿宋" w:eastAsia="仿宋" w:cs="仿宋"/>
          <w:b/>
          <w:bCs/>
          <w:sz w:val="28"/>
          <w:szCs w:val="24"/>
          <w:highlight w:val="none"/>
        </w:rPr>
        <w:t>四、质量、安全、技术规格、物理特性等要求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1、学生实训工作服</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春秋装（上衣、裤子）</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highlight w:val="none"/>
          <w:lang w:val="en-US" w:eastAsia="zh-CN"/>
        </w:rPr>
        <w:t>单位：套，纯</w:t>
      </w:r>
      <w:r>
        <w:rPr>
          <w:rFonts w:hint="eastAsia" w:ascii="仿宋" w:hAnsi="仿宋" w:eastAsia="仿宋" w:cs="仿宋"/>
          <w:sz w:val="28"/>
          <w:szCs w:val="28"/>
          <w:lang w:val="en-US" w:eastAsia="zh-CN"/>
        </w:rPr>
        <w:t>棉厚型纱卡，纱支20*16，密度128*60,235g/㎡，里布为抗静电美丽绸，衣服进行酶洗、免烫处理。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夏装（上衣）</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单位：件，纯棉纱斜面料，纱支32*32，密度130*70，克重155g/㎡，外套、短袖左前胸绣字样及校徽，衣服进行酶洗、免烫处理。成衣应标注规格、型号、成份及洗涤和维护。</w:t>
      </w:r>
    </w:p>
    <w:p>
      <w:pPr>
        <w:keepNext w:val="0"/>
        <w:keepLines w:val="0"/>
        <w:pageBreakBefore w:val="0"/>
        <w:widowControl w:val="0"/>
        <w:numPr>
          <w:ilvl w:val="0"/>
          <w:numId w:val="6"/>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学生用床单、被套、枕巾（三件套）</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床单160*220厘米（2条）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highlight w:val="none"/>
          <w:lang w:val="en-US" w:eastAsia="zh-CN"/>
        </w:rPr>
        <w:t>被套160*220厘米，</w:t>
      </w:r>
      <w:r>
        <w:rPr>
          <w:rFonts w:hint="eastAsia" w:ascii="仿宋" w:hAnsi="仿宋" w:eastAsia="仿宋" w:cs="仿宋"/>
          <w:sz w:val="28"/>
          <w:szCs w:val="28"/>
          <w:lang w:val="en-US" w:eastAsia="zh-CN"/>
        </w:rPr>
        <w:t>13372纯棉斜纹布40S（格型面料）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枕巾50*80全棉（2条）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三件套印字样</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3、护理专业白大褂、帽子</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highlight w:val="none"/>
          <w:lang w:val="en-US" w:eastAsia="zh-CN"/>
        </w:rPr>
        <w:t>单位：套，布料：耐氯漂双面斜纹布，密度138*71，克重230(g/㎡)，涤棉(成分65涤，35棉)，纱支：23*21衣领、吊边、卡袖</w:t>
      </w:r>
      <w:r>
        <w:rPr>
          <w:rFonts w:hint="eastAsia" w:ascii="仿宋" w:hAnsi="仿宋" w:eastAsia="仿宋" w:cs="仿宋"/>
          <w:sz w:val="28"/>
          <w:szCs w:val="28"/>
          <w:lang w:val="en-US" w:eastAsia="zh-CN"/>
        </w:rPr>
        <w:t>。要求加衬，符合国标GB18401-2010B类监测达标。</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4、幼师护理夏装</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单</w:t>
      </w:r>
      <w:r>
        <w:rPr>
          <w:rFonts w:hint="eastAsia" w:ascii="仿宋" w:hAnsi="仿宋" w:eastAsia="仿宋" w:cs="仿宋"/>
          <w:sz w:val="28"/>
          <w:szCs w:val="28"/>
          <w:highlight w:val="none"/>
          <w:lang w:val="en-US" w:eastAsia="zh-CN"/>
        </w:rPr>
        <w:t>位</w:t>
      </w:r>
      <w:r>
        <w:rPr>
          <w:rFonts w:hint="eastAsia" w:ascii="仿宋" w:hAnsi="仿宋" w:eastAsia="仿宋" w:cs="仿宋"/>
          <w:sz w:val="30"/>
          <w:szCs w:val="30"/>
          <w:highlight w:val="none"/>
          <w:lang w:val="en-US" w:eastAsia="zh-CN"/>
        </w:rPr>
        <w:t>：套，</w:t>
      </w:r>
      <w:r>
        <w:rPr>
          <w:rFonts w:hint="eastAsia" w:ascii="仿宋" w:hAnsi="仿宋" w:eastAsia="仿宋" w:cs="仿宋"/>
          <w:sz w:val="28"/>
          <w:szCs w:val="28"/>
          <w:highlight w:val="none"/>
          <w:lang w:val="en-US" w:eastAsia="zh-CN"/>
        </w:rPr>
        <w:t>布</w:t>
      </w:r>
      <w:r>
        <w:rPr>
          <w:rFonts w:hint="eastAsia" w:ascii="仿宋" w:hAnsi="仿宋" w:eastAsia="仿宋" w:cs="仿宋"/>
          <w:sz w:val="28"/>
          <w:szCs w:val="28"/>
          <w:lang w:val="en-US" w:eastAsia="zh-CN"/>
        </w:rPr>
        <w:t>料：95棉5的氯纶，样式：上短袖、下短裙,纱支：130*60符合国标GB18401-2010B规定。</w:t>
      </w:r>
    </w:p>
    <w:p>
      <w:pPr>
        <w:keepNext w:val="0"/>
        <w:keepLines w:val="0"/>
        <w:pageBreakBefore w:val="0"/>
        <w:widowControl w:val="0"/>
        <w:numPr>
          <w:ilvl w:val="0"/>
          <w:numId w:val="7"/>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军训服：运动上衣、运动裤子。</w:t>
      </w:r>
    </w:p>
    <w:p>
      <w:pPr>
        <w:pStyle w:val="2"/>
        <w:numPr>
          <w:ilvl w:val="0"/>
          <w:numId w:val="0"/>
        </w:numPr>
        <w:ind w:firstLine="560" w:firstLineChars="200"/>
        <w:rPr>
          <w:rFonts w:hint="eastAsia" w:ascii="仿宋" w:hAnsi="仿宋" w:eastAsia="仿宋" w:cs="仿宋"/>
          <w:kern w:val="2"/>
          <w:sz w:val="28"/>
          <w:szCs w:val="28"/>
          <w:highlight w:val="none"/>
          <w:lang w:val="en-US" w:eastAsia="zh-CN" w:bidi="ar-SA"/>
        </w:rPr>
      </w:pPr>
      <w:r>
        <w:rPr>
          <w:rFonts w:hint="eastAsia" w:ascii="仿宋" w:hAnsi="仿宋" w:cs="仿宋"/>
          <w:kern w:val="2"/>
          <w:sz w:val="28"/>
          <w:szCs w:val="28"/>
          <w:highlight w:val="none"/>
          <w:lang w:val="en-US" w:eastAsia="zh-CN" w:bidi="ar-SA"/>
        </w:rPr>
        <w:t>单位：套，运动服面料以南韩丝、涤盖棉、健康棉等为主，面料性能稳定，耐碱耐酸，耐洗耐穿，面料技括，色彩鲜艳，色牢度高，不起球，不掉色，弹性好，便于运动。</w:t>
      </w:r>
    </w:p>
    <w:p>
      <w:pPr>
        <w:spacing w:line="500" w:lineRule="atLeast"/>
        <w:rPr>
          <w:rFonts w:ascii="仿宋" w:hAnsi="仿宋" w:eastAsia="仿宋" w:cs="仿宋"/>
          <w:b/>
          <w:bCs/>
          <w:sz w:val="28"/>
          <w:szCs w:val="28"/>
          <w:highlight w:val="none"/>
        </w:rPr>
        <w:sectPr>
          <w:footerReference r:id="rId6" w:type="default"/>
          <w:pgSz w:w="11906" w:h="16838"/>
          <w:pgMar w:top="1440" w:right="1083" w:bottom="1440" w:left="1083" w:header="851" w:footer="964" w:gutter="0"/>
          <w:pgNumType w:fmt="decimal" w:start="1"/>
          <w:cols w:space="720" w:num="1"/>
          <w:docGrid w:type="lines" w:linePitch="312" w:charSpace="0"/>
        </w:sectPr>
      </w:pPr>
      <w:r>
        <w:rPr>
          <w:rFonts w:hint="eastAsia" w:ascii="仿宋" w:hAnsi="仿宋" w:eastAsia="仿宋" w:cs="仿宋"/>
          <w:b/>
          <w:bCs/>
          <w:sz w:val="28"/>
          <w:szCs w:val="28"/>
          <w:highlight w:val="none"/>
        </w:rPr>
        <w:t>注：采购标的对应的中小企业划分标准所属行业为：</w:t>
      </w:r>
      <w:r>
        <w:rPr>
          <w:rFonts w:hint="eastAsia" w:ascii="仿宋" w:hAnsi="仿宋" w:eastAsia="仿宋" w:cs="仿宋"/>
          <w:b/>
          <w:bCs/>
          <w:color w:val="auto"/>
          <w:sz w:val="28"/>
          <w:szCs w:val="28"/>
          <w:highlight w:val="none"/>
          <w:lang w:eastAsia="zh-CN"/>
        </w:rPr>
        <w:t>工业</w:t>
      </w:r>
      <w:r>
        <w:rPr>
          <w:rFonts w:hint="eastAsia" w:ascii="仿宋" w:hAnsi="仿宋" w:eastAsia="仿宋" w:cs="仿宋"/>
          <w:b/>
          <w:bCs/>
          <w:sz w:val="28"/>
          <w:szCs w:val="28"/>
          <w:highlight w:val="none"/>
        </w:rPr>
        <w:t>。</w:t>
      </w:r>
    </w:p>
    <w:bookmarkEnd w:id="157"/>
    <w:bookmarkEnd w:id="158"/>
    <w:p>
      <w:pPr>
        <w:spacing w:line="500" w:lineRule="exact"/>
        <w:ind w:firstLine="3092" w:firstLineChars="700"/>
        <w:outlineLvl w:val="0"/>
        <w:rPr>
          <w:rFonts w:ascii="仿宋" w:hAnsi="仿宋" w:eastAsia="仿宋" w:cs="仿宋"/>
          <w:b/>
          <w:szCs w:val="28"/>
          <w:highlight w:val="none"/>
        </w:rPr>
      </w:pPr>
      <w:bookmarkStart w:id="181" w:name="_Toc24325"/>
      <w:bookmarkStart w:id="182" w:name="_Toc713"/>
      <w:bookmarkStart w:id="183" w:name="_Toc13797"/>
      <w:bookmarkStart w:id="184" w:name="_Toc15896"/>
      <w:bookmarkStart w:id="185" w:name="_Toc2621_WPSOffice_Level1"/>
      <w:bookmarkStart w:id="186" w:name="OLE_LINK2"/>
      <w:bookmarkStart w:id="187" w:name="OLE_LINK1"/>
      <w:r>
        <w:rPr>
          <w:rFonts w:hint="eastAsia" w:ascii="仿宋" w:hAnsi="仿宋" w:eastAsia="仿宋" w:cs="仿宋"/>
          <w:b/>
          <w:sz w:val="44"/>
          <w:szCs w:val="44"/>
          <w:highlight w:val="none"/>
        </w:rPr>
        <w:t>第五章  合同</w:t>
      </w:r>
      <w:bookmarkEnd w:id="181"/>
      <w:bookmarkStart w:id="188" w:name="_Toc20823315"/>
      <w:bookmarkStart w:id="189" w:name="_Toc513029243"/>
      <w:bookmarkStart w:id="190" w:name="_Toc16938559"/>
      <w:r>
        <w:rPr>
          <w:rFonts w:hint="eastAsia" w:ascii="仿宋" w:hAnsi="仿宋" w:eastAsia="仿宋" w:cs="仿宋"/>
          <w:b/>
          <w:sz w:val="44"/>
          <w:szCs w:val="44"/>
          <w:highlight w:val="none"/>
        </w:rPr>
        <w:t>范本</w:t>
      </w:r>
      <w:bookmarkEnd w:id="182"/>
      <w:bookmarkEnd w:id="183"/>
      <w:bookmarkEnd w:id="184"/>
      <w:bookmarkEnd w:id="185"/>
      <w:bookmarkEnd w:id="188"/>
      <w:bookmarkEnd w:id="189"/>
      <w:bookmarkEnd w:id="190"/>
    </w:p>
    <w:p>
      <w:pPr>
        <w:pStyle w:val="40"/>
        <w:widowControl/>
        <w:spacing w:line="600" w:lineRule="exact"/>
        <w:ind w:firstLine="0"/>
        <w:jc w:val="both"/>
        <w:rPr>
          <w:rFonts w:ascii="仿宋" w:hAnsi="仿宋" w:eastAsia="仿宋" w:cs="仿宋"/>
          <w:b/>
          <w:sz w:val="24"/>
          <w:highlight w:val="none"/>
        </w:rPr>
      </w:pPr>
    </w:p>
    <w:p>
      <w:pPr>
        <w:pStyle w:val="40"/>
        <w:widowControl/>
        <w:spacing w:line="600" w:lineRule="exact"/>
        <w:ind w:firstLine="0"/>
        <w:jc w:val="both"/>
        <w:rPr>
          <w:rFonts w:ascii="仿宋" w:hAnsi="仿宋" w:eastAsia="仿宋" w:cs="仿宋"/>
          <w:b/>
          <w:sz w:val="24"/>
          <w:highlight w:val="none"/>
        </w:rPr>
      </w:pPr>
    </w:p>
    <w:bookmarkEnd w:id="159"/>
    <w:bookmarkEnd w:id="160"/>
    <w:bookmarkEnd w:id="161"/>
    <w:bookmarkEnd w:id="186"/>
    <w:bookmarkEnd w:id="187"/>
    <w:p>
      <w:pPr>
        <w:pStyle w:val="2"/>
        <w:jc w:val="center"/>
        <w:rPr>
          <w:rFonts w:hint="eastAsia" w:ascii="仿宋" w:hAnsi="仿宋" w:eastAsia="仿宋" w:cs="仿宋"/>
          <w:b/>
          <w:kern w:val="0"/>
          <w:sz w:val="44"/>
          <w:szCs w:val="44"/>
          <w:highlight w:val="none"/>
          <w:lang w:val="en-US" w:eastAsia="zh-CN"/>
        </w:rPr>
      </w:pPr>
      <w:bookmarkStart w:id="191" w:name="_Toc421604335"/>
      <w:r>
        <w:rPr>
          <w:rFonts w:hint="eastAsia" w:ascii="仿宋" w:hAnsi="仿宋" w:eastAsia="仿宋" w:cs="仿宋"/>
          <w:b/>
          <w:kern w:val="0"/>
          <w:sz w:val="44"/>
          <w:szCs w:val="44"/>
          <w:highlight w:val="none"/>
          <w:lang w:val="en-US" w:eastAsia="zh-CN"/>
        </w:rPr>
        <w:t>渭南技师学院2022-2023年度新生床上用品校服</w:t>
      </w:r>
    </w:p>
    <w:p>
      <w:pPr>
        <w:pStyle w:val="2"/>
        <w:jc w:val="center"/>
        <w:rPr>
          <w:rFonts w:hint="default"/>
          <w:sz w:val="20"/>
          <w:szCs w:val="16"/>
          <w:highlight w:val="none"/>
        </w:rPr>
      </w:pPr>
      <w:r>
        <w:rPr>
          <w:rFonts w:hint="eastAsia" w:ascii="仿宋" w:hAnsi="仿宋" w:eastAsia="仿宋" w:cs="仿宋"/>
          <w:b/>
          <w:kern w:val="0"/>
          <w:sz w:val="44"/>
          <w:szCs w:val="44"/>
          <w:highlight w:val="none"/>
          <w:lang w:val="en-US" w:eastAsia="zh-CN"/>
        </w:rPr>
        <w:t>采购项目</w:t>
      </w:r>
    </w:p>
    <w:p>
      <w:pPr>
        <w:rPr>
          <w:rFonts w:hint="default"/>
          <w:highlight w:val="none"/>
        </w:rPr>
      </w:pPr>
    </w:p>
    <w:p>
      <w:pPr>
        <w:pStyle w:val="15"/>
        <w:rPr>
          <w:rFonts w:hint="default"/>
        </w:rPr>
      </w:pPr>
    </w:p>
    <w:p>
      <w:pPr>
        <w:jc w:val="center"/>
        <w:rPr>
          <w:rFonts w:ascii="仿宋" w:hAnsi="仿宋" w:eastAsia="仿宋" w:cs="仿宋"/>
          <w:b/>
          <w:kern w:val="0"/>
          <w:sz w:val="32"/>
          <w:szCs w:val="32"/>
          <w:highlight w:val="none"/>
        </w:rPr>
      </w:pPr>
    </w:p>
    <w:p>
      <w:pPr>
        <w:pStyle w:val="2"/>
        <w:rPr>
          <w:rFonts w:hint="default"/>
          <w:highlight w:val="none"/>
        </w:rPr>
      </w:pPr>
    </w:p>
    <w:p>
      <w:pPr>
        <w:rPr>
          <w:rFonts w:hint="default"/>
        </w:rPr>
      </w:pPr>
    </w:p>
    <w:p>
      <w:pPr>
        <w:spacing w:line="600" w:lineRule="auto"/>
        <w:jc w:val="center"/>
        <w:rPr>
          <w:rFonts w:ascii="仿宋" w:hAnsi="仿宋" w:eastAsia="仿宋" w:cs="仿宋"/>
          <w:b/>
          <w:kern w:val="0"/>
          <w:sz w:val="36"/>
          <w:szCs w:val="36"/>
          <w:highlight w:val="none"/>
        </w:rPr>
      </w:pPr>
      <w:r>
        <w:rPr>
          <w:rFonts w:hint="eastAsia" w:ascii="仿宋" w:hAnsi="仿宋" w:eastAsia="仿宋" w:cs="仿宋"/>
          <w:b/>
          <w:kern w:val="0"/>
          <w:sz w:val="52"/>
          <w:szCs w:val="52"/>
          <w:highlight w:val="none"/>
        </w:rPr>
        <w:t>合 同 书</w:t>
      </w:r>
    </w:p>
    <w:p>
      <w:pPr>
        <w:spacing w:line="560" w:lineRule="exact"/>
        <w:jc w:val="center"/>
        <w:rPr>
          <w:rFonts w:ascii="仿宋" w:hAnsi="仿宋" w:eastAsia="仿宋" w:cs="仿宋"/>
          <w:b/>
          <w:kern w:val="0"/>
          <w:sz w:val="36"/>
          <w:szCs w:val="36"/>
          <w:highlight w:val="none"/>
        </w:rPr>
      </w:pPr>
    </w:p>
    <w:p>
      <w:pPr>
        <w:pStyle w:val="2"/>
        <w:rPr>
          <w:rFonts w:hint="default"/>
          <w:highlight w:val="none"/>
        </w:rPr>
      </w:pPr>
    </w:p>
    <w:p>
      <w:pPr>
        <w:rPr>
          <w:rFonts w:hint="default"/>
        </w:rPr>
      </w:pPr>
    </w:p>
    <w:p>
      <w:pPr>
        <w:spacing w:line="560" w:lineRule="exact"/>
        <w:jc w:val="center"/>
        <w:rPr>
          <w:rFonts w:ascii="仿宋" w:hAnsi="仿宋" w:eastAsia="仿宋" w:cs="仿宋"/>
          <w:b/>
          <w:kern w:val="0"/>
          <w:sz w:val="36"/>
          <w:szCs w:val="36"/>
          <w:highlight w:val="none"/>
        </w:rPr>
      </w:pPr>
      <w:r>
        <w:rPr>
          <w:rFonts w:hint="eastAsia" w:ascii="仿宋" w:hAnsi="仿宋" w:eastAsia="仿宋" w:cs="仿宋"/>
          <w:b/>
          <w:kern w:val="0"/>
          <w:sz w:val="36"/>
          <w:szCs w:val="36"/>
          <w:highlight w:val="none"/>
        </w:rPr>
        <w:t>合同编号：XXXX</w:t>
      </w:r>
    </w:p>
    <w:p>
      <w:pPr>
        <w:spacing w:line="560" w:lineRule="exact"/>
        <w:rPr>
          <w:rFonts w:ascii="仿宋" w:hAnsi="仿宋" w:eastAsia="仿宋" w:cs="仿宋"/>
          <w:b/>
          <w:highlight w:val="none"/>
        </w:rPr>
      </w:pPr>
    </w:p>
    <w:p>
      <w:pPr>
        <w:rPr>
          <w:highlight w:val="none"/>
        </w:rPr>
      </w:pPr>
    </w:p>
    <w:p>
      <w:pPr>
        <w:pStyle w:val="12"/>
        <w:ind w:left="1470" w:right="1470"/>
        <w:rPr>
          <w:highlight w:val="none"/>
        </w:rPr>
      </w:pPr>
    </w:p>
    <w:p>
      <w:pPr>
        <w:rPr>
          <w:highlight w:val="none"/>
        </w:rPr>
      </w:pPr>
    </w:p>
    <w:p>
      <w:pPr>
        <w:spacing w:line="560" w:lineRule="exact"/>
        <w:ind w:left="1469" w:hanging="1469" w:hangingChars="400"/>
        <w:rPr>
          <w:rFonts w:hint="eastAsia" w:ascii="仿宋" w:hAnsi="仿宋" w:eastAsia="仿宋" w:cs="仿宋"/>
          <w:b/>
          <w:spacing w:val="23"/>
          <w:sz w:val="32"/>
          <w:szCs w:val="32"/>
          <w:highlight w:val="none"/>
          <w:lang w:bidi="ar"/>
        </w:rPr>
      </w:pPr>
    </w:p>
    <w:p>
      <w:pPr>
        <w:rPr>
          <w:rFonts w:hint="eastAsia"/>
        </w:rPr>
      </w:pPr>
    </w:p>
    <w:p>
      <w:pPr>
        <w:bidi w:val="0"/>
        <w:rPr>
          <w:rFonts w:hint="eastAsia"/>
        </w:rPr>
      </w:pPr>
    </w:p>
    <w:p>
      <w:pPr>
        <w:bidi w:val="0"/>
        <w:rPr>
          <w:rFonts w:hint="eastAsia"/>
        </w:rPr>
      </w:pPr>
    </w:p>
    <w:p>
      <w:pPr>
        <w:pStyle w:val="2"/>
        <w:rPr>
          <w:rFonts w:hint="eastAsia"/>
        </w:rPr>
      </w:pPr>
    </w:p>
    <w:p>
      <w:pPr>
        <w:spacing w:line="560" w:lineRule="exact"/>
        <w:ind w:left="1469" w:hanging="1469" w:hangingChars="400"/>
        <w:rPr>
          <w:rFonts w:ascii="仿宋" w:hAnsi="仿宋" w:eastAsia="仿宋" w:cs="仿宋"/>
          <w:b/>
          <w:spacing w:val="23"/>
          <w:sz w:val="32"/>
          <w:szCs w:val="32"/>
          <w:highlight w:val="none"/>
        </w:rPr>
      </w:pPr>
      <w:r>
        <w:rPr>
          <w:rFonts w:hint="eastAsia" w:ascii="仿宋" w:hAnsi="仿宋" w:eastAsia="仿宋" w:cs="仿宋"/>
          <w:b/>
          <w:spacing w:val="23"/>
          <w:sz w:val="32"/>
          <w:szCs w:val="32"/>
          <w:highlight w:val="none"/>
          <w:lang w:bidi="ar"/>
        </w:rPr>
        <w:t xml:space="preserve">          甲方</w:t>
      </w:r>
      <w:r>
        <w:rPr>
          <w:rFonts w:hint="eastAsia" w:ascii="仿宋" w:hAnsi="仿宋" w:eastAsia="仿宋" w:cs="仿宋"/>
          <w:b/>
          <w:spacing w:val="23"/>
          <w:sz w:val="32"/>
          <w:szCs w:val="32"/>
          <w:highlight w:val="none"/>
          <w:lang w:eastAsia="zh-CN" w:bidi="ar"/>
        </w:rPr>
        <w:t>（</w:t>
      </w:r>
      <w:r>
        <w:rPr>
          <w:highlight w:val="none"/>
        </w:rPr>
        <w:fldChar w:fldCharType="begin"/>
      </w:r>
      <w:r>
        <w:rPr>
          <w:highlight w:val="none"/>
        </w:rPr>
        <w:instrText xml:space="preserve"> HYPERLINK "http://set2.mail.qq.com/cgi-bin/mail_spam?action=check_link&amp;spam=0&amp;url=http://www.baidu.com/s?wd=%E9%87%87%E8%B4%AD%E5%8D%95&amp;hl_tag=textlink&amp;tn=SE_hldp01350_v6v6zkg6" </w:instrText>
      </w:r>
      <w:r>
        <w:rPr>
          <w:highlight w:val="none"/>
        </w:rPr>
        <w:fldChar w:fldCharType="separate"/>
      </w:r>
      <w:r>
        <w:rPr>
          <w:rStyle w:val="32"/>
          <w:rFonts w:hint="default" w:ascii="仿宋" w:hAnsi="仿宋" w:eastAsia="仿宋" w:cs="仿宋"/>
          <w:b/>
          <w:color w:val="auto"/>
          <w:spacing w:val="23"/>
          <w:sz w:val="32"/>
          <w:szCs w:val="32"/>
          <w:highlight w:val="none"/>
        </w:rPr>
        <w:t>采购人</w:t>
      </w:r>
      <w:r>
        <w:rPr>
          <w:rStyle w:val="32"/>
          <w:rFonts w:hint="default" w:ascii="仿宋" w:hAnsi="仿宋" w:eastAsia="仿宋" w:cs="仿宋"/>
          <w:b/>
          <w:color w:val="auto"/>
          <w:spacing w:val="23"/>
          <w:sz w:val="32"/>
          <w:szCs w:val="32"/>
          <w:highlight w:val="none"/>
        </w:rPr>
        <w:fldChar w:fldCharType="end"/>
      </w:r>
      <w:r>
        <w:rPr>
          <w:rFonts w:hint="eastAsia" w:ascii="仿宋" w:hAnsi="仿宋" w:eastAsia="仿宋" w:cs="仿宋"/>
          <w:b/>
          <w:spacing w:val="23"/>
          <w:sz w:val="32"/>
          <w:szCs w:val="32"/>
          <w:highlight w:val="none"/>
          <w:lang w:eastAsia="zh-CN" w:bidi="ar"/>
        </w:rPr>
        <w:t>）</w:t>
      </w:r>
      <w:r>
        <w:rPr>
          <w:rFonts w:hint="eastAsia" w:ascii="仿宋" w:hAnsi="仿宋" w:eastAsia="仿宋" w:cs="仿宋"/>
          <w:b/>
          <w:spacing w:val="23"/>
          <w:sz w:val="32"/>
          <w:szCs w:val="32"/>
          <w:highlight w:val="none"/>
          <w:lang w:bidi="ar"/>
        </w:rPr>
        <w:t>：</w:t>
      </w:r>
      <w:r>
        <w:rPr>
          <w:rFonts w:hint="eastAsia" w:ascii="仿宋" w:hAnsi="仿宋" w:eastAsia="仿宋" w:cs="仿宋"/>
          <w:b/>
          <w:spacing w:val="23"/>
          <w:sz w:val="32"/>
          <w:szCs w:val="32"/>
          <w:highlight w:val="none"/>
          <w:u w:val="single"/>
          <w:lang w:bidi="ar"/>
        </w:rPr>
        <w:t xml:space="preserve">           .</w:t>
      </w:r>
    </w:p>
    <w:p>
      <w:pPr>
        <w:spacing w:line="560" w:lineRule="exact"/>
        <w:ind w:left="1469" w:hanging="1469" w:hangingChars="400"/>
        <w:rPr>
          <w:rFonts w:ascii="仿宋" w:hAnsi="仿宋" w:eastAsia="仿宋" w:cs="仿宋"/>
          <w:b/>
          <w:spacing w:val="23"/>
          <w:sz w:val="32"/>
          <w:szCs w:val="32"/>
          <w:highlight w:val="none"/>
        </w:rPr>
      </w:pPr>
      <w:r>
        <w:rPr>
          <w:rFonts w:hint="eastAsia" w:ascii="仿宋" w:hAnsi="仿宋" w:eastAsia="仿宋" w:cs="仿宋"/>
          <w:b/>
          <w:spacing w:val="23"/>
          <w:sz w:val="32"/>
          <w:szCs w:val="32"/>
          <w:highlight w:val="none"/>
          <w:lang w:bidi="ar"/>
        </w:rPr>
        <w:t xml:space="preserve">          </w:t>
      </w:r>
      <w:r>
        <w:rPr>
          <w:highlight w:val="none"/>
        </w:rPr>
        <w:fldChar w:fldCharType="begin"/>
      </w:r>
      <w:r>
        <w:rPr>
          <w:highlight w:val="none"/>
        </w:rPr>
        <w:instrText xml:space="preserve"> HYPERLINK "http://set2.mail.qq.com/cgi-bin/mail_spam?action=check_link&amp;spam=0&amp;url=http://www.baidu.com/s?wd=%E4%B9%99%E6%96%B9&amp;hl_tag=textlink&amp;tn=SE_hldp01350_v6v6zkg6" </w:instrText>
      </w:r>
      <w:r>
        <w:rPr>
          <w:highlight w:val="none"/>
        </w:rPr>
        <w:fldChar w:fldCharType="separate"/>
      </w:r>
      <w:r>
        <w:rPr>
          <w:rStyle w:val="32"/>
          <w:rFonts w:hint="default" w:ascii="仿宋" w:hAnsi="仿宋" w:eastAsia="仿宋" w:cs="仿宋"/>
          <w:b/>
          <w:color w:val="auto"/>
          <w:spacing w:val="23"/>
          <w:sz w:val="32"/>
          <w:szCs w:val="32"/>
          <w:highlight w:val="none"/>
        </w:rPr>
        <w:t>乙方</w:t>
      </w:r>
      <w:r>
        <w:rPr>
          <w:rStyle w:val="32"/>
          <w:rFonts w:hint="default" w:ascii="仿宋" w:hAnsi="仿宋" w:eastAsia="仿宋" w:cs="仿宋"/>
          <w:b/>
          <w:color w:val="auto"/>
          <w:spacing w:val="23"/>
          <w:sz w:val="32"/>
          <w:szCs w:val="32"/>
          <w:highlight w:val="none"/>
        </w:rPr>
        <w:fldChar w:fldCharType="end"/>
      </w:r>
      <w:r>
        <w:rPr>
          <w:rFonts w:hint="eastAsia" w:ascii="仿宋" w:hAnsi="仿宋" w:eastAsia="仿宋" w:cs="仿宋"/>
          <w:b/>
          <w:spacing w:val="23"/>
          <w:sz w:val="32"/>
          <w:szCs w:val="32"/>
          <w:highlight w:val="none"/>
          <w:lang w:eastAsia="zh-CN" w:bidi="ar"/>
        </w:rPr>
        <w:t>（</w:t>
      </w:r>
      <w:r>
        <w:rPr>
          <w:rFonts w:hint="eastAsia" w:ascii="仿宋" w:hAnsi="仿宋" w:eastAsia="仿宋" w:cs="仿宋"/>
          <w:b/>
          <w:spacing w:val="23"/>
          <w:sz w:val="32"/>
          <w:szCs w:val="32"/>
          <w:highlight w:val="none"/>
          <w:lang w:bidi="ar"/>
        </w:rPr>
        <w:t>供应商</w:t>
      </w:r>
      <w:r>
        <w:rPr>
          <w:rFonts w:hint="eastAsia" w:ascii="仿宋" w:hAnsi="仿宋" w:eastAsia="仿宋" w:cs="仿宋"/>
          <w:b/>
          <w:spacing w:val="23"/>
          <w:sz w:val="32"/>
          <w:szCs w:val="32"/>
          <w:highlight w:val="none"/>
          <w:lang w:eastAsia="zh-CN" w:bidi="ar"/>
        </w:rPr>
        <w:t>）</w:t>
      </w:r>
      <w:r>
        <w:rPr>
          <w:rFonts w:hint="eastAsia" w:ascii="仿宋" w:hAnsi="仿宋" w:eastAsia="仿宋" w:cs="仿宋"/>
          <w:b/>
          <w:spacing w:val="23"/>
          <w:sz w:val="32"/>
          <w:szCs w:val="32"/>
          <w:highlight w:val="none"/>
          <w:lang w:bidi="ar"/>
        </w:rPr>
        <w:t>：</w:t>
      </w:r>
      <w:r>
        <w:rPr>
          <w:rFonts w:hint="eastAsia" w:ascii="仿宋" w:hAnsi="仿宋" w:eastAsia="仿宋" w:cs="仿宋"/>
          <w:b/>
          <w:spacing w:val="23"/>
          <w:sz w:val="32"/>
          <w:szCs w:val="32"/>
          <w:highlight w:val="none"/>
          <w:u w:val="single"/>
          <w:lang w:bidi="ar"/>
        </w:rPr>
        <w:t xml:space="preserve">           .</w:t>
      </w:r>
    </w:p>
    <w:p>
      <w:pPr>
        <w:pStyle w:val="22"/>
        <w:widowControl/>
        <w:adjustRightInd w:val="0"/>
        <w:spacing w:line="560" w:lineRule="exact"/>
        <w:rPr>
          <w:rFonts w:hint="eastAsia" w:ascii="仿宋" w:hAnsi="仿宋" w:eastAsia="仿宋" w:cs="仿宋"/>
          <w:b/>
          <w:sz w:val="32"/>
          <w:szCs w:val="32"/>
          <w:highlight w:val="none"/>
          <w:lang w:bidi="ar"/>
        </w:rPr>
      </w:pPr>
      <w:r>
        <w:rPr>
          <w:rFonts w:hint="eastAsia" w:ascii="仿宋" w:hAnsi="仿宋" w:eastAsia="仿宋" w:cs="仿宋"/>
          <w:b/>
          <w:spacing w:val="23"/>
          <w:kern w:val="0"/>
          <w:sz w:val="32"/>
          <w:szCs w:val="32"/>
          <w:highlight w:val="none"/>
          <w:lang w:bidi="ar"/>
        </w:rPr>
        <w:t xml:space="preserve">          签订时间：</w:t>
      </w:r>
      <w:r>
        <w:rPr>
          <w:rFonts w:hint="eastAsia" w:ascii="仿宋" w:hAnsi="仿宋" w:eastAsia="仿宋" w:cs="仿宋"/>
          <w:b/>
          <w:spacing w:val="23"/>
          <w:kern w:val="0"/>
          <w:sz w:val="32"/>
          <w:szCs w:val="32"/>
          <w:highlight w:val="none"/>
          <w:u w:val="single"/>
          <w:lang w:bidi="ar"/>
        </w:rPr>
        <w:t xml:space="preserve">     </w:t>
      </w:r>
      <w:r>
        <w:rPr>
          <w:rFonts w:hint="eastAsia" w:ascii="仿宋" w:hAnsi="仿宋" w:eastAsia="仿宋" w:cs="仿宋"/>
          <w:b/>
          <w:spacing w:val="23"/>
          <w:kern w:val="0"/>
          <w:sz w:val="32"/>
          <w:szCs w:val="32"/>
          <w:highlight w:val="none"/>
          <w:lang w:bidi="ar"/>
        </w:rPr>
        <w:t>年</w:t>
      </w:r>
      <w:r>
        <w:rPr>
          <w:rFonts w:hint="eastAsia" w:ascii="仿宋" w:hAnsi="仿宋" w:eastAsia="仿宋" w:cs="仿宋"/>
          <w:b/>
          <w:spacing w:val="23"/>
          <w:kern w:val="0"/>
          <w:sz w:val="32"/>
          <w:szCs w:val="32"/>
          <w:highlight w:val="none"/>
          <w:u w:val="single"/>
          <w:lang w:bidi="ar"/>
        </w:rPr>
        <w:t xml:space="preserve">  </w:t>
      </w:r>
      <w:r>
        <w:rPr>
          <w:rFonts w:hint="eastAsia" w:ascii="仿宋" w:hAnsi="仿宋" w:eastAsia="仿宋" w:cs="仿宋"/>
          <w:b/>
          <w:spacing w:val="23"/>
          <w:kern w:val="0"/>
          <w:sz w:val="32"/>
          <w:szCs w:val="32"/>
          <w:highlight w:val="none"/>
          <w:lang w:bidi="ar"/>
        </w:rPr>
        <w:t>月</w:t>
      </w:r>
      <w:r>
        <w:rPr>
          <w:rFonts w:hint="eastAsia" w:ascii="仿宋" w:hAnsi="仿宋" w:eastAsia="仿宋" w:cs="仿宋"/>
          <w:b/>
          <w:spacing w:val="23"/>
          <w:kern w:val="0"/>
          <w:sz w:val="32"/>
          <w:szCs w:val="32"/>
          <w:highlight w:val="none"/>
          <w:u w:val="single"/>
          <w:lang w:bidi="ar"/>
        </w:rPr>
        <w:t xml:space="preserve">   </w:t>
      </w:r>
      <w:r>
        <w:rPr>
          <w:rFonts w:hint="eastAsia" w:ascii="仿宋" w:hAnsi="仿宋" w:eastAsia="仿宋" w:cs="仿宋"/>
          <w:b/>
          <w:spacing w:val="23"/>
          <w:kern w:val="0"/>
          <w:sz w:val="32"/>
          <w:szCs w:val="32"/>
          <w:highlight w:val="none"/>
          <w:lang w:bidi="ar"/>
        </w:rPr>
        <w:t>日</w:t>
      </w:r>
      <w:bookmarkStart w:id="192" w:name="_Toc26903"/>
    </w:p>
    <w:p>
      <w:pPr>
        <w:bidi w:val="0"/>
        <w:rPr>
          <w:rFonts w:hint="eastAsia"/>
        </w:rPr>
      </w:pP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 w:hAnsi="仿宋" w:eastAsia="仿宋" w:cs="仿宋"/>
          <w:b/>
          <w:bCs w:val="0"/>
          <w:color w:val="auto"/>
          <w:sz w:val="32"/>
          <w:szCs w:val="32"/>
          <w:highlight w:val="none"/>
          <w:lang w:eastAsia="zh-CN" w:bidi="ar"/>
        </w:rPr>
      </w:pPr>
      <w:r>
        <w:rPr>
          <w:rFonts w:hint="eastAsia" w:ascii="仿宋" w:hAnsi="仿宋" w:eastAsia="仿宋" w:cs="仿宋"/>
          <w:b/>
          <w:bCs w:val="0"/>
          <w:color w:val="auto"/>
          <w:sz w:val="32"/>
          <w:szCs w:val="32"/>
          <w:highlight w:val="none"/>
          <w:lang w:eastAsia="zh-CN" w:bidi="ar"/>
        </w:rPr>
        <w:t>合同范本</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 w:val="0"/>
          <w:bCs/>
          <w:color w:val="auto"/>
          <w:sz w:val="28"/>
          <w:szCs w:val="28"/>
          <w:highlight w:val="none"/>
          <w:lang w:bidi="ar"/>
        </w:rPr>
      </w:pPr>
      <w:r>
        <w:rPr>
          <w:rFonts w:hint="eastAsia" w:ascii="仿宋" w:hAnsi="仿宋" w:eastAsia="仿宋" w:cs="仿宋"/>
          <w:b w:val="0"/>
          <w:bCs/>
          <w:color w:val="auto"/>
          <w:sz w:val="28"/>
          <w:szCs w:val="28"/>
          <w:highlight w:val="none"/>
          <w:lang w:bidi="ar"/>
        </w:rPr>
        <w:t>甲方</w:t>
      </w:r>
      <w:r>
        <w:rPr>
          <w:rFonts w:hint="eastAsia" w:ascii="仿宋" w:hAnsi="仿宋" w:eastAsia="仿宋" w:cs="仿宋"/>
          <w:b w:val="0"/>
          <w:bCs/>
          <w:color w:val="auto"/>
          <w:sz w:val="28"/>
          <w:szCs w:val="28"/>
          <w:highlight w:val="none"/>
          <w:lang w:eastAsia="zh-CN" w:bidi="ar"/>
        </w:rPr>
        <w:t>（</w:t>
      </w:r>
      <w:r>
        <w:rPr>
          <w:rFonts w:hint="eastAsia" w:ascii="仿宋" w:hAnsi="仿宋" w:eastAsia="仿宋" w:cs="仿宋"/>
          <w:b w:val="0"/>
          <w:bCs/>
          <w:color w:val="auto"/>
          <w:sz w:val="28"/>
          <w:szCs w:val="28"/>
          <w:highlight w:val="none"/>
          <w:lang w:bidi="ar"/>
        </w:rPr>
        <w:t>采购人</w:t>
      </w:r>
      <w:r>
        <w:rPr>
          <w:rFonts w:hint="eastAsia" w:ascii="仿宋" w:hAnsi="仿宋" w:eastAsia="仿宋" w:cs="仿宋"/>
          <w:b w:val="0"/>
          <w:bCs/>
          <w:color w:val="auto"/>
          <w:sz w:val="28"/>
          <w:szCs w:val="28"/>
          <w:highlight w:val="none"/>
          <w:lang w:eastAsia="zh-CN" w:bidi="ar"/>
        </w:rPr>
        <w:t>）</w:t>
      </w:r>
      <w:r>
        <w:rPr>
          <w:rFonts w:hint="eastAsia" w:ascii="仿宋" w:hAnsi="仿宋" w:eastAsia="仿宋" w:cs="仿宋"/>
          <w:b w:val="0"/>
          <w:bCs/>
          <w:color w:val="auto"/>
          <w:sz w:val="28"/>
          <w:szCs w:val="28"/>
          <w:highlight w:val="none"/>
          <w:lang w:bidi="ar"/>
        </w:rPr>
        <w:t xml:space="preserve">：               </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 w:val="0"/>
          <w:bCs/>
          <w:color w:val="auto"/>
          <w:sz w:val="28"/>
          <w:szCs w:val="28"/>
          <w:highlight w:val="none"/>
          <w:lang w:bidi="ar"/>
        </w:rPr>
      </w:pPr>
      <w:r>
        <w:rPr>
          <w:rFonts w:hint="eastAsia" w:ascii="仿宋" w:hAnsi="仿宋" w:eastAsia="仿宋" w:cs="仿宋"/>
          <w:b w:val="0"/>
          <w:bCs/>
          <w:color w:val="auto"/>
          <w:sz w:val="28"/>
          <w:szCs w:val="28"/>
          <w:highlight w:val="none"/>
          <w:lang w:bidi="ar"/>
        </w:rPr>
        <w:t>乙方</w:t>
      </w:r>
      <w:r>
        <w:rPr>
          <w:rFonts w:hint="eastAsia" w:ascii="仿宋" w:hAnsi="仿宋" w:eastAsia="仿宋" w:cs="仿宋"/>
          <w:b w:val="0"/>
          <w:bCs/>
          <w:color w:val="auto"/>
          <w:sz w:val="28"/>
          <w:szCs w:val="28"/>
          <w:highlight w:val="none"/>
          <w:lang w:eastAsia="zh-CN" w:bidi="ar"/>
        </w:rPr>
        <w:t>（</w:t>
      </w:r>
      <w:r>
        <w:rPr>
          <w:rFonts w:hint="eastAsia" w:ascii="仿宋" w:hAnsi="仿宋" w:eastAsia="仿宋" w:cs="仿宋"/>
          <w:b w:val="0"/>
          <w:bCs/>
          <w:color w:val="auto"/>
          <w:sz w:val="28"/>
          <w:szCs w:val="28"/>
          <w:highlight w:val="none"/>
          <w:lang w:bidi="ar"/>
        </w:rPr>
        <w:t>供应商</w:t>
      </w:r>
      <w:r>
        <w:rPr>
          <w:rFonts w:hint="eastAsia" w:ascii="仿宋" w:hAnsi="仿宋" w:eastAsia="仿宋" w:cs="仿宋"/>
          <w:b w:val="0"/>
          <w:bCs/>
          <w:color w:val="auto"/>
          <w:sz w:val="28"/>
          <w:szCs w:val="28"/>
          <w:highlight w:val="none"/>
          <w:lang w:eastAsia="zh-CN" w:bidi="ar"/>
        </w:rPr>
        <w:t>）</w:t>
      </w:r>
      <w:r>
        <w:rPr>
          <w:rFonts w:hint="eastAsia" w:ascii="仿宋" w:hAnsi="仿宋" w:eastAsia="仿宋" w:cs="仿宋"/>
          <w:b w:val="0"/>
          <w:bCs/>
          <w:color w:val="auto"/>
          <w:sz w:val="28"/>
          <w:szCs w:val="28"/>
          <w:highlight w:val="none"/>
          <w:lang w:bidi="ar"/>
        </w:rPr>
        <w:t xml:space="preserve">：                </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 w:val="0"/>
          <w:bCs/>
          <w:color w:val="auto"/>
          <w:sz w:val="28"/>
          <w:szCs w:val="28"/>
          <w:highlight w:val="none"/>
          <w:lang w:bidi="ar"/>
        </w:rPr>
      </w:pPr>
      <w:r>
        <w:rPr>
          <w:rFonts w:hint="eastAsia" w:ascii="仿宋" w:hAnsi="仿宋" w:eastAsia="仿宋" w:cs="仿宋"/>
          <w:b w:val="0"/>
          <w:bCs/>
          <w:color w:val="auto"/>
          <w:sz w:val="28"/>
          <w:szCs w:val="28"/>
          <w:highlight w:val="none"/>
          <w:lang w:bidi="ar"/>
        </w:rPr>
        <w:t>甲乙双方根据</w:t>
      </w:r>
      <w:r>
        <w:rPr>
          <w:rFonts w:hint="eastAsia" w:ascii="仿宋" w:hAnsi="仿宋" w:eastAsia="仿宋" w:cs="仿宋"/>
          <w:b w:val="0"/>
          <w:bCs/>
          <w:color w:val="auto"/>
          <w:sz w:val="28"/>
          <w:szCs w:val="28"/>
          <w:highlight w:val="none"/>
          <w:u w:val="single"/>
          <w:lang w:bidi="ar"/>
        </w:rPr>
        <w:t xml:space="preserve">      </w:t>
      </w:r>
      <w:r>
        <w:rPr>
          <w:rFonts w:hint="eastAsia" w:ascii="仿宋" w:hAnsi="仿宋" w:eastAsia="仿宋" w:cs="仿宋"/>
          <w:b w:val="0"/>
          <w:bCs/>
          <w:color w:val="auto"/>
          <w:sz w:val="28"/>
          <w:szCs w:val="28"/>
          <w:highlight w:val="none"/>
          <w:u w:val="single"/>
          <w:lang w:val="en-US" w:eastAsia="zh-CN" w:bidi="ar"/>
        </w:rPr>
        <w:t xml:space="preserve">    </w:t>
      </w:r>
      <w:r>
        <w:rPr>
          <w:rFonts w:hint="eastAsia" w:ascii="仿宋" w:hAnsi="仿宋" w:eastAsia="仿宋" w:cs="仿宋"/>
          <w:b w:val="0"/>
          <w:bCs/>
          <w:color w:val="auto"/>
          <w:sz w:val="28"/>
          <w:szCs w:val="28"/>
          <w:highlight w:val="none"/>
          <w:u w:val="single"/>
          <w:lang w:bidi="ar"/>
        </w:rPr>
        <w:t xml:space="preserve"> </w:t>
      </w:r>
      <w:r>
        <w:rPr>
          <w:rFonts w:hint="eastAsia" w:ascii="仿宋" w:hAnsi="仿宋" w:eastAsia="仿宋" w:cs="仿宋"/>
          <w:b w:val="0"/>
          <w:bCs/>
          <w:color w:val="auto"/>
          <w:sz w:val="28"/>
          <w:szCs w:val="28"/>
          <w:highlight w:val="none"/>
          <w:lang w:bidi="ar"/>
        </w:rPr>
        <w:t>政府采购项目</w:t>
      </w:r>
      <w:r>
        <w:rPr>
          <w:rFonts w:hint="eastAsia" w:ascii="仿宋" w:hAnsi="仿宋" w:eastAsia="仿宋" w:cs="仿宋"/>
          <w:b w:val="0"/>
          <w:bCs/>
          <w:color w:val="auto"/>
          <w:sz w:val="28"/>
          <w:szCs w:val="28"/>
          <w:highlight w:val="none"/>
          <w:lang w:eastAsia="zh-CN" w:bidi="ar"/>
        </w:rPr>
        <w:t>（项目编号：</w:t>
      </w:r>
      <w:r>
        <w:rPr>
          <w:rFonts w:hint="eastAsia" w:ascii="仿宋" w:hAnsi="仿宋" w:eastAsia="仿宋" w:cs="仿宋"/>
          <w:b w:val="0"/>
          <w:bCs/>
          <w:color w:val="auto"/>
          <w:sz w:val="28"/>
          <w:szCs w:val="28"/>
          <w:highlight w:val="none"/>
          <w:u w:val="single"/>
          <w:lang w:val="en-US" w:eastAsia="zh-CN" w:bidi="ar"/>
        </w:rPr>
        <w:t xml:space="preserve">          </w:t>
      </w:r>
      <w:r>
        <w:rPr>
          <w:rFonts w:hint="eastAsia" w:ascii="仿宋" w:hAnsi="仿宋" w:eastAsia="仿宋" w:cs="仿宋"/>
          <w:b w:val="0"/>
          <w:bCs/>
          <w:color w:val="auto"/>
          <w:sz w:val="28"/>
          <w:szCs w:val="28"/>
          <w:highlight w:val="none"/>
          <w:lang w:eastAsia="zh-CN" w:bidi="ar"/>
        </w:rPr>
        <w:t>）</w:t>
      </w:r>
      <w:r>
        <w:rPr>
          <w:rFonts w:hint="eastAsia" w:ascii="仿宋" w:hAnsi="仿宋" w:eastAsia="仿宋" w:cs="仿宋"/>
          <w:b w:val="0"/>
          <w:bCs/>
          <w:color w:val="auto"/>
          <w:sz w:val="28"/>
          <w:szCs w:val="28"/>
          <w:highlight w:val="none"/>
          <w:lang w:bidi="ar"/>
        </w:rPr>
        <w:t>采购结果及相关招投标文件，经协商一致，订立本合同，供双方共同遵守：</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 w:hAnsi="仿宋" w:eastAsia="仿宋" w:cs="仿宋"/>
          <w:b/>
          <w:bCs w:val="0"/>
          <w:color w:val="auto"/>
          <w:sz w:val="28"/>
          <w:szCs w:val="28"/>
          <w:highlight w:val="none"/>
          <w:lang w:bidi="ar"/>
        </w:rPr>
      </w:pPr>
      <w:r>
        <w:rPr>
          <w:rFonts w:hint="eastAsia" w:ascii="仿宋" w:hAnsi="仿宋" w:eastAsia="仿宋" w:cs="仿宋"/>
          <w:b/>
          <w:bCs w:val="0"/>
          <w:color w:val="auto"/>
          <w:sz w:val="28"/>
          <w:szCs w:val="28"/>
          <w:highlight w:val="none"/>
          <w:lang w:bidi="ar"/>
        </w:rPr>
        <w:t xml:space="preserve">第一条  </w:t>
      </w:r>
      <w:r>
        <w:rPr>
          <w:rFonts w:hint="eastAsia" w:ascii="仿宋" w:hAnsi="仿宋" w:eastAsia="仿宋" w:cs="仿宋"/>
          <w:b/>
          <w:color w:val="auto"/>
          <w:sz w:val="28"/>
          <w:szCs w:val="28"/>
          <w:highlight w:val="none"/>
          <w:lang w:bidi="ar"/>
        </w:rPr>
        <w:t>甲方采购的物品内容和含税价格：</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 w:val="0"/>
          <w:bCs/>
          <w:color w:val="auto"/>
          <w:sz w:val="28"/>
          <w:szCs w:val="28"/>
          <w:highlight w:val="none"/>
          <w:lang w:eastAsia="zh-CN" w:bidi="ar"/>
        </w:rPr>
      </w:pPr>
      <w:r>
        <w:rPr>
          <w:rFonts w:hint="eastAsia" w:ascii="仿宋" w:hAnsi="仿宋" w:eastAsia="仿宋" w:cs="仿宋"/>
          <w:b w:val="0"/>
          <w:bCs/>
          <w:color w:val="auto"/>
          <w:sz w:val="28"/>
          <w:szCs w:val="28"/>
          <w:highlight w:val="none"/>
          <w:lang w:bidi="ar"/>
        </w:rPr>
        <w:t>货物名称 ____________________</w:t>
      </w:r>
      <w:r>
        <w:rPr>
          <w:rFonts w:hint="eastAsia" w:ascii="仿宋" w:hAnsi="仿宋" w:eastAsia="仿宋" w:cs="仿宋"/>
          <w:b w:val="0"/>
          <w:bCs/>
          <w:color w:val="auto"/>
          <w:sz w:val="28"/>
          <w:szCs w:val="28"/>
          <w:highlight w:val="none"/>
          <w:lang w:eastAsia="zh-CN" w:bidi="ar"/>
        </w:rPr>
        <w:t>（后附采购清单）</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 w:val="0"/>
          <w:bCs/>
          <w:color w:val="auto"/>
          <w:sz w:val="28"/>
          <w:szCs w:val="28"/>
          <w:highlight w:val="none"/>
          <w:lang w:bidi="ar"/>
        </w:rPr>
      </w:pPr>
      <w:r>
        <w:rPr>
          <w:rFonts w:hint="eastAsia" w:ascii="仿宋" w:hAnsi="仿宋" w:eastAsia="仿宋" w:cs="仿宋"/>
          <w:b w:val="0"/>
          <w:bCs/>
          <w:color w:val="auto"/>
          <w:sz w:val="28"/>
          <w:szCs w:val="28"/>
          <w:highlight w:val="none"/>
          <w:lang w:bidi="ar"/>
        </w:rPr>
        <w:t>货物型号 ____________________</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 w:val="0"/>
          <w:bCs/>
          <w:color w:val="auto"/>
          <w:sz w:val="28"/>
          <w:szCs w:val="28"/>
          <w:highlight w:val="none"/>
          <w:lang w:bidi="ar"/>
        </w:rPr>
      </w:pPr>
      <w:r>
        <w:rPr>
          <w:rFonts w:hint="eastAsia" w:ascii="仿宋" w:hAnsi="仿宋" w:eastAsia="仿宋" w:cs="仿宋"/>
          <w:b w:val="0"/>
          <w:bCs/>
          <w:color w:val="auto"/>
          <w:sz w:val="28"/>
          <w:szCs w:val="28"/>
          <w:highlight w:val="none"/>
          <w:lang w:bidi="ar"/>
        </w:rPr>
        <w:t>数    量____________________</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 w:val="0"/>
          <w:bCs/>
          <w:color w:val="auto"/>
          <w:sz w:val="28"/>
          <w:szCs w:val="28"/>
          <w:highlight w:val="none"/>
          <w:lang w:bidi="ar"/>
        </w:rPr>
      </w:pPr>
      <w:r>
        <w:rPr>
          <w:rFonts w:hint="eastAsia" w:ascii="仿宋" w:hAnsi="仿宋" w:eastAsia="仿宋" w:cs="仿宋"/>
          <w:b w:val="0"/>
          <w:bCs/>
          <w:color w:val="auto"/>
          <w:sz w:val="28"/>
          <w:szCs w:val="28"/>
          <w:highlight w:val="none"/>
          <w:lang w:bidi="ar"/>
        </w:rPr>
        <w:t>合    计____________________（金额单位：人民币元)</w:t>
      </w:r>
    </w:p>
    <w:p>
      <w:pPr>
        <w:keepNext w:val="0"/>
        <w:keepLines w:val="0"/>
        <w:pageBreakBefore w:val="0"/>
        <w:widowControl/>
        <w:kinsoku/>
        <w:wordWrap/>
        <w:overflowPunct/>
        <w:topLinePunct w:val="0"/>
        <w:bidi w:val="0"/>
        <w:snapToGrid/>
        <w:spacing w:line="500" w:lineRule="exact"/>
        <w:ind w:firstLine="560" w:firstLineChars="200"/>
        <w:jc w:val="left"/>
        <w:textAlignment w:val="auto"/>
        <w:rPr>
          <w:rFonts w:hint="eastAsia"/>
          <w:sz w:val="28"/>
          <w:szCs w:val="28"/>
          <w:highlight w:val="none"/>
        </w:rPr>
      </w:pPr>
      <w:r>
        <w:rPr>
          <w:rFonts w:hint="eastAsia" w:ascii="仿宋" w:hAnsi="仿宋" w:eastAsia="仿宋" w:cs="仿宋"/>
          <w:bCs/>
          <w:sz w:val="28"/>
          <w:szCs w:val="28"/>
          <w:highlight w:val="none"/>
          <w:lang w:bidi="ar"/>
        </w:rPr>
        <w:t>采购物品由</w:t>
      </w:r>
      <w:r>
        <w:rPr>
          <w:rFonts w:hint="eastAsia" w:ascii="仿宋" w:hAnsi="仿宋" w:eastAsia="仿宋" w:cs="仿宋"/>
          <w:bCs/>
          <w:sz w:val="28"/>
          <w:szCs w:val="28"/>
          <w:highlight w:val="none"/>
          <w:lang w:eastAsia="zh-CN" w:bidi="ar"/>
        </w:rPr>
        <w:t>乙</w:t>
      </w:r>
      <w:r>
        <w:rPr>
          <w:rFonts w:hint="eastAsia" w:ascii="仿宋" w:hAnsi="仿宋" w:eastAsia="仿宋" w:cs="仿宋"/>
          <w:bCs/>
          <w:sz w:val="28"/>
          <w:szCs w:val="28"/>
          <w:highlight w:val="none"/>
          <w:lang w:bidi="ar"/>
        </w:rPr>
        <w:t>免费配送，甲方不再另付任何费用。</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b/>
          <w:color w:val="auto"/>
          <w:sz w:val="28"/>
          <w:szCs w:val="28"/>
          <w:highlight w:val="none"/>
          <w:lang w:bidi="ar"/>
        </w:rPr>
      </w:pPr>
      <w:r>
        <w:rPr>
          <w:rFonts w:hint="eastAsia" w:ascii="仿宋" w:hAnsi="仿宋" w:eastAsia="仿宋" w:cs="仿宋"/>
          <w:b/>
          <w:color w:val="auto"/>
          <w:sz w:val="28"/>
          <w:szCs w:val="28"/>
          <w:highlight w:val="none"/>
          <w:lang w:eastAsia="zh-CN" w:bidi="ar"/>
        </w:rPr>
        <w:t>第二条</w:t>
      </w:r>
      <w:r>
        <w:rPr>
          <w:rFonts w:hint="eastAsia" w:ascii="仿宋" w:hAnsi="仿宋" w:eastAsia="仿宋" w:cs="仿宋"/>
          <w:b/>
          <w:color w:val="auto"/>
          <w:sz w:val="28"/>
          <w:szCs w:val="28"/>
          <w:highlight w:val="none"/>
          <w:lang w:val="en-US" w:eastAsia="zh-CN" w:bidi="ar"/>
        </w:rPr>
        <w:t xml:space="preserve"> </w:t>
      </w:r>
      <w:r>
        <w:rPr>
          <w:rFonts w:hint="eastAsia" w:ascii="仿宋" w:hAnsi="仿宋" w:eastAsia="仿宋" w:cs="仿宋"/>
          <w:b/>
          <w:color w:val="auto"/>
          <w:sz w:val="28"/>
          <w:szCs w:val="28"/>
          <w:highlight w:val="none"/>
          <w:lang w:bidi="ar"/>
        </w:rPr>
        <w:t xml:space="preserve"> 货物的质量</w:t>
      </w:r>
      <w:r>
        <w:rPr>
          <w:rFonts w:hint="eastAsia" w:ascii="仿宋" w:hAnsi="仿宋" w:eastAsia="仿宋" w:cs="仿宋"/>
          <w:b/>
          <w:color w:val="auto"/>
          <w:sz w:val="28"/>
          <w:szCs w:val="28"/>
          <w:highlight w:val="none"/>
          <w:lang w:bidi="ar"/>
        </w:rPr>
        <w:fldChar w:fldCharType="begin"/>
      </w:r>
      <w:r>
        <w:rPr>
          <w:rFonts w:hint="eastAsia" w:ascii="仿宋" w:hAnsi="仿宋" w:eastAsia="仿宋" w:cs="仿宋"/>
          <w:b/>
          <w:color w:val="auto"/>
          <w:sz w:val="28"/>
          <w:szCs w:val="28"/>
          <w:highlight w:val="none"/>
          <w:lang w:bidi="ar"/>
        </w:rPr>
        <w:instrText xml:space="preserve">HYPERLINK "http://set2.mail.qq.com/cgi-bin/mail_spam?action=check_link&amp;spam=0&amp;url=http%3A%2F%2Fwww%2Ebaidu%2Ecom%2Fs%3Fwd%3D%25E6%258A%2580%25E6%259C%25AF%25E6%25A0%2587%25E5%2587%2586%26hl_tag%3Dtextlink%26tn%3DSE_hldp01350_v6v6zkg6"</w:instrText>
      </w:r>
      <w:r>
        <w:rPr>
          <w:rFonts w:hint="eastAsia" w:ascii="仿宋" w:hAnsi="仿宋" w:eastAsia="仿宋" w:cs="仿宋"/>
          <w:b/>
          <w:color w:val="auto"/>
          <w:sz w:val="28"/>
          <w:szCs w:val="28"/>
          <w:highlight w:val="none"/>
          <w:lang w:bidi="ar"/>
        </w:rPr>
        <w:fldChar w:fldCharType="separate"/>
      </w:r>
      <w:r>
        <w:rPr>
          <w:rFonts w:hint="eastAsia" w:ascii="仿宋" w:hAnsi="仿宋" w:eastAsia="仿宋" w:cs="仿宋"/>
          <w:b/>
          <w:color w:val="auto"/>
          <w:sz w:val="28"/>
          <w:szCs w:val="28"/>
          <w:highlight w:val="none"/>
          <w:lang w:bidi="ar"/>
        </w:rPr>
        <w:t>技术标准</w:t>
      </w:r>
      <w:r>
        <w:rPr>
          <w:rFonts w:hint="eastAsia" w:ascii="仿宋" w:hAnsi="仿宋" w:eastAsia="仿宋" w:cs="仿宋"/>
          <w:b/>
          <w:color w:val="auto"/>
          <w:sz w:val="28"/>
          <w:szCs w:val="28"/>
          <w:highlight w:val="none"/>
          <w:lang w:bidi="ar"/>
        </w:rPr>
        <w:fldChar w:fldCharType="end"/>
      </w:r>
      <w:r>
        <w:rPr>
          <w:rFonts w:hint="eastAsia" w:ascii="仿宋" w:hAnsi="仿宋" w:eastAsia="仿宋" w:cs="仿宋"/>
          <w:b/>
          <w:color w:val="auto"/>
          <w:sz w:val="28"/>
          <w:szCs w:val="28"/>
          <w:highlight w:val="none"/>
          <w:lang w:bidi="ar"/>
        </w:rPr>
        <w:t>、</w:t>
      </w:r>
      <w:r>
        <w:rPr>
          <w:rFonts w:hint="eastAsia" w:ascii="仿宋" w:hAnsi="仿宋" w:eastAsia="仿宋" w:cs="仿宋"/>
          <w:b/>
          <w:color w:val="auto"/>
          <w:sz w:val="28"/>
          <w:szCs w:val="28"/>
          <w:highlight w:val="none"/>
          <w:lang w:bidi="ar"/>
        </w:rPr>
        <w:fldChar w:fldCharType="begin"/>
      </w:r>
      <w:r>
        <w:rPr>
          <w:rFonts w:hint="eastAsia" w:ascii="仿宋" w:hAnsi="仿宋" w:eastAsia="仿宋" w:cs="仿宋"/>
          <w:b/>
          <w:color w:val="auto"/>
          <w:sz w:val="28"/>
          <w:szCs w:val="28"/>
          <w:highlight w:val="none"/>
          <w:lang w:bidi="ar"/>
        </w:rPr>
        <w:instrText xml:space="preserve">HYPERLINK "http://set2.mail.qq.com/cgi-bin/mail_spam?action=check_link&amp;spam=0&amp;url=http%3A%2F%2Fwww%2Ebaidu%2Ecom%2Fs%3Fwd%3D%25E4%25B9%2599%25E6%2596%25B9%26hl_tag%3Dtextlink%26tn%3DSE_hldp01350_v6v6zkg6"</w:instrText>
      </w:r>
      <w:r>
        <w:rPr>
          <w:rFonts w:hint="eastAsia" w:ascii="仿宋" w:hAnsi="仿宋" w:eastAsia="仿宋" w:cs="仿宋"/>
          <w:b/>
          <w:color w:val="auto"/>
          <w:sz w:val="28"/>
          <w:szCs w:val="28"/>
          <w:highlight w:val="none"/>
          <w:lang w:bidi="ar"/>
        </w:rPr>
        <w:fldChar w:fldCharType="separate"/>
      </w:r>
      <w:r>
        <w:rPr>
          <w:rFonts w:hint="eastAsia" w:ascii="仿宋" w:hAnsi="仿宋" w:eastAsia="仿宋" w:cs="仿宋"/>
          <w:b/>
          <w:color w:val="auto"/>
          <w:sz w:val="28"/>
          <w:szCs w:val="28"/>
          <w:highlight w:val="none"/>
          <w:lang w:bidi="ar"/>
        </w:rPr>
        <w:t>乙方</w:t>
      </w:r>
      <w:r>
        <w:rPr>
          <w:rFonts w:hint="eastAsia" w:ascii="仿宋" w:hAnsi="仿宋" w:eastAsia="仿宋" w:cs="仿宋"/>
          <w:b/>
          <w:color w:val="auto"/>
          <w:sz w:val="28"/>
          <w:szCs w:val="28"/>
          <w:highlight w:val="none"/>
          <w:lang w:bidi="ar"/>
        </w:rPr>
        <w:fldChar w:fldCharType="end"/>
      </w:r>
      <w:r>
        <w:rPr>
          <w:rFonts w:hint="eastAsia" w:ascii="仿宋" w:hAnsi="仿宋" w:eastAsia="仿宋" w:cs="仿宋"/>
          <w:b/>
          <w:color w:val="auto"/>
          <w:sz w:val="28"/>
          <w:szCs w:val="28"/>
          <w:highlight w:val="none"/>
          <w:lang w:bidi="ar"/>
        </w:rPr>
        <w:t>售后服务及</w:t>
      </w:r>
      <w:r>
        <w:rPr>
          <w:rFonts w:hint="eastAsia" w:ascii="仿宋" w:hAnsi="仿宋" w:eastAsia="仿宋" w:cs="仿宋"/>
          <w:b/>
          <w:color w:val="auto"/>
          <w:sz w:val="28"/>
          <w:szCs w:val="28"/>
          <w:highlight w:val="none"/>
          <w:lang w:bidi="ar"/>
        </w:rPr>
        <w:fldChar w:fldCharType="begin"/>
      </w:r>
      <w:r>
        <w:rPr>
          <w:rFonts w:hint="eastAsia" w:ascii="仿宋" w:hAnsi="仿宋" w:eastAsia="仿宋" w:cs="仿宋"/>
          <w:b/>
          <w:color w:val="auto"/>
          <w:sz w:val="28"/>
          <w:szCs w:val="28"/>
          <w:highlight w:val="none"/>
          <w:lang w:bidi="ar"/>
        </w:rPr>
        <w:instrText xml:space="preserve">HYPERLINK "http://set2.mail.qq.com/cgi-bin/mail_spam?action=check_link&amp;spam=0&amp;url=http%3A%2F%2Fwww%2Ebaidu%2Ecom%2Fs%3Fwd%3D%25E6%258D%259F%25E5%25AE%25B3%25E8%25B5%2594%25E5%2581%25BF%26hl_tag%3Dtextlink%26tn%3DSE_hldp01350_v6v6zkg6"</w:instrText>
      </w:r>
      <w:r>
        <w:rPr>
          <w:rFonts w:hint="eastAsia" w:ascii="仿宋" w:hAnsi="仿宋" w:eastAsia="仿宋" w:cs="仿宋"/>
          <w:b/>
          <w:color w:val="auto"/>
          <w:sz w:val="28"/>
          <w:szCs w:val="28"/>
          <w:highlight w:val="none"/>
          <w:lang w:bidi="ar"/>
        </w:rPr>
        <w:fldChar w:fldCharType="separate"/>
      </w:r>
      <w:r>
        <w:rPr>
          <w:rFonts w:hint="eastAsia" w:ascii="仿宋" w:hAnsi="仿宋" w:eastAsia="仿宋" w:cs="仿宋"/>
          <w:b/>
          <w:color w:val="auto"/>
          <w:sz w:val="28"/>
          <w:szCs w:val="28"/>
          <w:highlight w:val="none"/>
          <w:lang w:bidi="ar"/>
        </w:rPr>
        <w:t>损害赔偿</w:t>
      </w:r>
      <w:r>
        <w:rPr>
          <w:rFonts w:hint="eastAsia" w:ascii="仿宋" w:hAnsi="仿宋" w:eastAsia="仿宋" w:cs="仿宋"/>
          <w:b/>
          <w:color w:val="auto"/>
          <w:sz w:val="28"/>
          <w:szCs w:val="28"/>
          <w:highlight w:val="none"/>
          <w:lang w:bidi="ar"/>
        </w:rPr>
        <w:fldChar w:fldCharType="end"/>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1、货物的质量</w:t>
      </w:r>
      <w:r>
        <w:rPr>
          <w:rFonts w:hint="eastAsia" w:ascii="仿宋" w:hAnsi="仿宋" w:eastAsia="仿宋" w:cs="仿宋"/>
          <w:bCs/>
          <w:color w:val="auto"/>
          <w:kern w:val="0"/>
          <w:sz w:val="28"/>
          <w:szCs w:val="28"/>
          <w:highlight w:val="none"/>
          <w:lang w:bidi="ar"/>
        </w:rPr>
        <w:fldChar w:fldCharType="begin"/>
      </w:r>
      <w:r>
        <w:rPr>
          <w:rFonts w:hint="eastAsia" w:ascii="仿宋" w:hAnsi="仿宋" w:eastAsia="仿宋" w:cs="仿宋"/>
          <w:bCs/>
          <w:color w:val="auto"/>
          <w:kern w:val="0"/>
          <w:sz w:val="28"/>
          <w:szCs w:val="28"/>
          <w:highlight w:val="none"/>
          <w:lang w:bidi="ar"/>
        </w:rPr>
        <w:instrText xml:space="preserve">HYPERLINK "http://set2.mail.qq.com/cgi-bin/mail_spam?action=check_link&amp;spam=0&amp;url=http%3A%2F%2Fwww%2Ebaidu%2Ecom%2Fs%3Fwd%3D%25E6%258A%2580%25E6%259C%25AF%25E6%25A0%2587%25E5%2587%2586%26hl_tag%3Dtextlink%26tn%3DSE_hldp01350_v6v6zkg6"</w:instrText>
      </w:r>
      <w:r>
        <w:rPr>
          <w:rFonts w:hint="eastAsia" w:ascii="仿宋" w:hAnsi="仿宋" w:eastAsia="仿宋" w:cs="仿宋"/>
          <w:bCs/>
          <w:color w:val="auto"/>
          <w:kern w:val="0"/>
          <w:sz w:val="28"/>
          <w:szCs w:val="28"/>
          <w:highlight w:val="none"/>
          <w:lang w:bidi="ar"/>
        </w:rPr>
        <w:fldChar w:fldCharType="separate"/>
      </w:r>
      <w:r>
        <w:rPr>
          <w:rFonts w:hint="eastAsia" w:ascii="仿宋" w:hAnsi="仿宋" w:eastAsia="仿宋" w:cs="仿宋"/>
          <w:bCs/>
          <w:color w:val="auto"/>
          <w:kern w:val="0"/>
          <w:sz w:val="28"/>
          <w:szCs w:val="28"/>
          <w:highlight w:val="none"/>
          <w:lang w:bidi="ar"/>
        </w:rPr>
        <w:t>技术标准</w:t>
      </w:r>
      <w:r>
        <w:rPr>
          <w:rFonts w:hint="eastAsia" w:ascii="仿宋" w:hAnsi="仿宋" w:eastAsia="仿宋" w:cs="仿宋"/>
          <w:bCs/>
          <w:color w:val="auto"/>
          <w:kern w:val="0"/>
          <w:sz w:val="28"/>
          <w:szCs w:val="28"/>
          <w:highlight w:val="none"/>
          <w:lang w:bidi="ar"/>
        </w:rPr>
        <w:fldChar w:fldCharType="end"/>
      </w:r>
      <w:r>
        <w:rPr>
          <w:rFonts w:hint="eastAsia" w:ascii="仿宋" w:hAnsi="仿宋" w:eastAsia="仿宋" w:cs="仿宋"/>
          <w:bCs/>
          <w:color w:val="auto"/>
          <w:kern w:val="0"/>
          <w:sz w:val="28"/>
          <w:szCs w:val="28"/>
          <w:highlight w:val="none"/>
          <w:lang w:bidi="ar"/>
        </w:rPr>
        <w:t>按国家法律法规规定的合格标准、</w:t>
      </w:r>
      <w:r>
        <w:rPr>
          <w:rFonts w:hint="eastAsia" w:ascii="仿宋" w:hAnsi="仿宋" w:eastAsia="仿宋" w:cs="仿宋"/>
          <w:bCs/>
          <w:color w:val="auto"/>
          <w:kern w:val="0"/>
          <w:sz w:val="28"/>
          <w:szCs w:val="28"/>
          <w:highlight w:val="none"/>
          <w:lang w:bidi="ar"/>
        </w:rPr>
        <w:fldChar w:fldCharType="begin"/>
      </w:r>
      <w:r>
        <w:rPr>
          <w:rFonts w:hint="eastAsia" w:ascii="仿宋" w:hAnsi="仿宋" w:eastAsia="仿宋" w:cs="仿宋"/>
          <w:bCs/>
          <w:color w:val="auto"/>
          <w:kern w:val="0"/>
          <w:sz w:val="28"/>
          <w:szCs w:val="28"/>
          <w:highlight w:val="none"/>
          <w:lang w:bidi="ar"/>
        </w:rPr>
        <w:instrText xml:space="preserve">HYPERLINK "http://set2.mail.qq.com/cgi-bin/mail_spam?action=check_link&amp;spam=0&amp;url=http%3A%2F%2Fwww%2Ebaidu%2Ecom%2Fs%3Fwd%3D%25E6%258B%259B%25E6%25A0%2587%25E6%2596%2587%25E4%25BB%25B6%26hl_tag%3Dtextlink%26tn%3DSE_hldp01350_v6v6zkg6"</w:instrText>
      </w:r>
      <w:r>
        <w:rPr>
          <w:rFonts w:hint="eastAsia" w:ascii="仿宋" w:hAnsi="仿宋" w:eastAsia="仿宋" w:cs="仿宋"/>
          <w:bCs/>
          <w:color w:val="auto"/>
          <w:kern w:val="0"/>
          <w:sz w:val="28"/>
          <w:szCs w:val="28"/>
          <w:highlight w:val="none"/>
          <w:lang w:bidi="ar"/>
        </w:rPr>
        <w:fldChar w:fldCharType="separate"/>
      </w:r>
      <w:r>
        <w:rPr>
          <w:rFonts w:hint="eastAsia" w:ascii="仿宋" w:hAnsi="仿宋" w:eastAsia="仿宋" w:cs="仿宋"/>
          <w:bCs/>
          <w:color w:val="auto"/>
          <w:kern w:val="0"/>
          <w:sz w:val="28"/>
          <w:szCs w:val="28"/>
          <w:highlight w:val="none"/>
          <w:lang w:eastAsia="zh-CN" w:bidi="ar"/>
        </w:rPr>
        <w:t>招标</w:t>
      </w:r>
      <w:r>
        <w:rPr>
          <w:rFonts w:hint="eastAsia" w:ascii="仿宋" w:hAnsi="仿宋" w:eastAsia="仿宋" w:cs="仿宋"/>
          <w:bCs/>
          <w:color w:val="auto"/>
          <w:kern w:val="0"/>
          <w:sz w:val="28"/>
          <w:szCs w:val="28"/>
          <w:highlight w:val="none"/>
          <w:lang w:bidi="ar"/>
        </w:rPr>
        <w:t>文件</w:t>
      </w:r>
      <w:r>
        <w:rPr>
          <w:rFonts w:hint="eastAsia" w:ascii="仿宋" w:hAnsi="仿宋" w:eastAsia="仿宋" w:cs="仿宋"/>
          <w:bCs/>
          <w:color w:val="auto"/>
          <w:kern w:val="0"/>
          <w:sz w:val="28"/>
          <w:szCs w:val="28"/>
          <w:highlight w:val="none"/>
          <w:lang w:bidi="ar"/>
        </w:rPr>
        <w:fldChar w:fldCharType="end"/>
      </w:r>
      <w:r>
        <w:rPr>
          <w:rFonts w:hint="eastAsia" w:ascii="仿宋" w:hAnsi="仿宋" w:eastAsia="仿宋" w:cs="仿宋"/>
          <w:bCs/>
          <w:color w:val="auto"/>
          <w:kern w:val="0"/>
          <w:sz w:val="28"/>
          <w:szCs w:val="28"/>
          <w:highlight w:val="none"/>
          <w:lang w:bidi="ar"/>
        </w:rPr>
        <w:t>要求的</w:t>
      </w:r>
      <w:r>
        <w:rPr>
          <w:rFonts w:hint="eastAsia" w:ascii="仿宋" w:hAnsi="仿宋" w:eastAsia="仿宋" w:cs="仿宋"/>
          <w:bCs/>
          <w:color w:val="auto"/>
          <w:kern w:val="0"/>
          <w:sz w:val="28"/>
          <w:szCs w:val="28"/>
          <w:highlight w:val="none"/>
          <w:lang w:bidi="ar"/>
        </w:rPr>
        <w:fldChar w:fldCharType="begin"/>
      </w:r>
      <w:r>
        <w:rPr>
          <w:rFonts w:hint="eastAsia" w:ascii="仿宋" w:hAnsi="仿宋" w:eastAsia="仿宋" w:cs="仿宋"/>
          <w:bCs/>
          <w:color w:val="auto"/>
          <w:kern w:val="0"/>
          <w:sz w:val="28"/>
          <w:szCs w:val="28"/>
          <w:highlight w:val="none"/>
          <w:lang w:bidi="ar"/>
        </w:rPr>
        <w:instrText xml:space="preserve">HYPERLINK "http://set2.mail.qq.com/cgi-bin/mail_spam?action=check_link&amp;spam=0&amp;url=http%3A%2F%2Fwww%2Ebaidu%2Ecom%2Fs%3Fwd%3D%25E6%258A%2580%25E6%259C%25AF%25E6%25A0%2587%25E5%2587%2586%26hl_tag%3Dtextlink%26tn%3DSE_hldp01350_v6v6zkg6"</w:instrText>
      </w:r>
      <w:r>
        <w:rPr>
          <w:rFonts w:hint="eastAsia" w:ascii="仿宋" w:hAnsi="仿宋" w:eastAsia="仿宋" w:cs="仿宋"/>
          <w:bCs/>
          <w:color w:val="auto"/>
          <w:kern w:val="0"/>
          <w:sz w:val="28"/>
          <w:szCs w:val="28"/>
          <w:highlight w:val="none"/>
          <w:lang w:bidi="ar"/>
        </w:rPr>
        <w:fldChar w:fldCharType="separate"/>
      </w:r>
      <w:r>
        <w:rPr>
          <w:rFonts w:hint="eastAsia" w:ascii="仿宋" w:hAnsi="仿宋" w:eastAsia="仿宋" w:cs="仿宋"/>
          <w:bCs/>
          <w:color w:val="auto"/>
          <w:kern w:val="0"/>
          <w:sz w:val="28"/>
          <w:szCs w:val="28"/>
          <w:highlight w:val="none"/>
          <w:lang w:bidi="ar"/>
        </w:rPr>
        <w:t>技术标准</w:t>
      </w:r>
      <w:r>
        <w:rPr>
          <w:rFonts w:hint="eastAsia" w:ascii="仿宋" w:hAnsi="仿宋" w:eastAsia="仿宋" w:cs="仿宋"/>
          <w:bCs/>
          <w:color w:val="auto"/>
          <w:kern w:val="0"/>
          <w:sz w:val="28"/>
          <w:szCs w:val="28"/>
          <w:highlight w:val="none"/>
          <w:lang w:bidi="ar"/>
        </w:rPr>
        <w:fldChar w:fldCharType="end"/>
      </w:r>
      <w:r>
        <w:rPr>
          <w:rFonts w:hint="eastAsia" w:ascii="仿宋" w:hAnsi="仿宋" w:eastAsia="仿宋" w:cs="仿宋"/>
          <w:bCs/>
          <w:color w:val="auto"/>
          <w:kern w:val="0"/>
          <w:sz w:val="28"/>
          <w:szCs w:val="28"/>
          <w:highlight w:val="none"/>
          <w:lang w:bidi="ar"/>
        </w:rPr>
        <w:t>执行。</w:t>
      </w:r>
    </w:p>
    <w:p>
      <w:pPr>
        <w:keepNext w:val="0"/>
        <w:keepLines w:val="0"/>
        <w:pageBreakBefore w:val="0"/>
        <w:widowControl/>
        <w:kinsoku/>
        <w:wordWrap/>
        <w:overflowPunct/>
        <w:topLinePunct w:val="0"/>
        <w:autoSpaceDE/>
        <w:autoSpaceDN/>
        <w:bidi w:val="0"/>
        <w:snapToGrid/>
        <w:spacing w:line="500" w:lineRule="exact"/>
        <w:ind w:firstLine="560" w:firstLineChars="200"/>
        <w:jc w:val="left"/>
        <w:textAlignment w:val="auto"/>
        <w:rPr>
          <w:rFonts w:hint="eastAsia"/>
          <w:sz w:val="28"/>
          <w:szCs w:val="28"/>
          <w:highlight w:val="none"/>
        </w:rPr>
      </w:pPr>
      <w:r>
        <w:rPr>
          <w:rFonts w:hint="eastAsia" w:ascii="仿宋" w:hAnsi="仿宋" w:eastAsia="仿宋" w:cs="仿宋"/>
          <w:bCs/>
          <w:sz w:val="28"/>
          <w:szCs w:val="28"/>
          <w:lang w:bidi="ar"/>
        </w:rPr>
        <w:t>2、乙方从项目验收合格之日起，产品提供</w:t>
      </w:r>
      <w:r>
        <w:rPr>
          <w:rFonts w:hint="eastAsia" w:ascii="仿宋" w:hAnsi="仿宋" w:eastAsia="仿宋" w:cs="仿宋"/>
          <w:bCs/>
          <w:sz w:val="28"/>
          <w:szCs w:val="28"/>
          <w:highlight w:val="none"/>
          <w:lang w:bidi="ar"/>
        </w:rPr>
        <w:t>至少</w:t>
      </w:r>
      <w:r>
        <w:rPr>
          <w:rFonts w:hint="eastAsia" w:ascii="仿宋" w:hAnsi="仿宋" w:eastAsia="仿宋" w:cs="仿宋"/>
          <w:bCs/>
          <w:sz w:val="28"/>
          <w:szCs w:val="28"/>
          <w:highlight w:val="none"/>
          <w:u w:val="single"/>
          <w:lang w:bidi="ar"/>
        </w:rPr>
        <w:t xml:space="preserve">     </w:t>
      </w:r>
      <w:r>
        <w:rPr>
          <w:rFonts w:hint="eastAsia" w:ascii="仿宋" w:hAnsi="仿宋" w:eastAsia="仿宋" w:cs="仿宋"/>
          <w:bCs/>
          <w:sz w:val="28"/>
          <w:szCs w:val="28"/>
          <w:highlight w:val="none"/>
          <w:u w:val="none"/>
          <w:lang w:eastAsia="zh-CN" w:bidi="ar"/>
        </w:rPr>
        <w:t>个</w:t>
      </w:r>
      <w:r>
        <w:rPr>
          <w:rFonts w:hint="eastAsia" w:ascii="仿宋" w:hAnsi="仿宋" w:eastAsia="仿宋" w:cs="仿宋"/>
          <w:bCs/>
          <w:sz w:val="28"/>
          <w:szCs w:val="28"/>
          <w:highlight w:val="none"/>
          <w:lang w:bidi="ar"/>
        </w:rPr>
        <w:t>月质保</w:t>
      </w:r>
      <w:r>
        <w:rPr>
          <w:rFonts w:hint="eastAsia" w:ascii="仿宋" w:hAnsi="仿宋" w:eastAsia="仿宋" w:cs="仿宋"/>
          <w:bCs/>
          <w:sz w:val="28"/>
          <w:szCs w:val="28"/>
          <w:lang w:bidi="ar"/>
        </w:rPr>
        <w:t>，质保期内出现质量问题予以免费调换。</w:t>
      </w:r>
    </w:p>
    <w:p>
      <w:pPr>
        <w:pStyle w:val="24"/>
        <w:keepNext w:val="0"/>
        <w:keepLines w:val="0"/>
        <w:pageBreakBefore w:val="0"/>
        <w:kinsoku/>
        <w:wordWrap/>
        <w:overflowPunct/>
        <w:topLinePunct w:val="0"/>
        <w:autoSpaceDE/>
        <w:autoSpaceDN/>
        <w:bidi w:val="0"/>
        <w:snapToGrid/>
        <w:spacing w:after="0" w:line="500" w:lineRule="exact"/>
        <w:ind w:firstLine="560" w:firstLineChars="200"/>
        <w:textAlignment w:val="auto"/>
        <w:rPr>
          <w:rFonts w:hint="eastAsia" w:ascii="仿宋" w:hAnsi="仿宋" w:eastAsia="仿宋" w:cs="仿宋"/>
          <w:bCs/>
          <w:kern w:val="2"/>
          <w:sz w:val="28"/>
          <w:szCs w:val="28"/>
          <w:highlight w:val="green"/>
          <w:lang w:val="en-US" w:eastAsia="zh-CN" w:bidi="ar"/>
        </w:rPr>
      </w:pPr>
      <w:r>
        <w:rPr>
          <w:rFonts w:hint="eastAsia" w:ascii="仿宋" w:hAnsi="仿宋" w:eastAsia="仿宋" w:cs="仿宋"/>
          <w:bCs/>
          <w:kern w:val="2"/>
          <w:sz w:val="28"/>
          <w:szCs w:val="28"/>
          <w:lang w:val="en-US" w:eastAsia="zh-CN" w:bidi="ar"/>
        </w:rPr>
        <w:t>3、乙方售后服务</w:t>
      </w:r>
      <w:r>
        <w:rPr>
          <w:rFonts w:hint="eastAsia" w:ascii="仿宋" w:hAnsi="仿宋" w:eastAsia="仿宋" w:cs="仿宋"/>
          <w:bCs/>
          <w:kern w:val="2"/>
          <w:sz w:val="28"/>
          <w:szCs w:val="28"/>
          <w:lang w:val="en-US" w:eastAsia="zh-CN" w:bidi="ar"/>
        </w:rPr>
        <w:fldChar w:fldCharType="begin"/>
      </w:r>
      <w:r>
        <w:rPr>
          <w:rFonts w:hint="eastAsia" w:ascii="仿宋" w:hAnsi="仿宋" w:eastAsia="仿宋" w:cs="仿宋"/>
          <w:bCs/>
          <w:kern w:val="2"/>
          <w:sz w:val="28"/>
          <w:szCs w:val="28"/>
          <w:lang w:val="en-US" w:eastAsia="zh-CN" w:bidi="ar"/>
        </w:rPr>
        <w:instrText xml:space="preserve">HYPERLINK "http://set2.mail.qq.com/cgi-bin/mail_spam?action=check_link&amp;spam=0&amp;url=http%3A%2F%2Fwww%2Ebaidu%2Ecom%2Fs%3Fwd%3D%25E5%2593%258D%25E5%25BA%2594%25E6%2597%25B6%25E9%2597%25B4%26hl_tag%3Dtextlink%26tn%3DSE_hldp01350_v6v6zkg6"</w:instrText>
      </w:r>
      <w:r>
        <w:rPr>
          <w:rFonts w:hint="eastAsia" w:ascii="仿宋" w:hAnsi="仿宋" w:eastAsia="仿宋" w:cs="仿宋"/>
          <w:bCs/>
          <w:kern w:val="2"/>
          <w:sz w:val="28"/>
          <w:szCs w:val="28"/>
          <w:lang w:val="en-US" w:eastAsia="zh-CN" w:bidi="ar"/>
        </w:rPr>
        <w:fldChar w:fldCharType="separate"/>
      </w:r>
      <w:r>
        <w:rPr>
          <w:rFonts w:hint="eastAsia" w:ascii="仿宋" w:hAnsi="仿宋" w:eastAsia="仿宋" w:cs="仿宋"/>
          <w:bCs/>
          <w:kern w:val="2"/>
          <w:sz w:val="28"/>
          <w:szCs w:val="28"/>
          <w:lang w:val="en-US" w:eastAsia="zh-CN" w:bidi="ar"/>
        </w:rPr>
        <w:t>响应时间</w:t>
      </w:r>
      <w:r>
        <w:rPr>
          <w:rFonts w:hint="eastAsia" w:ascii="仿宋" w:hAnsi="仿宋" w:eastAsia="仿宋" w:cs="仿宋"/>
          <w:bCs/>
          <w:kern w:val="2"/>
          <w:sz w:val="28"/>
          <w:szCs w:val="28"/>
          <w:lang w:val="en-US" w:eastAsia="zh-CN" w:bidi="ar"/>
        </w:rPr>
        <w:fldChar w:fldCharType="end"/>
      </w:r>
      <w:r>
        <w:rPr>
          <w:rFonts w:hint="eastAsia" w:ascii="仿宋" w:hAnsi="仿宋" w:eastAsia="仿宋" w:cs="仿宋"/>
          <w:bCs/>
          <w:kern w:val="2"/>
          <w:sz w:val="28"/>
          <w:szCs w:val="28"/>
          <w:lang w:val="en-US" w:eastAsia="zh-CN" w:bidi="ar"/>
        </w:rPr>
        <w:t>：每天24小时及时响应，4小时内到现场处理相关问题，费用由乙方负责。如乙方在接到通知工作日的24小时内没有答复和处理问题，则视为乙方承认质量问题并承担由此而发生的一切费用。质保期间因产品的任何质</w:t>
      </w:r>
      <w:r>
        <w:rPr>
          <w:rFonts w:hint="eastAsia" w:ascii="仿宋" w:hAnsi="仿宋" w:eastAsia="仿宋" w:cs="仿宋"/>
          <w:bCs/>
          <w:kern w:val="2"/>
          <w:sz w:val="28"/>
          <w:szCs w:val="28"/>
          <w:highlight w:val="none"/>
          <w:lang w:val="en-US" w:eastAsia="zh-CN" w:bidi="ar"/>
        </w:rPr>
        <w:t>量问题原因造成的直接经济损失应全部由乙方自行负责。</w:t>
      </w:r>
    </w:p>
    <w:p>
      <w:pPr>
        <w:pStyle w:val="24"/>
        <w:keepNext w:val="0"/>
        <w:keepLines w:val="0"/>
        <w:pageBreakBefore w:val="0"/>
        <w:kinsoku/>
        <w:wordWrap/>
        <w:overflowPunct/>
        <w:topLinePunct w:val="0"/>
        <w:autoSpaceDE/>
        <w:autoSpaceDN/>
        <w:bidi w:val="0"/>
        <w:snapToGrid/>
        <w:spacing w:after="0" w:line="500" w:lineRule="exact"/>
        <w:ind w:firstLine="560" w:firstLineChars="200"/>
        <w:textAlignment w:val="auto"/>
        <w:rPr>
          <w:rFonts w:hint="eastAsia" w:ascii="仿宋" w:hAnsi="仿宋" w:eastAsia="仿宋" w:cs="仿宋"/>
          <w:bCs/>
          <w:kern w:val="2"/>
          <w:sz w:val="28"/>
          <w:szCs w:val="28"/>
          <w:lang w:val="en-US" w:eastAsia="zh-CN" w:bidi="ar"/>
        </w:rPr>
      </w:pPr>
      <w:r>
        <w:rPr>
          <w:rFonts w:hint="eastAsia" w:ascii="仿宋" w:hAnsi="仿宋" w:eastAsia="仿宋" w:cs="仿宋"/>
          <w:bCs/>
          <w:kern w:val="2"/>
          <w:sz w:val="28"/>
          <w:szCs w:val="28"/>
          <w:lang w:val="en-US" w:eastAsia="zh-CN" w:bidi="ar"/>
        </w:rPr>
        <w:t>4、如因乙方货物质量问题的原因，导致甲方损失，乙方应予以赔偿。</w:t>
      </w:r>
    </w:p>
    <w:p>
      <w:pPr>
        <w:pStyle w:val="24"/>
        <w:keepNext w:val="0"/>
        <w:keepLines w:val="0"/>
        <w:pageBreakBefore w:val="0"/>
        <w:kinsoku/>
        <w:wordWrap/>
        <w:overflowPunct/>
        <w:topLinePunct w:val="0"/>
        <w:autoSpaceDE/>
        <w:autoSpaceDN/>
        <w:bidi w:val="0"/>
        <w:snapToGrid/>
        <w:spacing w:after="0" w:line="500" w:lineRule="exact"/>
        <w:ind w:firstLine="560" w:firstLineChars="200"/>
        <w:textAlignment w:val="auto"/>
        <w:rPr>
          <w:rFonts w:hint="eastAsia" w:ascii="仿宋" w:hAnsi="仿宋" w:eastAsia="仿宋" w:cs="仿宋"/>
          <w:bCs/>
          <w:kern w:val="2"/>
          <w:sz w:val="28"/>
          <w:szCs w:val="28"/>
          <w:lang w:val="en-US" w:eastAsia="zh-CN" w:bidi="ar"/>
        </w:rPr>
      </w:pPr>
      <w:r>
        <w:rPr>
          <w:rFonts w:hint="eastAsia" w:ascii="仿宋" w:hAnsi="仿宋" w:eastAsia="仿宋" w:cs="仿宋"/>
          <w:bCs/>
          <w:kern w:val="2"/>
          <w:sz w:val="28"/>
          <w:szCs w:val="28"/>
          <w:lang w:val="en-US" w:eastAsia="zh-CN" w:bidi="ar"/>
        </w:rPr>
        <w:t>拟派本项目负责人姓</w:t>
      </w:r>
      <w:r>
        <w:rPr>
          <w:rFonts w:hint="eastAsia" w:ascii="仿宋" w:hAnsi="仿宋" w:eastAsia="仿宋" w:cs="仿宋"/>
          <w:bCs/>
          <w:kern w:val="2"/>
          <w:sz w:val="28"/>
          <w:szCs w:val="28"/>
          <w:highlight w:val="none"/>
          <w:lang w:val="en-US" w:eastAsia="zh-CN" w:bidi="ar"/>
        </w:rPr>
        <w:t>名：</w:t>
      </w:r>
      <w:r>
        <w:rPr>
          <w:rFonts w:hint="eastAsia" w:ascii="仿宋" w:hAnsi="仿宋" w:eastAsia="仿宋" w:cs="仿宋"/>
          <w:bCs/>
          <w:kern w:val="2"/>
          <w:sz w:val="28"/>
          <w:szCs w:val="28"/>
          <w:highlight w:val="none"/>
          <w:u w:val="single"/>
          <w:lang w:val="en-US" w:eastAsia="zh-CN" w:bidi="ar"/>
        </w:rPr>
        <w:t xml:space="preserve">             </w:t>
      </w:r>
      <w:r>
        <w:rPr>
          <w:rFonts w:hint="eastAsia" w:ascii="仿宋" w:hAnsi="仿宋" w:eastAsia="仿宋" w:cs="仿宋"/>
          <w:bCs/>
          <w:kern w:val="2"/>
          <w:sz w:val="28"/>
          <w:szCs w:val="28"/>
          <w:highlight w:val="none"/>
          <w:lang w:val="en-US" w:eastAsia="zh-CN" w:bidi="ar"/>
        </w:rPr>
        <w:t>，身份证号：</w:t>
      </w:r>
      <w:r>
        <w:rPr>
          <w:rFonts w:hint="eastAsia" w:ascii="仿宋" w:hAnsi="仿宋" w:eastAsia="仿宋" w:cs="仿宋"/>
          <w:bCs/>
          <w:kern w:val="2"/>
          <w:sz w:val="28"/>
          <w:szCs w:val="28"/>
          <w:highlight w:val="none"/>
          <w:u w:val="single"/>
          <w:lang w:val="en-US" w:eastAsia="zh-CN" w:bidi="ar"/>
        </w:rPr>
        <w:t xml:space="preserve">              </w:t>
      </w:r>
      <w:r>
        <w:rPr>
          <w:rFonts w:hint="eastAsia" w:ascii="仿宋" w:hAnsi="仿宋" w:eastAsia="仿宋" w:cs="仿宋"/>
          <w:bCs/>
          <w:kern w:val="2"/>
          <w:sz w:val="28"/>
          <w:szCs w:val="28"/>
          <w:highlight w:val="none"/>
          <w:lang w:val="en-US" w:eastAsia="zh-CN" w:bidi="ar"/>
        </w:rPr>
        <w:t>。</w:t>
      </w:r>
    </w:p>
    <w:p>
      <w:pPr>
        <w:pStyle w:val="15"/>
        <w:keepNext w:val="0"/>
        <w:keepLines w:val="0"/>
        <w:pageBreakBefore w:val="0"/>
        <w:widowControl w:val="0"/>
        <w:numPr>
          <w:ilvl w:val="0"/>
          <w:numId w:val="0"/>
        </w:numPr>
        <w:kinsoku/>
        <w:wordWrap/>
        <w:overflowPunct/>
        <w:topLinePunct w:val="0"/>
        <w:autoSpaceDE/>
        <w:autoSpaceDN/>
        <w:bidi w:val="0"/>
        <w:adjustRightInd/>
        <w:snapToGrid w:val="0"/>
        <w:spacing w:line="500" w:lineRule="exact"/>
        <w:textAlignment w:val="auto"/>
        <w:rPr>
          <w:rFonts w:hint="eastAsia" w:ascii="仿宋" w:hAnsi="仿宋" w:eastAsia="仿宋" w:cs="仿宋"/>
          <w:b/>
          <w:color w:val="auto"/>
          <w:sz w:val="28"/>
          <w:szCs w:val="28"/>
          <w:highlight w:val="none"/>
          <w:lang w:bidi="ar"/>
        </w:rPr>
      </w:pPr>
      <w:r>
        <w:rPr>
          <w:rFonts w:hint="eastAsia" w:ascii="仿宋" w:hAnsi="仿宋" w:eastAsia="仿宋" w:cs="仿宋"/>
          <w:b/>
          <w:bCs w:val="0"/>
          <w:color w:val="auto"/>
          <w:sz w:val="28"/>
          <w:szCs w:val="28"/>
          <w:highlight w:val="none"/>
          <w:lang w:eastAsia="zh-CN" w:bidi="ar"/>
        </w:rPr>
        <w:t>第三条</w:t>
      </w:r>
      <w:r>
        <w:rPr>
          <w:rFonts w:hint="eastAsia" w:ascii="仿宋" w:hAnsi="仿宋" w:cs="仿宋"/>
          <w:b/>
          <w:bCs w:val="0"/>
          <w:color w:val="auto"/>
          <w:sz w:val="28"/>
          <w:szCs w:val="28"/>
          <w:highlight w:val="none"/>
          <w:lang w:val="en-US" w:eastAsia="zh-CN" w:bidi="ar"/>
        </w:rPr>
        <w:t xml:space="preserve">  </w:t>
      </w:r>
      <w:r>
        <w:rPr>
          <w:rFonts w:hint="eastAsia" w:ascii="仿宋" w:hAnsi="仿宋" w:cs="仿宋"/>
          <w:b/>
          <w:color w:val="000000"/>
          <w:sz w:val="28"/>
          <w:szCs w:val="28"/>
          <w:highlight w:val="none"/>
          <w:lang w:eastAsia="zh-CN" w:bidi="ar"/>
        </w:rPr>
        <w:t>交付</w:t>
      </w:r>
      <w:r>
        <w:rPr>
          <w:rFonts w:hint="eastAsia" w:ascii="仿宋" w:hAnsi="仿宋" w:eastAsia="仿宋" w:cs="仿宋"/>
          <w:b/>
          <w:color w:val="000000"/>
          <w:sz w:val="28"/>
          <w:szCs w:val="28"/>
          <w:highlight w:val="none"/>
          <w:lang w:bidi="ar"/>
        </w:rPr>
        <w:t>和验收</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default" w:ascii="仿宋" w:hAnsi="仿宋" w:eastAsia="仿宋" w:cs="仿宋"/>
          <w:bCs/>
          <w:color w:val="auto"/>
          <w:sz w:val="28"/>
          <w:szCs w:val="28"/>
          <w:highlight w:val="none"/>
          <w:u w:val="none"/>
          <w:lang w:val="en-US" w:eastAsia="zh-CN" w:bidi="ar"/>
        </w:rPr>
      </w:pPr>
      <w:r>
        <w:rPr>
          <w:rFonts w:hint="eastAsia" w:ascii="仿宋" w:hAnsi="仿宋" w:eastAsia="仿宋" w:cs="仿宋"/>
          <w:bCs/>
          <w:color w:val="auto"/>
          <w:sz w:val="28"/>
          <w:szCs w:val="28"/>
          <w:highlight w:val="none"/>
          <w:lang w:bidi="ar"/>
        </w:rPr>
        <w:t>1、</w:t>
      </w:r>
      <w:r>
        <w:rPr>
          <w:rFonts w:hint="eastAsia" w:ascii="仿宋" w:hAnsi="仿宋" w:eastAsia="仿宋" w:cs="仿宋"/>
          <w:bCs/>
          <w:color w:val="auto"/>
          <w:sz w:val="28"/>
          <w:szCs w:val="28"/>
          <w:highlight w:val="none"/>
          <w:lang w:eastAsia="zh-CN" w:bidi="ar"/>
        </w:rPr>
        <w:t>供货期：合同签订之日起</w:t>
      </w:r>
      <w:r>
        <w:rPr>
          <w:rFonts w:hint="eastAsia" w:ascii="仿宋" w:hAnsi="仿宋" w:eastAsia="仿宋" w:cs="仿宋"/>
          <w:bCs/>
          <w:color w:val="auto"/>
          <w:sz w:val="28"/>
          <w:szCs w:val="28"/>
          <w:highlight w:val="none"/>
          <w:u w:val="single"/>
          <w:lang w:val="en-US" w:eastAsia="zh-CN" w:bidi="ar"/>
        </w:rPr>
        <w:t xml:space="preserve">         </w:t>
      </w:r>
      <w:r>
        <w:rPr>
          <w:rFonts w:hint="eastAsia" w:ascii="仿宋" w:hAnsi="仿宋" w:eastAsia="仿宋" w:cs="仿宋"/>
          <w:bCs/>
          <w:color w:val="auto"/>
          <w:sz w:val="28"/>
          <w:szCs w:val="28"/>
          <w:highlight w:val="none"/>
          <w:lang w:eastAsia="zh-CN" w:bidi="ar"/>
        </w:rPr>
        <w:t>日历日</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Cs/>
          <w:color w:val="auto"/>
          <w:sz w:val="28"/>
          <w:szCs w:val="28"/>
          <w:highlight w:val="none"/>
          <w:lang w:bidi="ar"/>
        </w:rPr>
      </w:pPr>
      <w:r>
        <w:rPr>
          <w:rFonts w:hint="eastAsia" w:ascii="仿宋" w:hAnsi="仿宋" w:eastAsia="仿宋" w:cs="仿宋"/>
          <w:bCs/>
          <w:color w:val="auto"/>
          <w:sz w:val="28"/>
          <w:szCs w:val="28"/>
          <w:highlight w:val="none"/>
          <w:lang w:bidi="ar"/>
        </w:rPr>
        <w:t xml:space="preserve"> </w:t>
      </w:r>
      <w:r>
        <w:rPr>
          <w:rFonts w:hint="eastAsia" w:ascii="仿宋" w:hAnsi="仿宋" w:eastAsia="仿宋" w:cs="仿宋"/>
          <w:bCs/>
          <w:color w:val="auto"/>
          <w:sz w:val="28"/>
          <w:szCs w:val="28"/>
          <w:highlight w:val="none"/>
          <w:lang w:val="en-US" w:eastAsia="zh-CN" w:bidi="ar"/>
        </w:rPr>
        <w:t xml:space="preserve">  </w:t>
      </w:r>
      <w:r>
        <w:rPr>
          <w:rFonts w:hint="eastAsia" w:ascii="仿宋" w:hAnsi="仿宋" w:eastAsia="仿宋" w:cs="仿宋"/>
          <w:bCs/>
          <w:color w:val="auto"/>
          <w:sz w:val="28"/>
          <w:szCs w:val="28"/>
          <w:highlight w:val="none"/>
          <w:lang w:bidi="ar"/>
        </w:rPr>
        <w:t>交付地点：甲方指定地点</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Cs/>
          <w:color w:val="auto"/>
          <w:sz w:val="28"/>
          <w:szCs w:val="28"/>
          <w:highlight w:val="none"/>
          <w:lang w:eastAsia="zh-CN" w:bidi="ar"/>
        </w:rPr>
      </w:pPr>
      <w:r>
        <w:rPr>
          <w:rFonts w:hint="eastAsia" w:ascii="仿宋" w:hAnsi="仿宋" w:eastAsia="仿宋" w:cs="仿宋"/>
          <w:bCs/>
          <w:color w:val="auto"/>
          <w:sz w:val="28"/>
          <w:szCs w:val="28"/>
          <w:highlight w:val="none"/>
          <w:lang w:eastAsia="zh-CN" w:bidi="ar"/>
        </w:rPr>
        <w:t>2、乙方负责货物的运输，提供货物合格证等相关资料；并承担由此产生的全部费用。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Cs/>
          <w:color w:val="auto"/>
          <w:sz w:val="28"/>
          <w:szCs w:val="28"/>
          <w:highlight w:val="none"/>
          <w:lang w:eastAsia="zh-CN" w:bidi="ar"/>
        </w:rPr>
      </w:pPr>
      <w:r>
        <w:rPr>
          <w:rFonts w:hint="eastAsia" w:ascii="仿宋" w:hAnsi="仿宋" w:eastAsia="仿宋" w:cs="仿宋"/>
          <w:bCs/>
          <w:color w:val="auto"/>
          <w:sz w:val="28"/>
          <w:szCs w:val="28"/>
          <w:highlight w:val="none"/>
          <w:lang w:eastAsia="zh-CN" w:bidi="ar"/>
        </w:rPr>
        <w:t>3、验收标准</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Cs/>
          <w:color w:val="auto"/>
          <w:sz w:val="28"/>
          <w:szCs w:val="28"/>
          <w:highlight w:val="none"/>
          <w:lang w:eastAsia="zh-CN" w:bidi="ar"/>
        </w:rPr>
      </w:pPr>
      <w:r>
        <w:rPr>
          <w:rFonts w:hint="eastAsia" w:ascii="仿宋" w:hAnsi="仿宋" w:eastAsia="仿宋" w:cs="仿宋"/>
          <w:bCs/>
          <w:color w:val="auto"/>
          <w:sz w:val="28"/>
          <w:szCs w:val="28"/>
          <w:highlight w:val="none"/>
          <w:lang w:eastAsia="zh-CN" w:bidi="ar"/>
        </w:rPr>
        <w:t>（1）应有产品合格证、质保证明材料以及相应产品的检定证书和其他应具有的单证；</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Cs/>
          <w:color w:val="auto"/>
          <w:sz w:val="28"/>
          <w:szCs w:val="28"/>
          <w:highlight w:val="none"/>
          <w:lang w:eastAsia="zh-CN" w:bidi="ar"/>
        </w:rPr>
      </w:pPr>
      <w:r>
        <w:rPr>
          <w:rFonts w:hint="eastAsia" w:ascii="仿宋" w:hAnsi="仿宋" w:eastAsia="仿宋" w:cs="仿宋"/>
          <w:bCs/>
          <w:color w:val="auto"/>
          <w:sz w:val="28"/>
          <w:szCs w:val="28"/>
          <w:highlight w:val="none"/>
          <w:lang w:eastAsia="zh-CN" w:bidi="ar"/>
        </w:rPr>
        <w:t>（</w:t>
      </w:r>
      <w:r>
        <w:rPr>
          <w:rFonts w:hint="eastAsia" w:ascii="仿宋" w:hAnsi="仿宋" w:eastAsia="仿宋" w:cs="仿宋"/>
          <w:bCs/>
          <w:color w:val="auto"/>
          <w:sz w:val="28"/>
          <w:szCs w:val="28"/>
          <w:highlight w:val="none"/>
          <w:lang w:val="en-US" w:eastAsia="zh-CN" w:bidi="ar"/>
        </w:rPr>
        <w:t>2</w:t>
      </w:r>
      <w:r>
        <w:rPr>
          <w:rFonts w:hint="eastAsia" w:ascii="仿宋" w:hAnsi="仿宋" w:eastAsia="仿宋" w:cs="仿宋"/>
          <w:bCs/>
          <w:color w:val="auto"/>
          <w:sz w:val="28"/>
          <w:szCs w:val="28"/>
          <w:highlight w:val="none"/>
          <w:lang w:eastAsia="zh-CN" w:bidi="ar"/>
        </w:rPr>
        <w:t>）质量符合国家法律法规规定的合格标准、招标文件、投标文件的要求。</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 w:hAnsi="仿宋" w:eastAsia="仿宋" w:cs="仿宋"/>
          <w:b/>
          <w:color w:val="auto"/>
          <w:sz w:val="28"/>
          <w:szCs w:val="28"/>
          <w:highlight w:val="none"/>
          <w:lang w:bidi="ar"/>
        </w:rPr>
      </w:pPr>
      <w:r>
        <w:rPr>
          <w:rFonts w:hint="eastAsia" w:ascii="仿宋" w:hAnsi="仿宋" w:eastAsia="仿宋" w:cs="仿宋"/>
          <w:b/>
          <w:color w:val="auto"/>
          <w:sz w:val="28"/>
          <w:szCs w:val="28"/>
          <w:highlight w:val="none"/>
          <w:lang w:bidi="ar"/>
        </w:rPr>
        <w:t>第</w:t>
      </w:r>
      <w:r>
        <w:rPr>
          <w:rFonts w:hint="eastAsia" w:ascii="仿宋" w:hAnsi="仿宋" w:eastAsia="仿宋" w:cs="仿宋"/>
          <w:b/>
          <w:color w:val="auto"/>
          <w:sz w:val="28"/>
          <w:szCs w:val="28"/>
          <w:highlight w:val="none"/>
          <w:lang w:eastAsia="zh-CN" w:bidi="ar"/>
        </w:rPr>
        <w:t>四</w:t>
      </w:r>
      <w:r>
        <w:rPr>
          <w:rFonts w:hint="eastAsia" w:ascii="仿宋" w:hAnsi="仿宋" w:eastAsia="仿宋" w:cs="仿宋"/>
          <w:b/>
          <w:color w:val="auto"/>
          <w:sz w:val="28"/>
          <w:szCs w:val="28"/>
          <w:highlight w:val="none"/>
          <w:lang w:bidi="ar"/>
        </w:rPr>
        <w:t xml:space="preserve">条  </w:t>
      </w:r>
      <w:r>
        <w:rPr>
          <w:rFonts w:hint="eastAsia" w:ascii="仿宋" w:hAnsi="仿宋" w:eastAsia="仿宋" w:cs="仿宋"/>
          <w:b/>
          <w:color w:val="auto"/>
          <w:sz w:val="28"/>
          <w:szCs w:val="28"/>
          <w:highlight w:val="none"/>
          <w:lang w:eastAsia="zh-CN" w:bidi="ar"/>
        </w:rPr>
        <w:t>价款</w:t>
      </w:r>
      <w:r>
        <w:rPr>
          <w:rFonts w:hint="eastAsia" w:ascii="仿宋" w:hAnsi="仿宋" w:eastAsia="仿宋" w:cs="仿宋"/>
          <w:b/>
          <w:color w:val="auto"/>
          <w:sz w:val="28"/>
          <w:szCs w:val="28"/>
          <w:highlight w:val="none"/>
          <w:lang w:bidi="ar"/>
        </w:rPr>
        <w:t>的结算</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Cs/>
          <w:color w:val="auto"/>
          <w:sz w:val="28"/>
          <w:szCs w:val="28"/>
          <w:highlight w:val="none"/>
          <w:lang w:eastAsia="zh-CN" w:bidi="ar"/>
        </w:rPr>
      </w:pPr>
      <w:r>
        <w:rPr>
          <w:rFonts w:hint="eastAsia" w:ascii="仿宋" w:hAnsi="仿宋" w:eastAsia="仿宋" w:cs="仿宋"/>
          <w:bCs/>
          <w:color w:val="auto"/>
          <w:sz w:val="28"/>
          <w:szCs w:val="28"/>
          <w:highlight w:val="none"/>
          <w:lang w:eastAsia="zh-CN" w:bidi="ar"/>
        </w:rPr>
        <w:t>1、结算依据：招标文件、投标文件、</w:t>
      </w:r>
      <w:r>
        <w:rPr>
          <w:rFonts w:hint="eastAsia" w:ascii="仿宋" w:hAnsi="仿宋" w:eastAsia="仿宋" w:cs="仿宋"/>
          <w:bCs/>
          <w:color w:val="auto"/>
          <w:sz w:val="28"/>
          <w:szCs w:val="28"/>
          <w:highlight w:val="none"/>
          <w:lang w:eastAsia="zh-CN" w:bidi="ar"/>
        </w:rPr>
        <w:fldChar w:fldCharType="begin"/>
      </w:r>
      <w:r>
        <w:rPr>
          <w:rFonts w:hint="eastAsia" w:ascii="仿宋" w:hAnsi="仿宋" w:eastAsia="仿宋" w:cs="仿宋"/>
          <w:bCs/>
          <w:color w:val="auto"/>
          <w:sz w:val="28"/>
          <w:szCs w:val="28"/>
          <w:highlight w:val="none"/>
          <w:lang w:eastAsia="zh-CN" w:bidi="ar"/>
        </w:rPr>
        <w:instrText xml:space="preserve">HYPERLINK "http://set2.mail.qq.com/cgi-bin/mail_spam?action=check_link&amp;spam=0&amp;url=http%3A%2F%2Fwww%2Ebaidu%2Ecom%2Fs%3Fwd%3D%25E9%2587%2587%25E8%25B4%25AD%25E5%2590%2588%25E5%2590%258C%26hl_tag%3Dtextlink%26tn%3DSE_hldp01350_v6v6zkg6"</w:instrText>
      </w:r>
      <w:r>
        <w:rPr>
          <w:rFonts w:hint="eastAsia" w:ascii="仿宋" w:hAnsi="仿宋" w:eastAsia="仿宋" w:cs="仿宋"/>
          <w:bCs/>
          <w:color w:val="auto"/>
          <w:sz w:val="28"/>
          <w:szCs w:val="28"/>
          <w:highlight w:val="none"/>
          <w:lang w:eastAsia="zh-CN" w:bidi="ar"/>
        </w:rPr>
        <w:fldChar w:fldCharType="separate"/>
      </w:r>
      <w:r>
        <w:rPr>
          <w:rFonts w:hint="eastAsia" w:ascii="仿宋" w:hAnsi="仿宋" w:eastAsia="仿宋" w:cs="仿宋"/>
          <w:bCs/>
          <w:color w:val="auto"/>
          <w:sz w:val="28"/>
          <w:szCs w:val="28"/>
          <w:highlight w:val="none"/>
          <w:lang w:eastAsia="zh-CN" w:bidi="ar"/>
        </w:rPr>
        <w:t>采购合同</w:t>
      </w:r>
      <w:r>
        <w:rPr>
          <w:rFonts w:hint="eastAsia" w:ascii="仿宋" w:hAnsi="仿宋" w:eastAsia="仿宋" w:cs="仿宋"/>
          <w:bCs/>
          <w:color w:val="auto"/>
          <w:sz w:val="28"/>
          <w:szCs w:val="28"/>
          <w:highlight w:val="none"/>
          <w:lang w:eastAsia="zh-CN" w:bidi="ar"/>
        </w:rPr>
        <w:fldChar w:fldCharType="end"/>
      </w:r>
      <w:r>
        <w:rPr>
          <w:rFonts w:hint="eastAsia" w:ascii="仿宋" w:hAnsi="仿宋" w:eastAsia="仿宋" w:cs="仿宋"/>
          <w:bCs/>
          <w:color w:val="auto"/>
          <w:sz w:val="28"/>
          <w:szCs w:val="28"/>
          <w:highlight w:val="none"/>
          <w:lang w:eastAsia="zh-CN" w:bidi="ar"/>
        </w:rPr>
        <w:t>、乙方</w:t>
      </w:r>
      <w:r>
        <w:rPr>
          <w:rFonts w:hint="eastAsia" w:ascii="仿宋" w:hAnsi="仿宋" w:eastAsia="仿宋" w:cs="仿宋"/>
          <w:bCs/>
          <w:color w:val="auto"/>
          <w:sz w:val="28"/>
          <w:szCs w:val="28"/>
          <w:highlight w:val="none"/>
          <w:lang w:eastAsia="zh-CN" w:bidi="ar"/>
        </w:rPr>
        <w:fldChar w:fldCharType="begin"/>
      </w:r>
      <w:r>
        <w:rPr>
          <w:rFonts w:hint="eastAsia" w:ascii="仿宋" w:hAnsi="仿宋" w:eastAsia="仿宋" w:cs="仿宋"/>
          <w:bCs/>
          <w:color w:val="auto"/>
          <w:sz w:val="28"/>
          <w:szCs w:val="28"/>
          <w:highlight w:val="none"/>
          <w:lang w:eastAsia="zh-CN" w:bidi="ar"/>
        </w:rPr>
        <w:instrText xml:space="preserve">HYPERLINK "http://set2.mail.qq.com/cgi-bin/mail_spam?action=check_link&amp;spam=0&amp;url=http%3A%2F%2Fwww%2Ebaidu%2Ecom%2Fs%3Fwd%3D%25E9%2594%2580%25E5%2594%25AE%25E5%258F%2591%25E7%25A5%25A8%26hl_tag%3Dtextlink%26tn%3DSE_hldp01350_v6v6zkg6"</w:instrText>
      </w:r>
      <w:r>
        <w:rPr>
          <w:rFonts w:hint="eastAsia" w:ascii="仿宋" w:hAnsi="仿宋" w:eastAsia="仿宋" w:cs="仿宋"/>
          <w:bCs/>
          <w:color w:val="auto"/>
          <w:sz w:val="28"/>
          <w:szCs w:val="28"/>
          <w:highlight w:val="none"/>
          <w:lang w:eastAsia="zh-CN" w:bidi="ar"/>
        </w:rPr>
        <w:fldChar w:fldCharType="separate"/>
      </w:r>
      <w:r>
        <w:rPr>
          <w:rFonts w:hint="eastAsia" w:ascii="仿宋" w:hAnsi="仿宋" w:eastAsia="仿宋" w:cs="仿宋"/>
          <w:bCs/>
          <w:color w:val="auto"/>
          <w:sz w:val="28"/>
          <w:szCs w:val="28"/>
          <w:highlight w:val="none"/>
          <w:lang w:eastAsia="zh-CN" w:bidi="ar"/>
        </w:rPr>
        <w:t>销售发票</w:t>
      </w:r>
      <w:r>
        <w:rPr>
          <w:rFonts w:hint="eastAsia" w:ascii="仿宋" w:hAnsi="仿宋" w:eastAsia="仿宋" w:cs="仿宋"/>
          <w:bCs/>
          <w:color w:val="auto"/>
          <w:sz w:val="28"/>
          <w:szCs w:val="28"/>
          <w:highlight w:val="none"/>
          <w:lang w:eastAsia="zh-CN" w:bidi="ar"/>
        </w:rPr>
        <w:fldChar w:fldCharType="end"/>
      </w:r>
      <w:r>
        <w:rPr>
          <w:rFonts w:hint="eastAsia" w:ascii="仿宋" w:hAnsi="仿宋" w:eastAsia="仿宋" w:cs="仿宋"/>
          <w:bCs/>
          <w:color w:val="auto"/>
          <w:sz w:val="28"/>
          <w:szCs w:val="28"/>
          <w:highlight w:val="none"/>
          <w:lang w:eastAsia="zh-CN" w:bidi="ar"/>
        </w:rPr>
        <w:t>、甲方出具的验收报告。</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Cs/>
          <w:color w:val="auto"/>
          <w:sz w:val="28"/>
          <w:szCs w:val="28"/>
          <w:highlight w:val="none"/>
          <w:lang w:val="en-US" w:eastAsia="zh-CN" w:bidi="ar"/>
        </w:rPr>
      </w:pPr>
      <w:r>
        <w:rPr>
          <w:rFonts w:hint="eastAsia" w:ascii="仿宋" w:hAnsi="仿宋" w:eastAsia="仿宋" w:cs="仿宋"/>
          <w:bCs/>
          <w:color w:val="auto"/>
          <w:sz w:val="28"/>
          <w:szCs w:val="28"/>
          <w:highlight w:val="none"/>
          <w:lang w:eastAsia="zh-CN" w:bidi="ar"/>
        </w:rPr>
        <w:t>2、</w:t>
      </w:r>
      <w:r>
        <w:rPr>
          <w:rFonts w:hint="eastAsia" w:ascii="仿宋" w:hAnsi="仿宋" w:eastAsia="仿宋" w:cs="仿宋"/>
          <w:bCs/>
          <w:color w:val="auto"/>
          <w:sz w:val="28"/>
          <w:szCs w:val="28"/>
          <w:highlight w:val="none"/>
          <w:lang w:eastAsia="zh-CN" w:bidi="ar"/>
        </w:rPr>
        <w:fldChar w:fldCharType="begin"/>
      </w:r>
      <w:r>
        <w:rPr>
          <w:rFonts w:hint="eastAsia" w:ascii="仿宋" w:hAnsi="仿宋" w:eastAsia="仿宋" w:cs="仿宋"/>
          <w:bCs/>
          <w:color w:val="auto"/>
          <w:sz w:val="28"/>
          <w:szCs w:val="28"/>
          <w:highlight w:val="none"/>
          <w:lang w:eastAsia="zh-CN" w:bidi="ar"/>
        </w:rPr>
        <w:instrText xml:space="preserve">HYPERLINK "http://set2.mail.qq.com/cgi-bin/mail_spam?action=check_link&amp;spam=0&amp;url=http%3A%2F%2Fwww%2Ebaidu%2Ecom%2Fs%3Fwd%3D%25E7%25BB%2593%25E7%25AE%2597%25E6%2596%25B9%25E5%25BC%258F%26hl_tag%3Dtextlink%26tn%3DSE_hldp01350_v6v6zkg6"</w:instrText>
      </w:r>
      <w:r>
        <w:rPr>
          <w:rFonts w:hint="eastAsia" w:ascii="仿宋" w:hAnsi="仿宋" w:eastAsia="仿宋" w:cs="仿宋"/>
          <w:bCs/>
          <w:color w:val="auto"/>
          <w:sz w:val="28"/>
          <w:szCs w:val="28"/>
          <w:highlight w:val="none"/>
          <w:lang w:eastAsia="zh-CN" w:bidi="ar"/>
        </w:rPr>
        <w:fldChar w:fldCharType="separate"/>
      </w:r>
      <w:r>
        <w:rPr>
          <w:rFonts w:hint="eastAsia" w:ascii="仿宋" w:hAnsi="仿宋" w:eastAsia="仿宋" w:cs="仿宋"/>
          <w:bCs/>
          <w:color w:val="auto"/>
          <w:sz w:val="28"/>
          <w:szCs w:val="28"/>
          <w:highlight w:val="none"/>
          <w:lang w:eastAsia="zh-CN" w:bidi="ar"/>
        </w:rPr>
        <w:t>结算方式</w:t>
      </w:r>
      <w:r>
        <w:rPr>
          <w:rFonts w:hint="eastAsia" w:ascii="仿宋" w:hAnsi="仿宋" w:eastAsia="仿宋" w:cs="仿宋"/>
          <w:bCs/>
          <w:color w:val="auto"/>
          <w:sz w:val="28"/>
          <w:szCs w:val="28"/>
          <w:highlight w:val="none"/>
          <w:lang w:eastAsia="zh-CN" w:bidi="ar"/>
        </w:rPr>
        <w:fldChar w:fldCharType="end"/>
      </w:r>
      <w:r>
        <w:rPr>
          <w:rFonts w:hint="eastAsia" w:ascii="仿宋" w:hAnsi="仿宋" w:eastAsia="仿宋" w:cs="仿宋"/>
          <w:bCs/>
          <w:color w:val="auto"/>
          <w:sz w:val="28"/>
          <w:szCs w:val="28"/>
          <w:highlight w:val="none"/>
          <w:lang w:eastAsia="zh-CN" w:bidi="ar"/>
        </w:rPr>
        <w:t>：合同签订后支付总金额的40%，供货完成并经验收合格后，支付剩余款项。</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 w:hAnsi="仿宋" w:eastAsia="仿宋" w:cs="仿宋"/>
          <w:b/>
          <w:color w:val="auto"/>
          <w:sz w:val="28"/>
          <w:szCs w:val="28"/>
          <w:highlight w:val="none"/>
          <w:lang w:bidi="ar"/>
        </w:rPr>
      </w:pPr>
      <w:r>
        <w:rPr>
          <w:rFonts w:hint="eastAsia" w:ascii="仿宋" w:hAnsi="仿宋" w:eastAsia="仿宋" w:cs="仿宋"/>
          <w:b/>
          <w:color w:val="auto"/>
          <w:sz w:val="28"/>
          <w:szCs w:val="28"/>
          <w:highlight w:val="none"/>
          <w:lang w:bidi="ar"/>
        </w:rPr>
        <w:t>第</w:t>
      </w:r>
      <w:r>
        <w:rPr>
          <w:rFonts w:hint="eastAsia" w:ascii="仿宋" w:hAnsi="仿宋" w:eastAsia="仿宋" w:cs="仿宋"/>
          <w:b/>
          <w:color w:val="auto"/>
          <w:sz w:val="28"/>
          <w:szCs w:val="28"/>
          <w:highlight w:val="none"/>
          <w:lang w:eastAsia="zh-CN" w:bidi="ar"/>
        </w:rPr>
        <w:t>五</w:t>
      </w:r>
      <w:r>
        <w:rPr>
          <w:rFonts w:hint="eastAsia" w:ascii="仿宋" w:hAnsi="仿宋" w:eastAsia="仿宋" w:cs="仿宋"/>
          <w:b/>
          <w:color w:val="auto"/>
          <w:sz w:val="28"/>
          <w:szCs w:val="28"/>
          <w:highlight w:val="none"/>
          <w:lang w:bidi="ar"/>
        </w:rPr>
        <w:t xml:space="preserve">条  </w:t>
      </w:r>
      <w:r>
        <w:rPr>
          <w:rFonts w:hint="eastAsia" w:ascii="仿宋" w:hAnsi="仿宋" w:eastAsia="仿宋" w:cs="仿宋"/>
          <w:b/>
          <w:color w:val="auto"/>
          <w:sz w:val="28"/>
          <w:szCs w:val="28"/>
          <w:highlight w:val="none"/>
          <w:lang w:eastAsia="zh-CN" w:bidi="ar"/>
        </w:rPr>
        <w:t>甲</w:t>
      </w:r>
      <w:r>
        <w:rPr>
          <w:rFonts w:hint="eastAsia" w:ascii="仿宋" w:hAnsi="仿宋" w:eastAsia="仿宋" w:cs="仿宋"/>
          <w:b/>
          <w:color w:val="auto"/>
          <w:sz w:val="28"/>
          <w:szCs w:val="28"/>
          <w:highlight w:val="none"/>
          <w:lang w:bidi="ar"/>
        </w:rPr>
        <w:t>方的</w:t>
      </w:r>
      <w:r>
        <w:rPr>
          <w:rFonts w:hint="eastAsia" w:ascii="仿宋" w:hAnsi="仿宋" w:eastAsia="仿宋" w:cs="仿宋"/>
          <w:b/>
          <w:color w:val="auto"/>
          <w:sz w:val="28"/>
          <w:szCs w:val="28"/>
          <w:highlight w:val="none"/>
          <w:lang w:bidi="ar"/>
        </w:rPr>
        <w:fldChar w:fldCharType="begin"/>
      </w:r>
      <w:r>
        <w:rPr>
          <w:rFonts w:hint="eastAsia" w:ascii="仿宋" w:hAnsi="仿宋" w:eastAsia="仿宋" w:cs="仿宋"/>
          <w:b/>
          <w:color w:val="auto"/>
          <w:sz w:val="28"/>
          <w:szCs w:val="28"/>
          <w:highlight w:val="none"/>
          <w:lang w:bidi="ar"/>
        </w:rPr>
        <w:instrText xml:space="preserve">HYPERLINK "http://set2.mail.qq.com/cgi-bin/mail_spam?action=check_link&amp;spam=0&amp;url=http%3A%2F%2Fwww%2Ebaidu%2Ecom%2Fs%3Fwd%3D%25E8%25BF%259D%25E7%25BA%25A6%25E8%25B4%25A3%25E4%25BB%25BB%26hl_tag%3Dtextlink%26tn%3DSE_hldp01350_v6v6zkg6"</w:instrText>
      </w:r>
      <w:r>
        <w:rPr>
          <w:rFonts w:hint="eastAsia" w:ascii="仿宋" w:hAnsi="仿宋" w:eastAsia="仿宋" w:cs="仿宋"/>
          <w:b/>
          <w:color w:val="auto"/>
          <w:sz w:val="28"/>
          <w:szCs w:val="28"/>
          <w:highlight w:val="none"/>
          <w:lang w:bidi="ar"/>
        </w:rPr>
        <w:fldChar w:fldCharType="separate"/>
      </w:r>
      <w:r>
        <w:rPr>
          <w:rFonts w:hint="eastAsia" w:ascii="仿宋" w:hAnsi="仿宋" w:eastAsia="仿宋" w:cs="仿宋"/>
          <w:b/>
          <w:color w:val="auto"/>
          <w:sz w:val="28"/>
          <w:szCs w:val="28"/>
          <w:highlight w:val="none"/>
          <w:lang w:bidi="ar"/>
        </w:rPr>
        <w:t>违约责任</w:t>
      </w:r>
      <w:r>
        <w:rPr>
          <w:rFonts w:hint="eastAsia" w:ascii="仿宋" w:hAnsi="仿宋" w:eastAsia="仿宋" w:cs="仿宋"/>
          <w:b/>
          <w:color w:val="auto"/>
          <w:sz w:val="28"/>
          <w:szCs w:val="28"/>
          <w:highlight w:val="none"/>
          <w:lang w:bidi="ar"/>
        </w:rPr>
        <w:fldChar w:fldCharType="end"/>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bCs/>
          <w:color w:val="auto"/>
          <w:sz w:val="28"/>
          <w:szCs w:val="28"/>
          <w:highlight w:val="none"/>
          <w:lang w:bidi="ar"/>
        </w:rPr>
        <w:t>1、</w:t>
      </w:r>
      <w:r>
        <w:rPr>
          <w:rFonts w:hint="eastAsia" w:ascii="仿宋" w:hAnsi="仿宋" w:eastAsia="仿宋" w:cs="仿宋"/>
          <w:color w:val="auto"/>
          <w:kern w:val="0"/>
          <w:sz w:val="28"/>
          <w:szCs w:val="28"/>
          <w:highlight w:val="none"/>
        </w:rPr>
        <w:t>甲方逾期付款，</w:t>
      </w:r>
      <w:r>
        <w:rPr>
          <w:rFonts w:hint="eastAsia" w:ascii="仿宋" w:hAnsi="仿宋" w:eastAsia="仿宋" w:cs="仿宋"/>
          <w:color w:val="auto"/>
          <w:kern w:val="0"/>
          <w:sz w:val="28"/>
          <w:szCs w:val="28"/>
          <w:highlight w:val="none"/>
          <w:lang w:val="en-US" w:eastAsia="zh-CN"/>
        </w:rPr>
        <w:t>应就逾期部分向乙方支付按照中国人民银行规定的同期贷款基准利率计算的逾期付款违约金。</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Cs/>
          <w:color w:val="auto"/>
          <w:sz w:val="28"/>
          <w:szCs w:val="28"/>
          <w:highlight w:val="none"/>
          <w:lang w:bidi="ar"/>
        </w:rPr>
      </w:pPr>
      <w:r>
        <w:rPr>
          <w:rFonts w:hint="eastAsia" w:ascii="仿宋" w:hAnsi="仿宋" w:eastAsia="仿宋" w:cs="仿宋"/>
          <w:bCs/>
          <w:color w:val="auto"/>
          <w:sz w:val="28"/>
          <w:szCs w:val="28"/>
          <w:highlight w:val="none"/>
          <w:lang w:bidi="ar"/>
        </w:rPr>
        <w:t>2、甲方违反合同规定拒绝接货的，应当承担由此对乙方造成的损失。</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 w:hAnsi="仿宋" w:eastAsia="仿宋" w:cs="仿宋"/>
          <w:b/>
          <w:color w:val="auto"/>
          <w:sz w:val="28"/>
          <w:szCs w:val="28"/>
          <w:highlight w:val="none"/>
          <w:lang w:bidi="ar"/>
        </w:rPr>
      </w:pPr>
      <w:r>
        <w:rPr>
          <w:rFonts w:hint="eastAsia" w:ascii="仿宋" w:hAnsi="仿宋" w:eastAsia="仿宋" w:cs="仿宋"/>
          <w:b/>
          <w:color w:val="auto"/>
          <w:sz w:val="28"/>
          <w:szCs w:val="28"/>
          <w:highlight w:val="none"/>
          <w:lang w:bidi="ar"/>
        </w:rPr>
        <w:t>第</w:t>
      </w:r>
      <w:r>
        <w:rPr>
          <w:rFonts w:hint="eastAsia" w:ascii="仿宋" w:hAnsi="仿宋" w:eastAsia="仿宋" w:cs="仿宋"/>
          <w:b/>
          <w:color w:val="auto"/>
          <w:sz w:val="28"/>
          <w:szCs w:val="28"/>
          <w:highlight w:val="none"/>
          <w:lang w:eastAsia="zh-CN" w:bidi="ar"/>
        </w:rPr>
        <w:t>六</w:t>
      </w:r>
      <w:r>
        <w:rPr>
          <w:rFonts w:hint="eastAsia" w:ascii="仿宋" w:hAnsi="仿宋" w:eastAsia="仿宋" w:cs="仿宋"/>
          <w:b/>
          <w:color w:val="auto"/>
          <w:sz w:val="28"/>
          <w:szCs w:val="28"/>
          <w:highlight w:val="none"/>
          <w:lang w:bidi="ar"/>
        </w:rPr>
        <w:t xml:space="preserve">条  </w:t>
      </w:r>
      <w:r>
        <w:rPr>
          <w:rFonts w:hint="eastAsia" w:ascii="仿宋" w:hAnsi="仿宋" w:eastAsia="仿宋" w:cs="仿宋"/>
          <w:b/>
          <w:color w:val="auto"/>
          <w:sz w:val="28"/>
          <w:szCs w:val="28"/>
          <w:highlight w:val="none"/>
          <w:lang w:eastAsia="zh-CN" w:bidi="ar"/>
        </w:rPr>
        <w:t>乙</w:t>
      </w:r>
      <w:r>
        <w:rPr>
          <w:rFonts w:hint="eastAsia" w:ascii="仿宋" w:hAnsi="仿宋" w:eastAsia="仿宋" w:cs="仿宋"/>
          <w:b/>
          <w:color w:val="auto"/>
          <w:sz w:val="28"/>
          <w:szCs w:val="28"/>
          <w:highlight w:val="none"/>
          <w:lang w:bidi="ar"/>
        </w:rPr>
        <w:t>方的</w:t>
      </w:r>
      <w:r>
        <w:rPr>
          <w:rFonts w:hint="eastAsia" w:ascii="仿宋" w:hAnsi="仿宋" w:eastAsia="仿宋" w:cs="仿宋"/>
          <w:b/>
          <w:color w:val="auto"/>
          <w:sz w:val="28"/>
          <w:szCs w:val="28"/>
          <w:highlight w:val="none"/>
          <w:lang w:bidi="ar"/>
        </w:rPr>
        <w:fldChar w:fldCharType="begin"/>
      </w:r>
      <w:r>
        <w:rPr>
          <w:rFonts w:hint="eastAsia" w:ascii="仿宋" w:hAnsi="仿宋" w:eastAsia="仿宋" w:cs="仿宋"/>
          <w:b/>
          <w:color w:val="auto"/>
          <w:sz w:val="28"/>
          <w:szCs w:val="28"/>
          <w:highlight w:val="none"/>
          <w:lang w:bidi="ar"/>
        </w:rPr>
        <w:instrText xml:space="preserve">HYPERLINK "http://set2.mail.qq.com/cgi-bin/mail_spam?action=check_link&amp;spam=0&amp;url=http%3A%2F%2Fwww%2Ebaidu%2Ecom%2Fs%3Fwd%3D%25E8%25BF%259D%25E7%25BA%25A6%25E8%25B4%25A3%25E4%25BB%25BB%26hl_tag%3Dtextlink%26tn%3DSE_hldp01350_v6v6zkg6"</w:instrText>
      </w:r>
      <w:r>
        <w:rPr>
          <w:rFonts w:hint="eastAsia" w:ascii="仿宋" w:hAnsi="仿宋" w:eastAsia="仿宋" w:cs="仿宋"/>
          <w:b/>
          <w:color w:val="auto"/>
          <w:sz w:val="28"/>
          <w:szCs w:val="28"/>
          <w:highlight w:val="none"/>
          <w:lang w:bidi="ar"/>
        </w:rPr>
        <w:fldChar w:fldCharType="separate"/>
      </w:r>
      <w:r>
        <w:rPr>
          <w:rFonts w:hint="eastAsia" w:ascii="仿宋" w:hAnsi="仿宋" w:eastAsia="仿宋" w:cs="仿宋"/>
          <w:b/>
          <w:color w:val="auto"/>
          <w:sz w:val="28"/>
          <w:szCs w:val="28"/>
          <w:highlight w:val="none"/>
          <w:lang w:bidi="ar"/>
        </w:rPr>
        <w:t>违约责任</w:t>
      </w:r>
      <w:r>
        <w:rPr>
          <w:rFonts w:hint="eastAsia" w:ascii="仿宋" w:hAnsi="仿宋" w:eastAsia="仿宋" w:cs="仿宋"/>
          <w:b/>
          <w:color w:val="auto"/>
          <w:sz w:val="28"/>
          <w:szCs w:val="28"/>
          <w:highlight w:val="none"/>
          <w:lang w:bidi="ar"/>
        </w:rPr>
        <w:fldChar w:fldCharType="end"/>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Cs/>
          <w:color w:val="auto"/>
          <w:sz w:val="28"/>
          <w:szCs w:val="28"/>
          <w:highlight w:val="none"/>
          <w:lang w:bidi="ar"/>
        </w:rPr>
      </w:pPr>
      <w:r>
        <w:rPr>
          <w:rFonts w:hint="eastAsia" w:ascii="仿宋" w:hAnsi="仿宋" w:eastAsia="仿宋" w:cs="仿宋"/>
          <w:bCs/>
          <w:color w:val="auto"/>
          <w:sz w:val="28"/>
          <w:szCs w:val="28"/>
          <w:highlight w:val="none"/>
          <w:lang w:bidi="ar"/>
        </w:rPr>
        <w:t>1、乙方不能按期</w:t>
      </w:r>
      <w:r>
        <w:rPr>
          <w:rFonts w:hint="eastAsia" w:ascii="仿宋" w:hAnsi="仿宋" w:eastAsia="仿宋" w:cs="仿宋"/>
          <w:bCs/>
          <w:color w:val="auto"/>
          <w:sz w:val="28"/>
          <w:szCs w:val="28"/>
          <w:highlight w:val="none"/>
          <w:lang w:eastAsia="zh-CN" w:bidi="ar"/>
        </w:rPr>
        <w:t>交货</w:t>
      </w:r>
      <w:r>
        <w:rPr>
          <w:rFonts w:hint="eastAsia" w:ascii="仿宋" w:hAnsi="仿宋" w:eastAsia="仿宋" w:cs="仿宋"/>
          <w:bCs/>
          <w:color w:val="auto"/>
          <w:sz w:val="28"/>
          <w:szCs w:val="28"/>
          <w:highlight w:val="none"/>
          <w:lang w:bidi="ar"/>
        </w:rPr>
        <w:t>的，每逾期1日，乙方应向甲方赔付合同总价的0.1%作为违约金。</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Cs/>
          <w:color w:val="auto"/>
          <w:sz w:val="28"/>
          <w:szCs w:val="28"/>
          <w:highlight w:val="none"/>
          <w:lang w:bidi="ar"/>
        </w:rPr>
      </w:pPr>
      <w:r>
        <w:rPr>
          <w:rFonts w:hint="eastAsia" w:ascii="仿宋" w:hAnsi="仿宋" w:eastAsia="仿宋" w:cs="仿宋"/>
          <w:bCs/>
          <w:color w:val="auto"/>
          <w:sz w:val="28"/>
          <w:szCs w:val="28"/>
          <w:highlight w:val="none"/>
          <w:lang w:bidi="ar"/>
        </w:rPr>
        <w:t>2、乙方所交货物不符合国家法律法规和合同规定的，甲方有权拒收，并由乙方承担一切费用。</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 w:hAnsi="仿宋" w:eastAsia="仿宋" w:cs="仿宋"/>
          <w:b/>
          <w:color w:val="auto"/>
          <w:sz w:val="28"/>
          <w:szCs w:val="28"/>
          <w:highlight w:val="none"/>
          <w:lang w:bidi="ar"/>
        </w:rPr>
      </w:pPr>
      <w:r>
        <w:rPr>
          <w:rFonts w:hint="eastAsia" w:ascii="仿宋" w:hAnsi="仿宋" w:eastAsia="仿宋" w:cs="仿宋"/>
          <w:b/>
          <w:color w:val="auto"/>
          <w:sz w:val="28"/>
          <w:szCs w:val="28"/>
          <w:highlight w:val="none"/>
          <w:lang w:bidi="ar"/>
        </w:rPr>
        <w:t>第</w:t>
      </w:r>
      <w:r>
        <w:rPr>
          <w:rFonts w:hint="eastAsia" w:ascii="仿宋" w:hAnsi="仿宋" w:eastAsia="仿宋" w:cs="仿宋"/>
          <w:b/>
          <w:color w:val="auto"/>
          <w:sz w:val="28"/>
          <w:szCs w:val="28"/>
          <w:highlight w:val="none"/>
          <w:lang w:eastAsia="zh-CN" w:bidi="ar"/>
        </w:rPr>
        <w:t>七</w:t>
      </w:r>
      <w:r>
        <w:rPr>
          <w:rFonts w:hint="eastAsia" w:ascii="仿宋" w:hAnsi="仿宋" w:eastAsia="仿宋" w:cs="仿宋"/>
          <w:b/>
          <w:color w:val="auto"/>
          <w:sz w:val="28"/>
          <w:szCs w:val="28"/>
          <w:highlight w:val="none"/>
          <w:lang w:bidi="ar"/>
        </w:rPr>
        <w:t xml:space="preserve">条  </w:t>
      </w:r>
      <w:r>
        <w:rPr>
          <w:rFonts w:hint="eastAsia" w:ascii="仿宋" w:hAnsi="仿宋" w:eastAsia="仿宋" w:cs="仿宋"/>
          <w:b/>
          <w:color w:val="auto"/>
          <w:sz w:val="28"/>
          <w:szCs w:val="28"/>
          <w:highlight w:val="none"/>
          <w:lang w:bidi="ar"/>
        </w:rPr>
        <w:fldChar w:fldCharType="begin"/>
      </w:r>
      <w:r>
        <w:rPr>
          <w:rFonts w:hint="eastAsia" w:ascii="仿宋" w:hAnsi="仿宋" w:eastAsia="仿宋" w:cs="仿宋"/>
          <w:b/>
          <w:color w:val="auto"/>
          <w:sz w:val="28"/>
          <w:szCs w:val="28"/>
          <w:highlight w:val="none"/>
          <w:lang w:bidi="ar"/>
        </w:rPr>
        <w:instrText xml:space="preserve">HYPERLINK "http://set2.mail.qq.com/cgi-bin/mail_spam?action=check_link&amp;spam=0&amp;url=http%3A%2F%2Fwww%2Ebaidu%2Ecom%2Fs%3Fwd%3D%25E4%25B8%258D%25E5%258F%25AF%25E6%258A%2597%25E5%258A%259B%26hl_tag%3Dtextlink%26tn%3DSE_hldp01350_v6v6zkg6"</w:instrText>
      </w:r>
      <w:r>
        <w:rPr>
          <w:rFonts w:hint="eastAsia" w:ascii="仿宋" w:hAnsi="仿宋" w:eastAsia="仿宋" w:cs="仿宋"/>
          <w:b/>
          <w:color w:val="auto"/>
          <w:sz w:val="28"/>
          <w:szCs w:val="28"/>
          <w:highlight w:val="none"/>
          <w:lang w:bidi="ar"/>
        </w:rPr>
        <w:fldChar w:fldCharType="separate"/>
      </w:r>
      <w:r>
        <w:rPr>
          <w:rFonts w:hint="eastAsia" w:ascii="仿宋" w:hAnsi="仿宋" w:eastAsia="仿宋" w:cs="仿宋"/>
          <w:b/>
          <w:color w:val="auto"/>
          <w:sz w:val="28"/>
          <w:szCs w:val="28"/>
          <w:highlight w:val="none"/>
          <w:lang w:bidi="ar"/>
        </w:rPr>
        <w:t>不可抗力</w:t>
      </w:r>
      <w:r>
        <w:rPr>
          <w:rFonts w:hint="eastAsia" w:ascii="仿宋" w:hAnsi="仿宋" w:eastAsia="仿宋" w:cs="仿宋"/>
          <w:b/>
          <w:color w:val="auto"/>
          <w:sz w:val="28"/>
          <w:szCs w:val="28"/>
          <w:highlight w:val="none"/>
          <w:lang w:bidi="ar"/>
        </w:rPr>
        <w:fldChar w:fldCharType="end"/>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Cs/>
          <w:color w:val="auto"/>
          <w:sz w:val="28"/>
          <w:szCs w:val="28"/>
          <w:highlight w:val="none"/>
          <w:lang w:bidi="ar"/>
        </w:rPr>
      </w:pPr>
      <w:r>
        <w:rPr>
          <w:rFonts w:hint="eastAsia" w:ascii="仿宋" w:hAnsi="仿宋" w:eastAsia="仿宋" w:cs="仿宋"/>
          <w:bCs/>
          <w:color w:val="auto"/>
          <w:sz w:val="28"/>
          <w:szCs w:val="28"/>
          <w:highlight w:val="none"/>
          <w:lang w:bidi="ar"/>
        </w:rPr>
        <w:t>甲乙双方任何一方由于</w:t>
      </w:r>
      <w:r>
        <w:rPr>
          <w:rFonts w:hint="eastAsia" w:ascii="仿宋" w:hAnsi="仿宋" w:eastAsia="仿宋" w:cs="仿宋"/>
          <w:bCs/>
          <w:color w:val="auto"/>
          <w:sz w:val="28"/>
          <w:szCs w:val="28"/>
          <w:highlight w:val="none"/>
          <w:lang w:bidi="ar"/>
        </w:rPr>
        <w:fldChar w:fldCharType="begin"/>
      </w:r>
      <w:r>
        <w:rPr>
          <w:rFonts w:hint="eastAsia" w:ascii="仿宋" w:hAnsi="仿宋" w:eastAsia="仿宋" w:cs="仿宋"/>
          <w:bCs/>
          <w:color w:val="auto"/>
          <w:sz w:val="28"/>
          <w:szCs w:val="28"/>
          <w:highlight w:val="none"/>
          <w:lang w:bidi="ar"/>
        </w:rPr>
        <w:instrText xml:space="preserve">HYPERLINK "http://set2.mail.qq.com/cgi-bin/mail_spam?action=check_link&amp;spam=0&amp;url=http%3A%2F%2Fwww%2Ebaidu%2Ecom%2Fs%3Fwd%3D%25E4%25B8%258D%25E5%258F%25AF%25E6%258A%2597%25E5%258A%259B%26hl_tag%3Dtextlink%26tn%3DSE_hldp01350_v6v6zkg6"</w:instrText>
      </w:r>
      <w:r>
        <w:rPr>
          <w:rFonts w:hint="eastAsia" w:ascii="仿宋" w:hAnsi="仿宋" w:eastAsia="仿宋" w:cs="仿宋"/>
          <w:bCs/>
          <w:color w:val="auto"/>
          <w:sz w:val="28"/>
          <w:szCs w:val="28"/>
          <w:highlight w:val="none"/>
          <w:lang w:bidi="ar"/>
        </w:rPr>
        <w:fldChar w:fldCharType="separate"/>
      </w:r>
      <w:r>
        <w:rPr>
          <w:rFonts w:hint="eastAsia" w:ascii="仿宋" w:hAnsi="仿宋" w:eastAsia="仿宋" w:cs="仿宋"/>
          <w:bCs/>
          <w:color w:val="auto"/>
          <w:sz w:val="28"/>
          <w:szCs w:val="28"/>
          <w:highlight w:val="none"/>
          <w:lang w:bidi="ar"/>
        </w:rPr>
        <w:t>不可抗力</w:t>
      </w:r>
      <w:r>
        <w:rPr>
          <w:rFonts w:hint="eastAsia" w:ascii="仿宋" w:hAnsi="仿宋" w:eastAsia="仿宋" w:cs="仿宋"/>
          <w:bCs/>
          <w:color w:val="auto"/>
          <w:sz w:val="28"/>
          <w:szCs w:val="28"/>
          <w:highlight w:val="none"/>
          <w:lang w:bidi="ar"/>
        </w:rPr>
        <w:fldChar w:fldCharType="end"/>
      </w:r>
      <w:r>
        <w:rPr>
          <w:rFonts w:hint="eastAsia" w:ascii="仿宋" w:hAnsi="仿宋" w:eastAsia="仿宋" w:cs="仿宋"/>
          <w:bCs/>
          <w:color w:val="auto"/>
          <w:sz w:val="28"/>
          <w:szCs w:val="28"/>
          <w:highlight w:val="none"/>
          <w:lang w:bidi="ar"/>
        </w:rPr>
        <w:t>原因不能履行合同时，应及时向对</w:t>
      </w:r>
      <w:r>
        <w:rPr>
          <w:rFonts w:hint="eastAsia" w:ascii="仿宋" w:hAnsi="仿宋" w:eastAsia="仿宋" w:cs="仿宋"/>
          <w:bCs/>
          <w:color w:val="auto"/>
          <w:sz w:val="28"/>
          <w:szCs w:val="28"/>
          <w:highlight w:val="none"/>
          <w:lang w:bidi="ar"/>
        </w:rPr>
        <w:fldChar w:fldCharType="begin"/>
      </w:r>
      <w:r>
        <w:rPr>
          <w:rFonts w:hint="eastAsia" w:ascii="仿宋" w:hAnsi="仿宋" w:eastAsia="仿宋" w:cs="仿宋"/>
          <w:bCs/>
          <w:color w:val="auto"/>
          <w:sz w:val="28"/>
          <w:szCs w:val="28"/>
          <w:highlight w:val="none"/>
          <w:lang w:bidi="ar"/>
        </w:rPr>
        <w:instrText xml:space="preserve">HYPERLINK "http://set2.mail.qq.com/cgi-bin/mail_spam?action=check_link&amp;spam=0&amp;url=http%3A%2F%2Fwww%2Ebaidu%2Ecom%2Fs%3Fwd%3D%25E6%2596%25B9%25E9%2580%259A%26hl_tag%3Dtextlink%26tn%3DSE_hldp01350_v6v6zkg6"</w:instrText>
      </w:r>
      <w:r>
        <w:rPr>
          <w:rFonts w:hint="eastAsia" w:ascii="仿宋" w:hAnsi="仿宋" w:eastAsia="仿宋" w:cs="仿宋"/>
          <w:bCs/>
          <w:color w:val="auto"/>
          <w:sz w:val="28"/>
          <w:szCs w:val="28"/>
          <w:highlight w:val="none"/>
          <w:lang w:bidi="ar"/>
        </w:rPr>
        <w:fldChar w:fldCharType="separate"/>
      </w:r>
      <w:r>
        <w:rPr>
          <w:rFonts w:hint="eastAsia" w:ascii="仿宋" w:hAnsi="仿宋" w:eastAsia="仿宋" w:cs="仿宋"/>
          <w:bCs/>
          <w:color w:val="auto"/>
          <w:sz w:val="28"/>
          <w:szCs w:val="28"/>
          <w:highlight w:val="none"/>
          <w:lang w:bidi="ar"/>
        </w:rPr>
        <w:t>方通</w:t>
      </w:r>
      <w:r>
        <w:rPr>
          <w:rFonts w:hint="eastAsia" w:ascii="仿宋" w:hAnsi="仿宋" w:eastAsia="仿宋" w:cs="仿宋"/>
          <w:bCs/>
          <w:color w:val="auto"/>
          <w:sz w:val="28"/>
          <w:szCs w:val="28"/>
          <w:highlight w:val="none"/>
          <w:lang w:bidi="ar"/>
        </w:rPr>
        <w:fldChar w:fldCharType="end"/>
      </w:r>
      <w:r>
        <w:rPr>
          <w:rFonts w:hint="eastAsia" w:ascii="仿宋" w:hAnsi="仿宋" w:eastAsia="仿宋" w:cs="仿宋"/>
          <w:bCs/>
          <w:color w:val="auto"/>
          <w:sz w:val="28"/>
          <w:szCs w:val="28"/>
          <w:highlight w:val="none"/>
          <w:lang w:bidi="ar"/>
        </w:rPr>
        <w:t>报不能履行或不能完全履行的理由，以减轻可能给对方造成的损失，在取得有关机构证明后，允许延期履行、部分履行或不履行合同，并根据情况可部分或全部免予承担</w:t>
      </w:r>
      <w:r>
        <w:rPr>
          <w:rFonts w:hint="eastAsia" w:ascii="仿宋" w:hAnsi="仿宋" w:eastAsia="仿宋" w:cs="仿宋"/>
          <w:bCs/>
          <w:color w:val="auto"/>
          <w:sz w:val="28"/>
          <w:szCs w:val="28"/>
          <w:highlight w:val="none"/>
          <w:lang w:bidi="ar"/>
        </w:rPr>
        <w:fldChar w:fldCharType="begin"/>
      </w:r>
      <w:r>
        <w:rPr>
          <w:rFonts w:hint="eastAsia" w:ascii="仿宋" w:hAnsi="仿宋" w:eastAsia="仿宋" w:cs="仿宋"/>
          <w:bCs/>
          <w:color w:val="auto"/>
          <w:sz w:val="28"/>
          <w:szCs w:val="28"/>
          <w:highlight w:val="none"/>
          <w:lang w:bidi="ar"/>
        </w:rPr>
        <w:instrText xml:space="preserve">HYPERLINK "http://set2.mail.qq.com/cgi-bin/mail_spam?action=check_link&amp;spam=0&amp;url=http%3A%2F%2Fwww%2Ebaidu%2Ecom%2Fs%3Fwd%3D%25E8%25BF%259D%25E7%25BA%25A6%25E8%25B4%25A3%25E4%25BB%25BB%26hl_tag%3Dtextlink%26tn%3DSE_hldp01350_v6v6zkg6"</w:instrText>
      </w:r>
      <w:r>
        <w:rPr>
          <w:rFonts w:hint="eastAsia" w:ascii="仿宋" w:hAnsi="仿宋" w:eastAsia="仿宋" w:cs="仿宋"/>
          <w:bCs/>
          <w:color w:val="auto"/>
          <w:sz w:val="28"/>
          <w:szCs w:val="28"/>
          <w:highlight w:val="none"/>
          <w:lang w:bidi="ar"/>
        </w:rPr>
        <w:fldChar w:fldCharType="separate"/>
      </w:r>
      <w:r>
        <w:rPr>
          <w:rFonts w:hint="eastAsia" w:ascii="仿宋" w:hAnsi="仿宋" w:eastAsia="仿宋" w:cs="仿宋"/>
          <w:bCs/>
          <w:color w:val="auto"/>
          <w:sz w:val="28"/>
          <w:szCs w:val="28"/>
          <w:highlight w:val="none"/>
          <w:lang w:bidi="ar"/>
        </w:rPr>
        <w:t>违约责任</w:t>
      </w:r>
      <w:r>
        <w:rPr>
          <w:rFonts w:hint="eastAsia" w:ascii="仿宋" w:hAnsi="仿宋" w:eastAsia="仿宋" w:cs="仿宋"/>
          <w:bCs/>
          <w:color w:val="auto"/>
          <w:sz w:val="28"/>
          <w:szCs w:val="28"/>
          <w:highlight w:val="none"/>
          <w:lang w:bidi="ar"/>
        </w:rPr>
        <w:fldChar w:fldCharType="end"/>
      </w:r>
      <w:r>
        <w:rPr>
          <w:rFonts w:hint="eastAsia" w:ascii="仿宋" w:hAnsi="仿宋" w:eastAsia="仿宋" w:cs="仿宋"/>
          <w:bCs/>
          <w:color w:val="auto"/>
          <w:sz w:val="28"/>
          <w:szCs w:val="28"/>
          <w:highlight w:val="none"/>
          <w:lang w:bidi="ar"/>
        </w:rPr>
        <w:t>。</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 w:hAnsi="仿宋" w:eastAsia="仿宋" w:cs="仿宋"/>
          <w:b/>
          <w:color w:val="auto"/>
          <w:sz w:val="28"/>
          <w:szCs w:val="28"/>
          <w:highlight w:val="none"/>
          <w:lang w:bidi="ar"/>
        </w:rPr>
      </w:pPr>
      <w:r>
        <w:rPr>
          <w:rFonts w:hint="eastAsia" w:ascii="仿宋" w:hAnsi="仿宋" w:eastAsia="仿宋" w:cs="仿宋"/>
          <w:b/>
          <w:color w:val="auto"/>
          <w:sz w:val="28"/>
          <w:szCs w:val="28"/>
          <w:highlight w:val="none"/>
          <w:lang w:bidi="ar"/>
        </w:rPr>
        <w:t>第</w:t>
      </w:r>
      <w:r>
        <w:rPr>
          <w:rFonts w:hint="eastAsia" w:ascii="仿宋" w:hAnsi="仿宋" w:eastAsia="仿宋" w:cs="仿宋"/>
          <w:b/>
          <w:color w:val="auto"/>
          <w:sz w:val="28"/>
          <w:szCs w:val="28"/>
          <w:highlight w:val="none"/>
          <w:lang w:eastAsia="zh-CN" w:bidi="ar"/>
        </w:rPr>
        <w:t>八</w:t>
      </w:r>
      <w:r>
        <w:rPr>
          <w:rFonts w:hint="eastAsia" w:ascii="仿宋" w:hAnsi="仿宋" w:eastAsia="仿宋" w:cs="仿宋"/>
          <w:b/>
          <w:color w:val="auto"/>
          <w:sz w:val="28"/>
          <w:szCs w:val="28"/>
          <w:highlight w:val="none"/>
          <w:lang w:bidi="ar"/>
        </w:rPr>
        <w:t>条  争议解决</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Cs/>
          <w:color w:val="auto"/>
          <w:sz w:val="28"/>
          <w:szCs w:val="28"/>
          <w:highlight w:val="none"/>
          <w:lang w:bidi="ar"/>
        </w:rPr>
      </w:pPr>
      <w:r>
        <w:rPr>
          <w:rFonts w:hint="eastAsia" w:ascii="仿宋" w:hAnsi="仿宋" w:eastAsia="仿宋" w:cs="仿宋"/>
          <w:bCs/>
          <w:color w:val="auto"/>
          <w:sz w:val="28"/>
          <w:szCs w:val="28"/>
          <w:highlight w:val="none"/>
          <w:lang w:bidi="ar"/>
        </w:rPr>
        <w:t>双方本着友好合作的态度,对合同履行过程中发生的纠纷应及时协商解决，协商不成的，向甲方所在地有管辖权的人民法院诉讼解决。</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 w:hAnsi="仿宋" w:eastAsia="仿宋" w:cs="仿宋"/>
          <w:b/>
          <w:color w:val="auto"/>
          <w:sz w:val="28"/>
          <w:szCs w:val="28"/>
          <w:highlight w:val="none"/>
          <w:lang w:bidi="ar"/>
        </w:rPr>
      </w:pPr>
      <w:r>
        <w:rPr>
          <w:rFonts w:hint="eastAsia" w:ascii="仿宋" w:hAnsi="仿宋" w:eastAsia="仿宋" w:cs="仿宋"/>
          <w:b/>
          <w:color w:val="auto"/>
          <w:sz w:val="28"/>
          <w:szCs w:val="28"/>
          <w:highlight w:val="none"/>
          <w:lang w:bidi="ar"/>
        </w:rPr>
        <w:t>第</w:t>
      </w:r>
      <w:r>
        <w:rPr>
          <w:rFonts w:hint="eastAsia" w:ascii="仿宋" w:hAnsi="仿宋" w:eastAsia="仿宋" w:cs="仿宋"/>
          <w:b/>
          <w:color w:val="auto"/>
          <w:sz w:val="28"/>
          <w:szCs w:val="28"/>
          <w:highlight w:val="none"/>
          <w:lang w:eastAsia="zh-CN" w:bidi="ar"/>
        </w:rPr>
        <w:t>九</w:t>
      </w:r>
      <w:r>
        <w:rPr>
          <w:rFonts w:hint="eastAsia" w:ascii="仿宋" w:hAnsi="仿宋" w:eastAsia="仿宋" w:cs="仿宋"/>
          <w:b/>
          <w:color w:val="auto"/>
          <w:sz w:val="28"/>
          <w:szCs w:val="28"/>
          <w:highlight w:val="none"/>
          <w:lang w:bidi="ar"/>
        </w:rPr>
        <w:t>条  监督和管理</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Cs/>
          <w:color w:val="auto"/>
          <w:sz w:val="28"/>
          <w:szCs w:val="28"/>
          <w:highlight w:val="none"/>
          <w:lang w:bidi="ar"/>
        </w:rPr>
      </w:pPr>
      <w:r>
        <w:rPr>
          <w:rFonts w:hint="eastAsia" w:ascii="仿宋" w:hAnsi="仿宋" w:eastAsia="仿宋" w:cs="仿宋"/>
          <w:bCs/>
          <w:color w:val="auto"/>
          <w:sz w:val="28"/>
          <w:szCs w:val="28"/>
          <w:highlight w:val="none"/>
          <w:lang w:bidi="ar"/>
        </w:rPr>
        <w:t>1、政府采购合同履行中，采购人需追加与合同标的相同的货物、工程或者服务的，在不改变合同其他条款的前提下，可以与供应商协商签订补充合同，但所有补充合同的采购金额不得超过原合同采购金额的10%。</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Cs/>
          <w:color w:val="auto"/>
          <w:sz w:val="28"/>
          <w:szCs w:val="28"/>
          <w:highlight w:val="none"/>
          <w:lang w:bidi="ar"/>
        </w:rPr>
      </w:pPr>
      <w:r>
        <w:rPr>
          <w:rFonts w:hint="eastAsia" w:ascii="仿宋" w:hAnsi="仿宋" w:eastAsia="仿宋" w:cs="仿宋"/>
          <w:bCs/>
          <w:color w:val="auto"/>
          <w:sz w:val="28"/>
          <w:szCs w:val="28"/>
          <w:highlight w:val="none"/>
          <w:lang w:bidi="ar"/>
        </w:rPr>
        <w:t>2、甲乙双方均应自觉配合有关监督管理部门对</w:t>
      </w:r>
      <w:r>
        <w:rPr>
          <w:rFonts w:hint="eastAsia" w:ascii="仿宋" w:hAnsi="仿宋" w:eastAsia="仿宋" w:cs="仿宋"/>
          <w:bCs/>
          <w:color w:val="auto"/>
          <w:sz w:val="28"/>
          <w:szCs w:val="28"/>
          <w:highlight w:val="none"/>
          <w:lang w:bidi="ar"/>
        </w:rPr>
        <w:fldChar w:fldCharType="begin"/>
      </w:r>
      <w:r>
        <w:rPr>
          <w:rFonts w:hint="eastAsia" w:ascii="仿宋" w:hAnsi="仿宋" w:eastAsia="仿宋" w:cs="仿宋"/>
          <w:bCs/>
          <w:color w:val="auto"/>
          <w:sz w:val="28"/>
          <w:szCs w:val="28"/>
          <w:highlight w:val="none"/>
          <w:lang w:bidi="ar"/>
        </w:rPr>
        <w:instrText xml:space="preserve">HYPERLINK "http://set2.mail.qq.com/cgi-bin/mail_spam?action=check_link&amp;spam=0&amp;url=http%3A%2F%2Fwww%2Ebaidu%2Ecom%2Fs%3Fwd%3D%25E5%2590%2588%25E5%2590%258C%25E5%25B1%25A5%25E8%25A1%258C%26hl_tag%3Dtextlink%26tn%3DSE_hldp01350_v6v6zkg6"</w:instrText>
      </w:r>
      <w:r>
        <w:rPr>
          <w:rFonts w:hint="eastAsia" w:ascii="仿宋" w:hAnsi="仿宋" w:eastAsia="仿宋" w:cs="仿宋"/>
          <w:bCs/>
          <w:color w:val="auto"/>
          <w:sz w:val="28"/>
          <w:szCs w:val="28"/>
          <w:highlight w:val="none"/>
          <w:lang w:bidi="ar"/>
        </w:rPr>
        <w:fldChar w:fldCharType="separate"/>
      </w:r>
      <w:r>
        <w:rPr>
          <w:rFonts w:hint="eastAsia" w:ascii="仿宋" w:hAnsi="仿宋" w:eastAsia="仿宋" w:cs="仿宋"/>
          <w:bCs/>
          <w:color w:val="auto"/>
          <w:sz w:val="28"/>
          <w:szCs w:val="28"/>
          <w:highlight w:val="none"/>
          <w:lang w:bidi="ar"/>
        </w:rPr>
        <w:t>合同履行</w:t>
      </w:r>
      <w:r>
        <w:rPr>
          <w:rFonts w:hint="eastAsia" w:ascii="仿宋" w:hAnsi="仿宋" w:eastAsia="仿宋" w:cs="仿宋"/>
          <w:bCs/>
          <w:color w:val="auto"/>
          <w:sz w:val="28"/>
          <w:szCs w:val="28"/>
          <w:highlight w:val="none"/>
          <w:lang w:bidi="ar"/>
        </w:rPr>
        <w:fldChar w:fldCharType="end"/>
      </w:r>
      <w:r>
        <w:rPr>
          <w:rFonts w:hint="eastAsia" w:ascii="仿宋" w:hAnsi="仿宋" w:eastAsia="仿宋" w:cs="仿宋"/>
          <w:bCs/>
          <w:color w:val="auto"/>
          <w:sz w:val="28"/>
          <w:szCs w:val="28"/>
          <w:highlight w:val="none"/>
          <w:lang w:bidi="ar"/>
        </w:rPr>
        <w:t>情况的监督检查，如实反映情况，提供有关资料；否则，将对有关单位、当事人按照有关规定予以处罚。</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 w:hAnsi="仿宋" w:eastAsia="仿宋" w:cs="仿宋"/>
          <w:b/>
          <w:color w:val="auto"/>
          <w:sz w:val="28"/>
          <w:szCs w:val="28"/>
          <w:highlight w:val="none"/>
          <w:lang w:bidi="ar"/>
        </w:rPr>
      </w:pPr>
      <w:r>
        <w:rPr>
          <w:rFonts w:hint="eastAsia" w:ascii="仿宋" w:hAnsi="仿宋" w:eastAsia="仿宋" w:cs="仿宋"/>
          <w:b/>
          <w:color w:val="auto"/>
          <w:sz w:val="28"/>
          <w:szCs w:val="28"/>
          <w:highlight w:val="none"/>
          <w:lang w:bidi="ar"/>
        </w:rPr>
        <w:t>第十条</w:t>
      </w:r>
      <w:r>
        <w:rPr>
          <w:rFonts w:hint="eastAsia" w:ascii="仿宋" w:hAnsi="仿宋" w:eastAsia="仿宋" w:cs="仿宋"/>
          <w:b/>
          <w:color w:val="auto"/>
          <w:sz w:val="28"/>
          <w:szCs w:val="28"/>
          <w:highlight w:val="none"/>
          <w:lang w:bidi="ar"/>
        </w:rPr>
        <w:fldChar w:fldCharType="begin"/>
      </w:r>
      <w:r>
        <w:rPr>
          <w:rFonts w:hint="eastAsia" w:ascii="仿宋" w:hAnsi="仿宋" w:eastAsia="仿宋" w:cs="仿宋"/>
          <w:b/>
          <w:color w:val="auto"/>
          <w:sz w:val="28"/>
          <w:szCs w:val="28"/>
          <w:highlight w:val="none"/>
          <w:lang w:bidi="ar"/>
        </w:rPr>
        <w:instrText xml:space="preserve">HYPERLINK "http://set2.mail.qq.com/cgi-bin/mail_spam?action=check_link&amp;spam=0&amp;url=http%3A%2F%2Fwww%2Ebaidu%2Ecom%2Fs%3Fwd%3D%25E6%2597%25A0%25E6%2595%2588%25E5%2590%2588%25E5%2590%258C%26hl_tag%3Dtextlink%26tn%3DSE_hldp01350_v6v6zkg6"</w:instrText>
      </w:r>
      <w:r>
        <w:rPr>
          <w:rFonts w:hint="eastAsia" w:ascii="仿宋" w:hAnsi="仿宋" w:eastAsia="仿宋" w:cs="仿宋"/>
          <w:b/>
          <w:color w:val="auto"/>
          <w:sz w:val="28"/>
          <w:szCs w:val="28"/>
          <w:highlight w:val="none"/>
          <w:lang w:bidi="ar"/>
        </w:rPr>
        <w:fldChar w:fldCharType="separate"/>
      </w:r>
      <w:r>
        <w:rPr>
          <w:rFonts w:hint="eastAsia" w:ascii="仿宋" w:hAnsi="仿宋" w:eastAsia="仿宋" w:cs="仿宋"/>
          <w:b/>
          <w:color w:val="auto"/>
          <w:sz w:val="28"/>
          <w:szCs w:val="28"/>
          <w:highlight w:val="none"/>
          <w:lang w:bidi="ar"/>
        </w:rPr>
        <w:t>无效合同</w:t>
      </w:r>
      <w:r>
        <w:rPr>
          <w:rFonts w:hint="eastAsia" w:ascii="仿宋" w:hAnsi="仿宋" w:eastAsia="仿宋" w:cs="仿宋"/>
          <w:b/>
          <w:color w:val="auto"/>
          <w:sz w:val="28"/>
          <w:szCs w:val="28"/>
          <w:highlight w:val="none"/>
          <w:lang w:bidi="ar"/>
        </w:rPr>
        <w:fldChar w:fldCharType="end"/>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Cs/>
          <w:color w:val="auto"/>
          <w:sz w:val="28"/>
          <w:szCs w:val="28"/>
          <w:highlight w:val="none"/>
          <w:lang w:bidi="ar"/>
        </w:rPr>
      </w:pPr>
      <w:r>
        <w:rPr>
          <w:rFonts w:hint="eastAsia" w:ascii="仿宋" w:hAnsi="仿宋" w:eastAsia="仿宋" w:cs="仿宋"/>
          <w:bCs/>
          <w:color w:val="auto"/>
          <w:sz w:val="28"/>
          <w:szCs w:val="28"/>
          <w:highlight w:val="none"/>
          <w:lang w:bidi="ar"/>
        </w:rPr>
        <w:t>甲乙双方如因违反政府采购法及相关法律法规的规定，被宣告</w:t>
      </w:r>
      <w:r>
        <w:rPr>
          <w:rFonts w:hint="eastAsia" w:ascii="仿宋" w:hAnsi="仿宋" w:eastAsia="仿宋" w:cs="仿宋"/>
          <w:bCs/>
          <w:color w:val="auto"/>
          <w:sz w:val="28"/>
          <w:szCs w:val="28"/>
          <w:highlight w:val="none"/>
          <w:lang w:bidi="ar"/>
        </w:rPr>
        <w:fldChar w:fldCharType="begin"/>
      </w:r>
      <w:r>
        <w:rPr>
          <w:rFonts w:hint="eastAsia" w:ascii="仿宋" w:hAnsi="仿宋" w:eastAsia="仿宋" w:cs="仿宋"/>
          <w:bCs/>
          <w:color w:val="auto"/>
          <w:sz w:val="28"/>
          <w:szCs w:val="28"/>
          <w:highlight w:val="none"/>
          <w:lang w:bidi="ar"/>
        </w:rPr>
        <w:instrText xml:space="preserve">HYPERLINK "http://set2.mail.qq.com/cgi-bin/mail_spam?action=check_link&amp;spam=0&amp;url=http%3A%2F%2Fwww%2Ebaidu%2Ecom%2Fs%3Fwd%3D%25E5%2590%2588%25E5%2590%258C%25E6%2597%25A0%25E6%2595%2588%26hl_tag%3Dtextlink%26tn%3DSE_hldp01350_v6v6zkg6"</w:instrText>
      </w:r>
      <w:r>
        <w:rPr>
          <w:rFonts w:hint="eastAsia" w:ascii="仿宋" w:hAnsi="仿宋" w:eastAsia="仿宋" w:cs="仿宋"/>
          <w:bCs/>
          <w:color w:val="auto"/>
          <w:sz w:val="28"/>
          <w:szCs w:val="28"/>
          <w:highlight w:val="none"/>
          <w:lang w:bidi="ar"/>
        </w:rPr>
        <w:fldChar w:fldCharType="separate"/>
      </w:r>
      <w:r>
        <w:rPr>
          <w:rFonts w:hint="eastAsia" w:ascii="仿宋" w:hAnsi="仿宋" w:eastAsia="仿宋" w:cs="仿宋"/>
          <w:bCs/>
          <w:color w:val="auto"/>
          <w:sz w:val="28"/>
          <w:szCs w:val="28"/>
          <w:highlight w:val="none"/>
          <w:lang w:bidi="ar"/>
        </w:rPr>
        <w:t>合同无效</w:t>
      </w:r>
      <w:r>
        <w:rPr>
          <w:rFonts w:hint="eastAsia" w:ascii="仿宋" w:hAnsi="仿宋" w:eastAsia="仿宋" w:cs="仿宋"/>
          <w:bCs/>
          <w:color w:val="auto"/>
          <w:sz w:val="28"/>
          <w:szCs w:val="28"/>
          <w:highlight w:val="none"/>
          <w:lang w:bidi="ar"/>
        </w:rPr>
        <w:fldChar w:fldCharType="end"/>
      </w:r>
      <w:r>
        <w:rPr>
          <w:rFonts w:hint="eastAsia" w:ascii="仿宋" w:hAnsi="仿宋" w:eastAsia="仿宋" w:cs="仿宋"/>
          <w:bCs/>
          <w:color w:val="auto"/>
          <w:sz w:val="28"/>
          <w:szCs w:val="28"/>
          <w:highlight w:val="none"/>
          <w:lang w:bidi="ar"/>
        </w:rPr>
        <w:t>的，一切责任概由过错方自行承担。</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 w:hAnsi="仿宋" w:eastAsia="仿宋" w:cs="仿宋"/>
          <w:b/>
          <w:color w:val="auto"/>
          <w:sz w:val="28"/>
          <w:szCs w:val="28"/>
          <w:highlight w:val="none"/>
          <w:lang w:bidi="ar"/>
        </w:rPr>
      </w:pPr>
      <w:r>
        <w:rPr>
          <w:rFonts w:hint="eastAsia" w:ascii="仿宋" w:hAnsi="仿宋" w:eastAsia="仿宋" w:cs="仿宋"/>
          <w:b/>
          <w:color w:val="auto"/>
          <w:sz w:val="28"/>
          <w:szCs w:val="28"/>
          <w:highlight w:val="none"/>
          <w:lang w:bidi="ar"/>
        </w:rPr>
        <w:t>第十</w:t>
      </w:r>
      <w:r>
        <w:rPr>
          <w:rFonts w:hint="eastAsia" w:ascii="仿宋" w:hAnsi="仿宋" w:eastAsia="仿宋" w:cs="仿宋"/>
          <w:b/>
          <w:color w:val="auto"/>
          <w:sz w:val="28"/>
          <w:szCs w:val="28"/>
          <w:highlight w:val="none"/>
          <w:lang w:eastAsia="zh-CN" w:bidi="ar"/>
        </w:rPr>
        <w:t>一</w:t>
      </w:r>
      <w:r>
        <w:rPr>
          <w:rFonts w:hint="eastAsia" w:ascii="仿宋" w:hAnsi="仿宋" w:eastAsia="仿宋" w:cs="仿宋"/>
          <w:b/>
          <w:color w:val="auto"/>
          <w:sz w:val="28"/>
          <w:szCs w:val="28"/>
          <w:highlight w:val="none"/>
          <w:lang w:bidi="ar"/>
        </w:rPr>
        <w:t>条附则</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Cs/>
          <w:color w:val="auto"/>
          <w:sz w:val="28"/>
          <w:szCs w:val="28"/>
          <w:highlight w:val="none"/>
          <w:lang w:bidi="ar"/>
        </w:rPr>
      </w:pPr>
      <w:r>
        <w:rPr>
          <w:rFonts w:hint="eastAsia" w:ascii="仿宋" w:hAnsi="仿宋" w:eastAsia="仿宋" w:cs="仿宋"/>
          <w:bCs/>
          <w:color w:val="auto"/>
          <w:sz w:val="28"/>
          <w:szCs w:val="28"/>
          <w:highlight w:val="none"/>
          <w:lang w:bidi="ar"/>
        </w:rPr>
        <w:t>1、</w:t>
      </w:r>
      <w:r>
        <w:rPr>
          <w:rFonts w:hint="eastAsia" w:ascii="仿宋" w:hAnsi="仿宋" w:eastAsia="仿宋" w:cs="仿宋"/>
          <w:bCs/>
          <w:color w:val="auto"/>
          <w:sz w:val="28"/>
          <w:szCs w:val="28"/>
          <w:highlight w:val="none"/>
          <w:u w:val="single"/>
          <w:lang w:bidi="ar"/>
        </w:rPr>
        <w:t></w:t>
      </w:r>
      <w:r>
        <w:rPr>
          <w:rFonts w:hint="eastAsia" w:ascii="仿宋" w:hAnsi="仿宋" w:eastAsia="仿宋" w:cs="仿宋"/>
          <w:bCs/>
          <w:color w:val="auto"/>
          <w:sz w:val="28"/>
          <w:szCs w:val="28"/>
          <w:highlight w:val="none"/>
          <w:lang w:bidi="ar"/>
        </w:rPr>
        <w:t>项目（项目编号：</w:t>
      </w:r>
      <w:r>
        <w:rPr>
          <w:rFonts w:hint="eastAsia" w:ascii="仿宋" w:hAnsi="仿宋" w:eastAsia="仿宋" w:cs="仿宋"/>
          <w:bCs/>
          <w:color w:val="auto"/>
          <w:sz w:val="28"/>
          <w:szCs w:val="28"/>
          <w:highlight w:val="none"/>
          <w:u w:val="single"/>
          <w:lang w:bidi="ar"/>
        </w:rPr>
        <w:t></w:t>
      </w:r>
      <w:r>
        <w:rPr>
          <w:rFonts w:hint="eastAsia" w:ascii="仿宋" w:hAnsi="仿宋" w:eastAsia="仿宋" w:cs="仿宋"/>
          <w:bCs/>
          <w:color w:val="auto"/>
          <w:sz w:val="28"/>
          <w:szCs w:val="28"/>
          <w:highlight w:val="none"/>
          <w:lang w:bidi="ar"/>
        </w:rPr>
        <w:t>）的</w:t>
      </w:r>
      <w:r>
        <w:rPr>
          <w:rFonts w:hint="eastAsia" w:ascii="仿宋" w:hAnsi="仿宋" w:eastAsia="仿宋" w:cs="仿宋"/>
          <w:bCs/>
          <w:color w:val="auto"/>
          <w:sz w:val="28"/>
          <w:szCs w:val="28"/>
          <w:highlight w:val="none"/>
          <w:lang w:bidi="ar"/>
        </w:rPr>
        <w:fldChar w:fldCharType="begin"/>
      </w:r>
      <w:r>
        <w:rPr>
          <w:rFonts w:hint="eastAsia" w:ascii="仿宋" w:hAnsi="仿宋" w:eastAsia="仿宋" w:cs="仿宋"/>
          <w:bCs/>
          <w:color w:val="auto"/>
          <w:sz w:val="28"/>
          <w:szCs w:val="28"/>
          <w:highlight w:val="none"/>
          <w:lang w:bidi="ar"/>
        </w:rPr>
        <w:instrText xml:space="preserve">HYPERLINK "http://set2.mail.qq.com/cgi-bin/mail_spam?action=check_link&amp;spam=0&amp;url=http%3A%2F%2Fwww%2Ebaidu%2Ecom%2Fs%3Fwd%3D%25E6%258B%259B%25E6%25A0%2587%25E6%2596%2587%25E4%25BB%25B6%26hl_tag%3Dtextlink%26tn%3DSE_hldp01350_v6v6zkg6"</w:instrText>
      </w:r>
      <w:r>
        <w:rPr>
          <w:rFonts w:hint="eastAsia" w:ascii="仿宋" w:hAnsi="仿宋" w:eastAsia="仿宋" w:cs="仿宋"/>
          <w:bCs/>
          <w:color w:val="auto"/>
          <w:sz w:val="28"/>
          <w:szCs w:val="28"/>
          <w:highlight w:val="none"/>
          <w:lang w:bidi="ar"/>
        </w:rPr>
        <w:fldChar w:fldCharType="separate"/>
      </w:r>
      <w:r>
        <w:rPr>
          <w:rFonts w:hint="eastAsia" w:ascii="仿宋" w:hAnsi="仿宋" w:eastAsia="仿宋" w:cs="仿宋"/>
          <w:bCs/>
          <w:color w:val="auto"/>
          <w:sz w:val="28"/>
          <w:szCs w:val="28"/>
          <w:highlight w:val="none"/>
          <w:lang w:eastAsia="zh-CN" w:bidi="ar"/>
        </w:rPr>
        <w:t>招标</w:t>
      </w:r>
      <w:r>
        <w:rPr>
          <w:rFonts w:hint="eastAsia" w:ascii="仿宋" w:hAnsi="仿宋" w:eastAsia="仿宋" w:cs="仿宋"/>
          <w:bCs/>
          <w:color w:val="auto"/>
          <w:sz w:val="28"/>
          <w:szCs w:val="28"/>
          <w:highlight w:val="none"/>
          <w:lang w:bidi="ar"/>
        </w:rPr>
        <w:t>文件</w:t>
      </w:r>
      <w:r>
        <w:rPr>
          <w:rFonts w:hint="eastAsia" w:ascii="仿宋" w:hAnsi="仿宋" w:eastAsia="仿宋" w:cs="仿宋"/>
          <w:bCs/>
          <w:color w:val="auto"/>
          <w:sz w:val="28"/>
          <w:szCs w:val="28"/>
          <w:highlight w:val="none"/>
          <w:lang w:bidi="ar"/>
        </w:rPr>
        <w:fldChar w:fldCharType="end"/>
      </w:r>
      <w:r>
        <w:rPr>
          <w:rFonts w:hint="eastAsia" w:ascii="仿宋" w:hAnsi="仿宋" w:eastAsia="仿宋" w:cs="仿宋"/>
          <w:bCs/>
          <w:color w:val="auto"/>
          <w:sz w:val="28"/>
          <w:szCs w:val="28"/>
          <w:highlight w:val="none"/>
          <w:lang w:bidi="ar"/>
        </w:rPr>
        <w:t>、</w:t>
      </w:r>
      <w:r>
        <w:rPr>
          <w:rFonts w:hint="eastAsia" w:ascii="仿宋" w:hAnsi="仿宋" w:eastAsia="仿宋" w:cs="仿宋"/>
          <w:bCs/>
          <w:color w:val="auto"/>
          <w:sz w:val="28"/>
          <w:szCs w:val="28"/>
          <w:highlight w:val="none"/>
          <w:lang w:eastAsia="zh-CN" w:bidi="ar"/>
        </w:rPr>
        <w:t>中标</w:t>
      </w:r>
      <w:r>
        <w:rPr>
          <w:rFonts w:hint="eastAsia" w:ascii="仿宋" w:hAnsi="仿宋" w:eastAsia="仿宋" w:cs="仿宋"/>
          <w:bCs/>
          <w:color w:val="auto"/>
          <w:sz w:val="28"/>
          <w:szCs w:val="28"/>
          <w:highlight w:val="none"/>
          <w:lang w:bidi="ar"/>
        </w:rPr>
        <w:t>通知书、乙方</w:t>
      </w:r>
      <w:r>
        <w:rPr>
          <w:rFonts w:hint="eastAsia" w:ascii="仿宋" w:hAnsi="仿宋" w:eastAsia="仿宋" w:cs="仿宋"/>
          <w:bCs/>
          <w:color w:val="auto"/>
          <w:sz w:val="28"/>
          <w:szCs w:val="28"/>
          <w:highlight w:val="none"/>
          <w:lang w:eastAsia="zh-CN" w:bidi="ar"/>
        </w:rPr>
        <w:t>投标</w:t>
      </w:r>
      <w:r>
        <w:rPr>
          <w:rFonts w:hint="eastAsia" w:ascii="仿宋" w:hAnsi="仿宋" w:eastAsia="仿宋" w:cs="仿宋"/>
          <w:bCs/>
          <w:color w:val="auto"/>
          <w:sz w:val="28"/>
          <w:szCs w:val="28"/>
          <w:highlight w:val="none"/>
          <w:lang w:bidi="ar"/>
        </w:rPr>
        <w:t>文件及澄清说明文件都是本合同的组成部分，甲、乙双方必须全面遵守，如有违反，应承担违约责任。</w:t>
      </w:r>
    </w:p>
    <w:p>
      <w:pPr>
        <w:keepNext w:val="0"/>
        <w:keepLines w:val="0"/>
        <w:pageBreakBefore w:val="0"/>
        <w:widowControl/>
        <w:kinsoku/>
        <w:wordWrap/>
        <w:overflowPunct/>
        <w:topLinePunct w:val="0"/>
        <w:bidi w:val="0"/>
        <w:spacing w:line="500" w:lineRule="exact"/>
        <w:ind w:firstLine="560" w:firstLineChars="200"/>
        <w:jc w:val="left"/>
        <w:textAlignment w:val="auto"/>
        <w:rPr>
          <w:rFonts w:hint="eastAsia" w:ascii="仿宋" w:hAnsi="仿宋" w:eastAsia="仿宋" w:cs="仿宋"/>
          <w:bCs/>
          <w:color w:val="auto"/>
          <w:sz w:val="28"/>
          <w:szCs w:val="28"/>
          <w:highlight w:val="none"/>
          <w:lang w:bidi="ar"/>
        </w:rPr>
      </w:pPr>
      <w:r>
        <w:rPr>
          <w:rFonts w:hint="eastAsia" w:ascii="仿宋" w:hAnsi="仿宋" w:eastAsia="仿宋" w:cs="仿宋"/>
          <w:bCs/>
          <w:color w:val="auto"/>
          <w:sz w:val="28"/>
          <w:szCs w:val="28"/>
          <w:highlight w:val="none"/>
          <w:lang w:bidi="ar"/>
        </w:rPr>
        <w:t>2、</w:t>
      </w:r>
      <w:r>
        <w:rPr>
          <w:rFonts w:hint="eastAsia" w:ascii="仿宋" w:hAnsi="仿宋" w:eastAsia="仿宋" w:cs="仿宋"/>
          <w:bCs/>
          <w:sz w:val="28"/>
          <w:szCs w:val="28"/>
          <w:highlight w:val="none"/>
          <w:lang w:bidi="ar"/>
        </w:rPr>
        <w:t>本合同一式六份,甲乙双方各执两份,政府采购代理机构两份</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Cs/>
          <w:color w:val="auto"/>
          <w:sz w:val="28"/>
          <w:szCs w:val="28"/>
          <w:highlight w:val="none"/>
          <w:lang w:bidi="ar"/>
        </w:rPr>
      </w:pPr>
      <w:r>
        <w:rPr>
          <w:rFonts w:hint="eastAsia" w:ascii="仿宋" w:hAnsi="仿宋" w:eastAsia="仿宋" w:cs="仿宋"/>
          <w:bCs/>
          <w:color w:val="auto"/>
          <w:sz w:val="28"/>
          <w:szCs w:val="28"/>
          <w:highlight w:val="none"/>
          <w:lang w:bidi="ar"/>
        </w:rPr>
        <w:t>3、本合同自</w:t>
      </w:r>
      <w:r>
        <w:rPr>
          <w:rFonts w:hint="eastAsia" w:ascii="仿宋" w:hAnsi="仿宋" w:eastAsia="仿宋" w:cs="仿宋"/>
          <w:bCs/>
          <w:color w:val="auto"/>
          <w:sz w:val="28"/>
          <w:szCs w:val="28"/>
          <w:highlight w:val="none"/>
          <w:lang w:eastAsia="zh-CN" w:bidi="ar"/>
        </w:rPr>
        <w:t>签字盖章</w:t>
      </w:r>
      <w:r>
        <w:rPr>
          <w:rFonts w:hint="eastAsia" w:ascii="仿宋" w:hAnsi="仿宋" w:eastAsia="仿宋" w:cs="仿宋"/>
          <w:bCs/>
          <w:color w:val="auto"/>
          <w:sz w:val="28"/>
          <w:szCs w:val="28"/>
          <w:highlight w:val="none"/>
          <w:lang w:bidi="ar"/>
        </w:rPr>
        <w:t>之日起生效。</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Cs/>
          <w:color w:val="auto"/>
          <w:sz w:val="28"/>
          <w:szCs w:val="28"/>
          <w:highlight w:val="none"/>
          <w:lang w:bidi="ar"/>
        </w:rPr>
      </w:pPr>
      <w:r>
        <w:rPr>
          <w:rFonts w:hint="eastAsia" w:ascii="仿宋" w:hAnsi="仿宋" w:eastAsia="仿宋" w:cs="仿宋"/>
          <w:bCs/>
          <w:color w:val="auto"/>
          <w:sz w:val="28"/>
          <w:szCs w:val="28"/>
          <w:highlight w:val="none"/>
          <w:lang w:bidi="ar"/>
        </w:rPr>
        <w:t>4、附件：</w:t>
      </w:r>
      <w:r>
        <w:rPr>
          <w:rFonts w:hint="eastAsia" w:ascii="仿宋" w:hAnsi="仿宋" w:eastAsia="仿宋" w:cs="仿宋"/>
          <w:color w:val="auto"/>
          <w:sz w:val="28"/>
          <w:szCs w:val="28"/>
          <w:highlight w:val="none"/>
        </w:rPr>
        <w:t>（包含但不限于供货</w:t>
      </w:r>
      <w:r>
        <w:rPr>
          <w:rFonts w:hint="eastAsia" w:ascii="仿宋" w:hAnsi="仿宋" w:eastAsia="仿宋" w:cs="仿宋"/>
          <w:color w:val="auto"/>
          <w:kern w:val="0"/>
          <w:sz w:val="28"/>
          <w:szCs w:val="28"/>
          <w:highlight w:val="none"/>
        </w:rPr>
        <w:t>清单和货物详细技术参数</w:t>
      </w:r>
      <w:r>
        <w:rPr>
          <w:rFonts w:hint="eastAsia" w:ascii="仿宋" w:hAnsi="仿宋" w:eastAsia="仿宋" w:cs="仿宋"/>
          <w:color w:val="auto"/>
          <w:sz w:val="28"/>
          <w:szCs w:val="28"/>
          <w:highlight w:val="none"/>
        </w:rPr>
        <w:t>）</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Cs/>
          <w:color w:val="auto"/>
          <w:sz w:val="28"/>
          <w:szCs w:val="28"/>
          <w:highlight w:val="none"/>
          <w:lang w:bidi="ar"/>
        </w:rPr>
      </w:pPr>
      <w:r>
        <w:rPr>
          <w:rFonts w:hint="eastAsia" w:ascii="仿宋" w:hAnsi="仿宋" w:eastAsia="仿宋" w:cs="仿宋"/>
          <w:bCs/>
          <w:color w:val="auto"/>
          <w:sz w:val="28"/>
          <w:szCs w:val="28"/>
          <w:highlight w:val="none"/>
          <w:lang w:bidi="ar"/>
        </w:rPr>
        <w:t>采购人(甲方)：供应商(乙方)：</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Cs/>
          <w:color w:val="auto"/>
          <w:sz w:val="28"/>
          <w:szCs w:val="28"/>
          <w:highlight w:val="none"/>
          <w:lang w:bidi="ar"/>
        </w:rPr>
      </w:pPr>
      <w:r>
        <w:rPr>
          <w:rFonts w:hint="eastAsia" w:ascii="仿宋" w:hAnsi="仿宋" w:eastAsia="仿宋" w:cs="仿宋"/>
          <w:bCs/>
          <w:color w:val="auto"/>
          <w:sz w:val="28"/>
          <w:szCs w:val="28"/>
          <w:highlight w:val="none"/>
          <w:lang w:bidi="ar"/>
        </w:rPr>
        <w:fldChar w:fldCharType="begin"/>
      </w:r>
      <w:r>
        <w:rPr>
          <w:rFonts w:hint="eastAsia" w:ascii="仿宋" w:hAnsi="仿宋" w:eastAsia="仿宋" w:cs="仿宋"/>
          <w:bCs/>
          <w:color w:val="auto"/>
          <w:sz w:val="28"/>
          <w:szCs w:val="28"/>
          <w:highlight w:val="none"/>
          <w:lang w:bidi="ar"/>
        </w:rPr>
        <w:instrText xml:space="preserve">HYPERLINK "http://set2.mail.qq.com/cgi-bin/mail_spam?action=check_link&amp;spam=0&amp;url=http%3A%2F%2Fwww%2Ebaidu%2Ecom%2Fs%3Fwd%3D%25E6%25B3%2595%25E5%25AE%259A%25E4%25BB%25A3%25E8%25A1%25A8%25E4%25BA%25BA%26hl_tag%3Dtextlink%26tn%3DSE_hldp01350_v6v6zkg6" </w:instrText>
      </w:r>
      <w:r>
        <w:rPr>
          <w:rFonts w:hint="eastAsia" w:ascii="仿宋" w:hAnsi="仿宋" w:eastAsia="仿宋" w:cs="仿宋"/>
          <w:bCs/>
          <w:color w:val="auto"/>
          <w:sz w:val="28"/>
          <w:szCs w:val="28"/>
          <w:highlight w:val="none"/>
          <w:lang w:bidi="ar"/>
        </w:rPr>
        <w:fldChar w:fldCharType="separate"/>
      </w:r>
      <w:r>
        <w:rPr>
          <w:rFonts w:hint="eastAsia" w:ascii="仿宋" w:hAnsi="仿宋" w:eastAsia="仿宋" w:cs="仿宋"/>
          <w:bCs/>
          <w:color w:val="auto"/>
          <w:sz w:val="28"/>
          <w:szCs w:val="28"/>
          <w:highlight w:val="none"/>
          <w:lang w:bidi="ar"/>
        </w:rPr>
        <w:t>法定代表人</w:t>
      </w:r>
      <w:r>
        <w:rPr>
          <w:rFonts w:hint="eastAsia" w:ascii="仿宋" w:hAnsi="仿宋" w:eastAsia="仿宋" w:cs="仿宋"/>
          <w:bCs/>
          <w:color w:val="auto"/>
          <w:sz w:val="28"/>
          <w:szCs w:val="28"/>
          <w:highlight w:val="none"/>
          <w:lang w:bidi="ar"/>
        </w:rPr>
        <w:fldChar w:fldCharType="end"/>
      </w:r>
      <w:r>
        <w:rPr>
          <w:rFonts w:hint="eastAsia" w:ascii="仿宋" w:hAnsi="仿宋" w:eastAsia="仿宋" w:cs="仿宋"/>
          <w:bCs/>
          <w:color w:val="auto"/>
          <w:sz w:val="28"/>
          <w:szCs w:val="28"/>
          <w:highlight w:val="none"/>
          <w:lang w:bidi="ar"/>
        </w:rPr>
        <w:t>：</w:t>
      </w:r>
      <w:r>
        <w:rPr>
          <w:rFonts w:hint="eastAsia" w:ascii="仿宋" w:hAnsi="仿宋" w:eastAsia="仿宋" w:cs="仿宋"/>
          <w:bCs/>
          <w:color w:val="auto"/>
          <w:sz w:val="28"/>
          <w:szCs w:val="28"/>
          <w:highlight w:val="none"/>
          <w:lang w:bidi="ar"/>
        </w:rPr>
        <w:fldChar w:fldCharType="begin"/>
      </w:r>
      <w:r>
        <w:rPr>
          <w:rFonts w:hint="eastAsia" w:ascii="仿宋" w:hAnsi="仿宋" w:eastAsia="仿宋" w:cs="仿宋"/>
          <w:bCs/>
          <w:color w:val="auto"/>
          <w:sz w:val="28"/>
          <w:szCs w:val="28"/>
          <w:highlight w:val="none"/>
          <w:lang w:bidi="ar"/>
        </w:rPr>
        <w:instrText xml:space="preserve">HYPERLINK "http://set2.mail.qq.com/cgi-bin/mail_spam?action=check_link&amp;spam=0&amp;url=http%3A%2F%2Fwww%2Ebaidu%2Ecom%2Fs%3Fwd%3D%25E6%25B3%2595%25E5%25AE%259A%25E4%25BB%25A3%25E8%25A1%25A8%25E4%25BA%25BA%26hl_tag%3Dtextlink%26tn%3DSE_hldp01350_v6v6zkg6" </w:instrText>
      </w:r>
      <w:r>
        <w:rPr>
          <w:rFonts w:hint="eastAsia" w:ascii="仿宋" w:hAnsi="仿宋" w:eastAsia="仿宋" w:cs="仿宋"/>
          <w:bCs/>
          <w:color w:val="auto"/>
          <w:sz w:val="28"/>
          <w:szCs w:val="28"/>
          <w:highlight w:val="none"/>
          <w:lang w:bidi="ar"/>
        </w:rPr>
        <w:fldChar w:fldCharType="separate"/>
      </w:r>
      <w:r>
        <w:rPr>
          <w:rFonts w:hint="eastAsia" w:ascii="仿宋" w:hAnsi="仿宋" w:eastAsia="仿宋" w:cs="仿宋"/>
          <w:bCs/>
          <w:color w:val="auto"/>
          <w:sz w:val="28"/>
          <w:szCs w:val="28"/>
          <w:highlight w:val="none"/>
          <w:lang w:bidi="ar"/>
        </w:rPr>
        <w:t>法定代表人</w:t>
      </w:r>
      <w:r>
        <w:rPr>
          <w:rFonts w:hint="eastAsia" w:ascii="仿宋" w:hAnsi="仿宋" w:eastAsia="仿宋" w:cs="仿宋"/>
          <w:bCs/>
          <w:color w:val="auto"/>
          <w:sz w:val="28"/>
          <w:szCs w:val="28"/>
          <w:highlight w:val="none"/>
          <w:lang w:bidi="ar"/>
        </w:rPr>
        <w:fldChar w:fldCharType="end"/>
      </w:r>
      <w:r>
        <w:rPr>
          <w:rFonts w:hint="eastAsia" w:ascii="仿宋" w:hAnsi="仿宋" w:eastAsia="仿宋" w:cs="仿宋"/>
          <w:bCs/>
          <w:color w:val="auto"/>
          <w:sz w:val="28"/>
          <w:szCs w:val="28"/>
          <w:highlight w:val="none"/>
          <w:lang w:bidi="ar"/>
        </w:rPr>
        <w:t>：</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Cs/>
          <w:color w:val="auto"/>
          <w:sz w:val="28"/>
          <w:szCs w:val="28"/>
          <w:highlight w:val="none"/>
          <w:lang w:bidi="ar"/>
        </w:rPr>
      </w:pPr>
      <w:r>
        <w:rPr>
          <w:rFonts w:hint="eastAsia" w:ascii="仿宋" w:hAnsi="仿宋" w:eastAsia="仿宋" w:cs="仿宋"/>
          <w:bCs/>
          <w:color w:val="auto"/>
          <w:sz w:val="28"/>
          <w:szCs w:val="28"/>
          <w:highlight w:val="none"/>
          <w:lang w:bidi="ar"/>
        </w:rPr>
        <w:fldChar w:fldCharType="begin"/>
      </w:r>
      <w:r>
        <w:rPr>
          <w:rFonts w:hint="eastAsia" w:ascii="仿宋" w:hAnsi="仿宋" w:eastAsia="仿宋" w:cs="仿宋"/>
          <w:bCs/>
          <w:color w:val="auto"/>
          <w:sz w:val="28"/>
          <w:szCs w:val="28"/>
          <w:highlight w:val="none"/>
          <w:lang w:bidi="ar"/>
        </w:rPr>
        <w:instrText xml:space="preserve">HYPERLINK "http://set2.mail.qq.com/cgi-bin/mail_spam?action=check_link&amp;spam=0&amp;url=http%3A%2F%2Fwww%2Ebaidu%2Ecom%2Fs%3Fwd%3D%25E5%25A7%2594%25E6%2589%2598%25E4%25BB%25A3%25E7%2590%2586%25E4%25BA%25BA%26hl_tag%3Dtextlink%26tn%3DSE_hldp01350_v6v6zkg6" </w:instrText>
      </w:r>
      <w:r>
        <w:rPr>
          <w:rFonts w:hint="eastAsia" w:ascii="仿宋" w:hAnsi="仿宋" w:eastAsia="仿宋" w:cs="仿宋"/>
          <w:bCs/>
          <w:color w:val="auto"/>
          <w:sz w:val="28"/>
          <w:szCs w:val="28"/>
          <w:highlight w:val="none"/>
          <w:lang w:bidi="ar"/>
        </w:rPr>
        <w:fldChar w:fldCharType="separate"/>
      </w:r>
      <w:r>
        <w:rPr>
          <w:rFonts w:hint="eastAsia" w:ascii="仿宋" w:hAnsi="仿宋" w:eastAsia="仿宋" w:cs="仿宋"/>
          <w:bCs/>
          <w:color w:val="auto"/>
          <w:sz w:val="28"/>
          <w:szCs w:val="28"/>
          <w:highlight w:val="none"/>
          <w:lang w:bidi="ar"/>
        </w:rPr>
        <w:t>委托代理人</w:t>
      </w:r>
      <w:r>
        <w:rPr>
          <w:rFonts w:hint="eastAsia" w:ascii="仿宋" w:hAnsi="仿宋" w:eastAsia="仿宋" w:cs="仿宋"/>
          <w:bCs/>
          <w:color w:val="auto"/>
          <w:sz w:val="28"/>
          <w:szCs w:val="28"/>
          <w:highlight w:val="none"/>
          <w:lang w:bidi="ar"/>
        </w:rPr>
        <w:fldChar w:fldCharType="end"/>
      </w:r>
      <w:r>
        <w:rPr>
          <w:rFonts w:hint="eastAsia" w:ascii="仿宋" w:hAnsi="仿宋" w:eastAsia="仿宋" w:cs="仿宋"/>
          <w:bCs/>
          <w:color w:val="auto"/>
          <w:sz w:val="28"/>
          <w:szCs w:val="28"/>
          <w:highlight w:val="none"/>
          <w:lang w:bidi="ar"/>
        </w:rPr>
        <w:t>：</w:t>
      </w:r>
      <w:r>
        <w:rPr>
          <w:rFonts w:hint="eastAsia" w:ascii="仿宋" w:hAnsi="仿宋" w:eastAsia="仿宋" w:cs="仿宋"/>
          <w:bCs/>
          <w:color w:val="auto"/>
          <w:sz w:val="28"/>
          <w:szCs w:val="28"/>
          <w:highlight w:val="none"/>
          <w:lang w:bidi="ar"/>
        </w:rPr>
        <w:fldChar w:fldCharType="begin"/>
      </w:r>
      <w:r>
        <w:rPr>
          <w:rFonts w:hint="eastAsia" w:ascii="仿宋" w:hAnsi="仿宋" w:eastAsia="仿宋" w:cs="仿宋"/>
          <w:bCs/>
          <w:color w:val="auto"/>
          <w:sz w:val="28"/>
          <w:szCs w:val="28"/>
          <w:highlight w:val="none"/>
          <w:lang w:bidi="ar"/>
        </w:rPr>
        <w:instrText xml:space="preserve">HYPERLINK "http://set2.mail.qq.com/cgi-bin/mail_spam?action=check_link&amp;spam=0&amp;url=http%3A%2F%2Fwww%2Ebaidu%2Ecom%2Fs%3Fwd%3D%25E5%25A7%2594%25E6%2589%2598%25E4%25BB%25A3%25E7%2590%2586%25E4%25BA%25BA%26hl_tag%3Dtextlink%26tn%3DSE_hldp01350_v6v6zkg6" </w:instrText>
      </w:r>
      <w:r>
        <w:rPr>
          <w:rFonts w:hint="eastAsia" w:ascii="仿宋" w:hAnsi="仿宋" w:eastAsia="仿宋" w:cs="仿宋"/>
          <w:bCs/>
          <w:color w:val="auto"/>
          <w:sz w:val="28"/>
          <w:szCs w:val="28"/>
          <w:highlight w:val="none"/>
          <w:lang w:bidi="ar"/>
        </w:rPr>
        <w:fldChar w:fldCharType="separate"/>
      </w:r>
      <w:r>
        <w:rPr>
          <w:rFonts w:hint="eastAsia" w:ascii="仿宋" w:hAnsi="仿宋" w:eastAsia="仿宋" w:cs="仿宋"/>
          <w:bCs/>
          <w:color w:val="auto"/>
          <w:sz w:val="28"/>
          <w:szCs w:val="28"/>
          <w:highlight w:val="none"/>
          <w:lang w:bidi="ar"/>
        </w:rPr>
        <w:t>委托代理人</w:t>
      </w:r>
      <w:r>
        <w:rPr>
          <w:rFonts w:hint="eastAsia" w:ascii="仿宋" w:hAnsi="仿宋" w:eastAsia="仿宋" w:cs="仿宋"/>
          <w:bCs/>
          <w:color w:val="auto"/>
          <w:sz w:val="28"/>
          <w:szCs w:val="28"/>
          <w:highlight w:val="none"/>
          <w:lang w:bidi="ar"/>
        </w:rPr>
        <w:fldChar w:fldCharType="end"/>
      </w:r>
      <w:r>
        <w:rPr>
          <w:rFonts w:hint="eastAsia" w:ascii="仿宋" w:hAnsi="仿宋" w:eastAsia="仿宋" w:cs="仿宋"/>
          <w:bCs/>
          <w:color w:val="auto"/>
          <w:sz w:val="28"/>
          <w:szCs w:val="28"/>
          <w:highlight w:val="none"/>
          <w:lang w:bidi="ar"/>
        </w:rPr>
        <w:t>：</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Cs/>
          <w:color w:val="auto"/>
          <w:sz w:val="28"/>
          <w:szCs w:val="28"/>
          <w:highlight w:val="none"/>
          <w:lang w:bidi="ar"/>
        </w:rPr>
      </w:pPr>
      <w:r>
        <w:rPr>
          <w:rFonts w:hint="eastAsia" w:ascii="仿宋" w:hAnsi="仿宋" w:eastAsia="仿宋" w:cs="仿宋"/>
          <w:bCs/>
          <w:color w:val="auto"/>
          <w:sz w:val="28"/>
          <w:szCs w:val="28"/>
          <w:highlight w:val="none"/>
          <w:lang w:bidi="ar"/>
        </w:rPr>
        <w:fldChar w:fldCharType="begin"/>
      </w:r>
      <w:r>
        <w:rPr>
          <w:rFonts w:hint="eastAsia" w:ascii="仿宋" w:hAnsi="仿宋" w:eastAsia="仿宋" w:cs="仿宋"/>
          <w:bCs/>
          <w:color w:val="auto"/>
          <w:sz w:val="28"/>
          <w:szCs w:val="28"/>
          <w:highlight w:val="none"/>
          <w:lang w:bidi="ar"/>
        </w:rPr>
        <w:instrText xml:space="preserve">HYPERLINK "http://set2.mail.qq.com/cgi-bin/mail_spam?action=check_link&amp;spam=0&amp;url=http%3A%2F%2Fwww%2Ebaidu%2Ecom%2Fs%3Fwd%3D%25E5%25BC%2580%25E6%2588%25B7%25E9%2593%25B6%25E8%25A1%258C%26hl_tag%3Dtextlink%26tn%3DSE_hldp01350_v6v6zkg6" </w:instrText>
      </w:r>
      <w:r>
        <w:rPr>
          <w:rFonts w:hint="eastAsia" w:ascii="仿宋" w:hAnsi="仿宋" w:eastAsia="仿宋" w:cs="仿宋"/>
          <w:bCs/>
          <w:color w:val="auto"/>
          <w:sz w:val="28"/>
          <w:szCs w:val="28"/>
          <w:highlight w:val="none"/>
          <w:lang w:bidi="ar"/>
        </w:rPr>
        <w:fldChar w:fldCharType="separate"/>
      </w:r>
      <w:r>
        <w:rPr>
          <w:rFonts w:hint="eastAsia" w:ascii="仿宋" w:hAnsi="仿宋" w:eastAsia="仿宋" w:cs="仿宋"/>
          <w:bCs/>
          <w:color w:val="auto"/>
          <w:sz w:val="28"/>
          <w:szCs w:val="28"/>
          <w:highlight w:val="none"/>
          <w:lang w:bidi="ar"/>
        </w:rPr>
        <w:t>开户银行</w:t>
      </w:r>
      <w:r>
        <w:rPr>
          <w:rFonts w:hint="eastAsia" w:ascii="仿宋" w:hAnsi="仿宋" w:eastAsia="仿宋" w:cs="仿宋"/>
          <w:bCs/>
          <w:color w:val="auto"/>
          <w:sz w:val="28"/>
          <w:szCs w:val="28"/>
          <w:highlight w:val="none"/>
          <w:lang w:bidi="ar"/>
        </w:rPr>
        <w:fldChar w:fldCharType="end"/>
      </w:r>
      <w:r>
        <w:rPr>
          <w:rFonts w:hint="eastAsia" w:ascii="仿宋" w:hAnsi="仿宋" w:eastAsia="仿宋" w:cs="仿宋"/>
          <w:bCs/>
          <w:color w:val="auto"/>
          <w:sz w:val="28"/>
          <w:szCs w:val="28"/>
          <w:highlight w:val="none"/>
          <w:lang w:bidi="ar"/>
        </w:rPr>
        <w:t>：</w:t>
      </w:r>
      <w:r>
        <w:rPr>
          <w:rFonts w:hint="eastAsia" w:ascii="仿宋" w:hAnsi="仿宋" w:eastAsia="仿宋" w:cs="仿宋"/>
          <w:bCs/>
          <w:color w:val="auto"/>
          <w:sz w:val="28"/>
          <w:szCs w:val="28"/>
          <w:highlight w:val="none"/>
          <w:lang w:bidi="ar"/>
        </w:rPr>
        <w:fldChar w:fldCharType="begin"/>
      </w:r>
      <w:r>
        <w:rPr>
          <w:rFonts w:hint="eastAsia" w:ascii="仿宋" w:hAnsi="仿宋" w:eastAsia="仿宋" w:cs="仿宋"/>
          <w:bCs/>
          <w:color w:val="auto"/>
          <w:sz w:val="28"/>
          <w:szCs w:val="28"/>
          <w:highlight w:val="none"/>
          <w:lang w:bidi="ar"/>
        </w:rPr>
        <w:instrText xml:space="preserve">HYPERLINK "http://set2.mail.qq.com/cgi-bin/mail_spam?action=check_link&amp;spam=0&amp;url=http%3A%2F%2Fwww%2Ebaidu%2Ecom%2Fs%3Fwd%3D%25E5%25BC%2580%25E6%2588%25B7%25E9%2593%25B6%25E8%25A1%258C%26hl_tag%3Dtextlink%26tn%3DSE_hldp01350_v6v6zkg6" </w:instrText>
      </w:r>
      <w:r>
        <w:rPr>
          <w:rFonts w:hint="eastAsia" w:ascii="仿宋" w:hAnsi="仿宋" w:eastAsia="仿宋" w:cs="仿宋"/>
          <w:bCs/>
          <w:color w:val="auto"/>
          <w:sz w:val="28"/>
          <w:szCs w:val="28"/>
          <w:highlight w:val="none"/>
          <w:lang w:bidi="ar"/>
        </w:rPr>
        <w:fldChar w:fldCharType="separate"/>
      </w:r>
      <w:r>
        <w:rPr>
          <w:rFonts w:hint="eastAsia" w:ascii="仿宋" w:hAnsi="仿宋" w:eastAsia="仿宋" w:cs="仿宋"/>
          <w:bCs/>
          <w:color w:val="auto"/>
          <w:sz w:val="28"/>
          <w:szCs w:val="28"/>
          <w:highlight w:val="none"/>
          <w:lang w:bidi="ar"/>
        </w:rPr>
        <w:t>开户银行</w:t>
      </w:r>
      <w:r>
        <w:rPr>
          <w:rFonts w:hint="eastAsia" w:ascii="仿宋" w:hAnsi="仿宋" w:eastAsia="仿宋" w:cs="仿宋"/>
          <w:bCs/>
          <w:color w:val="auto"/>
          <w:sz w:val="28"/>
          <w:szCs w:val="28"/>
          <w:highlight w:val="none"/>
          <w:lang w:bidi="ar"/>
        </w:rPr>
        <w:fldChar w:fldCharType="end"/>
      </w:r>
      <w:r>
        <w:rPr>
          <w:rFonts w:hint="eastAsia" w:ascii="仿宋" w:hAnsi="仿宋" w:eastAsia="仿宋" w:cs="仿宋"/>
          <w:bCs/>
          <w:color w:val="auto"/>
          <w:sz w:val="28"/>
          <w:szCs w:val="28"/>
          <w:highlight w:val="none"/>
          <w:lang w:bidi="ar"/>
        </w:rPr>
        <w:t>：</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Cs/>
          <w:color w:val="auto"/>
          <w:sz w:val="28"/>
          <w:szCs w:val="28"/>
          <w:highlight w:val="none"/>
          <w:lang w:bidi="ar"/>
        </w:rPr>
      </w:pPr>
      <w:r>
        <w:rPr>
          <w:rFonts w:hint="eastAsia" w:ascii="仿宋" w:hAnsi="仿宋" w:eastAsia="仿宋" w:cs="仿宋"/>
          <w:bCs/>
          <w:color w:val="auto"/>
          <w:sz w:val="28"/>
          <w:szCs w:val="28"/>
          <w:highlight w:val="none"/>
          <w:lang w:eastAsia="zh-CN" w:bidi="ar"/>
        </w:rPr>
        <w:t>账</w:t>
      </w:r>
      <w:r>
        <w:rPr>
          <w:rFonts w:hint="eastAsia" w:ascii="仿宋" w:hAnsi="仿宋" w:eastAsia="仿宋" w:cs="仿宋"/>
          <w:bCs/>
          <w:color w:val="auto"/>
          <w:sz w:val="28"/>
          <w:szCs w:val="28"/>
          <w:highlight w:val="none"/>
          <w:lang w:bidi="ar"/>
        </w:rPr>
        <w:t xml:space="preserve">    号：</w:t>
      </w:r>
      <w:r>
        <w:rPr>
          <w:rFonts w:hint="eastAsia" w:ascii="仿宋" w:hAnsi="仿宋" w:eastAsia="仿宋" w:cs="仿宋"/>
          <w:bCs/>
          <w:color w:val="auto"/>
          <w:sz w:val="28"/>
          <w:szCs w:val="28"/>
          <w:highlight w:val="none"/>
          <w:lang w:eastAsia="zh-CN" w:bidi="ar"/>
        </w:rPr>
        <w:t>账</w:t>
      </w:r>
      <w:r>
        <w:rPr>
          <w:rFonts w:hint="eastAsia" w:ascii="仿宋" w:hAnsi="仿宋" w:eastAsia="仿宋" w:cs="仿宋"/>
          <w:bCs/>
          <w:color w:val="auto"/>
          <w:sz w:val="28"/>
          <w:szCs w:val="28"/>
          <w:highlight w:val="none"/>
          <w:lang w:bidi="ar"/>
        </w:rPr>
        <w:t xml:space="preserve">     号：</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Cs/>
          <w:color w:val="auto"/>
          <w:sz w:val="28"/>
          <w:szCs w:val="28"/>
          <w:highlight w:val="none"/>
          <w:lang w:bidi="ar"/>
        </w:rPr>
      </w:pPr>
      <w:r>
        <w:rPr>
          <w:rFonts w:hint="eastAsia" w:ascii="仿宋" w:hAnsi="仿宋" w:eastAsia="仿宋" w:cs="仿宋"/>
          <w:bCs/>
          <w:color w:val="auto"/>
          <w:sz w:val="28"/>
          <w:szCs w:val="28"/>
          <w:highlight w:val="none"/>
          <w:lang w:bidi="ar"/>
        </w:rPr>
        <w:t>电    话：电    话：</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Cs/>
          <w:color w:val="auto"/>
          <w:sz w:val="28"/>
          <w:szCs w:val="28"/>
          <w:highlight w:val="none"/>
          <w:lang w:bidi="ar"/>
        </w:rPr>
      </w:pPr>
      <w:r>
        <w:rPr>
          <w:rFonts w:hint="eastAsia" w:ascii="仿宋" w:hAnsi="仿宋" w:eastAsia="仿宋" w:cs="仿宋"/>
          <w:bCs/>
          <w:color w:val="auto"/>
          <w:sz w:val="28"/>
          <w:szCs w:val="28"/>
          <w:highlight w:val="none"/>
          <w:lang w:bidi="ar"/>
        </w:rPr>
        <w:t>地    址：地    址：</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
          <w:bCs/>
          <w:color w:val="auto"/>
          <w:sz w:val="28"/>
          <w:szCs w:val="28"/>
          <w:highlight w:val="none"/>
        </w:rPr>
      </w:pPr>
      <w:r>
        <w:rPr>
          <w:rFonts w:hint="eastAsia" w:ascii="仿宋" w:hAnsi="仿宋" w:eastAsia="仿宋" w:cs="仿宋"/>
          <w:bCs/>
          <w:color w:val="auto"/>
          <w:sz w:val="28"/>
          <w:szCs w:val="28"/>
          <w:highlight w:val="none"/>
          <w:lang w:bidi="ar"/>
        </w:rPr>
        <w:t xml:space="preserve">时    间：  年月日    时    间： </w:t>
      </w:r>
      <w:r>
        <w:rPr>
          <w:rFonts w:hint="eastAsia" w:ascii="仿宋" w:hAnsi="仿宋" w:eastAsia="仿宋" w:cs="仿宋"/>
          <w:bCs/>
          <w:color w:val="auto"/>
          <w:sz w:val="28"/>
          <w:szCs w:val="28"/>
          <w:highlight w:val="none"/>
          <w:lang w:val="en-US" w:eastAsia="zh-CN" w:bidi="ar"/>
        </w:rPr>
        <w:t xml:space="preserve"> </w:t>
      </w:r>
      <w:r>
        <w:rPr>
          <w:rFonts w:hint="eastAsia" w:ascii="仿宋" w:hAnsi="仿宋" w:eastAsia="仿宋" w:cs="仿宋"/>
          <w:bCs/>
          <w:color w:val="auto"/>
          <w:sz w:val="28"/>
          <w:szCs w:val="28"/>
          <w:highlight w:val="none"/>
          <w:lang w:bidi="ar"/>
        </w:rPr>
        <w:t>年月日</w:t>
      </w:r>
    </w:p>
    <w:p>
      <w:pPr>
        <w:rPr>
          <w:highlight w:val="yellow"/>
        </w:rPr>
      </w:pPr>
    </w:p>
    <w:p>
      <w:pPr>
        <w:widowControl/>
        <w:spacing w:line="360" w:lineRule="auto"/>
        <w:jc w:val="center"/>
        <w:outlineLvl w:val="0"/>
        <w:rPr>
          <w:rFonts w:ascii="仿宋" w:hAnsi="仿宋" w:eastAsia="仿宋" w:cs="仿宋"/>
          <w:b/>
          <w:sz w:val="44"/>
          <w:szCs w:val="44"/>
          <w:highlight w:val="none"/>
        </w:rPr>
      </w:pPr>
      <w:r>
        <w:rPr>
          <w:rFonts w:hint="eastAsia" w:ascii="仿宋" w:hAnsi="仿宋" w:eastAsia="仿宋" w:cs="仿宋"/>
          <w:kern w:val="0"/>
          <w:sz w:val="28"/>
          <w:szCs w:val="28"/>
          <w:highlight w:val="none"/>
        </w:rPr>
        <w:br w:type="page"/>
      </w:r>
      <w:bookmarkStart w:id="193" w:name="_Toc31522_WPSOffice_Level1"/>
      <w:bookmarkStart w:id="194" w:name="_Toc12275"/>
      <w:bookmarkStart w:id="195" w:name="_Toc17131"/>
      <w:bookmarkStart w:id="196" w:name="_Toc3645"/>
      <w:r>
        <w:rPr>
          <w:rFonts w:hint="eastAsia" w:ascii="仿宋" w:hAnsi="仿宋" w:eastAsia="仿宋" w:cs="仿宋"/>
          <w:b/>
          <w:bCs/>
          <w:kern w:val="0"/>
          <w:sz w:val="44"/>
          <w:szCs w:val="44"/>
          <w:highlight w:val="none"/>
        </w:rPr>
        <w:t>第六章  投标文件格式</w:t>
      </w:r>
      <w:bookmarkEnd w:id="191"/>
      <w:bookmarkEnd w:id="192"/>
      <w:bookmarkEnd w:id="193"/>
      <w:bookmarkEnd w:id="194"/>
      <w:bookmarkEnd w:id="195"/>
      <w:bookmarkEnd w:id="196"/>
      <w:bookmarkStart w:id="197" w:name="_Toc49090576"/>
      <w:bookmarkStart w:id="198" w:name="_Toc26554094"/>
      <w:bookmarkStart w:id="199" w:name="_Toc120614282"/>
    </w:p>
    <w:tbl>
      <w:tblPr>
        <w:tblStyle w:val="25"/>
        <w:tblpPr w:leftFromText="180" w:rightFromText="180" w:vertAnchor="text" w:horzAnchor="page" w:tblpX="9105" w:tblpY="2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660" w:type="dxa"/>
            <w:vAlign w:val="center"/>
          </w:tcPr>
          <w:p>
            <w:pPr>
              <w:spacing w:line="360" w:lineRule="auto"/>
              <w:jc w:val="center"/>
              <w:rPr>
                <w:rFonts w:ascii="仿宋" w:hAnsi="仿宋" w:eastAsia="仿宋" w:cs="仿宋"/>
                <w:b/>
                <w:sz w:val="40"/>
                <w:szCs w:val="44"/>
                <w:highlight w:val="none"/>
              </w:rPr>
            </w:pPr>
            <w:bookmarkStart w:id="200" w:name="_Toc19647_WPSOffice_Level1"/>
            <w:bookmarkStart w:id="201" w:name="_Toc2950_WPSOffice_Level1"/>
            <w:r>
              <w:rPr>
                <w:rFonts w:hint="eastAsia" w:ascii="仿宋" w:hAnsi="仿宋" w:eastAsia="仿宋" w:cs="仿宋"/>
                <w:b/>
                <w:sz w:val="40"/>
                <w:szCs w:val="44"/>
                <w:highlight w:val="none"/>
              </w:rPr>
              <w:t>正/副本</w:t>
            </w:r>
          </w:p>
        </w:tc>
      </w:tr>
    </w:tbl>
    <w:p>
      <w:pPr>
        <w:pStyle w:val="42"/>
        <w:keepNext w:val="0"/>
        <w:keepLines w:val="0"/>
        <w:pageBreakBefore w:val="0"/>
        <w:widowControl/>
        <w:kinsoku/>
        <w:wordWrap/>
        <w:overflowPunct/>
        <w:topLinePunct w:val="0"/>
        <w:autoSpaceDE/>
        <w:autoSpaceDN/>
        <w:bidi w:val="0"/>
        <w:adjustRightInd w:val="0"/>
        <w:snapToGrid/>
        <w:spacing w:before="0" w:line="360" w:lineRule="auto"/>
        <w:ind w:firstLine="0" w:firstLineChars="0"/>
        <w:jc w:val="left"/>
        <w:textAlignment w:val="auto"/>
        <w:outlineLvl w:val="1"/>
        <w:rPr>
          <w:rFonts w:hint="eastAsia" w:ascii="仿宋" w:hAnsi="仿宋" w:eastAsia="仿宋" w:cs="仿宋"/>
          <w:b/>
          <w:sz w:val="32"/>
          <w:szCs w:val="32"/>
          <w:highlight w:val="none"/>
        </w:rPr>
      </w:pPr>
      <w:bookmarkStart w:id="202" w:name="_Toc26032"/>
      <w:bookmarkStart w:id="203" w:name="_Toc15494"/>
      <w:r>
        <w:rPr>
          <w:rFonts w:hint="eastAsia" w:ascii="仿宋" w:hAnsi="仿宋" w:cs="仿宋"/>
          <w:b/>
          <w:kern w:val="0"/>
          <w:sz w:val="32"/>
          <w:szCs w:val="32"/>
          <w:highlight w:val="none"/>
          <w:lang w:val="en-US" w:eastAsia="zh-CN" w:bidi="ar-SA"/>
        </w:rPr>
        <w:t xml:space="preserve">A </w:t>
      </w:r>
      <w:r>
        <w:rPr>
          <w:rFonts w:hint="eastAsia" w:ascii="仿宋" w:hAnsi="仿宋" w:eastAsia="仿宋" w:cs="仿宋"/>
          <w:b/>
          <w:kern w:val="0"/>
          <w:sz w:val="32"/>
          <w:szCs w:val="32"/>
          <w:highlight w:val="none"/>
          <w:lang w:val="en-US" w:eastAsia="zh-CN" w:bidi="ar-SA"/>
        </w:rPr>
        <w:t>资格标</w:t>
      </w:r>
      <w:bookmarkEnd w:id="202"/>
      <w:bookmarkEnd w:id="203"/>
    </w:p>
    <w:p>
      <w:pPr>
        <w:pStyle w:val="40"/>
        <w:widowControl/>
        <w:spacing w:before="0" w:after="0"/>
        <w:ind w:firstLine="0"/>
        <w:jc w:val="both"/>
        <w:rPr>
          <w:rFonts w:hint="default" w:ascii="仿宋" w:hAnsi="仿宋" w:eastAsia="仿宋" w:cs="仿宋"/>
          <w:b/>
          <w:sz w:val="32"/>
          <w:szCs w:val="32"/>
          <w:highlight w:val="none"/>
          <w:lang w:val="en-US" w:eastAsia="zh-CN"/>
        </w:rPr>
      </w:pPr>
      <w:r>
        <w:rPr>
          <w:rFonts w:hint="eastAsia" w:ascii="仿宋" w:hAnsi="仿宋" w:eastAsia="仿宋" w:cs="仿宋"/>
          <w:b/>
          <w:sz w:val="32"/>
          <w:szCs w:val="32"/>
          <w:highlight w:val="none"/>
        </w:rPr>
        <w:t>项 目 编 号：</w:t>
      </w:r>
      <w:bookmarkEnd w:id="200"/>
      <w:bookmarkEnd w:id="201"/>
      <w:r>
        <w:rPr>
          <w:rFonts w:hint="eastAsia" w:ascii="仿宋" w:hAnsi="仿宋" w:eastAsia="仿宋" w:cs="仿宋"/>
          <w:b/>
          <w:sz w:val="32"/>
          <w:szCs w:val="32"/>
          <w:highlight w:val="none"/>
        </w:rPr>
        <w:t>XHLJZC-WN2022-0</w:t>
      </w:r>
      <w:r>
        <w:rPr>
          <w:rFonts w:hint="eastAsia" w:ascii="仿宋" w:hAnsi="仿宋" w:eastAsia="仿宋" w:cs="仿宋"/>
          <w:b/>
          <w:sz w:val="32"/>
          <w:szCs w:val="32"/>
          <w:highlight w:val="none"/>
          <w:lang w:val="en-US" w:eastAsia="zh-CN"/>
        </w:rPr>
        <w:t>39</w:t>
      </w:r>
    </w:p>
    <w:p>
      <w:pPr>
        <w:pStyle w:val="40"/>
        <w:widowControl/>
        <w:ind w:left="1680" w:leftChars="0" w:firstLine="420" w:firstLineChars="0"/>
        <w:jc w:val="both"/>
        <w:rPr>
          <w:rFonts w:hint="default" w:ascii="仿宋" w:hAnsi="仿宋" w:eastAsia="仿宋" w:cs="仿宋"/>
          <w:b/>
          <w:sz w:val="32"/>
          <w:szCs w:val="32"/>
          <w:highlight w:val="none"/>
          <w:lang w:val="en-US" w:eastAsia="zh-CN"/>
        </w:rPr>
      </w:pPr>
      <w:r>
        <w:rPr>
          <w:rFonts w:hint="eastAsia" w:ascii="仿宋" w:hAnsi="仿宋" w:eastAsia="仿宋" w:cs="仿宋"/>
          <w:b/>
          <w:sz w:val="32"/>
          <w:szCs w:val="32"/>
          <w:highlight w:val="none"/>
        </w:rPr>
        <w:t>ZCSP-渭南</w:t>
      </w:r>
      <w:r>
        <w:rPr>
          <w:rFonts w:hint="eastAsia" w:ascii="仿宋" w:hAnsi="仿宋" w:eastAsia="仿宋" w:cs="仿宋"/>
          <w:b/>
          <w:sz w:val="32"/>
          <w:szCs w:val="32"/>
          <w:highlight w:val="none"/>
          <w:lang w:eastAsia="zh-CN"/>
        </w:rPr>
        <w:t>市</w:t>
      </w:r>
      <w:r>
        <w:rPr>
          <w:rFonts w:hint="eastAsia" w:ascii="仿宋" w:hAnsi="仿宋" w:eastAsia="仿宋" w:cs="仿宋"/>
          <w:b/>
          <w:sz w:val="32"/>
          <w:szCs w:val="32"/>
          <w:highlight w:val="none"/>
        </w:rPr>
        <w:t>-2022-0</w:t>
      </w:r>
      <w:r>
        <w:rPr>
          <w:rFonts w:hint="eastAsia" w:ascii="仿宋" w:hAnsi="仿宋" w:eastAsia="仿宋" w:cs="仿宋"/>
          <w:b/>
          <w:sz w:val="32"/>
          <w:szCs w:val="32"/>
          <w:highlight w:val="none"/>
          <w:lang w:val="en-US" w:eastAsia="zh-CN"/>
        </w:rPr>
        <w:t>0859</w:t>
      </w:r>
    </w:p>
    <w:p>
      <w:pPr>
        <w:pStyle w:val="40"/>
        <w:widowControl/>
        <w:spacing w:before="0" w:after="0" w:line="600" w:lineRule="exact"/>
        <w:ind w:firstLine="0"/>
        <w:jc w:val="both"/>
        <w:rPr>
          <w:rFonts w:ascii="仿宋" w:hAnsi="仿宋" w:eastAsia="仿宋" w:cs="仿宋"/>
          <w:b/>
          <w:sz w:val="44"/>
          <w:szCs w:val="44"/>
          <w:highlight w:val="green"/>
        </w:rPr>
      </w:pPr>
    </w:p>
    <w:p>
      <w:pPr>
        <w:pStyle w:val="40"/>
        <w:widowControl/>
        <w:spacing w:before="0" w:after="0" w:line="600" w:lineRule="exact"/>
        <w:ind w:firstLine="0"/>
        <w:jc w:val="both"/>
        <w:rPr>
          <w:rFonts w:ascii="仿宋" w:hAnsi="仿宋" w:eastAsia="仿宋" w:cs="仿宋"/>
          <w:b/>
          <w:sz w:val="44"/>
          <w:szCs w:val="44"/>
          <w:highlight w:val="green"/>
        </w:rPr>
      </w:pPr>
    </w:p>
    <w:p>
      <w:pPr>
        <w:pStyle w:val="42"/>
        <w:widowControl/>
        <w:spacing w:line="480" w:lineRule="auto"/>
        <w:ind w:firstLine="0" w:firstLineChars="0"/>
        <w:jc w:val="center"/>
        <w:rPr>
          <w:rFonts w:hint="eastAsia" w:ascii="仿宋" w:hAnsi="仿宋" w:eastAsia="仿宋" w:cs="仿宋"/>
          <w:b/>
          <w:sz w:val="44"/>
          <w:szCs w:val="44"/>
          <w:highlight w:val="none"/>
          <w:lang w:val="en-US" w:eastAsia="zh-CN"/>
        </w:rPr>
      </w:pPr>
      <w:bookmarkStart w:id="204" w:name="_Toc17020_WPSOffice_Level1"/>
      <w:bookmarkStart w:id="205" w:name="_Toc6284_WPSOffice_Level1"/>
      <w:r>
        <w:rPr>
          <w:rFonts w:hint="eastAsia" w:ascii="仿宋" w:hAnsi="仿宋" w:eastAsia="仿宋" w:cs="仿宋"/>
          <w:b/>
          <w:sz w:val="44"/>
          <w:szCs w:val="44"/>
          <w:highlight w:val="none"/>
          <w:lang w:val="en-US" w:eastAsia="zh-CN"/>
        </w:rPr>
        <w:t>渭南技师学院2022-2023年度新生床上用品及校服采购项目</w:t>
      </w:r>
    </w:p>
    <w:p>
      <w:pPr>
        <w:pStyle w:val="42"/>
        <w:widowControl/>
        <w:spacing w:line="480" w:lineRule="auto"/>
        <w:ind w:firstLine="0" w:firstLineChars="0"/>
        <w:jc w:val="center"/>
        <w:rPr>
          <w:rFonts w:hint="default" w:ascii="仿宋" w:hAnsi="仿宋" w:eastAsia="仿宋" w:cs="仿宋"/>
          <w:b/>
          <w:sz w:val="52"/>
          <w:szCs w:val="52"/>
          <w:highlight w:val="none"/>
          <w:lang w:val="en-US" w:eastAsia="zh-CN"/>
        </w:rPr>
      </w:pPr>
    </w:p>
    <w:p>
      <w:pPr>
        <w:pStyle w:val="42"/>
        <w:widowControl/>
        <w:spacing w:line="480" w:lineRule="auto"/>
        <w:ind w:firstLine="0" w:firstLineChars="0"/>
        <w:jc w:val="center"/>
        <w:rPr>
          <w:rFonts w:hint="default" w:ascii="仿宋" w:hAnsi="仿宋" w:eastAsia="仿宋" w:cs="仿宋"/>
          <w:b/>
          <w:sz w:val="52"/>
          <w:szCs w:val="52"/>
          <w:highlight w:val="none"/>
          <w:lang w:val="en-US" w:eastAsia="zh-CN"/>
        </w:rPr>
      </w:pPr>
    </w:p>
    <w:p>
      <w:pPr>
        <w:pStyle w:val="42"/>
        <w:widowControl/>
        <w:spacing w:line="480" w:lineRule="auto"/>
        <w:ind w:firstLine="0" w:firstLineChars="0"/>
        <w:jc w:val="center"/>
        <w:rPr>
          <w:rFonts w:hint="default" w:ascii="仿宋" w:hAnsi="仿宋" w:cs="仿宋"/>
          <w:b/>
          <w:sz w:val="56"/>
          <w:szCs w:val="56"/>
          <w:highlight w:val="none"/>
        </w:rPr>
      </w:pPr>
      <w:r>
        <w:rPr>
          <w:rFonts w:ascii="仿宋" w:hAnsi="仿宋" w:cs="仿宋"/>
          <w:b/>
          <w:sz w:val="48"/>
          <w:szCs w:val="48"/>
          <w:highlight w:val="none"/>
        </w:rPr>
        <w:t>投 标 文 件</w:t>
      </w:r>
      <w:bookmarkEnd w:id="204"/>
      <w:bookmarkEnd w:id="205"/>
    </w:p>
    <w:p>
      <w:pPr>
        <w:pStyle w:val="42"/>
        <w:widowControl/>
        <w:spacing w:line="480" w:lineRule="auto"/>
        <w:ind w:firstLine="0" w:firstLineChars="0"/>
        <w:jc w:val="center"/>
        <w:rPr>
          <w:rFonts w:hint="default" w:ascii="仿宋" w:hAnsi="仿宋" w:cs="仿宋"/>
          <w:b/>
          <w:sz w:val="48"/>
          <w:szCs w:val="48"/>
          <w:highlight w:val="none"/>
        </w:rPr>
      </w:pPr>
      <w:bookmarkStart w:id="206" w:name="_Toc24484_WPSOffice_Level1"/>
      <w:bookmarkStart w:id="207" w:name="_Toc17469_WPSOffice_Level1"/>
      <w:r>
        <w:rPr>
          <w:rFonts w:ascii="仿宋" w:hAnsi="仿宋" w:cs="仿宋"/>
          <w:b/>
          <w:sz w:val="48"/>
          <w:szCs w:val="48"/>
          <w:highlight w:val="none"/>
        </w:rPr>
        <w:t>（格式）</w:t>
      </w:r>
      <w:bookmarkEnd w:id="206"/>
      <w:bookmarkEnd w:id="207"/>
    </w:p>
    <w:bookmarkEnd w:id="162"/>
    <w:bookmarkEnd w:id="163"/>
    <w:bookmarkEnd w:id="197"/>
    <w:bookmarkEnd w:id="198"/>
    <w:bookmarkEnd w:id="199"/>
    <w:p>
      <w:pPr>
        <w:spacing w:line="480" w:lineRule="auto"/>
        <w:jc w:val="center"/>
        <w:rPr>
          <w:rFonts w:ascii="仿宋" w:hAnsi="仿宋" w:eastAsia="仿宋" w:cs="仿宋"/>
          <w:b/>
          <w:spacing w:val="8"/>
          <w:sz w:val="28"/>
          <w:szCs w:val="28"/>
          <w:highlight w:val="none"/>
          <w:u w:val="single"/>
        </w:rPr>
      </w:pPr>
      <w:bookmarkStart w:id="208" w:name="_Toc4511"/>
    </w:p>
    <w:p>
      <w:pPr>
        <w:pStyle w:val="36"/>
        <w:rPr>
          <w:highlight w:val="none"/>
        </w:rPr>
      </w:pPr>
    </w:p>
    <w:p>
      <w:pPr>
        <w:rPr>
          <w:highlight w:val="none"/>
        </w:rPr>
      </w:pPr>
    </w:p>
    <w:p>
      <w:pPr>
        <w:pStyle w:val="2"/>
        <w:rPr>
          <w:rFonts w:hint="default"/>
          <w:highlight w:val="none"/>
        </w:rPr>
      </w:pPr>
    </w:p>
    <w:p>
      <w:pPr>
        <w:rPr>
          <w:highlight w:val="none"/>
        </w:rPr>
      </w:pPr>
    </w:p>
    <w:p>
      <w:pPr>
        <w:pStyle w:val="24"/>
      </w:pPr>
    </w:p>
    <w:p>
      <w:pPr>
        <w:pStyle w:val="23"/>
        <w:keepNext w:val="0"/>
        <w:keepLines w:val="0"/>
        <w:pageBreakBefore w:val="0"/>
        <w:widowControl w:val="0"/>
        <w:kinsoku/>
        <w:wordWrap/>
        <w:overflowPunct/>
        <w:topLinePunct w:val="0"/>
        <w:autoSpaceDE/>
        <w:autoSpaceDN/>
        <w:bidi w:val="0"/>
        <w:adjustRightInd/>
        <w:snapToGrid/>
        <w:spacing w:after="0"/>
        <w:ind w:left="0" w:leftChars="0" w:firstLine="1687" w:firstLineChars="600"/>
        <w:jc w:val="both"/>
        <w:textAlignment w:val="auto"/>
        <w:rPr>
          <w:rFonts w:hint="default" w:ascii="仿宋" w:hAnsi="仿宋" w:cs="仿宋"/>
          <w:b/>
          <w:bCs/>
          <w:sz w:val="28"/>
          <w:szCs w:val="28"/>
          <w:u w:val="single"/>
          <w:lang w:val="en-US" w:eastAsia="zh-CN"/>
        </w:rPr>
      </w:pPr>
      <w:r>
        <w:rPr>
          <w:rFonts w:hint="eastAsia" w:ascii="仿宋" w:hAnsi="仿宋" w:cs="仿宋"/>
          <w:b/>
          <w:bCs/>
          <w:sz w:val="28"/>
          <w:szCs w:val="28"/>
          <w:lang w:eastAsia="zh-CN"/>
        </w:rPr>
        <w:t>投标文件内容：</w:t>
      </w:r>
      <w:r>
        <w:rPr>
          <w:rFonts w:hint="eastAsia" w:ascii="仿宋" w:hAnsi="仿宋" w:cs="仿宋"/>
          <w:b/>
          <w:bCs/>
          <w:sz w:val="28"/>
          <w:szCs w:val="28"/>
          <w:u w:val="single"/>
          <w:lang w:val="en-US" w:eastAsia="zh-CN"/>
        </w:rPr>
        <w:t xml:space="preserve">    资 格 标    </w:t>
      </w:r>
    </w:p>
    <w:p>
      <w:pPr>
        <w:pStyle w:val="23"/>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ascii="仿宋" w:hAnsi="仿宋" w:eastAsia="仿宋" w:cs="仿宋"/>
          <w:b/>
          <w:spacing w:val="8"/>
          <w:sz w:val="28"/>
          <w:szCs w:val="28"/>
          <w:highlight w:val="none"/>
        </w:rPr>
      </w:pPr>
      <w:r>
        <w:rPr>
          <w:rFonts w:hint="eastAsia" w:ascii="仿宋" w:hAnsi="仿宋" w:eastAsia="仿宋" w:cs="仿宋"/>
          <w:b/>
          <w:spacing w:val="8"/>
          <w:sz w:val="28"/>
          <w:szCs w:val="28"/>
          <w:highlight w:val="none"/>
        </w:rPr>
        <w:t>供应商名称：</w:t>
      </w:r>
      <w:r>
        <w:rPr>
          <w:rFonts w:hint="eastAsia" w:ascii="仿宋" w:hAnsi="仿宋" w:eastAsia="仿宋" w:cs="仿宋"/>
          <w:b/>
          <w:spacing w:val="8"/>
          <w:sz w:val="28"/>
          <w:szCs w:val="28"/>
          <w:highlight w:val="none"/>
          <w:u w:val="single"/>
        </w:rPr>
        <w:t xml:space="preserve">                 </w:t>
      </w:r>
      <w:r>
        <w:rPr>
          <w:rFonts w:hint="eastAsia" w:ascii="仿宋" w:hAnsi="仿宋" w:eastAsia="仿宋" w:cs="仿宋"/>
          <w:b/>
          <w:spacing w:val="8"/>
          <w:sz w:val="28"/>
          <w:szCs w:val="28"/>
          <w:highlight w:val="none"/>
        </w:rPr>
        <w:t>（公     章）</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ascii="仿宋" w:hAnsi="仿宋" w:eastAsia="仿宋" w:cs="仿宋"/>
          <w:b/>
          <w:sz w:val="28"/>
          <w:szCs w:val="28"/>
          <w:highlight w:val="none"/>
        </w:rPr>
      </w:pPr>
      <w:r>
        <w:rPr>
          <w:rFonts w:hint="eastAsia" w:ascii="仿宋" w:hAnsi="仿宋" w:eastAsia="仿宋" w:cs="仿宋"/>
          <w:b/>
          <w:sz w:val="28"/>
          <w:szCs w:val="28"/>
          <w:highlight w:val="none"/>
        </w:rPr>
        <w:t>法定代表人或被授权委托人</w:t>
      </w:r>
      <w:r>
        <w:rPr>
          <w:rFonts w:hint="eastAsia" w:ascii="仿宋" w:hAnsi="仿宋" w:eastAsia="仿宋" w:cs="仿宋"/>
          <w:b/>
          <w:sz w:val="28"/>
          <w:szCs w:val="28"/>
          <w:highlight w:val="none"/>
          <w:u w:val="single"/>
        </w:rPr>
        <w:t xml:space="preserve">        </w:t>
      </w:r>
      <w:r>
        <w:rPr>
          <w:rFonts w:hint="eastAsia" w:ascii="仿宋" w:hAnsi="仿宋" w:eastAsia="仿宋" w:cs="仿宋"/>
          <w:b/>
          <w:sz w:val="28"/>
          <w:szCs w:val="28"/>
          <w:highlight w:val="none"/>
        </w:rPr>
        <w:t>（签字或盖章）</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仿宋" w:hAnsi="仿宋" w:eastAsia="仿宋" w:cs="仿宋"/>
          <w:b/>
          <w:kern w:val="0"/>
          <w:sz w:val="44"/>
          <w:szCs w:val="44"/>
          <w:highlight w:val="none"/>
        </w:rPr>
      </w:pPr>
      <w:r>
        <w:rPr>
          <w:rFonts w:hint="eastAsia" w:ascii="仿宋" w:hAnsi="仿宋" w:eastAsia="仿宋" w:cs="仿宋"/>
          <w:b/>
          <w:sz w:val="28"/>
          <w:szCs w:val="28"/>
          <w:highlight w:val="none"/>
        </w:rPr>
        <w:t>时      间：</w:t>
      </w:r>
      <w:r>
        <w:rPr>
          <w:rFonts w:hint="eastAsia" w:ascii="仿宋" w:hAnsi="仿宋" w:eastAsia="仿宋" w:cs="仿宋"/>
          <w:b/>
          <w:sz w:val="28"/>
          <w:szCs w:val="28"/>
          <w:highlight w:val="none"/>
          <w:u w:val="single"/>
        </w:rPr>
        <w:t xml:space="preserve">                                </w:t>
      </w:r>
      <w:r>
        <w:rPr>
          <w:rFonts w:hint="eastAsia" w:ascii="仿宋" w:hAnsi="仿宋" w:eastAsia="仿宋" w:cs="仿宋"/>
          <w:b/>
          <w:sz w:val="28"/>
          <w:szCs w:val="28"/>
          <w:highlight w:val="none"/>
        </w:rPr>
        <w:t xml:space="preserve"> .</w:t>
      </w:r>
    </w:p>
    <w:p>
      <w:pPr>
        <w:adjustRightInd w:val="0"/>
        <w:spacing w:line="480" w:lineRule="auto"/>
        <w:jc w:val="center"/>
        <w:rPr>
          <w:rFonts w:ascii="仿宋" w:hAnsi="仿宋" w:eastAsia="仿宋" w:cs="仿宋"/>
          <w:b/>
          <w:bCs/>
          <w:sz w:val="28"/>
          <w:szCs w:val="28"/>
          <w:highlight w:val="none"/>
        </w:rPr>
      </w:pPr>
      <w:r>
        <w:rPr>
          <w:rFonts w:hint="eastAsia" w:ascii="仿宋" w:hAnsi="仿宋" w:eastAsia="仿宋" w:cs="仿宋"/>
          <w:b/>
          <w:kern w:val="0"/>
          <w:sz w:val="44"/>
          <w:szCs w:val="44"/>
          <w:highlight w:val="none"/>
        </w:rPr>
        <w:t>目  录</w:t>
      </w:r>
    </w:p>
    <w:p>
      <w:pPr>
        <w:spacing w:line="480" w:lineRule="auto"/>
        <w:jc w:val="center"/>
        <w:rPr>
          <w:rFonts w:ascii="仿宋" w:hAnsi="仿宋" w:eastAsia="仿宋" w:cs="仿宋"/>
          <w:b/>
          <w:bCs/>
          <w:sz w:val="28"/>
          <w:szCs w:val="28"/>
          <w:highlight w:val="none"/>
        </w:rPr>
      </w:pPr>
      <w:r>
        <w:rPr>
          <w:highlight w:val="none"/>
        </w:rPr>
        <w:fldChar w:fldCharType="begin"/>
      </w:r>
      <w:r>
        <w:rPr>
          <w:highlight w:val="none"/>
        </w:rPr>
        <w:instrText xml:space="preserve"> HYPERLINK \l "_Toc15109" </w:instrText>
      </w:r>
      <w:r>
        <w:rPr>
          <w:highlight w:val="none"/>
        </w:rPr>
        <w:fldChar w:fldCharType="separate"/>
      </w:r>
      <w:r>
        <w:rPr>
          <w:rFonts w:hint="eastAsia" w:ascii="仿宋" w:hAnsi="仿宋" w:eastAsia="仿宋" w:cs="仿宋"/>
          <w:b/>
          <w:bCs/>
          <w:sz w:val="28"/>
          <w:szCs w:val="28"/>
          <w:highlight w:val="none"/>
        </w:rPr>
        <w:t xml:space="preserve">第一部分 </w:t>
      </w:r>
      <w:r>
        <w:rPr>
          <w:rFonts w:hint="eastAsia" w:ascii="仿宋" w:hAnsi="仿宋" w:eastAsia="仿宋" w:cs="仿宋"/>
          <w:b/>
          <w:bCs/>
          <w:sz w:val="28"/>
          <w:szCs w:val="28"/>
          <w:highlight w:val="none"/>
          <w:lang w:val="en-US" w:eastAsia="zh-CN"/>
        </w:rPr>
        <w:t xml:space="preserve">   </w:t>
      </w:r>
      <w:r>
        <w:rPr>
          <w:rFonts w:hint="eastAsia" w:ascii="仿宋" w:hAnsi="仿宋" w:eastAsia="仿宋" w:cs="仿宋"/>
          <w:b/>
          <w:bCs/>
          <w:sz w:val="28"/>
          <w:szCs w:val="28"/>
          <w:highlight w:val="none"/>
        </w:rPr>
        <w:t>供应商资格声明文件</w:t>
      </w:r>
      <w:r>
        <w:rPr>
          <w:rFonts w:hint="eastAsia" w:ascii="仿宋" w:hAnsi="仿宋" w:eastAsia="仿宋" w:cs="仿宋"/>
          <w:b/>
          <w:bCs/>
          <w:sz w:val="28"/>
          <w:szCs w:val="28"/>
          <w:highlight w:val="none"/>
        </w:rPr>
        <w:fldChar w:fldCharType="end"/>
      </w:r>
      <w:r>
        <w:rPr>
          <w:rFonts w:hint="eastAsia" w:ascii="仿宋" w:hAnsi="仿宋" w:eastAsia="仿宋" w:cs="仿宋"/>
          <w:b/>
          <w:bCs/>
          <w:sz w:val="28"/>
          <w:szCs w:val="28"/>
          <w:highlight w:val="none"/>
        </w:rPr>
        <w:t xml:space="preserve">                           </w:t>
      </w:r>
      <w:r>
        <w:rPr>
          <w:rFonts w:hint="eastAsia" w:ascii="仿宋" w:hAnsi="仿宋" w:eastAsia="仿宋" w:cs="仿宋"/>
          <w:b/>
          <w:bCs/>
          <w:sz w:val="28"/>
          <w:szCs w:val="28"/>
          <w:highlight w:val="none"/>
          <w:lang w:val="en-US" w:eastAsia="zh-CN"/>
        </w:rPr>
        <w:t xml:space="preserve">  </w:t>
      </w:r>
      <w:r>
        <w:rPr>
          <w:rFonts w:hint="eastAsia" w:ascii="仿宋" w:hAnsi="仿宋" w:eastAsia="仿宋" w:cs="仿宋"/>
          <w:b/>
          <w:bCs/>
          <w:sz w:val="28"/>
          <w:szCs w:val="28"/>
          <w:highlight w:val="none"/>
        </w:rPr>
        <w:t>（页码）</w:t>
      </w:r>
    </w:p>
    <w:p>
      <w:pPr>
        <w:spacing w:line="480" w:lineRule="auto"/>
        <w:jc w:val="center"/>
        <w:rPr>
          <w:rFonts w:ascii="仿宋" w:hAnsi="仿宋" w:eastAsia="仿宋" w:cs="仿宋"/>
          <w:b/>
          <w:bCs/>
          <w:sz w:val="28"/>
          <w:szCs w:val="28"/>
          <w:highlight w:val="none"/>
        </w:rPr>
      </w:pPr>
      <w:r>
        <w:rPr>
          <w:highlight w:val="none"/>
        </w:rPr>
        <w:fldChar w:fldCharType="begin"/>
      </w:r>
      <w:r>
        <w:rPr>
          <w:highlight w:val="none"/>
        </w:rPr>
        <w:instrText xml:space="preserve"> HYPERLINK \l "_Toc30925" </w:instrText>
      </w:r>
      <w:r>
        <w:rPr>
          <w:highlight w:val="none"/>
        </w:rPr>
        <w:fldChar w:fldCharType="separate"/>
      </w:r>
      <w:r>
        <w:rPr>
          <w:rFonts w:hint="eastAsia" w:ascii="仿宋" w:hAnsi="仿宋" w:eastAsia="仿宋" w:cs="仿宋"/>
          <w:b/>
          <w:bCs/>
          <w:sz w:val="28"/>
          <w:szCs w:val="28"/>
          <w:highlight w:val="none"/>
        </w:rPr>
        <w:t xml:space="preserve">第二部分   </w:t>
      </w:r>
      <w:r>
        <w:rPr>
          <w:rFonts w:hint="eastAsia" w:ascii="仿宋" w:hAnsi="仿宋" w:eastAsia="仿宋" w:cs="仿宋"/>
          <w:b/>
          <w:bCs/>
          <w:sz w:val="28"/>
          <w:szCs w:val="28"/>
          <w:highlight w:val="none"/>
          <w:lang w:val="en-US" w:eastAsia="zh-CN"/>
        </w:rPr>
        <w:t xml:space="preserve"> </w:t>
      </w:r>
      <w:r>
        <w:rPr>
          <w:rFonts w:hint="eastAsia" w:ascii="仿宋" w:hAnsi="仿宋" w:eastAsia="仿宋" w:cs="仿宋"/>
          <w:b/>
          <w:bCs/>
          <w:sz w:val="28"/>
          <w:szCs w:val="28"/>
          <w:highlight w:val="none"/>
        </w:rPr>
        <w:t>供应商资格证明文件</w:t>
      </w:r>
      <w:r>
        <w:rPr>
          <w:rFonts w:hint="eastAsia" w:ascii="仿宋" w:hAnsi="仿宋" w:eastAsia="仿宋" w:cs="仿宋"/>
          <w:b/>
          <w:bCs/>
          <w:sz w:val="28"/>
          <w:szCs w:val="28"/>
          <w:highlight w:val="none"/>
        </w:rPr>
        <w:fldChar w:fldCharType="end"/>
      </w:r>
      <w:r>
        <w:rPr>
          <w:rFonts w:hint="eastAsia" w:ascii="仿宋" w:hAnsi="仿宋" w:eastAsia="仿宋" w:cs="仿宋"/>
          <w:b/>
          <w:bCs/>
          <w:sz w:val="28"/>
          <w:szCs w:val="28"/>
          <w:highlight w:val="none"/>
        </w:rPr>
        <w:t xml:space="preserve">                    </w:t>
      </w:r>
      <w:r>
        <w:rPr>
          <w:rFonts w:hint="eastAsia" w:ascii="仿宋" w:hAnsi="仿宋" w:eastAsia="仿宋" w:cs="仿宋"/>
          <w:b/>
          <w:bCs/>
          <w:sz w:val="28"/>
          <w:szCs w:val="28"/>
          <w:highlight w:val="none"/>
          <w:lang w:val="en-US" w:eastAsia="zh-CN"/>
        </w:rPr>
        <w:t xml:space="preserve"> </w:t>
      </w:r>
      <w:r>
        <w:rPr>
          <w:rFonts w:hint="eastAsia" w:ascii="仿宋" w:hAnsi="仿宋" w:eastAsia="仿宋" w:cs="仿宋"/>
          <w:b/>
          <w:bCs/>
          <w:sz w:val="28"/>
          <w:szCs w:val="28"/>
          <w:highlight w:val="none"/>
        </w:rPr>
        <w:t xml:space="preserve">     </w:t>
      </w:r>
      <w:r>
        <w:rPr>
          <w:rFonts w:hint="eastAsia" w:ascii="仿宋" w:hAnsi="仿宋" w:eastAsia="仿宋" w:cs="仿宋"/>
          <w:b/>
          <w:bCs/>
          <w:sz w:val="28"/>
          <w:szCs w:val="28"/>
          <w:highlight w:val="none"/>
          <w:lang w:val="en-US" w:eastAsia="zh-CN"/>
        </w:rPr>
        <w:t xml:space="preserve"> </w:t>
      </w:r>
      <w:r>
        <w:rPr>
          <w:rFonts w:hint="eastAsia" w:ascii="仿宋" w:hAnsi="仿宋" w:eastAsia="仿宋" w:cs="仿宋"/>
          <w:b/>
          <w:bCs/>
          <w:sz w:val="28"/>
          <w:szCs w:val="28"/>
          <w:highlight w:val="none"/>
        </w:rPr>
        <w:t xml:space="preserve"> </w:t>
      </w:r>
      <w:r>
        <w:rPr>
          <w:rFonts w:hint="eastAsia" w:ascii="仿宋" w:hAnsi="仿宋" w:eastAsia="仿宋" w:cs="仿宋"/>
          <w:b/>
          <w:bCs/>
          <w:sz w:val="28"/>
          <w:szCs w:val="28"/>
          <w:highlight w:val="none"/>
          <w:lang w:val="en-US" w:eastAsia="zh-CN"/>
        </w:rPr>
        <w:t xml:space="preserve"> </w:t>
      </w:r>
      <w:r>
        <w:rPr>
          <w:rFonts w:hint="eastAsia" w:ascii="仿宋" w:hAnsi="仿宋" w:eastAsia="仿宋" w:cs="仿宋"/>
          <w:b/>
          <w:bCs/>
          <w:sz w:val="28"/>
          <w:szCs w:val="28"/>
          <w:highlight w:val="none"/>
        </w:rPr>
        <w:t>（页码）</w:t>
      </w:r>
    </w:p>
    <w:p>
      <w:pPr>
        <w:adjustRightInd w:val="0"/>
        <w:spacing w:line="480" w:lineRule="auto"/>
        <w:jc w:val="center"/>
        <w:rPr>
          <w:rFonts w:hint="eastAsia" w:ascii="仿宋" w:hAnsi="仿宋" w:eastAsia="仿宋" w:cs="仿宋"/>
          <w:b/>
          <w:kern w:val="0"/>
          <w:sz w:val="44"/>
          <w:szCs w:val="44"/>
          <w:highlight w:val="none"/>
        </w:rPr>
      </w:pPr>
    </w:p>
    <w:p>
      <w:pPr>
        <w:adjustRightInd w:val="0"/>
        <w:spacing w:line="480" w:lineRule="auto"/>
        <w:jc w:val="center"/>
        <w:rPr>
          <w:rFonts w:hint="eastAsia" w:ascii="仿宋" w:hAnsi="仿宋" w:eastAsia="仿宋" w:cs="仿宋"/>
          <w:b/>
          <w:kern w:val="0"/>
          <w:sz w:val="44"/>
          <w:szCs w:val="44"/>
          <w:highlight w:val="none"/>
        </w:rPr>
      </w:pPr>
    </w:p>
    <w:p>
      <w:pPr>
        <w:adjustRightInd w:val="0"/>
        <w:spacing w:line="480" w:lineRule="auto"/>
        <w:jc w:val="center"/>
        <w:rPr>
          <w:rFonts w:hint="eastAsia" w:ascii="仿宋" w:hAnsi="仿宋" w:eastAsia="仿宋" w:cs="仿宋"/>
          <w:b/>
          <w:kern w:val="0"/>
          <w:sz w:val="44"/>
          <w:szCs w:val="44"/>
          <w:highlight w:val="none"/>
        </w:rPr>
      </w:pPr>
    </w:p>
    <w:p>
      <w:pPr>
        <w:adjustRightInd w:val="0"/>
        <w:spacing w:line="480" w:lineRule="auto"/>
        <w:jc w:val="center"/>
        <w:rPr>
          <w:rFonts w:hint="eastAsia" w:ascii="仿宋" w:hAnsi="仿宋" w:eastAsia="仿宋" w:cs="仿宋"/>
          <w:b/>
          <w:kern w:val="0"/>
          <w:sz w:val="44"/>
          <w:szCs w:val="44"/>
          <w:highlight w:val="none"/>
        </w:rPr>
      </w:pPr>
    </w:p>
    <w:p>
      <w:pPr>
        <w:adjustRightInd w:val="0"/>
        <w:spacing w:line="480" w:lineRule="auto"/>
        <w:jc w:val="center"/>
        <w:rPr>
          <w:rFonts w:hint="eastAsia" w:ascii="仿宋" w:hAnsi="仿宋" w:eastAsia="仿宋" w:cs="仿宋"/>
          <w:b/>
          <w:kern w:val="0"/>
          <w:sz w:val="44"/>
          <w:szCs w:val="44"/>
          <w:highlight w:val="none"/>
        </w:rPr>
      </w:pPr>
    </w:p>
    <w:p>
      <w:pPr>
        <w:adjustRightInd w:val="0"/>
        <w:spacing w:line="480" w:lineRule="auto"/>
        <w:jc w:val="center"/>
        <w:rPr>
          <w:rFonts w:hint="eastAsia" w:ascii="仿宋" w:hAnsi="仿宋" w:eastAsia="仿宋" w:cs="仿宋"/>
          <w:b/>
          <w:kern w:val="0"/>
          <w:sz w:val="44"/>
          <w:szCs w:val="44"/>
          <w:highlight w:val="none"/>
        </w:rPr>
      </w:pPr>
    </w:p>
    <w:p>
      <w:pPr>
        <w:adjustRightInd w:val="0"/>
        <w:spacing w:line="480" w:lineRule="auto"/>
        <w:jc w:val="center"/>
        <w:rPr>
          <w:rFonts w:hint="eastAsia" w:ascii="仿宋" w:hAnsi="仿宋" w:eastAsia="仿宋" w:cs="仿宋"/>
          <w:b/>
          <w:kern w:val="0"/>
          <w:sz w:val="44"/>
          <w:szCs w:val="44"/>
          <w:highlight w:val="none"/>
        </w:rPr>
      </w:pPr>
    </w:p>
    <w:p>
      <w:pPr>
        <w:adjustRightInd w:val="0"/>
        <w:spacing w:line="480" w:lineRule="auto"/>
        <w:jc w:val="center"/>
        <w:rPr>
          <w:rFonts w:hint="eastAsia" w:ascii="仿宋" w:hAnsi="仿宋" w:eastAsia="仿宋" w:cs="仿宋"/>
          <w:b/>
          <w:kern w:val="0"/>
          <w:sz w:val="44"/>
          <w:szCs w:val="44"/>
          <w:highlight w:val="none"/>
        </w:rPr>
      </w:pPr>
    </w:p>
    <w:p>
      <w:pPr>
        <w:adjustRightInd w:val="0"/>
        <w:spacing w:line="480" w:lineRule="auto"/>
        <w:jc w:val="center"/>
        <w:rPr>
          <w:rFonts w:hint="eastAsia" w:ascii="仿宋" w:hAnsi="仿宋" w:eastAsia="仿宋" w:cs="仿宋"/>
          <w:b/>
          <w:kern w:val="0"/>
          <w:sz w:val="44"/>
          <w:szCs w:val="44"/>
          <w:highlight w:val="none"/>
        </w:rPr>
      </w:pPr>
    </w:p>
    <w:p>
      <w:pPr>
        <w:pStyle w:val="15"/>
        <w:rPr>
          <w:rFonts w:hint="eastAsia" w:ascii="仿宋" w:hAnsi="仿宋" w:eastAsia="仿宋" w:cs="仿宋"/>
          <w:b/>
          <w:kern w:val="0"/>
          <w:sz w:val="44"/>
          <w:szCs w:val="44"/>
          <w:highlight w:val="none"/>
        </w:rPr>
      </w:pPr>
    </w:p>
    <w:p>
      <w:pPr>
        <w:pStyle w:val="15"/>
        <w:rPr>
          <w:rFonts w:hint="eastAsia" w:ascii="仿宋" w:hAnsi="仿宋" w:eastAsia="仿宋" w:cs="仿宋"/>
          <w:b/>
          <w:kern w:val="0"/>
          <w:sz w:val="44"/>
          <w:szCs w:val="44"/>
          <w:highlight w:val="none"/>
        </w:rPr>
      </w:pPr>
    </w:p>
    <w:p>
      <w:pPr>
        <w:pStyle w:val="15"/>
        <w:rPr>
          <w:rFonts w:hint="eastAsia" w:ascii="仿宋" w:hAnsi="仿宋" w:eastAsia="仿宋" w:cs="仿宋"/>
          <w:b/>
          <w:kern w:val="0"/>
          <w:sz w:val="44"/>
          <w:szCs w:val="44"/>
          <w:highlight w:val="none"/>
        </w:rPr>
      </w:pPr>
    </w:p>
    <w:p>
      <w:pPr>
        <w:pStyle w:val="15"/>
        <w:rPr>
          <w:rFonts w:hint="eastAsia" w:ascii="仿宋" w:hAnsi="仿宋" w:eastAsia="仿宋" w:cs="仿宋"/>
          <w:b/>
          <w:kern w:val="0"/>
          <w:sz w:val="44"/>
          <w:szCs w:val="44"/>
          <w:highlight w:val="none"/>
        </w:rPr>
      </w:pPr>
    </w:p>
    <w:p>
      <w:pPr>
        <w:pStyle w:val="15"/>
        <w:rPr>
          <w:rFonts w:hint="eastAsia" w:ascii="仿宋" w:hAnsi="仿宋" w:eastAsia="仿宋" w:cs="仿宋"/>
          <w:b/>
          <w:kern w:val="0"/>
          <w:sz w:val="44"/>
          <w:szCs w:val="44"/>
          <w:highlight w:val="none"/>
        </w:rPr>
      </w:pPr>
    </w:p>
    <w:p>
      <w:pPr>
        <w:pStyle w:val="15"/>
        <w:rPr>
          <w:rFonts w:hint="eastAsia" w:ascii="仿宋" w:hAnsi="仿宋" w:eastAsia="仿宋" w:cs="仿宋"/>
          <w:b/>
          <w:kern w:val="0"/>
          <w:sz w:val="44"/>
          <w:szCs w:val="44"/>
          <w:highlight w:val="none"/>
        </w:rPr>
      </w:pPr>
    </w:p>
    <w:p>
      <w:pPr>
        <w:pStyle w:val="15"/>
        <w:rPr>
          <w:rFonts w:hint="eastAsia" w:ascii="仿宋" w:hAnsi="仿宋" w:eastAsia="仿宋" w:cs="仿宋"/>
          <w:b/>
          <w:kern w:val="0"/>
          <w:sz w:val="44"/>
          <w:szCs w:val="44"/>
          <w:highlight w:val="none"/>
        </w:rPr>
      </w:pPr>
    </w:p>
    <w:p>
      <w:pPr>
        <w:pStyle w:val="15"/>
        <w:rPr>
          <w:rFonts w:hint="eastAsia" w:ascii="仿宋" w:hAnsi="仿宋" w:eastAsia="仿宋" w:cs="仿宋"/>
          <w:b/>
          <w:kern w:val="0"/>
          <w:sz w:val="44"/>
          <w:szCs w:val="44"/>
          <w:highlight w:val="none"/>
        </w:rPr>
      </w:pPr>
    </w:p>
    <w:p>
      <w:pPr>
        <w:pStyle w:val="15"/>
        <w:rPr>
          <w:rFonts w:hint="eastAsia" w:ascii="仿宋" w:hAnsi="仿宋" w:eastAsia="仿宋" w:cs="仿宋"/>
          <w:b/>
          <w:kern w:val="0"/>
          <w:sz w:val="44"/>
          <w:szCs w:val="44"/>
          <w:highlight w:val="none"/>
        </w:rPr>
      </w:pPr>
    </w:p>
    <w:p>
      <w:pPr>
        <w:pStyle w:val="15"/>
        <w:rPr>
          <w:rFonts w:hint="eastAsia" w:ascii="仿宋" w:hAnsi="仿宋" w:eastAsia="仿宋" w:cs="仿宋"/>
          <w:b/>
          <w:kern w:val="0"/>
          <w:sz w:val="44"/>
          <w:szCs w:val="44"/>
          <w:highlight w:val="none"/>
        </w:rPr>
      </w:pPr>
    </w:p>
    <w:p>
      <w:pPr>
        <w:pStyle w:val="15"/>
        <w:rPr>
          <w:rFonts w:hint="eastAsia" w:ascii="仿宋" w:hAnsi="仿宋" w:eastAsia="仿宋" w:cs="仿宋"/>
          <w:b/>
          <w:kern w:val="0"/>
          <w:sz w:val="44"/>
          <w:szCs w:val="44"/>
          <w:highlight w:val="none"/>
        </w:rPr>
      </w:pPr>
    </w:p>
    <w:p>
      <w:pPr>
        <w:spacing w:line="480" w:lineRule="atLeast"/>
        <w:jc w:val="center"/>
        <w:outlineLvl w:val="2"/>
        <w:rPr>
          <w:rFonts w:ascii="仿宋" w:hAnsi="仿宋" w:eastAsia="仿宋" w:cs="仿宋"/>
          <w:b/>
          <w:bCs/>
          <w:sz w:val="36"/>
          <w:szCs w:val="36"/>
          <w:highlight w:val="none"/>
        </w:rPr>
      </w:pPr>
      <w:bookmarkStart w:id="209" w:name="_Toc18334"/>
      <w:r>
        <w:rPr>
          <w:rFonts w:hint="eastAsia" w:ascii="仿宋" w:hAnsi="仿宋" w:eastAsia="仿宋" w:cs="仿宋"/>
          <w:b/>
          <w:bCs/>
          <w:sz w:val="36"/>
          <w:szCs w:val="36"/>
          <w:highlight w:val="none"/>
        </w:rPr>
        <w:t>第</w:t>
      </w:r>
      <w:r>
        <w:rPr>
          <w:rFonts w:hint="eastAsia" w:ascii="仿宋" w:hAnsi="仿宋" w:eastAsia="仿宋" w:cs="仿宋"/>
          <w:b/>
          <w:bCs/>
          <w:sz w:val="36"/>
          <w:szCs w:val="36"/>
          <w:highlight w:val="none"/>
          <w:lang w:eastAsia="zh-CN"/>
        </w:rPr>
        <w:t>一</w:t>
      </w:r>
      <w:r>
        <w:rPr>
          <w:rFonts w:hint="eastAsia" w:ascii="仿宋" w:hAnsi="仿宋" w:eastAsia="仿宋" w:cs="仿宋"/>
          <w:b/>
          <w:bCs/>
          <w:sz w:val="36"/>
          <w:szCs w:val="36"/>
          <w:highlight w:val="none"/>
        </w:rPr>
        <w:t>部分  供应商资格声明文件</w:t>
      </w:r>
      <w:bookmarkEnd w:id="209"/>
    </w:p>
    <w:tbl>
      <w:tblPr>
        <w:tblStyle w:val="25"/>
        <w:tblpPr w:leftFromText="180" w:rightFromText="180" w:vertAnchor="text" w:horzAnchor="page" w:tblpX="1268" w:tblpY="9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0"/>
        <w:gridCol w:w="1486"/>
        <w:gridCol w:w="1218"/>
        <w:gridCol w:w="1455"/>
        <w:gridCol w:w="1218"/>
        <w:gridCol w:w="1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314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sz w:val="24"/>
                <w:szCs w:val="24"/>
                <w:highlight w:val="none"/>
              </w:rPr>
              <w:t>供应商名称</w:t>
            </w:r>
          </w:p>
        </w:tc>
        <w:tc>
          <w:tcPr>
            <w:tcW w:w="6499" w:type="dxa"/>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314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sz w:val="24"/>
                <w:szCs w:val="24"/>
                <w:highlight w:val="none"/>
              </w:rPr>
              <w:t>注册地址</w:t>
            </w:r>
          </w:p>
        </w:tc>
        <w:tc>
          <w:tcPr>
            <w:tcW w:w="6499" w:type="dxa"/>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314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sz w:val="24"/>
                <w:szCs w:val="24"/>
                <w:highlight w:val="none"/>
              </w:rPr>
              <w:t>成立时间</w:t>
            </w:r>
          </w:p>
        </w:tc>
        <w:tc>
          <w:tcPr>
            <w:tcW w:w="6499" w:type="dxa"/>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314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sz w:val="24"/>
                <w:szCs w:val="24"/>
                <w:highlight w:val="none"/>
              </w:rPr>
              <w:t>经营范围</w:t>
            </w:r>
          </w:p>
        </w:tc>
        <w:tc>
          <w:tcPr>
            <w:tcW w:w="6499" w:type="dxa"/>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314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sz w:val="24"/>
                <w:szCs w:val="24"/>
                <w:highlight w:val="none"/>
                <w:lang w:eastAsia="zh-CN"/>
              </w:rPr>
              <w:t>基本账户</w:t>
            </w:r>
            <w:r>
              <w:rPr>
                <w:rFonts w:hint="eastAsia" w:ascii="仿宋" w:hAnsi="仿宋" w:eastAsia="仿宋" w:cs="仿宋"/>
                <w:bCs/>
                <w:sz w:val="24"/>
                <w:szCs w:val="24"/>
                <w:highlight w:val="none"/>
              </w:rPr>
              <w:t>开户银行</w:t>
            </w:r>
          </w:p>
        </w:tc>
        <w:tc>
          <w:tcPr>
            <w:tcW w:w="6499" w:type="dxa"/>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314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sz w:val="24"/>
                <w:szCs w:val="24"/>
                <w:highlight w:val="none"/>
                <w:lang w:eastAsia="zh-CN"/>
              </w:rPr>
              <w:t>基本账户</w:t>
            </w:r>
            <w:r>
              <w:rPr>
                <w:rFonts w:hint="eastAsia" w:ascii="仿宋" w:hAnsi="仿宋" w:eastAsia="仿宋" w:cs="仿宋"/>
                <w:bCs/>
                <w:sz w:val="24"/>
                <w:szCs w:val="24"/>
                <w:highlight w:val="none"/>
              </w:rPr>
              <w:t>账号</w:t>
            </w:r>
          </w:p>
        </w:tc>
        <w:tc>
          <w:tcPr>
            <w:tcW w:w="6499" w:type="dxa"/>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314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sz w:val="24"/>
                <w:szCs w:val="24"/>
                <w:highlight w:val="none"/>
              </w:rPr>
              <w:t>法定代表人</w:t>
            </w:r>
          </w:p>
        </w:tc>
        <w:tc>
          <w:tcPr>
            <w:tcW w:w="6499" w:type="dxa"/>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rPr>
                <w:rFonts w:ascii="仿宋" w:hAnsi="仿宋" w:eastAsia="仿宋" w:cs="仿宋"/>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7" w:hRule="atLeast"/>
        </w:trPr>
        <w:tc>
          <w:tcPr>
            <w:tcW w:w="314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sz w:val="24"/>
                <w:szCs w:val="24"/>
                <w:highlight w:val="none"/>
              </w:rPr>
              <w:t>近三年内在经营活动中有无重大违法纪录</w:t>
            </w:r>
          </w:p>
        </w:tc>
        <w:tc>
          <w:tcPr>
            <w:tcW w:w="6499" w:type="dxa"/>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rPr>
                <w:rFonts w:ascii="仿宋" w:hAnsi="仿宋" w:eastAsia="仿宋" w:cs="仿宋"/>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314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sz w:val="24"/>
                <w:szCs w:val="24"/>
                <w:highlight w:val="none"/>
              </w:rPr>
              <w:t>是否依法缴纳税收</w:t>
            </w:r>
          </w:p>
        </w:tc>
        <w:tc>
          <w:tcPr>
            <w:tcW w:w="6499" w:type="dxa"/>
            <w:gridSpan w:val="5"/>
            <w:tcBorders>
              <w:top w:val="single" w:color="auto" w:sz="4" w:space="0"/>
              <w:left w:val="single" w:color="auto" w:sz="4" w:space="0"/>
              <w:bottom w:val="single" w:color="auto" w:sz="4" w:space="0"/>
              <w:right w:val="single" w:color="auto" w:sz="4" w:space="0"/>
            </w:tcBorders>
          </w:tcPr>
          <w:p>
            <w:pPr>
              <w:adjustRightInd w:val="0"/>
              <w:spacing w:line="400" w:lineRule="exact"/>
              <w:rPr>
                <w:rFonts w:ascii="仿宋" w:hAnsi="仿宋" w:eastAsia="仿宋" w:cs="仿宋"/>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31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pacing w:line="400" w:lineRule="exact"/>
              <w:jc w:val="center"/>
              <w:rPr>
                <w:rFonts w:hint="eastAsia" w:ascii="仿宋" w:hAnsi="仿宋" w:eastAsia="仿宋" w:cs="仿宋"/>
                <w:bCs/>
                <w:sz w:val="24"/>
                <w:szCs w:val="24"/>
                <w:highlight w:val="none"/>
              </w:rPr>
            </w:pPr>
            <w:r>
              <w:rPr>
                <w:rFonts w:hint="eastAsia" w:ascii="仿宋" w:hAnsi="仿宋" w:eastAsia="仿宋" w:cs="仿宋"/>
                <w:bCs/>
                <w:color w:val="auto"/>
                <w:sz w:val="24"/>
                <w:szCs w:val="24"/>
                <w:highlight w:val="none"/>
              </w:rPr>
              <w:t>是否依法缴纳</w:t>
            </w:r>
            <w:r>
              <w:rPr>
                <w:rFonts w:hint="eastAsia" w:ascii="仿宋" w:hAnsi="仿宋" w:eastAsia="仿宋" w:cs="仿宋"/>
                <w:bCs/>
                <w:color w:val="auto"/>
                <w:sz w:val="24"/>
                <w:szCs w:val="24"/>
                <w:highlight w:val="none"/>
                <w:lang w:eastAsia="zh-CN"/>
              </w:rPr>
              <w:t>社会保险</w:t>
            </w:r>
          </w:p>
        </w:tc>
        <w:tc>
          <w:tcPr>
            <w:tcW w:w="6499" w:type="dxa"/>
            <w:gridSpan w:val="5"/>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val="0"/>
              <w:spacing w:line="400" w:lineRule="exact"/>
              <w:rPr>
                <w:rFonts w:ascii="仿宋" w:hAnsi="仿宋" w:eastAsia="仿宋" w:cs="仿宋"/>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3140"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kern w:val="0"/>
                <w:sz w:val="24"/>
                <w:szCs w:val="24"/>
                <w:highlight w:val="none"/>
              </w:rPr>
              <w:t>单位概</w:t>
            </w:r>
            <w:r>
              <w:rPr>
                <w:rFonts w:hint="eastAsia" w:ascii="仿宋" w:hAnsi="仿宋" w:eastAsia="仿宋" w:cs="仿宋"/>
                <w:bCs/>
                <w:sz w:val="24"/>
                <w:szCs w:val="24"/>
                <w:highlight w:val="none"/>
              </w:rPr>
              <w:t>况</w:t>
            </w:r>
          </w:p>
        </w:tc>
        <w:tc>
          <w:tcPr>
            <w:tcW w:w="148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sz w:val="24"/>
                <w:szCs w:val="24"/>
                <w:highlight w:val="none"/>
              </w:rPr>
              <w:t>注册资本</w:t>
            </w:r>
          </w:p>
        </w:tc>
        <w:tc>
          <w:tcPr>
            <w:tcW w:w="1218"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right"/>
              <w:rPr>
                <w:rFonts w:ascii="仿宋" w:hAnsi="仿宋" w:eastAsia="仿宋" w:cs="仿宋"/>
                <w:bCs/>
                <w:sz w:val="24"/>
                <w:szCs w:val="24"/>
                <w:highlight w:val="none"/>
              </w:rPr>
            </w:pPr>
            <w:r>
              <w:rPr>
                <w:rFonts w:hint="eastAsia" w:ascii="仿宋" w:hAnsi="仿宋" w:eastAsia="仿宋" w:cs="仿宋"/>
                <w:bCs/>
                <w:sz w:val="24"/>
                <w:szCs w:val="24"/>
                <w:highlight w:val="none"/>
              </w:rPr>
              <w:t xml:space="preserve">    万元</w:t>
            </w:r>
          </w:p>
        </w:tc>
        <w:tc>
          <w:tcPr>
            <w:tcW w:w="1455"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sz w:val="24"/>
                <w:szCs w:val="24"/>
                <w:highlight w:val="none"/>
              </w:rPr>
              <w:t>占地面积</w:t>
            </w:r>
          </w:p>
        </w:tc>
        <w:tc>
          <w:tcPr>
            <w:tcW w:w="2340"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right"/>
              <w:rPr>
                <w:rFonts w:ascii="仿宋" w:hAnsi="仿宋" w:eastAsia="仿宋" w:cs="仿宋"/>
                <w:bCs/>
                <w:sz w:val="24"/>
                <w:szCs w:val="24"/>
                <w:highlight w:val="none"/>
              </w:rPr>
            </w:pPr>
            <w:r>
              <w:rPr>
                <w:rFonts w:hint="eastAsia" w:ascii="仿宋" w:hAnsi="仿宋" w:eastAsia="仿宋" w:cs="仿宋"/>
                <w:bCs/>
                <w:sz w:val="24"/>
                <w:szCs w:val="24"/>
                <w:highlight w:val="none"/>
              </w:rPr>
              <w:t xml:space="preserve">          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3140"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szCs w:val="24"/>
                <w:highlight w:val="none"/>
              </w:rPr>
            </w:pPr>
          </w:p>
        </w:tc>
        <w:tc>
          <w:tcPr>
            <w:tcW w:w="148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sz w:val="24"/>
                <w:szCs w:val="24"/>
                <w:highlight w:val="none"/>
              </w:rPr>
              <w:t>固定资产</w:t>
            </w:r>
          </w:p>
        </w:tc>
        <w:tc>
          <w:tcPr>
            <w:tcW w:w="1218"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ind w:left="960" w:hanging="960" w:hangingChars="400"/>
              <w:jc w:val="right"/>
              <w:rPr>
                <w:rFonts w:ascii="仿宋" w:hAnsi="仿宋" w:eastAsia="仿宋" w:cs="仿宋"/>
                <w:bCs/>
                <w:sz w:val="24"/>
                <w:szCs w:val="24"/>
                <w:highlight w:val="none"/>
              </w:rPr>
            </w:pPr>
            <w:r>
              <w:rPr>
                <w:rFonts w:hint="eastAsia" w:ascii="仿宋" w:hAnsi="仿宋" w:eastAsia="仿宋" w:cs="仿宋"/>
                <w:bCs/>
                <w:sz w:val="24"/>
                <w:szCs w:val="24"/>
                <w:highlight w:val="none"/>
              </w:rPr>
              <w:t xml:space="preserve">    万元</w:t>
            </w:r>
          </w:p>
        </w:tc>
        <w:tc>
          <w:tcPr>
            <w:tcW w:w="1455"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sz w:val="24"/>
                <w:szCs w:val="24"/>
                <w:highlight w:val="none"/>
              </w:rPr>
              <w:t>建筑面积</w:t>
            </w:r>
          </w:p>
        </w:tc>
        <w:tc>
          <w:tcPr>
            <w:tcW w:w="2340"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right"/>
              <w:rPr>
                <w:rFonts w:ascii="仿宋" w:hAnsi="仿宋" w:eastAsia="仿宋" w:cs="仿宋"/>
                <w:bCs/>
                <w:sz w:val="24"/>
                <w:szCs w:val="24"/>
                <w:highlight w:val="none"/>
              </w:rPr>
            </w:pPr>
            <w:r>
              <w:rPr>
                <w:rFonts w:hint="eastAsia" w:ascii="仿宋" w:hAnsi="仿宋" w:eastAsia="仿宋" w:cs="仿宋"/>
                <w:bCs/>
                <w:sz w:val="24"/>
                <w:szCs w:val="24"/>
                <w:highlight w:val="none"/>
              </w:rPr>
              <w:t xml:space="preserve">          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3140"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szCs w:val="24"/>
                <w:highlight w:val="none"/>
              </w:rPr>
            </w:pPr>
          </w:p>
        </w:tc>
        <w:tc>
          <w:tcPr>
            <w:tcW w:w="148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sz w:val="24"/>
                <w:szCs w:val="24"/>
                <w:highlight w:val="none"/>
              </w:rPr>
              <w:t>净资产</w:t>
            </w:r>
          </w:p>
        </w:tc>
        <w:tc>
          <w:tcPr>
            <w:tcW w:w="1218"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rPr>
                <w:rFonts w:ascii="仿宋" w:hAnsi="仿宋" w:eastAsia="仿宋" w:cs="仿宋"/>
                <w:bCs/>
                <w:sz w:val="24"/>
                <w:szCs w:val="24"/>
                <w:highlight w:val="none"/>
              </w:rPr>
            </w:pPr>
            <w:r>
              <w:rPr>
                <w:rFonts w:hint="eastAsia" w:ascii="仿宋" w:hAnsi="仿宋" w:eastAsia="仿宋" w:cs="仿宋"/>
                <w:bCs/>
                <w:sz w:val="24"/>
                <w:szCs w:val="24"/>
                <w:highlight w:val="none"/>
              </w:rPr>
              <w:t xml:space="preserve">    万元</w:t>
            </w:r>
          </w:p>
        </w:tc>
        <w:tc>
          <w:tcPr>
            <w:tcW w:w="1455"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sz w:val="24"/>
                <w:szCs w:val="24"/>
                <w:highlight w:val="none"/>
              </w:rPr>
              <w:t>职工总数</w:t>
            </w:r>
          </w:p>
        </w:tc>
        <w:tc>
          <w:tcPr>
            <w:tcW w:w="2340"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sz w:val="24"/>
                <w:szCs w:val="24"/>
                <w:highlight w:val="none"/>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7" w:hRule="atLeast"/>
        </w:trPr>
        <w:tc>
          <w:tcPr>
            <w:tcW w:w="3140" w:type="dxa"/>
            <w:vMerge w:val="restart"/>
            <w:tcBorders>
              <w:top w:val="single" w:color="auto" w:sz="4" w:space="0"/>
              <w:left w:val="single" w:color="auto" w:sz="4" w:space="0"/>
              <w:right w:val="single" w:color="auto" w:sz="4" w:space="0"/>
            </w:tcBorders>
            <w:vAlign w:val="center"/>
          </w:tcPr>
          <w:p>
            <w:pPr>
              <w:spacing w:line="400" w:lineRule="exact"/>
              <w:jc w:val="center"/>
              <w:rPr>
                <w:rFonts w:ascii="仿宋" w:hAnsi="仿宋" w:eastAsia="仿宋" w:cs="仿宋"/>
                <w:sz w:val="24"/>
                <w:szCs w:val="24"/>
                <w:highlight w:val="none"/>
              </w:rPr>
            </w:pPr>
            <w:r>
              <w:rPr>
                <w:rFonts w:hint="eastAsia" w:ascii="仿宋" w:hAnsi="仿宋" w:eastAsia="仿宋" w:cs="仿宋"/>
                <w:kern w:val="0"/>
                <w:sz w:val="24"/>
                <w:szCs w:val="24"/>
                <w:highlight w:val="none"/>
                <w:lang w:val="zh-TW"/>
              </w:rPr>
              <w:t>财务状况</w:t>
            </w:r>
          </w:p>
        </w:tc>
        <w:tc>
          <w:tcPr>
            <w:tcW w:w="148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sz w:val="24"/>
                <w:szCs w:val="24"/>
                <w:highlight w:val="none"/>
              </w:rPr>
              <w:t>年份</w:t>
            </w:r>
          </w:p>
        </w:tc>
        <w:tc>
          <w:tcPr>
            <w:tcW w:w="1218"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kern w:val="0"/>
                <w:sz w:val="24"/>
                <w:szCs w:val="24"/>
                <w:highlight w:val="none"/>
              </w:rPr>
              <w:t>主营收入</w:t>
            </w:r>
          </w:p>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sz w:val="24"/>
                <w:szCs w:val="24"/>
                <w:highlight w:val="none"/>
              </w:rPr>
              <w:t>（万元）</w:t>
            </w:r>
          </w:p>
        </w:tc>
        <w:tc>
          <w:tcPr>
            <w:tcW w:w="1455"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kern w:val="0"/>
                <w:sz w:val="24"/>
                <w:szCs w:val="24"/>
                <w:highlight w:val="none"/>
              </w:rPr>
              <w:t>收入总额</w:t>
            </w:r>
          </w:p>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sz w:val="24"/>
                <w:szCs w:val="24"/>
                <w:highlight w:val="none"/>
              </w:rPr>
              <w:t>（万元）</w:t>
            </w:r>
          </w:p>
        </w:tc>
        <w:tc>
          <w:tcPr>
            <w:tcW w:w="1218"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kern w:val="0"/>
                <w:sz w:val="24"/>
                <w:szCs w:val="24"/>
                <w:highlight w:val="none"/>
              </w:rPr>
              <w:t>利润总额</w:t>
            </w:r>
          </w:p>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sz w:val="24"/>
                <w:szCs w:val="24"/>
                <w:highlight w:val="none"/>
              </w:rPr>
              <w:t>（万元）</w:t>
            </w:r>
          </w:p>
        </w:tc>
        <w:tc>
          <w:tcPr>
            <w:tcW w:w="1122"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kern w:val="0"/>
                <w:sz w:val="24"/>
                <w:szCs w:val="24"/>
                <w:highlight w:val="none"/>
              </w:rPr>
              <w:t>净利润</w:t>
            </w:r>
          </w:p>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sz w:val="24"/>
                <w:szCs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3140" w:type="dxa"/>
            <w:vMerge w:val="continue"/>
            <w:tcBorders>
              <w:left w:val="single" w:color="auto" w:sz="4" w:space="0"/>
              <w:right w:val="single" w:color="auto" w:sz="4" w:space="0"/>
            </w:tcBorders>
            <w:vAlign w:val="center"/>
          </w:tcPr>
          <w:p>
            <w:pPr>
              <w:spacing w:line="400" w:lineRule="exact"/>
              <w:jc w:val="center"/>
              <w:rPr>
                <w:rFonts w:ascii="仿宋" w:hAnsi="仿宋" w:eastAsia="仿宋" w:cs="仿宋"/>
                <w:sz w:val="24"/>
                <w:szCs w:val="24"/>
                <w:highlight w:val="none"/>
              </w:rPr>
            </w:pPr>
          </w:p>
        </w:tc>
        <w:tc>
          <w:tcPr>
            <w:tcW w:w="1486" w:type="dxa"/>
            <w:tcBorders>
              <w:top w:val="single" w:color="auto" w:sz="4" w:space="0"/>
              <w:left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sz w:val="24"/>
                <w:szCs w:val="24"/>
                <w:highlight w:val="none"/>
              </w:rPr>
              <w:t>201</w:t>
            </w:r>
            <w:r>
              <w:rPr>
                <w:rFonts w:hint="eastAsia" w:ascii="仿宋" w:hAnsi="仿宋" w:eastAsia="仿宋" w:cs="仿宋"/>
                <w:bCs/>
                <w:sz w:val="24"/>
                <w:szCs w:val="24"/>
                <w:highlight w:val="none"/>
                <w:lang w:val="en-US" w:eastAsia="zh-CN"/>
              </w:rPr>
              <w:t>9</w:t>
            </w:r>
            <w:r>
              <w:rPr>
                <w:rFonts w:hint="eastAsia" w:ascii="仿宋" w:hAnsi="仿宋" w:eastAsia="仿宋" w:cs="仿宋"/>
                <w:bCs/>
                <w:sz w:val="24"/>
                <w:szCs w:val="24"/>
                <w:highlight w:val="none"/>
              </w:rPr>
              <w:t>年</w:t>
            </w:r>
          </w:p>
        </w:tc>
        <w:tc>
          <w:tcPr>
            <w:tcW w:w="1218" w:type="dxa"/>
            <w:tcBorders>
              <w:top w:val="single" w:color="auto" w:sz="4" w:space="0"/>
              <w:left w:val="single" w:color="auto" w:sz="4" w:space="0"/>
              <w:right w:val="single" w:color="auto" w:sz="4" w:space="0"/>
            </w:tcBorders>
          </w:tcPr>
          <w:p>
            <w:pPr>
              <w:adjustRightInd w:val="0"/>
              <w:spacing w:line="400" w:lineRule="exact"/>
              <w:rPr>
                <w:rFonts w:ascii="仿宋" w:hAnsi="仿宋" w:eastAsia="仿宋" w:cs="仿宋"/>
                <w:bCs/>
                <w:sz w:val="24"/>
                <w:szCs w:val="24"/>
                <w:highlight w:val="none"/>
              </w:rPr>
            </w:pPr>
          </w:p>
        </w:tc>
        <w:tc>
          <w:tcPr>
            <w:tcW w:w="1455" w:type="dxa"/>
            <w:tcBorders>
              <w:top w:val="single" w:color="auto" w:sz="4" w:space="0"/>
              <w:left w:val="single" w:color="auto" w:sz="4" w:space="0"/>
              <w:right w:val="single" w:color="auto" w:sz="4" w:space="0"/>
            </w:tcBorders>
          </w:tcPr>
          <w:p>
            <w:pPr>
              <w:adjustRightInd w:val="0"/>
              <w:spacing w:line="400" w:lineRule="exact"/>
              <w:rPr>
                <w:rFonts w:ascii="仿宋" w:hAnsi="仿宋" w:eastAsia="仿宋" w:cs="仿宋"/>
                <w:bCs/>
                <w:sz w:val="24"/>
                <w:szCs w:val="24"/>
                <w:highlight w:val="none"/>
              </w:rPr>
            </w:pPr>
          </w:p>
        </w:tc>
        <w:tc>
          <w:tcPr>
            <w:tcW w:w="1218" w:type="dxa"/>
            <w:tcBorders>
              <w:top w:val="single" w:color="auto" w:sz="4" w:space="0"/>
              <w:left w:val="single" w:color="auto" w:sz="4" w:space="0"/>
              <w:right w:val="single" w:color="auto" w:sz="4" w:space="0"/>
            </w:tcBorders>
          </w:tcPr>
          <w:p>
            <w:pPr>
              <w:adjustRightInd w:val="0"/>
              <w:spacing w:line="400" w:lineRule="exact"/>
              <w:rPr>
                <w:rFonts w:ascii="仿宋" w:hAnsi="仿宋" w:eastAsia="仿宋" w:cs="仿宋"/>
                <w:bCs/>
                <w:sz w:val="24"/>
                <w:szCs w:val="24"/>
                <w:highlight w:val="none"/>
              </w:rPr>
            </w:pPr>
          </w:p>
        </w:tc>
        <w:tc>
          <w:tcPr>
            <w:tcW w:w="1122"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仿宋" w:hAnsi="仿宋" w:eastAsia="仿宋" w:cs="仿宋"/>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3140" w:type="dxa"/>
            <w:vMerge w:val="continue"/>
            <w:tcBorders>
              <w:left w:val="single" w:color="auto" w:sz="4" w:space="0"/>
              <w:right w:val="single" w:color="auto" w:sz="4" w:space="0"/>
            </w:tcBorders>
            <w:vAlign w:val="center"/>
          </w:tcPr>
          <w:p>
            <w:pPr>
              <w:spacing w:line="400" w:lineRule="exact"/>
              <w:jc w:val="center"/>
              <w:rPr>
                <w:rFonts w:ascii="仿宋" w:hAnsi="仿宋" w:eastAsia="仿宋" w:cs="仿宋"/>
                <w:kern w:val="0"/>
                <w:sz w:val="24"/>
                <w:szCs w:val="24"/>
                <w:highlight w:val="none"/>
                <w:lang w:val="zh-TW"/>
              </w:rPr>
            </w:pPr>
          </w:p>
        </w:tc>
        <w:tc>
          <w:tcPr>
            <w:tcW w:w="1486" w:type="dxa"/>
            <w:tcBorders>
              <w:top w:val="single" w:color="auto" w:sz="4" w:space="0"/>
              <w:left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sz w:val="24"/>
                <w:szCs w:val="24"/>
                <w:highlight w:val="none"/>
              </w:rPr>
              <w:t>20</w:t>
            </w:r>
            <w:r>
              <w:rPr>
                <w:rFonts w:hint="eastAsia" w:ascii="仿宋" w:hAnsi="仿宋" w:eastAsia="仿宋" w:cs="仿宋"/>
                <w:bCs/>
                <w:sz w:val="24"/>
                <w:szCs w:val="24"/>
                <w:highlight w:val="none"/>
                <w:lang w:val="en-US" w:eastAsia="zh-CN"/>
              </w:rPr>
              <w:t>20</w:t>
            </w:r>
            <w:r>
              <w:rPr>
                <w:rFonts w:hint="eastAsia" w:ascii="仿宋" w:hAnsi="仿宋" w:eastAsia="仿宋" w:cs="仿宋"/>
                <w:bCs/>
                <w:sz w:val="24"/>
                <w:szCs w:val="24"/>
                <w:highlight w:val="none"/>
              </w:rPr>
              <w:t>年</w:t>
            </w:r>
          </w:p>
        </w:tc>
        <w:tc>
          <w:tcPr>
            <w:tcW w:w="1218" w:type="dxa"/>
            <w:tcBorders>
              <w:top w:val="single" w:color="auto" w:sz="4" w:space="0"/>
              <w:left w:val="single" w:color="auto" w:sz="4" w:space="0"/>
              <w:right w:val="single" w:color="auto" w:sz="4" w:space="0"/>
            </w:tcBorders>
          </w:tcPr>
          <w:p>
            <w:pPr>
              <w:adjustRightInd w:val="0"/>
              <w:spacing w:line="400" w:lineRule="exact"/>
              <w:rPr>
                <w:rFonts w:ascii="仿宋" w:hAnsi="仿宋" w:eastAsia="仿宋" w:cs="仿宋"/>
                <w:bCs/>
                <w:sz w:val="24"/>
                <w:szCs w:val="24"/>
                <w:highlight w:val="none"/>
              </w:rPr>
            </w:pPr>
          </w:p>
        </w:tc>
        <w:tc>
          <w:tcPr>
            <w:tcW w:w="1455" w:type="dxa"/>
            <w:tcBorders>
              <w:top w:val="single" w:color="auto" w:sz="4" w:space="0"/>
              <w:left w:val="single" w:color="auto" w:sz="4" w:space="0"/>
              <w:right w:val="single" w:color="auto" w:sz="4" w:space="0"/>
            </w:tcBorders>
          </w:tcPr>
          <w:p>
            <w:pPr>
              <w:adjustRightInd w:val="0"/>
              <w:spacing w:line="400" w:lineRule="exact"/>
              <w:rPr>
                <w:rFonts w:ascii="仿宋" w:hAnsi="仿宋" w:eastAsia="仿宋" w:cs="仿宋"/>
                <w:bCs/>
                <w:sz w:val="24"/>
                <w:szCs w:val="24"/>
                <w:highlight w:val="none"/>
              </w:rPr>
            </w:pPr>
          </w:p>
        </w:tc>
        <w:tc>
          <w:tcPr>
            <w:tcW w:w="1218" w:type="dxa"/>
            <w:tcBorders>
              <w:top w:val="single" w:color="auto" w:sz="4" w:space="0"/>
              <w:left w:val="single" w:color="auto" w:sz="4" w:space="0"/>
              <w:right w:val="single" w:color="auto" w:sz="4" w:space="0"/>
            </w:tcBorders>
          </w:tcPr>
          <w:p>
            <w:pPr>
              <w:adjustRightInd w:val="0"/>
              <w:spacing w:line="400" w:lineRule="exact"/>
              <w:rPr>
                <w:rFonts w:ascii="仿宋" w:hAnsi="仿宋" w:eastAsia="仿宋" w:cs="仿宋"/>
                <w:bCs/>
                <w:sz w:val="24"/>
                <w:szCs w:val="24"/>
                <w:highlight w:val="none"/>
              </w:rPr>
            </w:pPr>
          </w:p>
        </w:tc>
        <w:tc>
          <w:tcPr>
            <w:tcW w:w="1122"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仿宋" w:hAnsi="仿宋" w:eastAsia="仿宋" w:cs="仿宋"/>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3140" w:type="dxa"/>
            <w:vMerge w:val="continue"/>
            <w:tcBorders>
              <w:left w:val="single" w:color="auto" w:sz="4" w:space="0"/>
              <w:right w:val="single" w:color="auto" w:sz="4" w:space="0"/>
            </w:tcBorders>
            <w:vAlign w:val="center"/>
          </w:tcPr>
          <w:p>
            <w:pPr>
              <w:spacing w:line="400" w:lineRule="exact"/>
              <w:jc w:val="center"/>
              <w:rPr>
                <w:rFonts w:ascii="仿宋" w:hAnsi="仿宋" w:eastAsia="仿宋" w:cs="仿宋"/>
                <w:kern w:val="0"/>
                <w:sz w:val="24"/>
                <w:szCs w:val="24"/>
                <w:highlight w:val="none"/>
                <w:lang w:val="zh-TW"/>
              </w:rPr>
            </w:pPr>
          </w:p>
        </w:tc>
        <w:tc>
          <w:tcPr>
            <w:tcW w:w="148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sz w:val="24"/>
                <w:szCs w:val="24"/>
                <w:highlight w:val="none"/>
              </w:rPr>
              <w:t>202</w:t>
            </w:r>
            <w:r>
              <w:rPr>
                <w:rFonts w:hint="eastAsia" w:ascii="仿宋" w:hAnsi="仿宋" w:eastAsia="仿宋" w:cs="仿宋"/>
                <w:bCs/>
                <w:sz w:val="24"/>
                <w:szCs w:val="24"/>
                <w:highlight w:val="none"/>
                <w:lang w:val="en-US" w:eastAsia="zh-CN"/>
              </w:rPr>
              <w:t>1</w:t>
            </w:r>
            <w:r>
              <w:rPr>
                <w:rFonts w:hint="eastAsia" w:ascii="仿宋" w:hAnsi="仿宋" w:eastAsia="仿宋" w:cs="仿宋"/>
                <w:bCs/>
                <w:sz w:val="24"/>
                <w:szCs w:val="24"/>
                <w:highlight w:val="none"/>
              </w:rPr>
              <w:t>年</w:t>
            </w:r>
          </w:p>
        </w:tc>
        <w:tc>
          <w:tcPr>
            <w:tcW w:w="1218"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仿宋" w:hAnsi="仿宋" w:eastAsia="仿宋" w:cs="仿宋"/>
                <w:bCs/>
                <w:sz w:val="24"/>
                <w:szCs w:val="24"/>
                <w:highlight w:val="none"/>
              </w:rPr>
            </w:pPr>
          </w:p>
        </w:tc>
        <w:tc>
          <w:tcPr>
            <w:tcW w:w="1455"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仿宋" w:hAnsi="仿宋" w:eastAsia="仿宋" w:cs="仿宋"/>
                <w:bCs/>
                <w:sz w:val="24"/>
                <w:szCs w:val="24"/>
                <w:highlight w:val="none"/>
              </w:rPr>
            </w:pPr>
          </w:p>
        </w:tc>
        <w:tc>
          <w:tcPr>
            <w:tcW w:w="1218"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仿宋" w:hAnsi="仿宋" w:eastAsia="仿宋" w:cs="仿宋"/>
                <w:bCs/>
                <w:sz w:val="24"/>
                <w:szCs w:val="24"/>
                <w:highlight w:val="none"/>
              </w:rPr>
            </w:pPr>
          </w:p>
        </w:tc>
        <w:tc>
          <w:tcPr>
            <w:tcW w:w="1122"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仿宋" w:hAnsi="仿宋" w:eastAsia="仿宋" w:cs="仿宋"/>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trPr>
        <w:tc>
          <w:tcPr>
            <w:tcW w:w="3140" w:type="dxa"/>
            <w:tcBorders>
              <w:left w:val="single" w:color="auto" w:sz="4" w:space="0"/>
              <w:right w:val="single" w:color="auto" w:sz="4" w:space="0"/>
            </w:tcBorders>
            <w:vAlign w:val="center"/>
          </w:tcPr>
          <w:p>
            <w:pPr>
              <w:spacing w:line="400" w:lineRule="exact"/>
              <w:jc w:val="center"/>
              <w:rPr>
                <w:rFonts w:ascii="仿宋" w:hAnsi="仿宋" w:eastAsia="仿宋" w:cs="仿宋"/>
                <w:kern w:val="0"/>
                <w:sz w:val="24"/>
                <w:szCs w:val="24"/>
                <w:highlight w:val="none"/>
                <w:lang w:val="zh-TW"/>
              </w:rPr>
            </w:pPr>
            <w:r>
              <w:rPr>
                <w:rFonts w:hint="eastAsia" w:ascii="仿宋" w:hAnsi="仿宋" w:eastAsia="仿宋" w:cs="仿宋"/>
                <w:kern w:val="0"/>
                <w:sz w:val="24"/>
                <w:szCs w:val="24"/>
                <w:highlight w:val="none"/>
                <w:lang w:val="zh-TW"/>
              </w:rPr>
              <w:t>其他补充说明</w:t>
            </w:r>
          </w:p>
        </w:tc>
        <w:tc>
          <w:tcPr>
            <w:tcW w:w="6499" w:type="dxa"/>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rPr>
                <w:rFonts w:ascii="仿宋" w:hAnsi="仿宋" w:eastAsia="仿宋" w:cs="仿宋"/>
                <w:bCs/>
                <w:sz w:val="24"/>
                <w:szCs w:val="24"/>
                <w:highlight w:val="none"/>
              </w:rPr>
            </w:pPr>
          </w:p>
        </w:tc>
      </w:tr>
    </w:tbl>
    <w:p>
      <w:pPr>
        <w:pStyle w:val="42"/>
        <w:widowControl/>
        <w:spacing w:line="500" w:lineRule="exact"/>
        <w:ind w:firstLine="560"/>
        <w:rPr>
          <w:rFonts w:hint="default" w:ascii="仿宋" w:hAnsi="仿宋" w:cs="仿宋"/>
          <w:szCs w:val="28"/>
          <w:highlight w:val="none"/>
        </w:rPr>
      </w:pPr>
    </w:p>
    <w:p>
      <w:pPr>
        <w:pStyle w:val="42"/>
        <w:widowControl/>
        <w:spacing w:line="500" w:lineRule="exact"/>
        <w:ind w:firstLine="560"/>
        <w:rPr>
          <w:rFonts w:hint="default" w:ascii="仿宋" w:hAnsi="仿宋" w:cs="仿宋"/>
          <w:szCs w:val="28"/>
          <w:highlight w:val="none"/>
        </w:rPr>
      </w:pPr>
      <w:r>
        <w:rPr>
          <w:rFonts w:ascii="仿宋" w:hAnsi="仿宋" w:cs="仿宋"/>
          <w:szCs w:val="28"/>
          <w:highlight w:val="none"/>
        </w:rPr>
        <w:t>我们保证上述声明中的资料和数据是真实的、正确的。如有虚假，我方愿承担相关法律责任。</w:t>
      </w:r>
    </w:p>
    <w:p>
      <w:pPr>
        <w:pStyle w:val="42"/>
        <w:widowControl/>
        <w:spacing w:line="500" w:lineRule="exact"/>
        <w:ind w:firstLine="560"/>
        <w:rPr>
          <w:rFonts w:hint="default" w:ascii="仿宋" w:hAnsi="仿宋" w:cs="仿宋"/>
          <w:szCs w:val="28"/>
          <w:highlight w:val="none"/>
        </w:rPr>
      </w:pPr>
      <w:r>
        <w:rPr>
          <w:rFonts w:ascii="仿宋" w:hAnsi="仿宋" w:cs="仿宋"/>
          <w:szCs w:val="28"/>
          <w:highlight w:val="none"/>
        </w:rPr>
        <w:t>供  应  商：</w:t>
      </w:r>
      <w:r>
        <w:rPr>
          <w:rFonts w:ascii="仿宋" w:hAnsi="仿宋" w:cs="仿宋"/>
          <w:szCs w:val="28"/>
          <w:highlight w:val="none"/>
          <w:u w:val="single"/>
        </w:rPr>
        <w:t xml:space="preserve">                （</w:t>
      </w:r>
      <w:r>
        <w:rPr>
          <w:rFonts w:ascii="仿宋" w:hAnsi="仿宋" w:cs="仿宋"/>
          <w:szCs w:val="28"/>
          <w:highlight w:val="none"/>
        </w:rPr>
        <w:t>公      章）</w:t>
      </w:r>
    </w:p>
    <w:p>
      <w:pPr>
        <w:pStyle w:val="42"/>
        <w:widowControl/>
        <w:spacing w:line="500" w:lineRule="exact"/>
        <w:ind w:firstLine="560"/>
        <w:rPr>
          <w:rFonts w:hint="default" w:ascii="仿宋" w:hAnsi="仿宋" w:cs="仿宋"/>
          <w:szCs w:val="28"/>
          <w:highlight w:val="none"/>
        </w:rPr>
      </w:pPr>
      <w:r>
        <w:rPr>
          <w:rFonts w:ascii="仿宋" w:hAnsi="仿宋" w:cs="仿宋"/>
          <w:szCs w:val="28"/>
          <w:highlight w:val="none"/>
        </w:rPr>
        <w:t>法定代表人：</w:t>
      </w:r>
      <w:r>
        <w:rPr>
          <w:rFonts w:ascii="仿宋" w:hAnsi="仿宋" w:cs="仿宋"/>
          <w:szCs w:val="28"/>
          <w:highlight w:val="none"/>
          <w:u w:val="single"/>
        </w:rPr>
        <w:t xml:space="preserve">                （</w:t>
      </w:r>
      <w:r>
        <w:rPr>
          <w:rFonts w:ascii="仿宋" w:hAnsi="仿宋" w:cs="仿宋"/>
          <w:szCs w:val="28"/>
          <w:highlight w:val="none"/>
        </w:rPr>
        <w:t>签字或盖章）</w:t>
      </w:r>
    </w:p>
    <w:p>
      <w:pPr>
        <w:pStyle w:val="42"/>
        <w:widowControl/>
        <w:spacing w:line="500" w:lineRule="exact"/>
        <w:ind w:firstLine="560"/>
        <w:rPr>
          <w:rFonts w:hint="default" w:ascii="仿宋" w:hAnsi="仿宋" w:cs="仿宋"/>
          <w:szCs w:val="28"/>
          <w:highlight w:val="none"/>
        </w:rPr>
      </w:pPr>
      <w:r>
        <w:rPr>
          <w:rFonts w:ascii="仿宋" w:hAnsi="仿宋" w:cs="仿宋"/>
          <w:szCs w:val="28"/>
          <w:highlight w:val="none"/>
        </w:rPr>
        <w:t>电话号码：</w:t>
      </w:r>
      <w:r>
        <w:rPr>
          <w:rFonts w:ascii="仿宋" w:hAnsi="仿宋" w:cs="仿宋"/>
          <w:szCs w:val="28"/>
          <w:highlight w:val="none"/>
          <w:u w:val="single"/>
        </w:rPr>
        <w:t xml:space="preserve">                              .</w:t>
      </w:r>
    </w:p>
    <w:p>
      <w:pPr>
        <w:pStyle w:val="42"/>
        <w:widowControl/>
        <w:spacing w:line="500" w:lineRule="exact"/>
        <w:ind w:firstLine="560"/>
        <w:rPr>
          <w:rFonts w:hint="default" w:ascii="仿宋" w:hAnsi="仿宋" w:cs="仿宋"/>
          <w:szCs w:val="28"/>
          <w:highlight w:val="none"/>
          <w:u w:val="single"/>
        </w:rPr>
      </w:pPr>
      <w:r>
        <w:rPr>
          <w:rFonts w:ascii="仿宋" w:hAnsi="仿宋" w:cs="仿宋"/>
          <w:szCs w:val="28"/>
          <w:highlight w:val="none"/>
        </w:rPr>
        <w:t>传    真：</w:t>
      </w:r>
      <w:r>
        <w:rPr>
          <w:rFonts w:ascii="仿宋" w:hAnsi="仿宋" w:cs="仿宋"/>
          <w:szCs w:val="28"/>
          <w:highlight w:val="none"/>
          <w:u w:val="single"/>
        </w:rPr>
        <w:t xml:space="preserve">                              .</w:t>
      </w:r>
    </w:p>
    <w:p>
      <w:pPr>
        <w:spacing w:line="500" w:lineRule="exac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日    期：</w:t>
      </w:r>
      <w:r>
        <w:rPr>
          <w:rFonts w:hint="eastAsia" w:ascii="仿宋" w:hAnsi="仿宋" w:eastAsia="仿宋" w:cs="仿宋"/>
          <w:kern w:val="0"/>
          <w:sz w:val="28"/>
          <w:szCs w:val="28"/>
          <w:highlight w:val="none"/>
          <w:u w:val="single"/>
        </w:rPr>
        <w:t xml:space="preserve">          </w:t>
      </w:r>
      <w:r>
        <w:rPr>
          <w:rFonts w:hint="eastAsia" w:ascii="仿宋" w:hAnsi="仿宋" w:eastAsia="仿宋" w:cs="仿宋"/>
          <w:kern w:val="0"/>
          <w:sz w:val="28"/>
          <w:szCs w:val="28"/>
          <w:highlight w:val="none"/>
        </w:rPr>
        <w:t>年</w:t>
      </w:r>
      <w:r>
        <w:rPr>
          <w:rFonts w:hint="eastAsia" w:ascii="仿宋" w:hAnsi="仿宋" w:eastAsia="仿宋" w:cs="仿宋"/>
          <w:kern w:val="0"/>
          <w:sz w:val="28"/>
          <w:szCs w:val="28"/>
          <w:highlight w:val="none"/>
          <w:u w:val="single"/>
        </w:rPr>
        <w:t xml:space="preserve">       </w:t>
      </w:r>
      <w:r>
        <w:rPr>
          <w:rFonts w:hint="eastAsia" w:ascii="仿宋" w:hAnsi="仿宋" w:eastAsia="仿宋" w:cs="仿宋"/>
          <w:kern w:val="0"/>
          <w:sz w:val="28"/>
          <w:szCs w:val="28"/>
          <w:highlight w:val="none"/>
        </w:rPr>
        <w:t>月</w:t>
      </w:r>
      <w:r>
        <w:rPr>
          <w:rFonts w:hint="eastAsia" w:ascii="仿宋" w:hAnsi="仿宋" w:eastAsia="仿宋" w:cs="仿宋"/>
          <w:kern w:val="0"/>
          <w:sz w:val="28"/>
          <w:szCs w:val="28"/>
          <w:highlight w:val="none"/>
          <w:u w:val="single"/>
        </w:rPr>
        <w:t xml:space="preserve">      </w:t>
      </w:r>
      <w:r>
        <w:rPr>
          <w:rFonts w:hint="eastAsia" w:ascii="仿宋" w:hAnsi="仿宋" w:eastAsia="仿宋" w:cs="仿宋"/>
          <w:kern w:val="0"/>
          <w:sz w:val="28"/>
          <w:szCs w:val="28"/>
          <w:highlight w:val="none"/>
        </w:rPr>
        <w:t>日</w:t>
      </w:r>
    </w:p>
    <w:p>
      <w:pPr>
        <w:pStyle w:val="15"/>
        <w:rPr>
          <w:rFonts w:hint="eastAsia" w:ascii="仿宋" w:hAnsi="仿宋" w:eastAsia="仿宋" w:cs="仿宋"/>
          <w:b/>
          <w:kern w:val="0"/>
          <w:sz w:val="44"/>
          <w:szCs w:val="44"/>
          <w:highlight w:val="none"/>
        </w:rPr>
      </w:pPr>
    </w:p>
    <w:p>
      <w:pPr>
        <w:pStyle w:val="15"/>
        <w:rPr>
          <w:rFonts w:hint="eastAsia" w:ascii="仿宋" w:hAnsi="仿宋" w:eastAsia="仿宋" w:cs="仿宋"/>
          <w:b/>
          <w:kern w:val="0"/>
          <w:sz w:val="44"/>
          <w:szCs w:val="44"/>
          <w:highlight w:val="none"/>
        </w:rPr>
      </w:pPr>
    </w:p>
    <w:p>
      <w:pPr>
        <w:pStyle w:val="15"/>
        <w:rPr>
          <w:rFonts w:hint="eastAsia" w:ascii="仿宋" w:hAnsi="仿宋" w:eastAsia="仿宋" w:cs="仿宋"/>
          <w:b/>
          <w:kern w:val="0"/>
          <w:sz w:val="44"/>
          <w:szCs w:val="44"/>
          <w:highlight w:val="none"/>
        </w:rPr>
      </w:pPr>
    </w:p>
    <w:p>
      <w:pPr>
        <w:pStyle w:val="15"/>
        <w:rPr>
          <w:rFonts w:hint="eastAsia" w:ascii="仿宋" w:hAnsi="仿宋" w:eastAsia="仿宋" w:cs="仿宋"/>
          <w:b/>
          <w:kern w:val="0"/>
          <w:sz w:val="44"/>
          <w:szCs w:val="44"/>
          <w:highlight w:val="none"/>
        </w:rPr>
      </w:pPr>
    </w:p>
    <w:p>
      <w:pPr>
        <w:pStyle w:val="15"/>
        <w:rPr>
          <w:rFonts w:hint="eastAsia" w:ascii="仿宋" w:hAnsi="仿宋" w:eastAsia="仿宋" w:cs="仿宋"/>
          <w:b/>
          <w:kern w:val="0"/>
          <w:sz w:val="44"/>
          <w:szCs w:val="44"/>
          <w:highlight w:val="none"/>
        </w:rPr>
      </w:pPr>
    </w:p>
    <w:p>
      <w:pPr>
        <w:pStyle w:val="15"/>
        <w:rPr>
          <w:rFonts w:hint="eastAsia" w:ascii="仿宋" w:hAnsi="仿宋" w:eastAsia="仿宋" w:cs="仿宋"/>
          <w:b/>
          <w:kern w:val="0"/>
          <w:sz w:val="44"/>
          <w:szCs w:val="44"/>
          <w:highlight w:val="none"/>
        </w:rPr>
      </w:pPr>
    </w:p>
    <w:p>
      <w:pPr>
        <w:pStyle w:val="15"/>
        <w:rPr>
          <w:rFonts w:hint="eastAsia" w:ascii="仿宋" w:hAnsi="仿宋" w:eastAsia="仿宋" w:cs="仿宋"/>
          <w:b/>
          <w:kern w:val="0"/>
          <w:sz w:val="44"/>
          <w:szCs w:val="44"/>
          <w:highlight w:val="none"/>
        </w:rPr>
      </w:pPr>
    </w:p>
    <w:p>
      <w:pPr>
        <w:pStyle w:val="15"/>
        <w:rPr>
          <w:rFonts w:hint="eastAsia" w:ascii="仿宋" w:hAnsi="仿宋" w:eastAsia="仿宋" w:cs="仿宋"/>
          <w:b/>
          <w:kern w:val="0"/>
          <w:sz w:val="44"/>
          <w:szCs w:val="44"/>
          <w:highlight w:val="none"/>
        </w:rPr>
      </w:pPr>
    </w:p>
    <w:p>
      <w:pPr>
        <w:pStyle w:val="15"/>
        <w:rPr>
          <w:rFonts w:hint="eastAsia" w:ascii="仿宋" w:hAnsi="仿宋" w:eastAsia="仿宋" w:cs="仿宋"/>
          <w:b/>
          <w:kern w:val="0"/>
          <w:sz w:val="44"/>
          <w:szCs w:val="44"/>
          <w:highlight w:val="none"/>
        </w:rPr>
      </w:pPr>
    </w:p>
    <w:p>
      <w:pPr>
        <w:pStyle w:val="15"/>
        <w:rPr>
          <w:rFonts w:hint="eastAsia" w:ascii="仿宋" w:hAnsi="仿宋" w:eastAsia="仿宋" w:cs="仿宋"/>
          <w:b/>
          <w:kern w:val="0"/>
          <w:sz w:val="44"/>
          <w:szCs w:val="44"/>
          <w:highlight w:val="none"/>
        </w:rPr>
      </w:pPr>
    </w:p>
    <w:p>
      <w:pPr>
        <w:pStyle w:val="15"/>
        <w:rPr>
          <w:rFonts w:hint="eastAsia" w:ascii="仿宋" w:hAnsi="仿宋" w:eastAsia="仿宋" w:cs="仿宋"/>
          <w:b/>
          <w:kern w:val="0"/>
          <w:sz w:val="44"/>
          <w:szCs w:val="44"/>
          <w:highlight w:val="none"/>
        </w:rPr>
      </w:pPr>
    </w:p>
    <w:p>
      <w:pPr>
        <w:pStyle w:val="15"/>
        <w:rPr>
          <w:rFonts w:hint="eastAsia" w:ascii="仿宋" w:hAnsi="仿宋" w:eastAsia="仿宋" w:cs="仿宋"/>
          <w:b/>
          <w:kern w:val="0"/>
          <w:sz w:val="44"/>
          <w:szCs w:val="44"/>
          <w:highlight w:val="none"/>
        </w:rPr>
      </w:pPr>
    </w:p>
    <w:p>
      <w:pPr>
        <w:pStyle w:val="15"/>
        <w:rPr>
          <w:rFonts w:hint="eastAsia" w:ascii="仿宋" w:hAnsi="仿宋" w:eastAsia="仿宋" w:cs="仿宋"/>
          <w:b/>
          <w:kern w:val="0"/>
          <w:sz w:val="44"/>
          <w:szCs w:val="44"/>
          <w:highlight w:val="none"/>
        </w:rPr>
      </w:pPr>
    </w:p>
    <w:p>
      <w:pPr>
        <w:pStyle w:val="15"/>
        <w:rPr>
          <w:rFonts w:hint="eastAsia" w:ascii="仿宋" w:hAnsi="仿宋" w:eastAsia="仿宋" w:cs="仿宋"/>
          <w:b/>
          <w:kern w:val="0"/>
          <w:sz w:val="44"/>
          <w:szCs w:val="44"/>
          <w:highlight w:val="none"/>
        </w:rPr>
      </w:pPr>
    </w:p>
    <w:p>
      <w:pPr>
        <w:pStyle w:val="15"/>
        <w:rPr>
          <w:rFonts w:hint="eastAsia" w:ascii="仿宋" w:hAnsi="仿宋" w:eastAsia="仿宋" w:cs="仿宋"/>
          <w:b/>
          <w:kern w:val="0"/>
          <w:sz w:val="44"/>
          <w:szCs w:val="44"/>
          <w:highlight w:val="none"/>
        </w:rPr>
      </w:pPr>
    </w:p>
    <w:p>
      <w:pPr>
        <w:pStyle w:val="15"/>
        <w:rPr>
          <w:rFonts w:hint="eastAsia" w:ascii="仿宋" w:hAnsi="仿宋" w:eastAsia="仿宋" w:cs="仿宋"/>
          <w:b/>
          <w:kern w:val="0"/>
          <w:sz w:val="44"/>
          <w:szCs w:val="44"/>
          <w:highlight w:val="none"/>
        </w:rPr>
      </w:pPr>
    </w:p>
    <w:p>
      <w:pPr>
        <w:pStyle w:val="15"/>
        <w:rPr>
          <w:rFonts w:hint="eastAsia" w:ascii="仿宋" w:hAnsi="仿宋" w:eastAsia="仿宋" w:cs="仿宋"/>
          <w:b/>
          <w:kern w:val="0"/>
          <w:sz w:val="44"/>
          <w:szCs w:val="44"/>
          <w:highlight w:val="none"/>
        </w:rPr>
      </w:pPr>
    </w:p>
    <w:p>
      <w:pPr>
        <w:pStyle w:val="15"/>
        <w:rPr>
          <w:rFonts w:hint="eastAsia" w:ascii="仿宋" w:hAnsi="仿宋" w:eastAsia="仿宋" w:cs="仿宋"/>
          <w:b/>
          <w:kern w:val="0"/>
          <w:sz w:val="44"/>
          <w:szCs w:val="44"/>
          <w:highlight w:val="none"/>
        </w:rPr>
      </w:pPr>
    </w:p>
    <w:p>
      <w:pPr>
        <w:spacing w:line="500" w:lineRule="atLeast"/>
        <w:jc w:val="center"/>
        <w:outlineLvl w:val="2"/>
        <w:rPr>
          <w:rFonts w:ascii="仿宋" w:hAnsi="仿宋" w:eastAsia="仿宋" w:cs="仿宋"/>
          <w:b/>
          <w:bCs/>
          <w:sz w:val="36"/>
          <w:szCs w:val="36"/>
          <w:highlight w:val="none"/>
        </w:rPr>
      </w:pPr>
      <w:bookmarkStart w:id="210" w:name="_Toc28882"/>
      <w:r>
        <w:rPr>
          <w:rFonts w:hint="eastAsia" w:ascii="仿宋" w:hAnsi="仿宋" w:eastAsia="仿宋" w:cs="仿宋"/>
          <w:b/>
          <w:bCs/>
          <w:sz w:val="36"/>
          <w:szCs w:val="36"/>
          <w:highlight w:val="none"/>
        </w:rPr>
        <w:t>第</w:t>
      </w:r>
      <w:r>
        <w:rPr>
          <w:rFonts w:hint="eastAsia" w:ascii="仿宋" w:hAnsi="仿宋" w:eastAsia="仿宋" w:cs="仿宋"/>
          <w:b/>
          <w:bCs/>
          <w:sz w:val="36"/>
          <w:szCs w:val="36"/>
          <w:highlight w:val="none"/>
          <w:lang w:eastAsia="zh-CN"/>
        </w:rPr>
        <w:t>二</w:t>
      </w:r>
      <w:r>
        <w:rPr>
          <w:rFonts w:hint="eastAsia" w:ascii="仿宋" w:hAnsi="仿宋" w:eastAsia="仿宋" w:cs="仿宋"/>
          <w:b/>
          <w:bCs/>
          <w:sz w:val="36"/>
          <w:szCs w:val="36"/>
          <w:highlight w:val="none"/>
        </w:rPr>
        <w:t>部分  供应商资格证明文件</w:t>
      </w:r>
      <w:bookmarkEnd w:id="210"/>
    </w:p>
    <w:p>
      <w:pPr>
        <w:spacing w:line="500" w:lineRule="exact"/>
        <w:rPr>
          <w:rFonts w:ascii="仿宋" w:hAnsi="仿宋" w:eastAsia="仿宋" w:cs="仿宋"/>
          <w:b/>
          <w:bCs/>
          <w:sz w:val="28"/>
          <w:szCs w:val="28"/>
          <w:highlight w:val="none"/>
        </w:rPr>
      </w:pPr>
      <w:r>
        <w:rPr>
          <w:rFonts w:hint="eastAsia" w:ascii="仿宋" w:hAnsi="仿宋" w:eastAsia="仿宋" w:cs="仿宋"/>
          <w:b/>
          <w:bCs/>
          <w:sz w:val="28"/>
          <w:szCs w:val="28"/>
          <w:highlight w:val="none"/>
        </w:rPr>
        <w:t>资格要求：</w:t>
      </w:r>
    </w:p>
    <w:p>
      <w:pPr>
        <w:pStyle w:val="22"/>
        <w:keepNext w:val="0"/>
        <w:keepLines w:val="0"/>
        <w:pageBreakBefore w:val="0"/>
        <w:widowControl/>
        <w:numPr>
          <w:ilvl w:val="0"/>
          <w:numId w:val="0"/>
        </w:numPr>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highlight w:val="none"/>
          <w:shd w:val="clear" w:color="auto" w:fill="FFFFFF"/>
        </w:rPr>
      </w:pPr>
      <w:r>
        <w:rPr>
          <w:rFonts w:hint="eastAsia" w:ascii="仿宋" w:hAnsi="仿宋" w:eastAsia="仿宋" w:cs="仿宋"/>
          <w:sz w:val="28"/>
          <w:szCs w:val="28"/>
          <w:highlight w:val="none"/>
          <w:shd w:val="clear" w:color="auto" w:fill="FFFFFF"/>
          <w:lang w:val="en-US" w:eastAsia="zh-CN"/>
        </w:rPr>
        <w:t>1、</w:t>
      </w:r>
      <w:r>
        <w:rPr>
          <w:rFonts w:hint="eastAsia" w:ascii="仿宋" w:hAnsi="仿宋" w:eastAsia="仿宋" w:cs="仿宋"/>
          <w:sz w:val="28"/>
          <w:szCs w:val="28"/>
          <w:highlight w:val="none"/>
          <w:shd w:val="clear" w:color="auto" w:fill="FFFFFF"/>
        </w:rPr>
        <w:t>满足《中华人民共和国政府采购法》第二十二条规定；</w:t>
      </w:r>
    </w:p>
    <w:p>
      <w:pPr>
        <w:pStyle w:val="22"/>
        <w:keepNext w:val="0"/>
        <w:keepLines w:val="0"/>
        <w:pageBreakBefore w:val="0"/>
        <w:widowControl/>
        <w:numPr>
          <w:ilvl w:val="0"/>
          <w:numId w:val="0"/>
        </w:numPr>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highlight w:val="none"/>
          <w:shd w:val="clear" w:color="auto" w:fill="FFFFFF"/>
        </w:rPr>
      </w:pPr>
      <w:r>
        <w:rPr>
          <w:rFonts w:hint="eastAsia" w:ascii="仿宋" w:hAnsi="仿宋" w:eastAsia="仿宋" w:cs="仿宋"/>
          <w:sz w:val="28"/>
          <w:szCs w:val="28"/>
          <w:highlight w:val="none"/>
          <w:shd w:val="clear" w:color="auto" w:fill="FFFFFF"/>
          <w:lang w:val="en-US" w:eastAsia="zh-CN"/>
        </w:rPr>
        <w:t>2、</w:t>
      </w:r>
      <w:r>
        <w:rPr>
          <w:rFonts w:hint="eastAsia" w:ascii="仿宋" w:hAnsi="仿宋" w:eastAsia="仿宋" w:cs="仿宋"/>
          <w:sz w:val="28"/>
          <w:szCs w:val="28"/>
          <w:highlight w:val="none"/>
          <w:shd w:val="clear" w:color="auto" w:fill="FFFFFF"/>
        </w:rPr>
        <w:t>本项目的特定资格要求：（1）供应商应具有独立承担民事责任的能力且具备向采购人提供相关货物及服务的企业法人、事业法人、其他组织或者自然人,企业法人应提供统一社会信用代码的营业执照；事业法人应提供统一社会信用代码的事业单位法人证；其他组织应提供合法证明文件；自然人提供身份证明文件；</w:t>
      </w:r>
    </w:p>
    <w:p>
      <w:pPr>
        <w:keepNext w:val="0"/>
        <w:keepLines w:val="0"/>
        <w:pageBreakBefore w:val="0"/>
        <w:widowControl/>
        <w:numPr>
          <w:ilvl w:val="0"/>
          <w:numId w:val="0"/>
        </w:numPr>
        <w:tabs>
          <w:tab w:val="left" w:pos="1834"/>
        </w:tabs>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lang w:eastAsia="zh-CN"/>
        </w:rPr>
        <w:t>（</w:t>
      </w:r>
      <w:r>
        <w:rPr>
          <w:rFonts w:hint="eastAsia" w:ascii="仿宋" w:hAnsi="仿宋" w:eastAsia="仿宋" w:cs="仿宋"/>
          <w:kern w:val="0"/>
          <w:sz w:val="28"/>
          <w:szCs w:val="28"/>
          <w:highlight w:val="none"/>
          <w:lang w:val="en-US" w:eastAsia="zh-CN"/>
        </w:rPr>
        <w:t>2</w:t>
      </w:r>
      <w:r>
        <w:rPr>
          <w:rFonts w:hint="eastAsia" w:ascii="仿宋" w:hAnsi="仿宋" w:eastAsia="仿宋" w:cs="仿宋"/>
          <w:kern w:val="0"/>
          <w:sz w:val="28"/>
          <w:szCs w:val="28"/>
          <w:highlight w:val="none"/>
          <w:lang w:eastAsia="zh-CN"/>
        </w:rPr>
        <w:t>）</w:t>
      </w:r>
      <w:r>
        <w:rPr>
          <w:rFonts w:hint="eastAsia" w:ascii="仿宋" w:hAnsi="仿宋" w:eastAsia="仿宋" w:cs="仿宋"/>
          <w:kern w:val="0"/>
          <w:sz w:val="28"/>
          <w:szCs w:val="28"/>
          <w:highlight w:val="none"/>
        </w:rPr>
        <w:t>法定代表人授权委托书（附法定代表人身份证复印件）及被授权委托人身份证（法定代表人参加投标只须提供法定代表人身份证）；</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lang w:eastAsia="zh-CN"/>
        </w:rPr>
        <w:t>（</w:t>
      </w:r>
      <w:r>
        <w:rPr>
          <w:rFonts w:hint="eastAsia" w:ascii="仿宋" w:hAnsi="仿宋" w:eastAsia="仿宋" w:cs="仿宋"/>
          <w:kern w:val="0"/>
          <w:sz w:val="28"/>
          <w:szCs w:val="28"/>
          <w:highlight w:val="none"/>
          <w:lang w:val="en-US" w:eastAsia="zh-CN"/>
        </w:rPr>
        <w:t>3</w:t>
      </w:r>
      <w:r>
        <w:rPr>
          <w:rFonts w:hint="eastAsia" w:ascii="仿宋" w:hAnsi="仿宋" w:eastAsia="仿宋" w:cs="仿宋"/>
          <w:kern w:val="0"/>
          <w:sz w:val="28"/>
          <w:szCs w:val="28"/>
          <w:highlight w:val="none"/>
          <w:lang w:eastAsia="zh-CN"/>
        </w:rPr>
        <w:t>）</w:t>
      </w:r>
      <w:r>
        <w:rPr>
          <w:rFonts w:hint="eastAsia" w:ascii="仿宋" w:hAnsi="仿宋" w:eastAsia="仿宋" w:cs="仿宋"/>
          <w:kern w:val="0"/>
          <w:sz w:val="28"/>
          <w:szCs w:val="28"/>
          <w:highlight w:val="none"/>
        </w:rPr>
        <w:t>提供202</w:t>
      </w:r>
      <w:r>
        <w:rPr>
          <w:rFonts w:hint="eastAsia" w:ascii="仿宋" w:hAnsi="仿宋" w:eastAsia="仿宋" w:cs="仿宋"/>
          <w:kern w:val="0"/>
          <w:sz w:val="28"/>
          <w:szCs w:val="28"/>
          <w:highlight w:val="none"/>
          <w:lang w:val="en-US" w:eastAsia="zh-CN"/>
        </w:rPr>
        <w:t>1</w:t>
      </w:r>
      <w:r>
        <w:rPr>
          <w:rFonts w:hint="eastAsia" w:ascii="仿宋" w:hAnsi="仿宋" w:eastAsia="仿宋" w:cs="仿宋"/>
          <w:kern w:val="0"/>
          <w:sz w:val="28"/>
          <w:szCs w:val="28"/>
          <w:highlight w:val="none"/>
        </w:rPr>
        <w:t>年度经审计的财务报告或开标前六个月内其基本账户银行出具的资信证明或财政部门认可的政府采购专业担保机构出具的担保函；</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560" w:firstLineChars="200"/>
        <w:jc w:val="left"/>
        <w:textAlignment w:val="auto"/>
        <w:rPr>
          <w:rFonts w:ascii="仿宋" w:hAnsi="仿宋" w:eastAsia="仿宋" w:cs="仿宋"/>
          <w:kern w:val="0"/>
          <w:sz w:val="28"/>
          <w:szCs w:val="28"/>
          <w:highlight w:val="none"/>
        </w:rPr>
      </w:pPr>
      <w:r>
        <w:rPr>
          <w:rFonts w:hint="eastAsia" w:ascii="仿宋" w:hAnsi="仿宋" w:eastAsia="仿宋" w:cs="仿宋"/>
          <w:kern w:val="0"/>
          <w:sz w:val="28"/>
          <w:szCs w:val="28"/>
          <w:highlight w:val="none"/>
          <w:lang w:eastAsia="zh-CN"/>
        </w:rPr>
        <w:t>（</w:t>
      </w:r>
      <w:r>
        <w:rPr>
          <w:rFonts w:hint="eastAsia" w:ascii="仿宋" w:hAnsi="仿宋" w:eastAsia="仿宋" w:cs="仿宋"/>
          <w:kern w:val="0"/>
          <w:sz w:val="28"/>
          <w:szCs w:val="28"/>
          <w:highlight w:val="none"/>
          <w:lang w:val="en-US" w:eastAsia="zh-CN"/>
        </w:rPr>
        <w:t>4</w:t>
      </w:r>
      <w:r>
        <w:rPr>
          <w:rFonts w:hint="eastAsia" w:ascii="仿宋" w:hAnsi="仿宋" w:eastAsia="仿宋" w:cs="仿宋"/>
          <w:kern w:val="0"/>
          <w:sz w:val="28"/>
          <w:szCs w:val="28"/>
          <w:highlight w:val="none"/>
          <w:lang w:eastAsia="zh-CN"/>
        </w:rPr>
        <w:t>）</w:t>
      </w:r>
      <w:r>
        <w:rPr>
          <w:rFonts w:hint="eastAsia" w:ascii="仿宋" w:hAnsi="仿宋" w:eastAsia="仿宋" w:cs="仿宋"/>
          <w:kern w:val="0"/>
          <w:sz w:val="28"/>
          <w:szCs w:val="28"/>
          <w:highlight w:val="none"/>
        </w:rPr>
        <w:t>提供2021年</w:t>
      </w:r>
      <w:r>
        <w:rPr>
          <w:rFonts w:hint="eastAsia" w:ascii="仿宋" w:hAnsi="仿宋" w:eastAsia="仿宋" w:cs="仿宋"/>
          <w:kern w:val="0"/>
          <w:sz w:val="28"/>
          <w:szCs w:val="28"/>
          <w:highlight w:val="none"/>
          <w:lang w:val="en-US" w:eastAsia="zh-CN"/>
        </w:rPr>
        <w:t>12</w:t>
      </w:r>
      <w:r>
        <w:rPr>
          <w:rFonts w:hint="eastAsia" w:ascii="仿宋" w:hAnsi="仿宋" w:eastAsia="仿宋" w:cs="仿宋"/>
          <w:kern w:val="0"/>
          <w:sz w:val="28"/>
          <w:szCs w:val="28"/>
          <w:highlight w:val="none"/>
        </w:rPr>
        <w:t>月以来任意3个月</w:t>
      </w:r>
      <w:r>
        <w:rPr>
          <w:rFonts w:hint="eastAsia" w:ascii="仿宋" w:hAnsi="仿宋" w:eastAsia="仿宋" w:cs="仿宋"/>
          <w:kern w:val="0"/>
          <w:sz w:val="28"/>
          <w:szCs w:val="28"/>
          <w:highlight w:val="none"/>
          <w:lang w:eastAsia="zh-CN"/>
        </w:rPr>
        <w:t>依法缴纳税收和社会保险的相关证明材料；</w:t>
      </w:r>
      <w:r>
        <w:rPr>
          <w:rFonts w:hint="eastAsia" w:ascii="仿宋" w:hAnsi="仿宋" w:eastAsia="仿宋" w:cs="仿宋"/>
          <w:kern w:val="0"/>
          <w:sz w:val="28"/>
          <w:szCs w:val="28"/>
          <w:highlight w:val="none"/>
        </w:rPr>
        <w:t>注：依法免税或不需要缴纳社会保险的供应商提供相关部门出具的证明文件</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 w:hAnsi="仿宋" w:eastAsia="仿宋" w:cs="仿宋"/>
          <w:kern w:val="0"/>
          <w:sz w:val="28"/>
          <w:szCs w:val="28"/>
          <w:highlight w:val="none"/>
        </w:rPr>
      </w:pPr>
      <w:r>
        <w:rPr>
          <w:rFonts w:hint="eastAsia" w:ascii="仿宋" w:hAnsi="仿宋" w:eastAsia="仿宋" w:cs="仿宋"/>
          <w:kern w:val="0"/>
          <w:sz w:val="28"/>
          <w:szCs w:val="28"/>
          <w:highlight w:val="none"/>
          <w:lang w:eastAsia="zh-CN"/>
        </w:rPr>
        <w:t>（</w:t>
      </w:r>
      <w:r>
        <w:rPr>
          <w:rFonts w:hint="eastAsia" w:ascii="仿宋" w:hAnsi="仿宋" w:eastAsia="仿宋" w:cs="仿宋"/>
          <w:kern w:val="0"/>
          <w:sz w:val="28"/>
          <w:szCs w:val="28"/>
          <w:highlight w:val="none"/>
          <w:lang w:val="en-US" w:eastAsia="zh-CN"/>
        </w:rPr>
        <w:t>5</w:t>
      </w:r>
      <w:r>
        <w:rPr>
          <w:rFonts w:hint="eastAsia" w:ascii="仿宋" w:hAnsi="仿宋" w:eastAsia="仿宋" w:cs="仿宋"/>
          <w:kern w:val="0"/>
          <w:sz w:val="28"/>
          <w:szCs w:val="28"/>
          <w:highlight w:val="none"/>
          <w:lang w:eastAsia="zh-CN"/>
        </w:rPr>
        <w:t>）</w:t>
      </w:r>
      <w:r>
        <w:rPr>
          <w:rFonts w:hint="eastAsia" w:ascii="仿宋" w:hAnsi="仿宋" w:eastAsia="仿宋" w:cs="仿宋"/>
          <w:kern w:val="0"/>
          <w:sz w:val="28"/>
          <w:szCs w:val="28"/>
          <w:highlight w:val="none"/>
        </w:rPr>
        <w:t>提供具有履行合同所必需的设备和专业技术能力的承诺；</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 w:hAnsi="仿宋" w:eastAsia="仿宋" w:cs="仿宋"/>
          <w:kern w:val="0"/>
          <w:sz w:val="28"/>
          <w:szCs w:val="28"/>
          <w:highlight w:val="none"/>
        </w:rPr>
      </w:pPr>
      <w:r>
        <w:rPr>
          <w:rFonts w:hint="eastAsia" w:ascii="仿宋" w:hAnsi="仿宋" w:eastAsia="仿宋" w:cs="仿宋"/>
          <w:kern w:val="0"/>
          <w:sz w:val="28"/>
          <w:szCs w:val="28"/>
          <w:highlight w:val="none"/>
          <w:lang w:eastAsia="zh-CN"/>
        </w:rPr>
        <w:t>（</w:t>
      </w:r>
      <w:r>
        <w:rPr>
          <w:rFonts w:hint="eastAsia" w:ascii="仿宋" w:hAnsi="仿宋" w:eastAsia="仿宋" w:cs="仿宋"/>
          <w:kern w:val="0"/>
          <w:sz w:val="28"/>
          <w:szCs w:val="28"/>
          <w:highlight w:val="none"/>
          <w:lang w:val="en-US" w:eastAsia="zh-CN"/>
        </w:rPr>
        <w:t>6</w:t>
      </w:r>
      <w:r>
        <w:rPr>
          <w:rFonts w:hint="eastAsia" w:ascii="仿宋" w:hAnsi="仿宋" w:eastAsia="仿宋" w:cs="仿宋"/>
          <w:kern w:val="0"/>
          <w:sz w:val="28"/>
          <w:szCs w:val="28"/>
          <w:highlight w:val="none"/>
          <w:lang w:eastAsia="zh-CN"/>
        </w:rPr>
        <w:t>）</w:t>
      </w:r>
      <w:r>
        <w:rPr>
          <w:rFonts w:hint="eastAsia" w:ascii="仿宋" w:hAnsi="仿宋" w:eastAsia="仿宋" w:cs="仿宋"/>
          <w:kern w:val="0"/>
          <w:sz w:val="28"/>
          <w:szCs w:val="28"/>
          <w:highlight w:val="none"/>
        </w:rPr>
        <w:t>提供参加政府采购活动前3年内在经营活动中没有重大违法记录的书面声明；</w:t>
      </w:r>
    </w:p>
    <w:p>
      <w:pPr>
        <w:pStyle w:val="1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（7）</w:t>
      </w:r>
      <w:r>
        <w:rPr>
          <w:rFonts w:hint="eastAsia" w:ascii="仿宋" w:hAnsi="仿宋" w:cs="仿宋"/>
          <w:sz w:val="28"/>
          <w:szCs w:val="28"/>
          <w:highlight w:val="none"/>
          <w:lang w:eastAsia="zh-CN"/>
        </w:rPr>
        <w:t>投标</w:t>
      </w:r>
      <w:r>
        <w:rPr>
          <w:rFonts w:hint="eastAsia" w:ascii="仿宋" w:hAnsi="仿宋" w:eastAsia="仿宋" w:cs="仿宋"/>
          <w:sz w:val="28"/>
          <w:szCs w:val="28"/>
          <w:highlight w:val="none"/>
          <w:lang w:eastAsia="zh-CN"/>
        </w:rPr>
        <w:t>保证金交纳凭证；</w:t>
      </w:r>
    </w:p>
    <w:p>
      <w:pPr>
        <w:pStyle w:val="22"/>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560" w:firstLineChars="200"/>
        <w:textAlignment w:val="auto"/>
        <w:rPr>
          <w:rFonts w:hint="eastAsia" w:ascii="仿宋" w:hAnsi="仿宋" w:eastAsia="仿宋" w:cs="仿宋"/>
          <w:sz w:val="28"/>
          <w:szCs w:val="28"/>
          <w:highlight w:val="green"/>
          <w:lang w:eastAsia="zh-CN"/>
        </w:rPr>
      </w:pPr>
      <w:r>
        <w:rPr>
          <w:rFonts w:hint="eastAsia" w:ascii="仿宋" w:hAnsi="仿宋" w:eastAsia="仿宋" w:cs="仿宋"/>
          <w:sz w:val="28"/>
          <w:szCs w:val="28"/>
          <w:highlight w:val="none"/>
        </w:rPr>
        <w:t>（8）提供《中小企业声明函》；供应商为监狱企业的，应提供监狱企业相关资格证明材料；供应商为残疾人福利性单位的，应提供《残疾人福利性单位声明函》。</w:t>
      </w:r>
    </w:p>
    <w:p>
      <w:pPr>
        <w:pStyle w:val="22"/>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560" w:firstLineChars="200"/>
        <w:textAlignment w:val="auto"/>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9</w:t>
      </w:r>
      <w:r>
        <w:rPr>
          <w:rFonts w:hint="eastAsia" w:ascii="仿宋" w:hAnsi="仿宋" w:eastAsia="仿宋" w:cs="仿宋"/>
          <w:sz w:val="28"/>
          <w:szCs w:val="28"/>
          <w:highlight w:val="none"/>
          <w:lang w:eastAsia="zh-CN"/>
        </w:rPr>
        <w:t>）供应商认为有必要提供而增加其竞争性的其它资料</w:t>
      </w:r>
      <w:r>
        <w:rPr>
          <w:rFonts w:hint="eastAsia" w:ascii="仿宋" w:hAnsi="仿宋" w:eastAsia="仿宋" w:cs="仿宋"/>
          <w:sz w:val="28"/>
          <w:szCs w:val="28"/>
          <w:highlight w:val="none"/>
        </w:rPr>
        <w:t>。</w:t>
      </w:r>
    </w:p>
    <w:p>
      <w:pPr>
        <w:pStyle w:val="15"/>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b/>
          <w:kern w:val="0"/>
          <w:sz w:val="28"/>
          <w:szCs w:val="28"/>
          <w:highlight w:val="cyan"/>
          <w:lang w:eastAsia="zh-CN"/>
        </w:rPr>
      </w:pPr>
    </w:p>
    <w:p>
      <w:pPr>
        <w:pStyle w:val="15"/>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b/>
          <w:kern w:val="0"/>
          <w:sz w:val="28"/>
          <w:szCs w:val="28"/>
          <w:highlight w:val="none"/>
          <w:lang w:eastAsia="zh-CN"/>
        </w:rPr>
      </w:pPr>
      <w:r>
        <w:rPr>
          <w:rFonts w:hint="eastAsia" w:ascii="仿宋" w:hAnsi="仿宋" w:eastAsia="仿宋" w:cs="仿宋"/>
          <w:b/>
          <w:kern w:val="0"/>
          <w:sz w:val="28"/>
          <w:szCs w:val="28"/>
          <w:highlight w:val="none"/>
          <w:lang w:eastAsia="zh-CN"/>
        </w:rPr>
        <w:t>注：身份证原件现场单独递交。</w:t>
      </w:r>
    </w:p>
    <w:p>
      <w:pPr>
        <w:pStyle w:val="15"/>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rPr>
      </w:pPr>
      <w:r>
        <w:rPr>
          <w:rFonts w:hint="eastAsia" w:ascii="仿宋" w:hAnsi="仿宋" w:eastAsia="仿宋" w:cs="仿宋"/>
          <w:b/>
          <w:kern w:val="0"/>
          <w:sz w:val="28"/>
          <w:szCs w:val="28"/>
          <w:highlight w:val="none"/>
          <w:lang w:eastAsia="zh-CN"/>
        </w:rPr>
        <w:t>以上资格要求第（</w:t>
      </w:r>
      <w:r>
        <w:rPr>
          <w:rFonts w:hint="eastAsia" w:ascii="仿宋" w:hAnsi="仿宋" w:eastAsia="仿宋" w:cs="仿宋"/>
          <w:b/>
          <w:kern w:val="0"/>
          <w:sz w:val="28"/>
          <w:szCs w:val="28"/>
          <w:highlight w:val="none"/>
          <w:lang w:val="en-US" w:eastAsia="zh-CN"/>
        </w:rPr>
        <w:t>2</w:t>
      </w:r>
      <w:r>
        <w:rPr>
          <w:rFonts w:hint="eastAsia" w:ascii="仿宋" w:hAnsi="仿宋" w:eastAsia="仿宋" w:cs="仿宋"/>
          <w:b/>
          <w:kern w:val="0"/>
          <w:sz w:val="28"/>
          <w:szCs w:val="28"/>
          <w:highlight w:val="none"/>
          <w:lang w:eastAsia="zh-CN"/>
        </w:rPr>
        <w:t>）项须按照格式要求签字盖章，其余</w:t>
      </w:r>
      <w:r>
        <w:rPr>
          <w:rFonts w:hint="eastAsia" w:ascii="仿宋" w:hAnsi="仿宋" w:eastAsia="仿宋" w:cs="仿宋"/>
          <w:b/>
          <w:kern w:val="0"/>
          <w:sz w:val="28"/>
          <w:szCs w:val="28"/>
          <w:highlight w:val="none"/>
        </w:rPr>
        <w:t>每一项均为加盖单位公章的复印件或扫描件</w:t>
      </w:r>
      <w:r>
        <w:rPr>
          <w:rFonts w:hint="eastAsia" w:ascii="仿宋" w:hAnsi="仿宋" w:eastAsia="仿宋" w:cs="仿宋"/>
          <w:b/>
          <w:kern w:val="0"/>
          <w:sz w:val="28"/>
          <w:szCs w:val="28"/>
          <w:highlight w:val="none"/>
          <w:lang w:eastAsia="zh-CN"/>
        </w:rPr>
        <w:t>。</w:t>
      </w:r>
      <w:bookmarkStart w:id="211" w:name="_Toc8220"/>
      <w:bookmarkStart w:id="212" w:name="_Toc16146"/>
    </w:p>
    <w:p>
      <w:pPr>
        <w:pStyle w:val="40"/>
        <w:keepNext w:val="0"/>
        <w:keepLines w:val="0"/>
        <w:pageBreakBefore w:val="0"/>
        <w:widowControl/>
        <w:kinsoku/>
        <w:wordWrap/>
        <w:overflowPunct/>
        <w:topLinePunct w:val="0"/>
        <w:autoSpaceDE/>
        <w:autoSpaceDN/>
        <w:bidi w:val="0"/>
        <w:adjustRightInd w:val="0"/>
        <w:snapToGrid/>
        <w:ind w:firstLine="0"/>
        <w:jc w:val="center"/>
        <w:textAlignment w:val="auto"/>
        <w:outlineLvl w:val="3"/>
        <w:rPr>
          <w:rFonts w:hint="eastAsia" w:eastAsia="宋体"/>
          <w:sz w:val="28"/>
          <w:szCs w:val="28"/>
          <w:lang w:eastAsia="zh-CN"/>
        </w:rPr>
      </w:pP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HYPERLINK \l _Toc19385 </w:instrText>
      </w:r>
      <w:r>
        <w:rPr>
          <w:rFonts w:hint="eastAsia" w:ascii="仿宋" w:hAnsi="仿宋" w:eastAsia="仿宋" w:cs="仿宋"/>
          <w:sz w:val="30"/>
          <w:szCs w:val="30"/>
        </w:rPr>
        <w:fldChar w:fldCharType="separate"/>
      </w:r>
      <w:r>
        <w:rPr>
          <w:rFonts w:hint="eastAsia" w:ascii="仿宋" w:hAnsi="仿宋" w:eastAsia="仿宋" w:cs="仿宋"/>
          <w:b/>
          <w:bCs/>
          <w:sz w:val="28"/>
          <w:szCs w:val="28"/>
          <w:lang w:val="en-US" w:eastAsia="zh-CN"/>
        </w:rPr>
        <w:t>1、供应商</w:t>
      </w:r>
      <w:r>
        <w:rPr>
          <w:rFonts w:hint="eastAsia" w:ascii="仿宋" w:hAnsi="仿宋" w:eastAsia="仿宋" w:cs="仿宋"/>
          <w:b/>
          <w:bCs/>
          <w:sz w:val="28"/>
          <w:szCs w:val="28"/>
        </w:rPr>
        <w:t>具有独立承担民事责任的能力</w:t>
      </w:r>
      <w:r>
        <w:rPr>
          <w:rFonts w:hint="eastAsia" w:ascii="仿宋" w:hAnsi="仿宋" w:eastAsia="仿宋" w:cs="仿宋"/>
          <w:sz w:val="30"/>
          <w:szCs w:val="30"/>
        </w:rPr>
        <w:fldChar w:fldCharType="end"/>
      </w:r>
      <w:bookmarkEnd w:id="211"/>
      <w:bookmarkEnd w:id="212"/>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kern w:val="2"/>
          <w:sz w:val="28"/>
          <w:szCs w:val="28"/>
          <w:highlight w:val="none"/>
          <w:shd w:val="clear" w:color="auto" w:fill="FFFFFF"/>
          <w:lang w:val="en-US" w:eastAsia="zh-CN" w:bidi="ar-SA"/>
        </w:rPr>
        <w:sectPr>
          <w:footerReference r:id="rId7" w:type="default"/>
          <w:pgSz w:w="11906" w:h="16838"/>
          <w:pgMar w:top="1440" w:right="1080" w:bottom="1440" w:left="1080" w:header="851" w:footer="992" w:gutter="0"/>
          <w:pgNumType w:fmt="decimal"/>
          <w:cols w:space="425" w:num="1"/>
          <w:docGrid w:type="lines" w:linePitch="312" w:charSpace="0"/>
        </w:sectPr>
      </w:pPr>
      <w:r>
        <w:rPr>
          <w:rFonts w:hint="eastAsia" w:ascii="仿宋" w:hAnsi="仿宋" w:eastAsia="仿宋" w:cs="仿宋"/>
          <w:kern w:val="2"/>
          <w:sz w:val="28"/>
          <w:szCs w:val="28"/>
          <w:highlight w:val="none"/>
          <w:shd w:val="clear" w:color="auto" w:fill="FFFFFF"/>
          <w:lang w:val="en-US" w:eastAsia="zh-CN" w:bidi="ar-SA"/>
        </w:rPr>
        <w:t>供应商应具有独立承担民事责任的能力且具备向采购人提供相关货物及服务的企业法人、事业法人、其他组织或者自然人,企业法人应提供统一社会信用代码的营业执照；事业法人应提供统一社会信用代码的事业单位法人证；其他组织应提供合法证明文件；自然人提供身份证明文件。</w:t>
      </w:r>
    </w:p>
    <w:p>
      <w:pPr>
        <w:pStyle w:val="19"/>
        <w:keepNext w:val="0"/>
        <w:keepLines w:val="0"/>
        <w:pageBreakBefore w:val="0"/>
        <w:widowControl w:val="0"/>
        <w:tabs>
          <w:tab w:val="right" w:leader="dot" w:pos="9460"/>
        </w:tabs>
        <w:kinsoku/>
        <w:wordWrap/>
        <w:overflowPunct/>
        <w:topLinePunct w:val="0"/>
        <w:autoSpaceDE/>
        <w:autoSpaceDN/>
        <w:bidi w:val="0"/>
        <w:adjustRightInd/>
        <w:snapToGrid/>
        <w:spacing w:line="360" w:lineRule="auto"/>
        <w:jc w:val="center"/>
        <w:textAlignment w:val="auto"/>
        <w:outlineLvl w:val="3"/>
        <w:rPr>
          <w:rFonts w:hint="eastAsia" w:ascii="仿宋" w:hAnsi="仿宋" w:eastAsia="仿宋" w:cs="仿宋"/>
          <w:b/>
          <w:bCs/>
          <w:sz w:val="28"/>
          <w:szCs w:val="28"/>
          <w:highlight w:val="yellow"/>
          <w:lang w:val="en-US" w:eastAsia="zh-CN"/>
        </w:rPr>
      </w:pPr>
      <w:r>
        <w:rPr>
          <w:rFonts w:hint="eastAsia" w:ascii="仿宋" w:hAnsi="仿宋" w:eastAsia="仿宋" w:cs="仿宋"/>
          <w:b/>
          <w:bCs/>
          <w:sz w:val="28"/>
          <w:szCs w:val="28"/>
          <w:highlight w:val="yellow"/>
          <w:lang w:val="en-US" w:eastAsia="zh-CN"/>
        </w:rPr>
        <w:fldChar w:fldCharType="begin"/>
      </w:r>
      <w:r>
        <w:rPr>
          <w:rFonts w:hint="eastAsia" w:ascii="仿宋" w:hAnsi="仿宋" w:eastAsia="仿宋" w:cs="仿宋"/>
          <w:b/>
          <w:bCs/>
          <w:sz w:val="28"/>
          <w:szCs w:val="28"/>
          <w:highlight w:val="yellow"/>
          <w:lang w:val="en-US" w:eastAsia="zh-CN"/>
        </w:rPr>
        <w:instrText xml:space="preserve"> HYPERLINK \l _Toc3988 </w:instrText>
      </w:r>
      <w:r>
        <w:rPr>
          <w:rFonts w:hint="eastAsia" w:ascii="仿宋" w:hAnsi="仿宋" w:eastAsia="仿宋" w:cs="仿宋"/>
          <w:b/>
          <w:bCs/>
          <w:sz w:val="28"/>
          <w:szCs w:val="28"/>
          <w:highlight w:val="yellow"/>
          <w:lang w:val="en-US" w:eastAsia="zh-CN"/>
        </w:rPr>
        <w:fldChar w:fldCharType="separate"/>
      </w:r>
      <w:r>
        <w:rPr>
          <w:rFonts w:hint="eastAsia" w:ascii="仿宋" w:hAnsi="仿宋" w:eastAsia="仿宋" w:cs="仿宋"/>
          <w:b/>
          <w:bCs/>
          <w:sz w:val="28"/>
          <w:szCs w:val="28"/>
          <w:highlight w:val="none"/>
          <w:lang w:val="en-US" w:eastAsia="zh-CN"/>
        </w:rPr>
        <w:t>2、</w:t>
      </w:r>
      <w:r>
        <w:rPr>
          <w:rFonts w:hint="eastAsia" w:ascii="仿宋" w:hAnsi="仿宋" w:eastAsia="仿宋" w:cs="仿宋"/>
          <w:b/>
          <w:bCs/>
          <w:sz w:val="28"/>
          <w:szCs w:val="28"/>
          <w:highlight w:val="none"/>
          <w:lang w:eastAsia="zh-CN"/>
        </w:rPr>
        <w:t>供</w:t>
      </w:r>
      <w:r>
        <w:rPr>
          <w:rFonts w:hint="eastAsia" w:ascii="仿宋" w:hAnsi="仿宋" w:eastAsia="仿宋" w:cs="仿宋"/>
          <w:b/>
          <w:bCs/>
          <w:sz w:val="28"/>
          <w:szCs w:val="28"/>
          <w:lang w:eastAsia="zh-CN"/>
        </w:rPr>
        <w:t>应商授权合法的人员参加投标全过程</w:t>
      </w:r>
      <w:r>
        <w:rPr>
          <w:rFonts w:hint="eastAsia" w:ascii="仿宋" w:hAnsi="仿宋" w:eastAsia="仿宋" w:cs="仿宋"/>
          <w:b/>
          <w:bCs/>
          <w:sz w:val="28"/>
          <w:szCs w:val="28"/>
          <w:highlight w:val="yellow"/>
          <w:lang w:val="en-US" w:eastAsia="zh-CN"/>
        </w:rPr>
        <w:fldChar w:fldCharType="end"/>
      </w:r>
    </w:p>
    <w:p>
      <w:pPr>
        <w:pStyle w:val="45"/>
        <w:keepNext w:val="0"/>
        <w:keepLines w:val="0"/>
        <w:pageBreakBefore w:val="0"/>
        <w:widowControl w:val="0"/>
        <w:kinsoku/>
        <w:wordWrap/>
        <w:overflowPunct/>
        <w:topLinePunct w:val="0"/>
        <w:autoSpaceDE/>
        <w:autoSpaceDN/>
        <w:bidi w:val="0"/>
        <w:adjustRightInd/>
        <w:snapToGrid/>
        <w:spacing w:line="500" w:lineRule="atLeast"/>
        <w:jc w:val="center"/>
        <w:textAlignment w:val="auto"/>
        <w:rPr>
          <w:rFonts w:hint="eastAsia" w:ascii="仿宋" w:hAnsi="仿宋" w:eastAsia="仿宋" w:cs="仿宋"/>
          <w:sz w:val="28"/>
          <w:szCs w:val="28"/>
        </w:rPr>
      </w:pPr>
      <w:r>
        <w:rPr>
          <w:rFonts w:hint="eastAsia" w:ascii="仿宋" w:hAnsi="仿宋" w:eastAsia="仿宋" w:cs="仿宋"/>
          <w:b/>
          <w:bCs/>
          <w:sz w:val="28"/>
          <w:szCs w:val="28"/>
          <w:lang w:val="en-US" w:eastAsia="zh-CN"/>
        </w:rPr>
        <w:t>2.1</w:t>
      </w:r>
      <w:r>
        <w:rPr>
          <w:rFonts w:hint="eastAsia" w:ascii="仿宋" w:hAnsi="仿宋" w:eastAsia="仿宋" w:cs="仿宋"/>
          <w:b/>
          <w:bCs/>
          <w:sz w:val="28"/>
          <w:szCs w:val="28"/>
        </w:rPr>
        <w:t>法定代表人身份证明书</w:t>
      </w:r>
    </w:p>
    <w:p>
      <w:pPr>
        <w:pStyle w:val="45"/>
        <w:keepNext w:val="0"/>
        <w:keepLines w:val="0"/>
        <w:pageBreakBefore w:val="0"/>
        <w:widowControl w:val="0"/>
        <w:kinsoku/>
        <w:wordWrap/>
        <w:overflowPunct/>
        <w:topLinePunct w:val="0"/>
        <w:autoSpaceDE/>
        <w:autoSpaceDN/>
        <w:bidi w:val="0"/>
        <w:adjustRightInd/>
        <w:snapToGrid/>
        <w:spacing w:line="500" w:lineRule="atLeast"/>
        <w:ind w:firstLine="560" w:firstLineChars="200"/>
        <w:jc w:val="left"/>
        <w:textAlignment w:val="auto"/>
        <w:rPr>
          <w:rFonts w:hint="eastAsia" w:ascii="仿宋" w:hAnsi="仿宋" w:eastAsia="仿宋" w:cs="仿宋"/>
          <w:sz w:val="28"/>
          <w:szCs w:val="28"/>
          <w:u w:val="single"/>
        </w:rPr>
      </w:pPr>
      <w:r>
        <w:rPr>
          <w:rFonts w:hint="eastAsia" w:ascii="仿宋" w:hAnsi="仿宋" w:eastAsia="仿宋" w:cs="仿宋"/>
          <w:sz w:val="28"/>
          <w:szCs w:val="28"/>
        </w:rPr>
        <w:t>供应商名称：</w:t>
      </w:r>
      <w:r>
        <w:rPr>
          <w:rFonts w:hint="eastAsia" w:ascii="仿宋" w:hAnsi="仿宋" w:eastAsia="仿宋" w:cs="仿宋"/>
          <w:sz w:val="28"/>
          <w:szCs w:val="28"/>
          <w:u w:val="single"/>
        </w:rPr>
        <w:t xml:space="preserve">                                . </w:t>
      </w:r>
    </w:p>
    <w:p>
      <w:pPr>
        <w:pStyle w:val="45"/>
        <w:keepNext w:val="0"/>
        <w:keepLines w:val="0"/>
        <w:pageBreakBefore w:val="0"/>
        <w:widowControl w:val="0"/>
        <w:kinsoku/>
        <w:wordWrap/>
        <w:overflowPunct/>
        <w:topLinePunct w:val="0"/>
        <w:autoSpaceDE/>
        <w:autoSpaceDN/>
        <w:bidi w:val="0"/>
        <w:adjustRightInd/>
        <w:snapToGrid/>
        <w:spacing w:line="500" w:lineRule="atLeas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单位性质：</w:t>
      </w:r>
      <w:r>
        <w:rPr>
          <w:rFonts w:hint="eastAsia" w:ascii="仿宋" w:hAnsi="仿宋" w:eastAsia="仿宋" w:cs="仿宋"/>
          <w:sz w:val="28"/>
          <w:szCs w:val="28"/>
          <w:u w:val="single"/>
        </w:rPr>
        <w:t xml:space="preserve">                                  . </w:t>
      </w:r>
    </w:p>
    <w:p>
      <w:pPr>
        <w:pStyle w:val="45"/>
        <w:keepNext w:val="0"/>
        <w:keepLines w:val="0"/>
        <w:pageBreakBefore w:val="0"/>
        <w:widowControl w:val="0"/>
        <w:kinsoku/>
        <w:wordWrap/>
        <w:overflowPunct/>
        <w:topLinePunct w:val="0"/>
        <w:autoSpaceDE/>
        <w:autoSpaceDN/>
        <w:bidi w:val="0"/>
        <w:adjustRightInd/>
        <w:snapToGrid/>
        <w:spacing w:line="50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地    址：</w:t>
      </w:r>
      <w:r>
        <w:rPr>
          <w:rFonts w:hint="eastAsia" w:ascii="仿宋" w:hAnsi="仿宋" w:eastAsia="仿宋" w:cs="仿宋"/>
          <w:sz w:val="28"/>
          <w:szCs w:val="28"/>
          <w:u w:val="single"/>
        </w:rPr>
        <w:t xml:space="preserve">                                  . </w:t>
      </w:r>
    </w:p>
    <w:p>
      <w:pPr>
        <w:pStyle w:val="45"/>
        <w:keepNext w:val="0"/>
        <w:keepLines w:val="0"/>
        <w:pageBreakBefore w:val="0"/>
        <w:widowControl w:val="0"/>
        <w:kinsoku/>
        <w:wordWrap/>
        <w:overflowPunct/>
        <w:topLinePunct w:val="0"/>
        <w:autoSpaceDE/>
        <w:autoSpaceDN/>
        <w:bidi w:val="0"/>
        <w:adjustRightInd/>
        <w:snapToGrid/>
        <w:spacing w:line="50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成立时间：</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pStyle w:val="45"/>
        <w:keepNext w:val="0"/>
        <w:keepLines w:val="0"/>
        <w:pageBreakBefore w:val="0"/>
        <w:widowControl w:val="0"/>
        <w:kinsoku/>
        <w:wordWrap/>
        <w:overflowPunct/>
        <w:topLinePunct w:val="0"/>
        <w:autoSpaceDE/>
        <w:autoSpaceDN/>
        <w:bidi w:val="0"/>
        <w:adjustRightInd/>
        <w:snapToGrid/>
        <w:spacing w:line="50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经营期限：</w:t>
      </w:r>
      <w:r>
        <w:rPr>
          <w:rFonts w:hint="eastAsia" w:ascii="仿宋" w:hAnsi="仿宋" w:eastAsia="仿宋" w:cs="仿宋"/>
          <w:sz w:val="28"/>
          <w:szCs w:val="28"/>
          <w:u w:val="single"/>
        </w:rPr>
        <w:t xml:space="preserve">       .</w:t>
      </w:r>
    </w:p>
    <w:p>
      <w:pPr>
        <w:pStyle w:val="45"/>
        <w:keepNext w:val="0"/>
        <w:keepLines w:val="0"/>
        <w:pageBreakBefore w:val="0"/>
        <w:widowControl w:val="0"/>
        <w:kinsoku/>
        <w:wordWrap/>
        <w:overflowPunct/>
        <w:topLinePunct w:val="0"/>
        <w:autoSpaceDE/>
        <w:autoSpaceDN/>
        <w:bidi w:val="0"/>
        <w:adjustRightInd/>
        <w:snapToGrid/>
        <w:spacing w:line="50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姓名：</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性别：</w:t>
      </w:r>
      <w:r>
        <w:rPr>
          <w:rFonts w:hint="eastAsia" w:ascii="仿宋" w:hAnsi="仿宋" w:eastAsia="仿宋" w:cs="仿宋"/>
          <w:sz w:val="28"/>
          <w:szCs w:val="28"/>
          <w:u w:val="single"/>
        </w:rPr>
        <w:t xml:space="preserve">      </w:t>
      </w:r>
      <w:r>
        <w:rPr>
          <w:rFonts w:hint="eastAsia" w:ascii="仿宋" w:hAnsi="仿宋" w:eastAsia="仿宋" w:cs="仿宋"/>
          <w:sz w:val="28"/>
          <w:szCs w:val="28"/>
        </w:rPr>
        <w:t>年龄：</w:t>
      </w:r>
      <w:r>
        <w:rPr>
          <w:rFonts w:hint="eastAsia" w:ascii="仿宋" w:hAnsi="仿宋" w:eastAsia="仿宋" w:cs="仿宋"/>
          <w:sz w:val="28"/>
          <w:szCs w:val="28"/>
          <w:u w:val="single"/>
        </w:rPr>
        <w:t xml:space="preserve">     </w:t>
      </w:r>
      <w:r>
        <w:rPr>
          <w:rFonts w:hint="eastAsia" w:ascii="仿宋" w:hAnsi="仿宋" w:eastAsia="仿宋" w:cs="仿宋"/>
          <w:sz w:val="28"/>
          <w:szCs w:val="28"/>
        </w:rPr>
        <w:t>职务：</w:t>
      </w:r>
      <w:r>
        <w:rPr>
          <w:rFonts w:hint="eastAsia" w:ascii="仿宋" w:hAnsi="仿宋" w:eastAsia="仿宋" w:cs="仿宋"/>
          <w:sz w:val="28"/>
          <w:szCs w:val="28"/>
          <w:u w:val="single"/>
        </w:rPr>
        <w:t xml:space="preserve">               </w:t>
      </w:r>
    </w:p>
    <w:p>
      <w:pPr>
        <w:pStyle w:val="45"/>
        <w:keepNext w:val="0"/>
        <w:keepLines w:val="0"/>
        <w:pageBreakBefore w:val="0"/>
        <w:widowControl w:val="0"/>
        <w:kinsoku/>
        <w:wordWrap/>
        <w:overflowPunct/>
        <w:topLinePunct w:val="0"/>
        <w:autoSpaceDE/>
        <w:autoSpaceDN/>
        <w:bidi w:val="0"/>
        <w:adjustRightInd/>
        <w:snapToGrid/>
        <w:spacing w:line="500" w:lineRule="atLeas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系</w:t>
      </w:r>
      <w:r>
        <w:rPr>
          <w:rFonts w:hint="eastAsia" w:ascii="仿宋" w:hAnsi="仿宋" w:eastAsia="仿宋" w:cs="仿宋"/>
          <w:sz w:val="28"/>
          <w:szCs w:val="28"/>
          <w:u w:val="single"/>
        </w:rPr>
        <w:t xml:space="preserve">                                             </w:t>
      </w:r>
      <w:r>
        <w:rPr>
          <w:rFonts w:hint="eastAsia" w:ascii="仿宋" w:hAnsi="仿宋" w:eastAsia="仿宋" w:cs="仿宋"/>
          <w:sz w:val="28"/>
          <w:szCs w:val="28"/>
        </w:rPr>
        <w:t>的法定代表人。</w:t>
      </w:r>
    </w:p>
    <w:p>
      <w:pPr>
        <w:pStyle w:val="45"/>
        <w:keepNext w:val="0"/>
        <w:keepLines w:val="0"/>
        <w:pageBreakBefore w:val="0"/>
        <w:widowControl w:val="0"/>
        <w:kinsoku/>
        <w:wordWrap/>
        <w:overflowPunct/>
        <w:topLinePunct w:val="0"/>
        <w:autoSpaceDE/>
        <w:autoSpaceDN/>
        <w:bidi w:val="0"/>
        <w:adjustRightInd/>
        <w:snapToGrid/>
        <w:spacing w:line="500" w:lineRule="atLeast"/>
        <w:ind w:firstLine="560" w:firstLineChars="200"/>
        <w:textAlignment w:val="auto"/>
        <w:rPr>
          <w:rFonts w:hint="eastAsia" w:ascii="仿宋" w:hAnsi="仿宋" w:eastAsia="仿宋" w:cs="仿宋"/>
          <w:sz w:val="28"/>
          <w:szCs w:val="28"/>
        </w:rPr>
      </w:pPr>
    </w:p>
    <w:p>
      <w:pPr>
        <w:pStyle w:val="45"/>
        <w:keepNext w:val="0"/>
        <w:keepLines w:val="0"/>
        <w:pageBreakBefore w:val="0"/>
        <w:widowControl w:val="0"/>
        <w:kinsoku/>
        <w:wordWrap/>
        <w:overflowPunct/>
        <w:topLinePunct w:val="0"/>
        <w:autoSpaceDE/>
        <w:autoSpaceDN/>
        <w:bidi w:val="0"/>
        <w:adjustRightInd/>
        <w:snapToGrid/>
        <w:spacing w:line="50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特此证明</w:t>
      </w:r>
    </w:p>
    <w:p>
      <w:pPr>
        <w:pStyle w:val="45"/>
        <w:keepNext w:val="0"/>
        <w:keepLines w:val="0"/>
        <w:pageBreakBefore w:val="0"/>
        <w:widowControl w:val="0"/>
        <w:kinsoku/>
        <w:wordWrap/>
        <w:overflowPunct/>
        <w:topLinePunct w:val="0"/>
        <w:autoSpaceDE/>
        <w:autoSpaceDN/>
        <w:bidi w:val="0"/>
        <w:adjustRightInd/>
        <w:snapToGrid/>
        <w:spacing w:line="500" w:lineRule="atLeast"/>
        <w:ind w:firstLine="560" w:firstLineChars="200"/>
        <w:textAlignment w:val="auto"/>
        <w:rPr>
          <w:rFonts w:hint="eastAsia" w:ascii="仿宋" w:hAnsi="仿宋" w:eastAsia="仿宋" w:cs="仿宋"/>
          <w:sz w:val="28"/>
          <w:szCs w:val="28"/>
        </w:rPr>
      </w:pPr>
    </w:p>
    <w:p>
      <w:pPr>
        <w:pStyle w:val="45"/>
        <w:keepNext w:val="0"/>
        <w:keepLines w:val="0"/>
        <w:pageBreakBefore w:val="0"/>
        <w:widowControl w:val="0"/>
        <w:kinsoku/>
        <w:wordWrap/>
        <w:overflowPunct/>
        <w:topLinePunct w:val="0"/>
        <w:autoSpaceDE/>
        <w:autoSpaceDN/>
        <w:bidi w:val="0"/>
        <w:adjustRightInd/>
        <w:snapToGrid/>
        <w:spacing w:line="50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法定代表人身份证复印件</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5" w:hRule="atLeast"/>
          <w:jc w:val="center"/>
        </w:trPr>
        <w:tc>
          <w:tcPr>
            <w:tcW w:w="8120" w:type="dxa"/>
            <w:noWrap w:val="0"/>
            <w:vAlign w:val="center"/>
          </w:tcPr>
          <w:p>
            <w:pPr>
              <w:adjustRightInd w:val="0"/>
              <w:snapToGrid w:val="0"/>
              <w:spacing w:line="500" w:lineRule="atLeast"/>
              <w:jc w:val="center"/>
              <w:rPr>
                <w:rFonts w:hint="eastAsia" w:ascii="仿宋" w:hAnsi="仿宋" w:eastAsia="仿宋" w:cs="仿宋"/>
                <w:sz w:val="28"/>
                <w:szCs w:val="28"/>
              </w:rPr>
            </w:pPr>
            <w:r>
              <w:rPr>
                <w:rFonts w:hint="eastAsia" w:ascii="仿宋" w:hAnsi="仿宋" w:eastAsia="仿宋" w:cs="仿宋"/>
                <w:sz w:val="28"/>
                <w:szCs w:val="28"/>
              </w:rPr>
              <w:t>法定代表人身份证复印件</w:t>
            </w:r>
          </w:p>
          <w:p>
            <w:pPr>
              <w:adjustRightInd w:val="0"/>
              <w:snapToGrid w:val="0"/>
              <w:spacing w:line="500" w:lineRule="atLeast"/>
              <w:jc w:val="center"/>
              <w:rPr>
                <w:rFonts w:hint="eastAsia" w:ascii="仿宋" w:hAnsi="仿宋" w:eastAsia="仿宋" w:cs="仿宋"/>
                <w:sz w:val="28"/>
                <w:szCs w:val="28"/>
                <w:u w:val="single"/>
              </w:rPr>
            </w:pPr>
            <w:r>
              <w:rPr>
                <w:rFonts w:hint="eastAsia" w:ascii="仿宋" w:hAnsi="仿宋" w:eastAsia="仿宋" w:cs="仿宋"/>
                <w:sz w:val="28"/>
                <w:szCs w:val="28"/>
              </w:rPr>
              <w:t>正反面</w:t>
            </w:r>
          </w:p>
        </w:tc>
      </w:tr>
    </w:tbl>
    <w:p>
      <w:pPr>
        <w:pStyle w:val="45"/>
        <w:spacing w:line="500" w:lineRule="atLeast"/>
        <w:rPr>
          <w:rFonts w:hint="eastAsia" w:ascii="仿宋" w:hAnsi="仿宋" w:eastAsia="仿宋" w:cs="仿宋"/>
          <w:sz w:val="28"/>
          <w:szCs w:val="28"/>
        </w:rPr>
      </w:pPr>
    </w:p>
    <w:p>
      <w:pPr>
        <w:pStyle w:val="45"/>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仿宋" w:hAnsi="仿宋" w:eastAsia="仿宋" w:cs="仿宋"/>
          <w:sz w:val="28"/>
          <w:szCs w:val="28"/>
        </w:rPr>
      </w:pPr>
      <w:r>
        <w:rPr>
          <w:rFonts w:hint="eastAsia" w:ascii="仿宋" w:hAnsi="仿宋" w:eastAsia="仿宋" w:cs="仿宋"/>
          <w:sz w:val="28"/>
          <w:szCs w:val="28"/>
        </w:rPr>
        <w:t>供应商：</w:t>
      </w:r>
      <w:r>
        <w:rPr>
          <w:rFonts w:hint="eastAsia" w:ascii="仿宋" w:hAnsi="仿宋" w:eastAsia="仿宋" w:cs="仿宋"/>
          <w:sz w:val="28"/>
          <w:szCs w:val="28"/>
          <w:u w:val="single"/>
        </w:rPr>
        <w:t xml:space="preserve">                                    </w:t>
      </w:r>
      <w:r>
        <w:rPr>
          <w:rFonts w:hint="eastAsia" w:ascii="仿宋" w:hAnsi="仿宋" w:eastAsia="仿宋" w:cs="仿宋"/>
          <w:sz w:val="28"/>
          <w:szCs w:val="28"/>
        </w:rPr>
        <w:t>（公章）</w:t>
      </w:r>
    </w:p>
    <w:p>
      <w:pPr>
        <w:pStyle w:val="45"/>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仿宋" w:hAnsi="仿宋" w:eastAsia="仿宋" w:cs="仿宋"/>
          <w:b/>
          <w:bCs/>
          <w:sz w:val="28"/>
          <w:szCs w:val="28"/>
        </w:rPr>
      </w:pPr>
      <w:r>
        <w:rPr>
          <w:rFonts w:hint="eastAsia" w:ascii="仿宋" w:hAnsi="仿宋" w:eastAsia="仿宋" w:cs="仿宋"/>
          <w:sz w:val="28"/>
          <w:szCs w:val="28"/>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spacing w:line="500" w:lineRule="atLeast"/>
        <w:jc w:val="center"/>
        <w:rPr>
          <w:rFonts w:hint="eastAsia" w:ascii="仿宋" w:hAnsi="仿宋" w:eastAsia="仿宋" w:cs="仿宋"/>
          <w:b/>
          <w:bCs/>
          <w:sz w:val="28"/>
          <w:szCs w:val="28"/>
        </w:rPr>
      </w:pPr>
    </w:p>
    <w:p>
      <w:pPr>
        <w:spacing w:line="500" w:lineRule="atLeast"/>
        <w:jc w:val="center"/>
        <w:rPr>
          <w:rFonts w:hint="eastAsia" w:ascii="仿宋" w:hAnsi="仿宋" w:eastAsia="仿宋" w:cs="仿宋"/>
          <w:b/>
          <w:bCs/>
          <w:sz w:val="28"/>
          <w:szCs w:val="28"/>
        </w:rPr>
      </w:pPr>
      <w:r>
        <w:rPr>
          <w:rFonts w:hint="eastAsia" w:ascii="仿宋" w:hAnsi="仿宋" w:eastAsia="仿宋" w:cs="仿宋"/>
          <w:b/>
          <w:bCs/>
          <w:sz w:val="28"/>
          <w:szCs w:val="28"/>
          <w:lang w:val="en-US" w:eastAsia="zh-CN"/>
        </w:rPr>
        <w:t>2.2</w:t>
      </w:r>
      <w:r>
        <w:rPr>
          <w:rFonts w:hint="eastAsia" w:ascii="仿宋" w:hAnsi="仿宋" w:eastAsia="仿宋" w:cs="仿宋"/>
          <w:b/>
          <w:bCs/>
          <w:sz w:val="28"/>
          <w:szCs w:val="28"/>
        </w:rPr>
        <w:t>法定代表人授权委托书</w:t>
      </w:r>
    </w:p>
    <w:p>
      <w:pPr>
        <w:adjustRightInd w:val="0"/>
        <w:snapToGrid w:val="0"/>
        <w:spacing w:line="50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注册于</w:t>
      </w:r>
      <w:r>
        <w:rPr>
          <w:rFonts w:hint="eastAsia" w:ascii="仿宋" w:hAnsi="仿宋" w:eastAsia="仿宋" w:cs="仿宋"/>
          <w:sz w:val="28"/>
          <w:szCs w:val="28"/>
          <w:u w:val="single"/>
        </w:rPr>
        <w:t>（工商行政管理局名称）</w:t>
      </w:r>
      <w:r>
        <w:rPr>
          <w:rFonts w:hint="eastAsia" w:ascii="仿宋" w:hAnsi="仿宋" w:eastAsia="仿宋" w:cs="仿宋"/>
          <w:sz w:val="28"/>
          <w:szCs w:val="28"/>
        </w:rPr>
        <w:t>之</w:t>
      </w:r>
      <w:r>
        <w:rPr>
          <w:rFonts w:hint="eastAsia" w:ascii="仿宋" w:hAnsi="仿宋" w:eastAsia="仿宋" w:cs="仿宋"/>
          <w:sz w:val="28"/>
          <w:szCs w:val="28"/>
          <w:u w:val="single"/>
        </w:rPr>
        <w:t>（供应商全称）</w:t>
      </w:r>
      <w:r>
        <w:rPr>
          <w:rFonts w:hint="eastAsia" w:ascii="仿宋" w:hAnsi="仿宋" w:eastAsia="仿宋" w:cs="仿宋"/>
          <w:sz w:val="28"/>
          <w:szCs w:val="28"/>
        </w:rPr>
        <w:t>法定代表人</w:t>
      </w:r>
      <w:r>
        <w:rPr>
          <w:rFonts w:hint="eastAsia" w:ascii="仿宋" w:hAnsi="仿宋" w:eastAsia="仿宋" w:cs="仿宋"/>
          <w:sz w:val="28"/>
          <w:szCs w:val="28"/>
          <w:u w:val="single"/>
        </w:rPr>
        <w:t>（姓名、职务）</w:t>
      </w:r>
      <w:r>
        <w:rPr>
          <w:rFonts w:hint="eastAsia" w:ascii="仿宋" w:hAnsi="仿宋" w:eastAsia="仿宋" w:cs="仿宋"/>
          <w:sz w:val="28"/>
          <w:szCs w:val="28"/>
        </w:rPr>
        <w:t>授权</w:t>
      </w:r>
      <w:r>
        <w:rPr>
          <w:rFonts w:hint="eastAsia" w:ascii="仿宋" w:hAnsi="仿宋" w:eastAsia="仿宋" w:cs="仿宋"/>
          <w:sz w:val="28"/>
          <w:szCs w:val="28"/>
          <w:u w:val="single"/>
        </w:rPr>
        <w:t>（被授权委托人姓名、职务）</w:t>
      </w:r>
      <w:r>
        <w:rPr>
          <w:rFonts w:hint="eastAsia" w:ascii="仿宋" w:hAnsi="仿宋" w:eastAsia="仿宋" w:cs="仿宋"/>
          <w:sz w:val="28"/>
          <w:szCs w:val="28"/>
        </w:rPr>
        <w:t>为本公司的合法代理人，就</w:t>
      </w:r>
      <w:r>
        <w:rPr>
          <w:rFonts w:hint="eastAsia" w:ascii="仿宋" w:hAnsi="仿宋" w:eastAsia="仿宋" w:cs="仿宋"/>
          <w:sz w:val="28"/>
          <w:szCs w:val="28"/>
          <w:u w:val="single"/>
        </w:rPr>
        <w:t>（项目名称）</w:t>
      </w:r>
      <w:r>
        <w:rPr>
          <w:rFonts w:hint="eastAsia" w:ascii="仿宋" w:hAnsi="仿宋" w:eastAsia="仿宋" w:cs="仿宋"/>
          <w:sz w:val="28"/>
          <w:szCs w:val="28"/>
        </w:rPr>
        <w:t>的</w:t>
      </w:r>
      <w:r>
        <w:rPr>
          <w:rFonts w:hint="eastAsia" w:ascii="仿宋" w:hAnsi="仿宋" w:eastAsia="仿宋" w:cs="仿宋"/>
          <w:sz w:val="28"/>
          <w:szCs w:val="28"/>
          <w:lang w:eastAsia="zh-CN"/>
        </w:rPr>
        <w:t>投标</w:t>
      </w:r>
      <w:r>
        <w:rPr>
          <w:rFonts w:hint="eastAsia" w:ascii="仿宋" w:hAnsi="仿宋" w:eastAsia="仿宋" w:cs="仿宋"/>
          <w:sz w:val="28"/>
          <w:szCs w:val="28"/>
        </w:rPr>
        <w:t>及合同的执行和完成，以本公司的名义处理一切与之有关的事宜。</w:t>
      </w:r>
    </w:p>
    <w:p>
      <w:pPr>
        <w:adjustRightInd w:val="0"/>
        <w:snapToGrid w:val="0"/>
        <w:spacing w:line="500" w:lineRule="atLeast"/>
        <w:rPr>
          <w:rFonts w:hint="eastAsia" w:ascii="仿宋" w:hAnsi="仿宋" w:eastAsia="仿宋" w:cs="仿宋"/>
          <w:sz w:val="28"/>
          <w:szCs w:val="28"/>
          <w:u w:val="single"/>
        </w:rPr>
      </w:pPr>
      <w:r>
        <w:rPr>
          <w:rFonts w:hint="eastAsia" w:ascii="仿宋" w:hAnsi="仿宋" w:eastAsia="仿宋" w:cs="仿宋"/>
          <w:sz w:val="28"/>
          <w:szCs w:val="28"/>
        </w:rPr>
        <w:t>附：被授权委托人姓名：</w:t>
      </w:r>
      <w:r>
        <w:rPr>
          <w:rFonts w:hint="eastAsia" w:ascii="仿宋" w:hAnsi="仿宋" w:eastAsia="仿宋" w:cs="仿宋"/>
          <w:sz w:val="28"/>
          <w:szCs w:val="28"/>
          <w:u w:val="single"/>
        </w:rPr>
        <w:t xml:space="preserve">          </w:t>
      </w:r>
      <w:r>
        <w:rPr>
          <w:rFonts w:hint="eastAsia" w:ascii="仿宋" w:hAnsi="仿宋" w:eastAsia="仿宋" w:cs="仿宋"/>
          <w:sz w:val="28"/>
          <w:szCs w:val="28"/>
        </w:rPr>
        <w:t>性别：</w:t>
      </w:r>
      <w:r>
        <w:rPr>
          <w:rFonts w:hint="eastAsia" w:ascii="仿宋" w:hAnsi="仿宋" w:eastAsia="仿宋" w:cs="仿宋"/>
          <w:sz w:val="28"/>
          <w:szCs w:val="28"/>
          <w:u w:val="single"/>
        </w:rPr>
        <w:t xml:space="preserve">    </w:t>
      </w:r>
      <w:r>
        <w:rPr>
          <w:rFonts w:hint="eastAsia" w:ascii="仿宋" w:hAnsi="仿宋" w:eastAsia="仿宋" w:cs="仿宋"/>
          <w:sz w:val="28"/>
          <w:szCs w:val="28"/>
        </w:rPr>
        <w:t>年龄：</w:t>
      </w:r>
      <w:r>
        <w:rPr>
          <w:rFonts w:hint="eastAsia" w:ascii="仿宋" w:hAnsi="仿宋" w:eastAsia="仿宋" w:cs="仿宋"/>
          <w:sz w:val="28"/>
          <w:szCs w:val="28"/>
          <w:u w:val="single"/>
        </w:rPr>
        <w:t xml:space="preserve">        .</w:t>
      </w:r>
    </w:p>
    <w:p>
      <w:pPr>
        <w:adjustRightInd w:val="0"/>
        <w:snapToGrid w:val="0"/>
        <w:spacing w:line="500" w:lineRule="atLeast"/>
        <w:ind w:firstLine="630"/>
        <w:rPr>
          <w:rFonts w:hint="eastAsia" w:ascii="仿宋" w:hAnsi="仿宋" w:eastAsia="仿宋" w:cs="仿宋"/>
          <w:sz w:val="28"/>
          <w:szCs w:val="28"/>
        </w:rPr>
      </w:pPr>
      <w:r>
        <w:rPr>
          <w:rFonts w:hint="eastAsia" w:ascii="仿宋" w:hAnsi="仿宋" w:eastAsia="仿宋" w:cs="仿宋"/>
          <w:sz w:val="28"/>
          <w:szCs w:val="28"/>
        </w:rPr>
        <w:t>职    务：</w:t>
      </w:r>
      <w:r>
        <w:rPr>
          <w:rFonts w:hint="eastAsia" w:ascii="仿宋" w:hAnsi="仿宋" w:eastAsia="仿宋" w:cs="仿宋"/>
          <w:sz w:val="28"/>
          <w:szCs w:val="28"/>
          <w:u w:val="single"/>
        </w:rPr>
        <w:t xml:space="preserve">             </w:t>
      </w:r>
      <w:r>
        <w:rPr>
          <w:rFonts w:hint="eastAsia" w:ascii="仿宋" w:hAnsi="仿宋" w:eastAsia="仿宋" w:cs="仿宋"/>
          <w:sz w:val="28"/>
          <w:szCs w:val="28"/>
        </w:rPr>
        <w:t>身份证号码：</w:t>
      </w:r>
      <w:r>
        <w:rPr>
          <w:rFonts w:hint="eastAsia" w:ascii="仿宋" w:hAnsi="仿宋" w:eastAsia="仿宋" w:cs="仿宋"/>
          <w:sz w:val="28"/>
          <w:szCs w:val="28"/>
          <w:u w:val="single"/>
        </w:rPr>
        <w:t xml:space="preserve">                 .</w:t>
      </w:r>
    </w:p>
    <w:p>
      <w:pPr>
        <w:adjustRightInd w:val="0"/>
        <w:snapToGrid w:val="0"/>
        <w:spacing w:line="500" w:lineRule="atLeast"/>
        <w:ind w:firstLine="630"/>
        <w:rPr>
          <w:rFonts w:hint="eastAsia" w:ascii="仿宋" w:hAnsi="仿宋" w:eastAsia="仿宋" w:cs="仿宋"/>
          <w:sz w:val="28"/>
          <w:szCs w:val="28"/>
          <w:u w:val="single"/>
        </w:rPr>
      </w:pPr>
      <w:r>
        <w:rPr>
          <w:rFonts w:hint="eastAsia" w:ascii="仿宋" w:hAnsi="仿宋" w:eastAsia="仿宋" w:cs="仿宋"/>
          <w:sz w:val="28"/>
          <w:szCs w:val="28"/>
        </w:rPr>
        <w:t>通讯地址：</w:t>
      </w:r>
      <w:r>
        <w:rPr>
          <w:rFonts w:hint="eastAsia" w:ascii="仿宋" w:hAnsi="仿宋" w:eastAsia="仿宋" w:cs="仿宋"/>
          <w:sz w:val="28"/>
          <w:szCs w:val="28"/>
          <w:u w:val="single"/>
        </w:rPr>
        <w:t xml:space="preserve">                                          .</w:t>
      </w:r>
    </w:p>
    <w:p>
      <w:pPr>
        <w:adjustRightInd w:val="0"/>
        <w:snapToGrid w:val="0"/>
        <w:spacing w:line="500" w:lineRule="atLeast"/>
        <w:ind w:firstLine="630"/>
        <w:rPr>
          <w:rFonts w:hint="eastAsia" w:ascii="仿宋" w:hAnsi="仿宋" w:eastAsia="仿宋" w:cs="仿宋"/>
          <w:sz w:val="28"/>
          <w:szCs w:val="28"/>
          <w:u w:val="single"/>
        </w:rPr>
      </w:pPr>
      <w:r>
        <w:rPr>
          <w:rFonts w:hint="eastAsia" w:ascii="仿宋" w:hAnsi="仿宋" w:eastAsia="仿宋" w:cs="仿宋"/>
          <w:sz w:val="28"/>
          <w:szCs w:val="28"/>
        </w:rPr>
        <w:t>邮政编码：</w:t>
      </w:r>
      <w:r>
        <w:rPr>
          <w:rFonts w:hint="eastAsia" w:ascii="仿宋" w:hAnsi="仿宋" w:eastAsia="仿宋" w:cs="仿宋"/>
          <w:sz w:val="28"/>
          <w:szCs w:val="28"/>
          <w:u w:val="single"/>
        </w:rPr>
        <w:t xml:space="preserve">                                          .</w:t>
      </w:r>
    </w:p>
    <w:p>
      <w:pPr>
        <w:adjustRightInd w:val="0"/>
        <w:snapToGrid w:val="0"/>
        <w:spacing w:line="500" w:lineRule="atLeast"/>
        <w:ind w:firstLine="630"/>
        <w:rPr>
          <w:rFonts w:hint="eastAsia" w:ascii="仿宋" w:hAnsi="仿宋" w:eastAsia="仿宋" w:cs="仿宋"/>
          <w:sz w:val="28"/>
          <w:szCs w:val="28"/>
          <w:u w:val="single"/>
        </w:rPr>
      </w:pPr>
      <w:r>
        <w:rPr>
          <w:rFonts w:hint="eastAsia" w:ascii="仿宋" w:hAnsi="仿宋" w:eastAsia="仿宋" w:cs="仿宋"/>
          <w:sz w:val="28"/>
          <w:szCs w:val="28"/>
        </w:rPr>
        <w:t>电    话：</w:t>
      </w:r>
      <w:r>
        <w:rPr>
          <w:rFonts w:hint="eastAsia" w:ascii="仿宋" w:hAnsi="仿宋" w:eastAsia="仿宋" w:cs="仿宋"/>
          <w:sz w:val="28"/>
          <w:szCs w:val="28"/>
          <w:u w:val="single"/>
        </w:rPr>
        <w:t xml:space="preserve">                     </w:t>
      </w:r>
      <w:r>
        <w:rPr>
          <w:rFonts w:hint="eastAsia" w:ascii="仿宋" w:hAnsi="仿宋" w:eastAsia="仿宋" w:cs="仿宋"/>
          <w:sz w:val="28"/>
          <w:szCs w:val="28"/>
        </w:rPr>
        <w:t>传真：</w:t>
      </w:r>
      <w:r>
        <w:rPr>
          <w:rFonts w:hint="eastAsia" w:ascii="仿宋" w:hAnsi="仿宋" w:eastAsia="仿宋" w:cs="仿宋"/>
          <w:sz w:val="28"/>
          <w:szCs w:val="28"/>
          <w:u w:val="single"/>
        </w:rPr>
        <w:t xml:space="preserve">               .</w:t>
      </w:r>
    </w:p>
    <w:p>
      <w:pPr>
        <w:adjustRightInd w:val="0"/>
        <w:snapToGrid w:val="0"/>
        <w:spacing w:line="500" w:lineRule="atLeast"/>
        <w:ind w:firstLine="630"/>
        <w:rPr>
          <w:rFonts w:hint="eastAsia" w:ascii="仿宋" w:hAnsi="仿宋" w:eastAsia="仿宋" w:cs="仿宋"/>
          <w:sz w:val="28"/>
          <w:szCs w:val="28"/>
        </w:rPr>
      </w:pPr>
    </w:p>
    <w:p>
      <w:pPr>
        <w:adjustRightInd w:val="0"/>
        <w:snapToGrid w:val="0"/>
        <w:spacing w:line="500" w:lineRule="atLeast"/>
        <w:ind w:firstLine="630"/>
        <w:rPr>
          <w:rFonts w:hint="eastAsia" w:ascii="仿宋" w:hAnsi="仿宋" w:eastAsia="仿宋" w:cs="仿宋"/>
          <w:sz w:val="28"/>
          <w:szCs w:val="28"/>
        </w:rPr>
      </w:pPr>
      <w:r>
        <w:rPr>
          <w:rFonts w:hint="eastAsia" w:ascii="仿宋" w:hAnsi="仿宋" w:eastAsia="仿宋" w:cs="仿宋"/>
          <w:sz w:val="28"/>
          <w:szCs w:val="28"/>
        </w:rPr>
        <w:t>法定代表人</w:t>
      </w:r>
      <w:r>
        <w:rPr>
          <w:rFonts w:hint="eastAsia" w:ascii="仿宋" w:hAnsi="仿宋" w:eastAsia="仿宋" w:cs="仿宋"/>
          <w:sz w:val="28"/>
          <w:szCs w:val="28"/>
          <w:lang w:eastAsia="zh-CN"/>
        </w:rPr>
        <w:t>、</w:t>
      </w:r>
      <w:r>
        <w:rPr>
          <w:rFonts w:hint="eastAsia" w:ascii="仿宋" w:hAnsi="仿宋" w:eastAsia="仿宋" w:cs="仿宋"/>
          <w:sz w:val="28"/>
          <w:szCs w:val="28"/>
        </w:rPr>
        <w:t>被授权委托人身份证复印件</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19"/>
        <w:gridCol w:w="4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1" w:hRule="atLeast"/>
          <w:jc w:val="center"/>
        </w:trPr>
        <w:tc>
          <w:tcPr>
            <w:tcW w:w="4719" w:type="dxa"/>
            <w:noWrap w:val="0"/>
            <w:vAlign w:val="center"/>
          </w:tcPr>
          <w:p>
            <w:pPr>
              <w:adjustRightInd w:val="0"/>
              <w:snapToGrid w:val="0"/>
              <w:spacing w:line="500" w:lineRule="atLeast"/>
              <w:jc w:val="center"/>
              <w:rPr>
                <w:rFonts w:hint="eastAsia" w:ascii="仿宋" w:hAnsi="仿宋" w:eastAsia="仿宋" w:cs="仿宋"/>
                <w:sz w:val="28"/>
                <w:szCs w:val="28"/>
              </w:rPr>
            </w:pPr>
            <w:r>
              <w:rPr>
                <w:rFonts w:hint="eastAsia" w:ascii="仿宋" w:hAnsi="仿宋" w:eastAsia="仿宋" w:cs="仿宋"/>
                <w:sz w:val="28"/>
                <w:szCs w:val="28"/>
              </w:rPr>
              <w:t>法定代表人身份证复印件</w:t>
            </w:r>
          </w:p>
          <w:p>
            <w:pPr>
              <w:adjustRightInd w:val="0"/>
              <w:snapToGrid w:val="0"/>
              <w:spacing w:line="500" w:lineRule="atLeast"/>
              <w:jc w:val="center"/>
              <w:rPr>
                <w:rFonts w:hint="eastAsia" w:ascii="仿宋" w:hAnsi="仿宋" w:eastAsia="仿宋" w:cs="仿宋"/>
                <w:sz w:val="28"/>
                <w:szCs w:val="28"/>
              </w:rPr>
            </w:pPr>
            <w:r>
              <w:rPr>
                <w:rFonts w:hint="eastAsia" w:ascii="仿宋" w:hAnsi="仿宋" w:eastAsia="仿宋" w:cs="仿宋"/>
                <w:sz w:val="28"/>
                <w:szCs w:val="28"/>
              </w:rPr>
              <w:t>正反面</w:t>
            </w:r>
          </w:p>
        </w:tc>
        <w:tc>
          <w:tcPr>
            <w:tcW w:w="4721" w:type="dxa"/>
            <w:noWrap w:val="0"/>
            <w:vAlign w:val="center"/>
          </w:tcPr>
          <w:p>
            <w:pPr>
              <w:adjustRightInd w:val="0"/>
              <w:snapToGrid w:val="0"/>
              <w:spacing w:line="500" w:lineRule="atLeast"/>
              <w:jc w:val="center"/>
              <w:rPr>
                <w:rFonts w:hint="eastAsia" w:ascii="仿宋" w:hAnsi="仿宋" w:eastAsia="仿宋" w:cs="仿宋"/>
                <w:sz w:val="28"/>
                <w:szCs w:val="28"/>
              </w:rPr>
            </w:pPr>
            <w:r>
              <w:rPr>
                <w:rFonts w:hint="eastAsia" w:ascii="仿宋" w:hAnsi="仿宋" w:eastAsia="仿宋" w:cs="仿宋"/>
                <w:sz w:val="28"/>
                <w:szCs w:val="28"/>
              </w:rPr>
              <w:t>被授权委托人身份证复印件</w:t>
            </w:r>
          </w:p>
          <w:p>
            <w:pPr>
              <w:adjustRightInd w:val="0"/>
              <w:snapToGrid w:val="0"/>
              <w:spacing w:line="500" w:lineRule="atLeast"/>
              <w:jc w:val="center"/>
              <w:rPr>
                <w:rFonts w:hint="eastAsia" w:ascii="仿宋" w:hAnsi="仿宋" w:eastAsia="仿宋" w:cs="仿宋"/>
                <w:sz w:val="28"/>
                <w:szCs w:val="28"/>
              </w:rPr>
            </w:pPr>
            <w:r>
              <w:rPr>
                <w:rFonts w:hint="eastAsia" w:ascii="仿宋" w:hAnsi="仿宋" w:eastAsia="仿宋" w:cs="仿宋"/>
                <w:sz w:val="28"/>
                <w:szCs w:val="28"/>
              </w:rPr>
              <w:t>正反面</w:t>
            </w:r>
          </w:p>
        </w:tc>
      </w:tr>
    </w:tbl>
    <w:p>
      <w:pPr>
        <w:adjustRightInd w:val="0"/>
        <w:snapToGrid w:val="0"/>
        <w:spacing w:line="500" w:lineRule="atLeast"/>
        <w:ind w:firstLine="630"/>
        <w:rPr>
          <w:rFonts w:hint="eastAsia" w:ascii="仿宋" w:hAnsi="仿宋" w:eastAsia="仿宋" w:cs="仿宋"/>
          <w:sz w:val="28"/>
          <w:szCs w:val="28"/>
        </w:rPr>
      </w:pPr>
    </w:p>
    <w:p>
      <w:pPr>
        <w:adjustRightInd w:val="0"/>
        <w:snapToGrid w:val="0"/>
        <w:spacing w:line="500" w:lineRule="atLeast"/>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val="0"/>
        <w:snapToGrid w:val="0"/>
        <w:spacing w:line="500" w:lineRule="atLeast"/>
        <w:ind w:firstLine="630"/>
        <w:textAlignment w:val="auto"/>
        <w:rPr>
          <w:rFonts w:hint="eastAsia" w:ascii="仿宋" w:hAnsi="仿宋" w:eastAsia="仿宋" w:cs="仿宋"/>
          <w:sz w:val="28"/>
          <w:szCs w:val="28"/>
        </w:rPr>
      </w:pPr>
      <w:r>
        <w:rPr>
          <w:rFonts w:hint="eastAsia" w:ascii="仿宋" w:hAnsi="仿宋" w:eastAsia="仿宋" w:cs="仿宋"/>
          <w:sz w:val="28"/>
          <w:szCs w:val="28"/>
        </w:rPr>
        <w:t>供应商名称：</w:t>
      </w:r>
      <w:r>
        <w:rPr>
          <w:rFonts w:hint="eastAsia" w:ascii="仿宋" w:hAnsi="仿宋" w:eastAsia="仿宋" w:cs="仿宋"/>
          <w:sz w:val="28"/>
          <w:szCs w:val="28"/>
          <w:u w:val="single"/>
        </w:rPr>
        <w:t xml:space="preserve">                              </w:t>
      </w:r>
      <w:r>
        <w:rPr>
          <w:rFonts w:hint="eastAsia" w:ascii="仿宋" w:hAnsi="仿宋" w:eastAsia="仿宋" w:cs="仿宋"/>
          <w:sz w:val="28"/>
          <w:szCs w:val="28"/>
        </w:rPr>
        <w:t>（公      章）</w:t>
      </w:r>
    </w:p>
    <w:p>
      <w:pPr>
        <w:keepNext w:val="0"/>
        <w:keepLines w:val="0"/>
        <w:pageBreakBefore w:val="0"/>
        <w:widowControl w:val="0"/>
        <w:kinsoku/>
        <w:wordWrap/>
        <w:overflowPunct/>
        <w:topLinePunct w:val="0"/>
        <w:autoSpaceDE/>
        <w:autoSpaceDN/>
        <w:bidi w:val="0"/>
        <w:adjustRightInd w:val="0"/>
        <w:snapToGrid w:val="0"/>
        <w:spacing w:line="500" w:lineRule="atLeast"/>
        <w:ind w:firstLine="630"/>
        <w:textAlignment w:val="auto"/>
        <w:rPr>
          <w:rFonts w:hint="eastAsia" w:ascii="仿宋" w:hAnsi="仿宋" w:eastAsia="仿宋" w:cs="仿宋"/>
          <w:sz w:val="28"/>
          <w:szCs w:val="28"/>
        </w:rPr>
      </w:pPr>
      <w:r>
        <w:rPr>
          <w:rFonts w:hint="eastAsia" w:ascii="仿宋" w:hAnsi="仿宋" w:eastAsia="仿宋" w:cs="仿宋"/>
          <w:sz w:val="28"/>
          <w:szCs w:val="28"/>
        </w:rPr>
        <w:t>法定代表人：</w:t>
      </w:r>
      <w:r>
        <w:rPr>
          <w:rFonts w:hint="eastAsia" w:ascii="仿宋" w:hAnsi="仿宋" w:eastAsia="仿宋" w:cs="仿宋"/>
          <w:sz w:val="28"/>
          <w:szCs w:val="28"/>
          <w:u w:val="single"/>
        </w:rPr>
        <w:t xml:space="preserve">                              </w:t>
      </w:r>
      <w:r>
        <w:rPr>
          <w:rFonts w:hint="eastAsia" w:ascii="仿宋" w:hAnsi="仿宋" w:eastAsia="仿宋" w:cs="仿宋"/>
          <w:sz w:val="28"/>
          <w:szCs w:val="28"/>
        </w:rPr>
        <w:t>（签字或盖章）</w:t>
      </w:r>
    </w:p>
    <w:p>
      <w:pPr>
        <w:keepNext w:val="0"/>
        <w:keepLines w:val="0"/>
        <w:pageBreakBefore w:val="0"/>
        <w:widowControl w:val="0"/>
        <w:kinsoku/>
        <w:wordWrap/>
        <w:overflowPunct/>
        <w:topLinePunct w:val="0"/>
        <w:autoSpaceDE/>
        <w:autoSpaceDN/>
        <w:bidi w:val="0"/>
        <w:adjustRightInd w:val="0"/>
        <w:snapToGrid w:val="0"/>
        <w:spacing w:line="500" w:lineRule="atLeast"/>
        <w:ind w:firstLine="630"/>
        <w:textAlignment w:val="auto"/>
        <w:rPr>
          <w:rFonts w:hint="eastAsia" w:ascii="仿宋" w:hAnsi="仿宋" w:eastAsia="仿宋" w:cs="仿宋"/>
          <w:sz w:val="28"/>
          <w:szCs w:val="28"/>
        </w:rPr>
      </w:pPr>
      <w:r>
        <w:rPr>
          <w:rFonts w:hint="eastAsia" w:ascii="仿宋" w:hAnsi="仿宋" w:eastAsia="仿宋" w:cs="仿宋"/>
          <w:sz w:val="28"/>
          <w:szCs w:val="28"/>
        </w:rPr>
        <w:t>被授权委托人：</w:t>
      </w:r>
      <w:r>
        <w:rPr>
          <w:rFonts w:hint="eastAsia" w:ascii="仿宋" w:hAnsi="仿宋" w:eastAsia="仿宋" w:cs="仿宋"/>
          <w:sz w:val="28"/>
          <w:szCs w:val="28"/>
          <w:u w:val="single"/>
        </w:rPr>
        <w:t xml:space="preserve">                            </w:t>
      </w:r>
      <w:r>
        <w:rPr>
          <w:rFonts w:hint="eastAsia" w:ascii="仿宋" w:hAnsi="仿宋" w:eastAsia="仿宋" w:cs="仿宋"/>
          <w:sz w:val="28"/>
          <w:szCs w:val="28"/>
        </w:rPr>
        <w:t>（签      字）</w:t>
      </w:r>
    </w:p>
    <w:p>
      <w:pPr>
        <w:keepNext w:val="0"/>
        <w:keepLines w:val="0"/>
        <w:pageBreakBefore w:val="0"/>
        <w:widowControl w:val="0"/>
        <w:kinsoku/>
        <w:wordWrap/>
        <w:overflowPunct/>
        <w:topLinePunct w:val="0"/>
        <w:autoSpaceDE/>
        <w:autoSpaceDN/>
        <w:bidi w:val="0"/>
        <w:spacing w:line="500" w:lineRule="atLeast"/>
        <w:ind w:firstLine="560" w:firstLineChars="200"/>
        <w:jc w:val="center"/>
        <w:textAlignment w:val="auto"/>
        <w:rPr>
          <w:rFonts w:hint="eastAsia" w:ascii="仿宋" w:hAnsi="仿宋" w:eastAsia="仿宋" w:cs="仿宋"/>
          <w:sz w:val="28"/>
          <w:szCs w:val="28"/>
          <w:u w:val="single"/>
        </w:rPr>
      </w:pPr>
      <w:r>
        <w:rPr>
          <w:rFonts w:hint="eastAsia" w:ascii="仿宋" w:hAnsi="仿宋" w:eastAsia="仿宋" w:cs="仿宋"/>
          <w:sz w:val="28"/>
          <w:szCs w:val="28"/>
        </w:rPr>
        <w:t xml:space="preserve">          授权日期：</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spacing w:line="500" w:lineRule="atLeast"/>
        <w:textAlignment w:val="auto"/>
      </w:pPr>
    </w:p>
    <w:p>
      <w:pPr>
        <w:keepNext w:val="0"/>
        <w:keepLines w:val="0"/>
        <w:pageBreakBefore w:val="0"/>
        <w:widowControl w:val="0"/>
        <w:kinsoku/>
        <w:wordWrap/>
        <w:overflowPunct/>
        <w:topLinePunct w:val="0"/>
        <w:autoSpaceDE/>
        <w:autoSpaceDN/>
        <w:bidi w:val="0"/>
        <w:spacing w:line="500" w:lineRule="atLeast"/>
        <w:jc w:val="center"/>
        <w:textAlignment w:val="auto"/>
        <w:rPr>
          <w:rFonts w:hint="eastAsia" w:ascii="仿宋" w:hAnsi="仿宋" w:eastAsia="仿宋" w:cs="仿宋"/>
        </w:rPr>
      </w:pPr>
      <w:r>
        <w:rPr>
          <w:rFonts w:hint="eastAsia" w:ascii="仿宋" w:hAnsi="仿宋" w:eastAsia="仿宋" w:cs="仿宋"/>
          <w:b/>
          <w:bCs/>
          <w:sz w:val="28"/>
          <w:szCs w:val="28"/>
        </w:rPr>
        <w:t>（注：本授权有效期为自授权之日起至投标有效期结束之日止）</w:t>
      </w:r>
    </w:p>
    <w:p>
      <w:pPr>
        <w:rPr>
          <w:rFonts w:hint="eastAsia"/>
        </w:rPr>
        <w:sectPr>
          <w:footerReference r:id="rId8" w:type="default"/>
          <w:pgSz w:w="11906" w:h="16838"/>
          <w:pgMar w:top="1440" w:right="1080" w:bottom="1440" w:left="1080" w:header="851" w:footer="992" w:gutter="0"/>
          <w:pgNumType w:fmt="decimal"/>
          <w:cols w:space="425" w:num="1"/>
          <w:docGrid w:type="lines" w:linePitch="312" w:charSpace="0"/>
        </w:sectPr>
      </w:pPr>
    </w:p>
    <w:p>
      <w:pPr>
        <w:pStyle w:val="19"/>
        <w:keepNext w:val="0"/>
        <w:keepLines w:val="0"/>
        <w:pageBreakBefore w:val="0"/>
        <w:widowControl w:val="0"/>
        <w:tabs>
          <w:tab w:val="right" w:leader="dot" w:pos="9460"/>
        </w:tabs>
        <w:kinsoku/>
        <w:wordWrap/>
        <w:overflowPunct/>
        <w:topLinePunct w:val="0"/>
        <w:autoSpaceDE/>
        <w:autoSpaceDN/>
        <w:bidi w:val="0"/>
        <w:adjustRightInd/>
        <w:snapToGrid/>
        <w:spacing w:line="360" w:lineRule="auto"/>
        <w:jc w:val="center"/>
        <w:textAlignment w:val="auto"/>
        <w:outlineLvl w:val="3"/>
        <w:rPr>
          <w:rFonts w:hint="eastAsia"/>
          <w:highlight w:val="none"/>
          <w:lang w:val="en-US" w:eastAsia="zh-CN"/>
        </w:rPr>
      </w:pPr>
      <w:r>
        <w:rPr>
          <w:rFonts w:hint="eastAsia" w:ascii="仿宋" w:hAnsi="仿宋" w:eastAsia="仿宋" w:cs="仿宋"/>
          <w:b/>
          <w:bCs/>
          <w:sz w:val="28"/>
          <w:szCs w:val="28"/>
          <w:highlight w:val="none"/>
          <w:lang w:val="en-US" w:eastAsia="zh-CN"/>
        </w:rPr>
        <w:t>3、供应商具有良好的商业信誉和健全的财务会计制度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eastAsia="仿宋"/>
          <w:highlight w:val="none"/>
          <w:lang w:eastAsia="zh-CN"/>
        </w:rPr>
        <w:sectPr>
          <w:pgSz w:w="11906" w:h="16838"/>
          <w:pgMar w:top="1440" w:right="1080" w:bottom="1440" w:left="1080" w:header="851" w:footer="992" w:gutter="0"/>
          <w:pgNumType w:fmt="decimal"/>
          <w:cols w:space="425" w:num="1"/>
          <w:docGrid w:type="lines" w:linePitch="312" w:charSpace="0"/>
        </w:sectPr>
      </w:pPr>
      <w:r>
        <w:rPr>
          <w:rFonts w:hint="eastAsia" w:ascii="仿宋" w:hAnsi="仿宋" w:eastAsia="仿宋" w:cs="仿宋"/>
          <w:sz w:val="28"/>
          <w:szCs w:val="28"/>
          <w:highlight w:val="none"/>
        </w:rPr>
        <w:t>提供202</w:t>
      </w:r>
      <w:r>
        <w:rPr>
          <w:rFonts w:hint="eastAsia" w:ascii="仿宋" w:hAnsi="仿宋" w:eastAsia="仿宋" w:cs="仿宋"/>
          <w:sz w:val="28"/>
          <w:szCs w:val="28"/>
          <w:highlight w:val="none"/>
          <w:lang w:val="en-US" w:eastAsia="zh-CN"/>
        </w:rPr>
        <w:t>1</w:t>
      </w:r>
      <w:r>
        <w:rPr>
          <w:rFonts w:hint="eastAsia" w:ascii="仿宋" w:hAnsi="仿宋" w:eastAsia="仿宋" w:cs="仿宋"/>
          <w:sz w:val="28"/>
          <w:szCs w:val="28"/>
          <w:highlight w:val="none"/>
        </w:rPr>
        <w:t>年度经审计的财务报告或开标前六个月内其基本账户银行出具的资信证明或财政部门认可的政府采购专业担保机构出具的担保函</w:t>
      </w:r>
      <w:r>
        <w:rPr>
          <w:rFonts w:hint="eastAsia" w:ascii="仿宋" w:hAnsi="仿宋" w:eastAsia="仿宋" w:cs="仿宋"/>
          <w:sz w:val="28"/>
          <w:szCs w:val="28"/>
          <w:highlight w:val="none"/>
          <w:lang w:eastAsia="zh-CN"/>
        </w:rPr>
        <w:t>。</w:t>
      </w:r>
    </w:p>
    <w:p>
      <w:pPr>
        <w:pStyle w:val="19"/>
        <w:keepNext w:val="0"/>
        <w:keepLines w:val="0"/>
        <w:pageBreakBefore w:val="0"/>
        <w:widowControl w:val="0"/>
        <w:tabs>
          <w:tab w:val="right" w:leader="dot" w:pos="9460"/>
        </w:tabs>
        <w:kinsoku/>
        <w:wordWrap/>
        <w:overflowPunct/>
        <w:topLinePunct w:val="0"/>
        <w:autoSpaceDE/>
        <w:autoSpaceDN/>
        <w:bidi w:val="0"/>
        <w:adjustRightInd/>
        <w:snapToGrid/>
        <w:spacing w:line="360" w:lineRule="auto"/>
        <w:jc w:val="center"/>
        <w:textAlignment w:val="auto"/>
        <w:outlineLvl w:val="3"/>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val="en-US" w:eastAsia="zh-CN"/>
        </w:rPr>
        <w:t>4、供应商有依法缴纳税收和社会保障资金的良好记录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提供2021年</w:t>
      </w:r>
      <w:r>
        <w:rPr>
          <w:rFonts w:hint="eastAsia" w:ascii="仿宋" w:hAnsi="仿宋" w:eastAsia="仿宋" w:cs="仿宋"/>
          <w:sz w:val="28"/>
          <w:szCs w:val="28"/>
          <w:highlight w:val="none"/>
          <w:lang w:val="en-US" w:eastAsia="zh-CN"/>
        </w:rPr>
        <w:t>12</w:t>
      </w:r>
      <w:r>
        <w:rPr>
          <w:rFonts w:hint="eastAsia" w:ascii="仿宋" w:hAnsi="仿宋" w:eastAsia="仿宋" w:cs="仿宋"/>
          <w:sz w:val="28"/>
          <w:szCs w:val="28"/>
          <w:highlight w:val="none"/>
        </w:rPr>
        <w:t>月以来任意</w:t>
      </w: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lang w:eastAsia="zh-CN"/>
        </w:rPr>
        <w:t>个月</w:t>
      </w:r>
      <w:r>
        <w:rPr>
          <w:rFonts w:hint="eastAsia" w:ascii="仿宋" w:hAnsi="仿宋" w:eastAsia="仿宋" w:cs="仿宋"/>
          <w:sz w:val="28"/>
          <w:szCs w:val="28"/>
          <w:highlight w:val="none"/>
        </w:rPr>
        <w:t>依法缴纳税收和社会保险的相关证明材料</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注：依法免税或不需要缴纳社会保险的供应商提供相关部门出具的证明文件</w:t>
      </w:r>
    </w:p>
    <w:p>
      <w:pPr>
        <w:rPr>
          <w:rFonts w:hint="eastAsia"/>
        </w:rPr>
        <w:sectPr>
          <w:pgSz w:w="11906" w:h="16838"/>
          <w:pgMar w:top="1440" w:right="1080" w:bottom="1440" w:left="1080" w:header="851" w:footer="992" w:gutter="0"/>
          <w:pgNumType w:fmt="decimal"/>
          <w:cols w:space="425" w:num="1"/>
          <w:docGrid w:type="lines" w:linePitch="312" w:charSpace="0"/>
        </w:sectPr>
      </w:pPr>
    </w:p>
    <w:p>
      <w:pPr>
        <w:pStyle w:val="19"/>
        <w:keepNext w:val="0"/>
        <w:keepLines w:val="0"/>
        <w:pageBreakBefore w:val="0"/>
        <w:widowControl w:val="0"/>
        <w:tabs>
          <w:tab w:val="right" w:leader="dot" w:pos="9460"/>
        </w:tabs>
        <w:kinsoku/>
        <w:wordWrap/>
        <w:overflowPunct/>
        <w:topLinePunct w:val="0"/>
        <w:autoSpaceDE/>
        <w:autoSpaceDN/>
        <w:bidi w:val="0"/>
        <w:adjustRightInd/>
        <w:snapToGrid/>
        <w:spacing w:line="360" w:lineRule="auto"/>
        <w:jc w:val="center"/>
        <w:textAlignment w:val="auto"/>
        <w:outlineLvl w:val="3"/>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5、供应商具有履行合同所必需的设备和专业技术能力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sz w:val="28"/>
          <w:szCs w:val="28"/>
          <w:highlight w:val="none"/>
          <w:lang w:val="en-US" w:eastAsia="zh-CN"/>
        </w:rPr>
        <w:sectPr>
          <w:pgSz w:w="11906" w:h="16838"/>
          <w:pgMar w:top="1440" w:right="1080" w:bottom="1440" w:left="1080" w:header="851" w:footer="992" w:gutter="0"/>
          <w:pgNumType w:fmt="decimal"/>
          <w:cols w:space="425" w:num="1"/>
          <w:docGrid w:type="lines" w:linePitch="312" w:charSpace="0"/>
        </w:sectPr>
      </w:pPr>
      <w:r>
        <w:rPr>
          <w:rFonts w:hint="eastAsia" w:ascii="仿宋" w:hAnsi="仿宋" w:eastAsia="仿宋" w:cs="仿宋"/>
          <w:sz w:val="28"/>
          <w:szCs w:val="28"/>
          <w:highlight w:val="none"/>
          <w:lang w:val="en-US" w:eastAsia="zh-CN"/>
        </w:rPr>
        <w:t>提供具有履行合同所必需的设备和专业技术能力的承诺。</w:t>
      </w:r>
    </w:p>
    <w:p>
      <w:pPr>
        <w:pStyle w:val="19"/>
        <w:keepNext w:val="0"/>
        <w:keepLines w:val="0"/>
        <w:pageBreakBefore w:val="0"/>
        <w:widowControl w:val="0"/>
        <w:tabs>
          <w:tab w:val="right" w:leader="dot" w:pos="9460"/>
        </w:tabs>
        <w:kinsoku/>
        <w:wordWrap/>
        <w:overflowPunct/>
        <w:topLinePunct w:val="0"/>
        <w:autoSpaceDE/>
        <w:autoSpaceDN/>
        <w:bidi w:val="0"/>
        <w:adjustRightInd/>
        <w:snapToGrid/>
        <w:spacing w:line="360" w:lineRule="auto"/>
        <w:jc w:val="center"/>
        <w:textAlignment w:val="auto"/>
        <w:outlineLvl w:val="3"/>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6、供应商参加政府采购活动前三年内，在经营活动中没有重大违法记录</w:t>
      </w:r>
    </w:p>
    <w:p>
      <w:pPr>
        <w:pStyle w:val="19"/>
        <w:keepNext w:val="0"/>
        <w:keepLines w:val="0"/>
        <w:pageBreakBefore w:val="0"/>
        <w:widowControl w:val="0"/>
        <w:tabs>
          <w:tab w:val="right" w:leader="dot" w:pos="9460"/>
        </w:tabs>
        <w:kinsoku/>
        <w:wordWrap/>
        <w:overflowPunct/>
        <w:topLinePunct w:val="0"/>
        <w:autoSpaceDE/>
        <w:autoSpaceDN/>
        <w:bidi w:val="0"/>
        <w:adjustRightInd/>
        <w:snapToGrid/>
        <w:spacing w:line="500" w:lineRule="exact"/>
        <w:ind w:left="0" w:leftChars="0" w:firstLine="280" w:firstLineChars="100"/>
        <w:textAlignment w:val="auto"/>
        <w:rPr>
          <w:rFonts w:hint="eastAsia" w:eastAsia="仿宋"/>
          <w:lang w:eastAsia="zh-CN"/>
        </w:rPr>
        <w:sectPr>
          <w:pgSz w:w="11906" w:h="16838"/>
          <w:pgMar w:top="1440" w:right="1080" w:bottom="1440" w:left="1080" w:header="851" w:footer="992" w:gutter="0"/>
          <w:pgNumType w:fmt="decimal"/>
          <w:cols w:space="425" w:num="1"/>
          <w:docGrid w:type="lines" w:linePitch="312" w:charSpace="0"/>
        </w:sectPr>
      </w:pPr>
      <w:r>
        <w:rPr>
          <w:rFonts w:hint="eastAsia" w:ascii="仿宋" w:hAnsi="仿宋" w:eastAsia="仿宋" w:cs="仿宋"/>
          <w:sz w:val="28"/>
          <w:szCs w:val="28"/>
          <w:highlight w:val="none"/>
        </w:rPr>
        <w:t>提供参加政府采购活动前3年内在经营活动中没有重大违法记录的书面声明</w:t>
      </w:r>
      <w:r>
        <w:rPr>
          <w:rFonts w:hint="eastAsia" w:ascii="仿宋" w:hAnsi="仿宋" w:eastAsia="仿宋" w:cs="仿宋"/>
          <w:sz w:val="28"/>
          <w:szCs w:val="28"/>
          <w:highlight w:val="none"/>
          <w:lang w:eastAsia="zh-CN"/>
        </w:rPr>
        <w:t>。</w:t>
      </w:r>
    </w:p>
    <w:p>
      <w:pPr>
        <w:pStyle w:val="19"/>
        <w:keepNext w:val="0"/>
        <w:keepLines w:val="0"/>
        <w:pageBreakBefore w:val="0"/>
        <w:widowControl w:val="0"/>
        <w:tabs>
          <w:tab w:val="right" w:leader="dot" w:pos="9460"/>
        </w:tabs>
        <w:kinsoku/>
        <w:wordWrap/>
        <w:overflowPunct/>
        <w:topLinePunct w:val="0"/>
        <w:autoSpaceDE/>
        <w:autoSpaceDN/>
        <w:bidi w:val="0"/>
        <w:adjustRightInd/>
        <w:snapToGrid/>
        <w:spacing w:line="360" w:lineRule="auto"/>
        <w:jc w:val="center"/>
        <w:textAlignment w:val="auto"/>
        <w:outlineLvl w:val="3"/>
        <w:rPr>
          <w:rFonts w:hint="eastAsia" w:ascii="仿宋" w:hAnsi="仿宋" w:eastAsia="仿宋" w:cs="仿宋"/>
          <w:sz w:val="28"/>
          <w:szCs w:val="28"/>
        </w:rPr>
      </w:pPr>
      <w:r>
        <w:rPr>
          <w:rFonts w:hint="eastAsia" w:ascii="仿宋" w:hAnsi="仿宋" w:eastAsia="仿宋" w:cs="仿宋"/>
          <w:b/>
          <w:bCs/>
          <w:sz w:val="28"/>
          <w:szCs w:val="28"/>
          <w:lang w:val="en-US" w:eastAsia="zh-CN"/>
        </w:rPr>
        <w:t>7、供应商</w:t>
      </w:r>
      <w:r>
        <w:rPr>
          <w:rFonts w:hint="eastAsia" w:ascii="仿宋" w:hAnsi="仿宋" w:eastAsia="仿宋" w:cs="仿宋"/>
          <w:b/>
          <w:bCs/>
          <w:sz w:val="28"/>
          <w:szCs w:val="28"/>
          <w:lang w:eastAsia="zh-CN"/>
        </w:rPr>
        <w:t>投标保证金交纳凭证</w:t>
      </w:r>
    </w:p>
    <w:p>
      <w:pPr>
        <w:keepNext w:val="0"/>
        <w:keepLines w:val="0"/>
        <w:pageBreakBefore w:val="0"/>
        <w:widowControl w:val="0"/>
        <w:kinsoku/>
        <w:wordWrap/>
        <w:overflowPunct/>
        <w:topLinePunct w:val="0"/>
        <w:autoSpaceDE/>
        <w:autoSpaceDN/>
        <w:bidi w:val="0"/>
        <w:adjustRightInd/>
        <w:snapToGrid/>
        <w:spacing w:line="500" w:lineRule="exact"/>
        <w:ind w:firstLine="573"/>
        <w:textAlignment w:val="auto"/>
        <w:rPr>
          <w:rFonts w:hint="eastAsia" w:ascii="仿宋" w:hAnsi="仿宋" w:eastAsia="仿宋" w:cs="仿宋"/>
          <w:sz w:val="28"/>
          <w:szCs w:val="28"/>
        </w:rPr>
      </w:pPr>
      <w:r>
        <w:rPr>
          <w:rFonts w:hint="eastAsia" w:ascii="仿宋" w:hAnsi="仿宋" w:eastAsia="仿宋" w:cs="仿宋"/>
          <w:sz w:val="28"/>
          <w:szCs w:val="28"/>
        </w:rPr>
        <w:t>鉴于</w:t>
      </w:r>
      <w:r>
        <w:rPr>
          <w:rFonts w:hint="eastAsia" w:ascii="仿宋" w:hAnsi="仿宋" w:eastAsia="仿宋" w:cs="仿宋"/>
          <w:sz w:val="28"/>
          <w:szCs w:val="28"/>
          <w:u w:val="single"/>
        </w:rPr>
        <w:t xml:space="preserve">            </w:t>
      </w:r>
      <w:r>
        <w:rPr>
          <w:rFonts w:hint="eastAsia" w:ascii="仿宋" w:hAnsi="仿宋" w:eastAsia="仿宋" w:cs="仿宋"/>
          <w:sz w:val="28"/>
          <w:szCs w:val="28"/>
        </w:rPr>
        <w:t>（供应商）于</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日参加</w:t>
      </w:r>
      <w:r>
        <w:rPr>
          <w:rFonts w:hint="eastAsia" w:ascii="仿宋" w:hAnsi="仿宋" w:eastAsia="仿宋" w:cs="仿宋"/>
          <w:sz w:val="28"/>
          <w:szCs w:val="28"/>
          <w:u w:val="single"/>
        </w:rPr>
        <w:t xml:space="preserve">          </w:t>
      </w:r>
      <w:r>
        <w:rPr>
          <w:rFonts w:hint="eastAsia" w:ascii="仿宋" w:hAnsi="仿宋" w:eastAsia="仿宋" w:cs="仿宋"/>
          <w:sz w:val="28"/>
          <w:szCs w:val="28"/>
        </w:rPr>
        <w:t>项目的</w:t>
      </w:r>
      <w:r>
        <w:rPr>
          <w:rFonts w:hint="eastAsia" w:ascii="仿宋" w:hAnsi="仿宋" w:eastAsia="仿宋" w:cs="仿宋"/>
          <w:sz w:val="28"/>
          <w:szCs w:val="28"/>
          <w:lang w:eastAsia="zh-CN"/>
        </w:rPr>
        <w:t>公开招标</w:t>
      </w:r>
      <w:r>
        <w:rPr>
          <w:rFonts w:hint="eastAsia" w:ascii="仿宋" w:hAnsi="仿宋" w:eastAsia="仿宋" w:cs="仿宋"/>
          <w:sz w:val="28"/>
          <w:szCs w:val="28"/>
        </w:rPr>
        <w:t>。供应商在此承担向采购代理机构交纳金额</w:t>
      </w:r>
      <w:r>
        <w:rPr>
          <w:rFonts w:hint="eastAsia" w:ascii="仿宋" w:hAnsi="仿宋" w:eastAsia="仿宋" w:cs="仿宋"/>
          <w:sz w:val="28"/>
          <w:szCs w:val="28"/>
          <w:u w:val="single"/>
        </w:rPr>
        <w:t xml:space="preserve">        </w:t>
      </w:r>
      <w:r>
        <w:rPr>
          <w:rFonts w:hint="eastAsia" w:ascii="仿宋" w:hAnsi="仿宋" w:eastAsia="仿宋" w:cs="仿宋"/>
          <w:sz w:val="28"/>
          <w:szCs w:val="28"/>
        </w:rPr>
        <w:t>元的责任。</w:t>
      </w:r>
    </w:p>
    <w:p>
      <w:pPr>
        <w:keepNext w:val="0"/>
        <w:keepLines w:val="0"/>
        <w:pageBreakBefore w:val="0"/>
        <w:widowControl w:val="0"/>
        <w:kinsoku/>
        <w:wordWrap/>
        <w:overflowPunct/>
        <w:topLinePunct w:val="0"/>
        <w:autoSpaceDE/>
        <w:autoSpaceDN/>
        <w:bidi w:val="0"/>
        <w:adjustRightInd/>
        <w:snapToGrid/>
        <w:spacing w:line="500" w:lineRule="exact"/>
        <w:ind w:firstLine="573"/>
        <w:textAlignment w:val="auto"/>
        <w:rPr>
          <w:rFonts w:hint="eastAsia" w:ascii="仿宋" w:hAnsi="仿宋" w:eastAsia="仿宋" w:cs="仿宋"/>
          <w:sz w:val="28"/>
          <w:szCs w:val="28"/>
        </w:rPr>
      </w:pPr>
      <w:r>
        <w:rPr>
          <w:rFonts w:hint="eastAsia" w:ascii="仿宋" w:hAnsi="仿宋" w:eastAsia="仿宋" w:cs="仿宋"/>
          <w:sz w:val="28"/>
          <w:szCs w:val="28"/>
          <w:lang w:eastAsia="zh-CN"/>
        </w:rPr>
        <w:t>投标</w:t>
      </w:r>
      <w:r>
        <w:rPr>
          <w:rFonts w:hint="eastAsia" w:ascii="仿宋" w:hAnsi="仿宋" w:eastAsia="仿宋" w:cs="仿宋"/>
          <w:sz w:val="28"/>
          <w:szCs w:val="28"/>
        </w:rPr>
        <w:t>保证金在投标有效期内保持有效。</w:t>
      </w:r>
    </w:p>
    <w:p>
      <w:pPr>
        <w:spacing w:line="500" w:lineRule="atLeast"/>
        <w:ind w:firstLine="570"/>
        <w:jc w:val="center"/>
        <w:rPr>
          <w:rFonts w:hint="eastAsia" w:ascii="仿宋" w:hAnsi="仿宋" w:eastAsia="仿宋" w:cs="仿宋"/>
          <w:sz w:val="28"/>
          <w:szCs w:val="28"/>
        </w:rPr>
      </w:pPr>
    </w:p>
    <w:tbl>
      <w:tblPr>
        <w:tblStyle w:val="25"/>
        <w:tblW w:w="0" w:type="auto"/>
        <w:jc w:val="center"/>
        <w:tblLayout w:type="fixed"/>
        <w:tblCellMar>
          <w:top w:w="0" w:type="dxa"/>
          <w:left w:w="108" w:type="dxa"/>
          <w:bottom w:w="0" w:type="dxa"/>
          <w:right w:w="108" w:type="dxa"/>
        </w:tblCellMar>
      </w:tblPr>
      <w:tblGrid>
        <w:gridCol w:w="8610"/>
      </w:tblGrid>
      <w:tr>
        <w:tblPrEx>
          <w:tblCellMar>
            <w:top w:w="0" w:type="dxa"/>
            <w:left w:w="108" w:type="dxa"/>
            <w:bottom w:w="0" w:type="dxa"/>
            <w:right w:w="108" w:type="dxa"/>
          </w:tblCellMar>
        </w:tblPrEx>
        <w:trPr>
          <w:trHeight w:val="3726" w:hRule="atLeast"/>
          <w:jc w:val="center"/>
        </w:trPr>
        <w:tc>
          <w:tcPr>
            <w:tcW w:w="8610" w:type="dxa"/>
            <w:tcBorders>
              <w:top w:val="single" w:color="auto" w:sz="8" w:space="0"/>
              <w:left w:val="single" w:color="auto" w:sz="8" w:space="0"/>
              <w:bottom w:val="single" w:color="auto" w:sz="8" w:space="0"/>
              <w:right w:val="single" w:color="auto" w:sz="8" w:space="0"/>
            </w:tcBorders>
            <w:noWrap w:val="0"/>
            <w:vAlign w:val="center"/>
          </w:tcPr>
          <w:p>
            <w:pPr>
              <w:spacing w:line="500" w:lineRule="atLeast"/>
              <w:ind w:firstLine="570"/>
              <w:jc w:val="center"/>
              <w:rPr>
                <w:rFonts w:hint="eastAsia" w:ascii="仿宋" w:hAnsi="仿宋" w:eastAsia="仿宋" w:cs="仿宋"/>
                <w:sz w:val="28"/>
                <w:szCs w:val="28"/>
              </w:rPr>
            </w:pPr>
            <w:r>
              <w:rPr>
                <w:rFonts w:hint="eastAsia" w:ascii="仿宋" w:hAnsi="仿宋" w:eastAsia="仿宋" w:cs="仿宋"/>
                <w:sz w:val="28"/>
                <w:szCs w:val="28"/>
                <w:lang w:eastAsia="zh-CN"/>
              </w:rPr>
              <w:t>投标</w:t>
            </w:r>
            <w:r>
              <w:rPr>
                <w:rFonts w:hint="eastAsia" w:ascii="仿宋" w:hAnsi="仿宋" w:eastAsia="仿宋" w:cs="仿宋"/>
                <w:sz w:val="28"/>
                <w:szCs w:val="28"/>
              </w:rPr>
              <w:t>保证金证明（供应商交纳凭证复印件）</w:t>
            </w:r>
          </w:p>
        </w:tc>
      </w:tr>
    </w:tbl>
    <w:p>
      <w:pPr>
        <w:spacing w:line="500" w:lineRule="atLeast"/>
        <w:ind w:firstLine="570"/>
        <w:jc w:val="center"/>
        <w:rPr>
          <w:rFonts w:hint="eastAsia" w:ascii="仿宋" w:hAnsi="仿宋" w:eastAsia="仿宋" w:cs="仿宋"/>
          <w:sz w:val="28"/>
          <w:szCs w:val="28"/>
        </w:rPr>
      </w:pPr>
    </w:p>
    <w:p>
      <w:pPr>
        <w:pStyle w:val="15"/>
        <w:rPr>
          <w:rFonts w:hint="eastAsia" w:ascii="仿宋" w:hAnsi="仿宋" w:eastAsia="仿宋" w:cs="仿宋"/>
          <w:color w:val="FF0000"/>
          <w:sz w:val="28"/>
          <w:szCs w:val="28"/>
        </w:rPr>
      </w:pPr>
    </w:p>
    <w:p>
      <w:pPr>
        <w:pStyle w:val="15"/>
        <w:rPr>
          <w:rFonts w:hint="eastAsia" w:ascii="仿宋" w:hAnsi="仿宋" w:eastAsia="仿宋" w:cs="仿宋"/>
          <w:color w:val="FF0000"/>
          <w:sz w:val="28"/>
          <w:szCs w:val="28"/>
        </w:rPr>
      </w:pPr>
    </w:p>
    <w:p>
      <w:pPr>
        <w:pStyle w:val="15"/>
        <w:rPr>
          <w:rFonts w:hint="eastAsia" w:ascii="仿宋" w:hAnsi="仿宋" w:eastAsia="仿宋" w:cs="仿宋"/>
          <w:color w:val="FF0000"/>
          <w:sz w:val="28"/>
          <w:szCs w:val="28"/>
        </w:rPr>
      </w:pPr>
    </w:p>
    <w:p>
      <w:pPr>
        <w:pStyle w:val="15"/>
        <w:rPr>
          <w:rFonts w:hint="eastAsia" w:ascii="仿宋" w:hAnsi="仿宋" w:eastAsia="仿宋" w:cs="仿宋"/>
          <w:color w:val="FF0000"/>
          <w:sz w:val="28"/>
          <w:szCs w:val="28"/>
        </w:rPr>
      </w:pPr>
    </w:p>
    <w:p>
      <w:pPr>
        <w:pStyle w:val="15"/>
        <w:rPr>
          <w:rFonts w:hint="eastAsia" w:ascii="仿宋" w:hAnsi="仿宋" w:eastAsia="仿宋" w:cs="仿宋"/>
          <w:color w:val="FF0000"/>
          <w:sz w:val="28"/>
          <w:szCs w:val="28"/>
        </w:rPr>
      </w:pPr>
    </w:p>
    <w:p>
      <w:pPr>
        <w:pStyle w:val="15"/>
        <w:rPr>
          <w:rFonts w:hint="eastAsia" w:ascii="仿宋" w:hAnsi="仿宋" w:eastAsia="仿宋" w:cs="仿宋"/>
          <w:color w:val="FF0000"/>
          <w:sz w:val="28"/>
          <w:szCs w:val="28"/>
        </w:rPr>
      </w:pPr>
    </w:p>
    <w:p>
      <w:pPr>
        <w:pStyle w:val="15"/>
        <w:rPr>
          <w:rFonts w:hint="eastAsia" w:ascii="仿宋" w:hAnsi="仿宋" w:eastAsia="仿宋" w:cs="仿宋"/>
          <w:color w:val="FF0000"/>
          <w:sz w:val="28"/>
          <w:szCs w:val="28"/>
        </w:rPr>
      </w:pPr>
    </w:p>
    <w:p>
      <w:pPr>
        <w:pStyle w:val="15"/>
        <w:rPr>
          <w:rFonts w:hint="eastAsia" w:ascii="仿宋" w:hAnsi="仿宋" w:eastAsia="仿宋" w:cs="仿宋"/>
          <w:color w:val="FF0000"/>
          <w:sz w:val="28"/>
          <w:szCs w:val="28"/>
        </w:rPr>
      </w:pPr>
    </w:p>
    <w:p>
      <w:pPr>
        <w:pStyle w:val="15"/>
        <w:rPr>
          <w:rFonts w:hint="eastAsia" w:ascii="仿宋" w:hAnsi="仿宋" w:eastAsia="仿宋" w:cs="仿宋"/>
          <w:color w:val="FF0000"/>
          <w:sz w:val="28"/>
          <w:szCs w:val="28"/>
        </w:rPr>
      </w:pPr>
    </w:p>
    <w:p>
      <w:pPr>
        <w:pStyle w:val="15"/>
        <w:rPr>
          <w:rFonts w:hint="eastAsia" w:ascii="仿宋" w:hAnsi="仿宋" w:eastAsia="仿宋" w:cs="仿宋"/>
          <w:color w:val="FF0000"/>
          <w:sz w:val="28"/>
          <w:szCs w:val="28"/>
        </w:rPr>
      </w:pPr>
    </w:p>
    <w:p>
      <w:pPr>
        <w:pStyle w:val="15"/>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cs="仿宋"/>
          <w:b/>
          <w:bCs/>
          <w:color w:val="auto"/>
          <w:sz w:val="28"/>
          <w:szCs w:val="28"/>
          <w:lang w:val="en-US" w:eastAsia="zh-CN"/>
        </w:rPr>
      </w:pPr>
    </w:p>
    <w:p>
      <w:pPr>
        <w:pStyle w:val="15"/>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cs="仿宋"/>
          <w:b/>
          <w:bCs/>
          <w:color w:val="auto"/>
          <w:sz w:val="28"/>
          <w:szCs w:val="28"/>
          <w:lang w:val="en-US" w:eastAsia="zh-CN"/>
        </w:rPr>
      </w:pPr>
    </w:p>
    <w:p>
      <w:pPr>
        <w:pStyle w:val="15"/>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cs="仿宋"/>
          <w:b/>
          <w:bCs/>
          <w:color w:val="auto"/>
          <w:sz w:val="28"/>
          <w:szCs w:val="28"/>
          <w:lang w:val="en-US" w:eastAsia="zh-CN"/>
        </w:rPr>
      </w:pPr>
    </w:p>
    <w:p>
      <w:pPr>
        <w:pStyle w:val="15"/>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cs="仿宋"/>
          <w:b/>
          <w:bCs/>
          <w:color w:val="auto"/>
          <w:sz w:val="28"/>
          <w:szCs w:val="28"/>
          <w:lang w:val="en-US" w:eastAsia="zh-CN"/>
        </w:rPr>
      </w:pPr>
    </w:p>
    <w:p>
      <w:pPr>
        <w:rPr>
          <w:rFonts w:hint="eastAsia" w:ascii="仿宋" w:hAnsi="仿宋" w:cs="仿宋"/>
          <w:b/>
          <w:bCs/>
          <w:kern w:val="2"/>
          <w:sz w:val="28"/>
          <w:szCs w:val="28"/>
          <w:lang w:val="en-US" w:eastAsia="zh-CN" w:bidi="ar-SA"/>
        </w:rPr>
      </w:pPr>
      <w:r>
        <w:rPr>
          <w:rFonts w:hint="eastAsia" w:ascii="仿宋" w:hAnsi="仿宋" w:cs="仿宋"/>
          <w:b/>
          <w:bCs/>
          <w:kern w:val="2"/>
          <w:sz w:val="28"/>
          <w:szCs w:val="28"/>
          <w:lang w:val="en-US" w:eastAsia="zh-CN" w:bidi="ar-SA"/>
        </w:rPr>
        <w:br w:type="page"/>
      </w:r>
    </w:p>
    <w:p>
      <w:pPr>
        <w:pStyle w:val="18"/>
        <w:bidi w:val="0"/>
        <w:jc w:val="center"/>
        <w:outlineLvl w:val="3"/>
        <w:rPr>
          <w:rFonts w:hint="eastAsia" w:ascii="仿宋" w:hAnsi="仿宋" w:eastAsia="仿宋" w:cs="仿宋"/>
          <w:b/>
          <w:bCs/>
          <w:kern w:val="2"/>
          <w:sz w:val="28"/>
          <w:szCs w:val="28"/>
          <w:highlight w:val="none"/>
          <w:lang w:val="en-US" w:eastAsia="zh-CN" w:bidi="ar-SA"/>
        </w:rPr>
      </w:pPr>
      <w:bookmarkStart w:id="292" w:name="_GoBack"/>
      <w:bookmarkEnd w:id="292"/>
      <w:r>
        <w:rPr>
          <w:rFonts w:hint="eastAsia" w:ascii="仿宋" w:hAnsi="仿宋" w:eastAsia="仿宋" w:cs="仿宋"/>
          <w:b/>
          <w:bCs/>
          <w:kern w:val="2"/>
          <w:sz w:val="28"/>
          <w:szCs w:val="28"/>
          <w:highlight w:val="none"/>
          <w:lang w:val="en-US" w:eastAsia="zh-CN" w:bidi="ar-SA"/>
        </w:rPr>
        <w:t>8、其他条件</w:t>
      </w:r>
    </w:p>
    <w:p>
      <w:pPr>
        <w:bidi w:val="0"/>
        <w:jc w:val="center"/>
        <w:rPr>
          <w:rFonts w:hint="eastAsia" w:ascii="仿宋" w:hAnsi="仿宋" w:eastAsia="仿宋" w:cs="仿宋"/>
          <w:b/>
          <w:bCs/>
          <w:sz w:val="28"/>
          <w:szCs w:val="28"/>
        </w:rPr>
      </w:pPr>
      <w:r>
        <w:rPr>
          <w:rFonts w:hint="eastAsia" w:ascii="仿宋" w:hAnsi="仿宋" w:eastAsia="仿宋" w:cs="仿宋"/>
          <w:b/>
          <w:bCs/>
          <w:sz w:val="28"/>
          <w:szCs w:val="28"/>
          <w:lang w:eastAsia="zh-CN"/>
        </w:rPr>
        <w:t>（一）</w:t>
      </w:r>
      <w:r>
        <w:rPr>
          <w:rFonts w:hint="eastAsia" w:ascii="仿宋" w:hAnsi="仿宋" w:eastAsia="仿宋" w:cs="仿宋"/>
          <w:b/>
          <w:bCs/>
          <w:sz w:val="28"/>
          <w:szCs w:val="28"/>
        </w:rPr>
        <w:t>中小企业声明函</w:t>
      </w:r>
    </w:p>
    <w:p>
      <w:pPr>
        <w:keepNext w:val="0"/>
        <w:keepLines w:val="0"/>
        <w:pageBreakBefore w:val="0"/>
        <w:widowControl w:val="0"/>
        <w:kinsoku/>
        <w:wordWrap/>
        <w:overflowPunct/>
        <w:topLinePunct w:val="0"/>
        <w:autoSpaceDE/>
        <w:autoSpaceDN/>
        <w:bidi w:val="0"/>
        <w:adjustRightInd/>
        <w:snapToGrid/>
        <w:spacing w:line="500" w:lineRule="atLeas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本公司郑重声明，根据《政府采购促进中小企业发展管理办法》（财库〔2020〕46号）的规定，本公司参加（单位名称）的（项目名称）采购活动，提供的货物全部由符合政策要求的中小企业制造。相关企业的具体情况如下：</w:t>
      </w:r>
    </w:p>
    <w:p>
      <w:pPr>
        <w:keepNext w:val="0"/>
        <w:keepLines w:val="0"/>
        <w:pageBreakBefore w:val="0"/>
        <w:widowControl w:val="0"/>
        <w:kinsoku/>
        <w:wordWrap/>
        <w:overflowPunct/>
        <w:topLinePunct w:val="0"/>
        <w:autoSpaceDE/>
        <w:autoSpaceDN/>
        <w:bidi w:val="0"/>
        <w:adjustRightInd/>
        <w:snapToGrid/>
        <w:spacing w:line="500" w:lineRule="atLeas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u w:val="single"/>
        </w:rPr>
        <w:t>（标的名称）</w:t>
      </w:r>
      <w:r>
        <w:rPr>
          <w:rFonts w:hint="eastAsia" w:ascii="仿宋" w:hAnsi="仿宋" w:eastAsia="仿宋" w:cs="仿宋"/>
          <w:sz w:val="28"/>
          <w:szCs w:val="28"/>
          <w:highlight w:val="none"/>
        </w:rPr>
        <w:t>，属于</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u w:val="single"/>
          <w:lang w:eastAsia="zh-CN"/>
        </w:rPr>
        <w:t>工业</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rPr>
        <w:t>；制造商为</w:t>
      </w:r>
      <w:r>
        <w:rPr>
          <w:rFonts w:hint="eastAsia" w:ascii="仿宋" w:hAnsi="仿宋" w:eastAsia="仿宋" w:cs="仿宋"/>
          <w:sz w:val="28"/>
          <w:szCs w:val="28"/>
          <w:highlight w:val="none"/>
          <w:u w:val="single"/>
        </w:rPr>
        <w:t>（企业名称）</w:t>
      </w:r>
      <w:r>
        <w:rPr>
          <w:rFonts w:hint="eastAsia" w:ascii="仿宋" w:hAnsi="仿宋" w:eastAsia="仿宋" w:cs="仿宋"/>
          <w:sz w:val="28"/>
          <w:szCs w:val="28"/>
          <w:highlight w:val="none"/>
        </w:rPr>
        <w:t>，从业人员</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人，营业收入为</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万元，资产总额为</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万元</w:t>
      </w:r>
      <w:r>
        <w:rPr>
          <w:rFonts w:hint="eastAsia" w:ascii="仿宋" w:hAnsi="仿宋" w:eastAsia="仿宋" w:cs="仿宋"/>
          <w:kern w:val="0"/>
          <w:sz w:val="28"/>
          <w:szCs w:val="28"/>
          <w:highlight w:val="none"/>
          <w:vertAlign w:val="superscript"/>
          <w:lang w:bidi="ar"/>
        </w:rPr>
        <w:t>1</w:t>
      </w:r>
      <w:r>
        <w:rPr>
          <w:rFonts w:hint="eastAsia" w:ascii="仿宋" w:hAnsi="仿宋" w:eastAsia="仿宋" w:cs="仿宋"/>
          <w:sz w:val="28"/>
          <w:szCs w:val="28"/>
          <w:highlight w:val="none"/>
        </w:rPr>
        <w:t>，属于</w:t>
      </w:r>
      <w:r>
        <w:rPr>
          <w:rFonts w:hint="eastAsia" w:ascii="仿宋" w:hAnsi="仿宋" w:eastAsia="仿宋" w:cs="仿宋"/>
          <w:sz w:val="28"/>
          <w:szCs w:val="28"/>
          <w:highlight w:val="none"/>
          <w:u w:val="single"/>
        </w:rPr>
        <w:t>（中型企业、小型企业、微型企业）</w:t>
      </w:r>
      <w:r>
        <w:rPr>
          <w:rFonts w:hint="eastAsia" w:ascii="仿宋" w:hAnsi="仿宋" w:eastAsia="仿宋" w:cs="仿宋"/>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00" w:lineRule="atLeas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2.</w:t>
      </w:r>
      <w:r>
        <w:rPr>
          <w:rFonts w:hint="eastAsia" w:ascii="仿宋" w:hAnsi="仿宋" w:eastAsia="仿宋" w:cs="仿宋"/>
          <w:sz w:val="28"/>
          <w:szCs w:val="28"/>
          <w:highlight w:val="none"/>
          <w:u w:val="single"/>
        </w:rPr>
        <w:t>（标的名称）</w:t>
      </w:r>
      <w:r>
        <w:rPr>
          <w:rFonts w:hint="eastAsia" w:ascii="仿宋" w:hAnsi="仿宋" w:eastAsia="仿宋" w:cs="仿宋"/>
          <w:sz w:val="28"/>
          <w:szCs w:val="28"/>
          <w:highlight w:val="none"/>
        </w:rPr>
        <w:t>，属于</w:t>
      </w:r>
      <w:r>
        <w:rPr>
          <w:rFonts w:hint="eastAsia" w:ascii="仿宋" w:hAnsi="仿宋" w:eastAsia="仿宋" w:cs="仿宋"/>
          <w:sz w:val="28"/>
          <w:szCs w:val="28"/>
          <w:highlight w:val="none"/>
          <w:u w:val="single"/>
          <w:lang w:eastAsia="zh-CN"/>
        </w:rPr>
        <w:t xml:space="preserve"> 工业 </w:t>
      </w:r>
      <w:r>
        <w:rPr>
          <w:rFonts w:hint="eastAsia" w:ascii="仿宋" w:hAnsi="仿宋" w:eastAsia="仿宋" w:cs="仿宋"/>
          <w:sz w:val="28"/>
          <w:szCs w:val="28"/>
          <w:highlight w:val="none"/>
        </w:rPr>
        <w:t>；制造商为</w:t>
      </w:r>
      <w:r>
        <w:rPr>
          <w:rFonts w:hint="eastAsia" w:ascii="仿宋" w:hAnsi="仿宋" w:eastAsia="仿宋" w:cs="仿宋"/>
          <w:sz w:val="28"/>
          <w:szCs w:val="28"/>
          <w:highlight w:val="none"/>
          <w:u w:val="single"/>
        </w:rPr>
        <w:t>（企业名称）</w:t>
      </w:r>
      <w:r>
        <w:rPr>
          <w:rFonts w:hint="eastAsia" w:ascii="仿宋" w:hAnsi="仿宋" w:eastAsia="仿宋" w:cs="仿宋"/>
          <w:sz w:val="28"/>
          <w:szCs w:val="28"/>
          <w:highlight w:val="none"/>
        </w:rPr>
        <w:t>，从业人员</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人，营业收入为</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万元，资产总额为</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万元</w:t>
      </w:r>
      <w:r>
        <w:rPr>
          <w:rFonts w:hint="eastAsia" w:ascii="仿宋" w:hAnsi="仿宋" w:eastAsia="仿宋" w:cs="仿宋"/>
          <w:kern w:val="0"/>
          <w:sz w:val="28"/>
          <w:szCs w:val="28"/>
          <w:highlight w:val="none"/>
          <w:vertAlign w:val="superscript"/>
          <w:lang w:bidi="ar"/>
        </w:rPr>
        <w:t>1</w:t>
      </w:r>
      <w:r>
        <w:rPr>
          <w:rFonts w:hint="eastAsia" w:ascii="仿宋" w:hAnsi="仿宋" w:eastAsia="仿宋" w:cs="仿宋"/>
          <w:sz w:val="28"/>
          <w:szCs w:val="28"/>
          <w:highlight w:val="none"/>
        </w:rPr>
        <w:t>，属于</w:t>
      </w:r>
      <w:r>
        <w:rPr>
          <w:rFonts w:hint="eastAsia" w:ascii="仿宋" w:hAnsi="仿宋" w:eastAsia="仿宋" w:cs="仿宋"/>
          <w:sz w:val="28"/>
          <w:szCs w:val="28"/>
          <w:highlight w:val="none"/>
          <w:u w:val="single"/>
        </w:rPr>
        <w:t>（中型企业、小型企业、微型企业）</w:t>
      </w:r>
      <w:r>
        <w:rPr>
          <w:rFonts w:hint="eastAsia" w:ascii="仿宋" w:hAnsi="仿宋" w:eastAsia="仿宋" w:cs="仿宋"/>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00" w:lineRule="atLeas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00" w:lineRule="atLeas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spacing w:line="500" w:lineRule="atLeas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本企业对上述声明内容的真实性负责。如有虚假，将依法承担相应责任。</w:t>
      </w:r>
    </w:p>
    <w:p>
      <w:pPr>
        <w:spacing w:line="480" w:lineRule="atLeast"/>
        <w:ind w:firstLine="560" w:firstLineChars="200"/>
        <w:jc w:val="left"/>
        <w:rPr>
          <w:rFonts w:ascii="仿宋" w:hAnsi="仿宋" w:eastAsia="仿宋" w:cs="仿宋"/>
          <w:sz w:val="28"/>
          <w:szCs w:val="28"/>
          <w:highlight w:val="none"/>
        </w:rPr>
      </w:pPr>
    </w:p>
    <w:p>
      <w:pPr>
        <w:widowControl/>
        <w:spacing w:line="500" w:lineRule="exact"/>
        <w:ind w:firstLine="4200" w:firstLineChars="1500"/>
        <w:jc w:val="left"/>
        <w:rPr>
          <w:rFonts w:ascii="仿宋" w:hAnsi="仿宋" w:eastAsia="仿宋" w:cs="仿宋"/>
          <w:sz w:val="28"/>
          <w:szCs w:val="28"/>
          <w:highlight w:val="none"/>
        </w:rPr>
      </w:pPr>
      <w:r>
        <w:rPr>
          <w:rFonts w:hint="eastAsia" w:ascii="仿宋" w:hAnsi="仿宋" w:eastAsia="仿宋" w:cs="仿宋"/>
          <w:kern w:val="0"/>
          <w:sz w:val="28"/>
          <w:szCs w:val="28"/>
          <w:highlight w:val="none"/>
          <w:lang w:bidi="ar"/>
        </w:rPr>
        <w:t>企业名称（盖章）：</w:t>
      </w:r>
      <w:r>
        <w:rPr>
          <w:rFonts w:hint="eastAsia" w:ascii="仿宋" w:hAnsi="仿宋" w:eastAsia="仿宋" w:cs="仿宋"/>
          <w:b/>
          <w:sz w:val="28"/>
          <w:szCs w:val="28"/>
          <w:highlight w:val="none"/>
          <w:u w:val="single"/>
          <w:lang w:val="zh-CN"/>
        </w:rPr>
        <w:t xml:space="preserve">          </w:t>
      </w:r>
      <w:r>
        <w:rPr>
          <w:rFonts w:hint="eastAsia" w:ascii="仿宋" w:hAnsi="仿宋" w:eastAsia="仿宋" w:cs="仿宋"/>
          <w:b/>
          <w:sz w:val="28"/>
          <w:szCs w:val="28"/>
          <w:highlight w:val="none"/>
          <w:u w:val="single"/>
        </w:rPr>
        <w:t xml:space="preserve">  </w:t>
      </w:r>
      <w:r>
        <w:rPr>
          <w:rFonts w:hint="eastAsia" w:ascii="仿宋" w:hAnsi="仿宋" w:eastAsia="仿宋" w:cs="仿宋"/>
          <w:b/>
          <w:sz w:val="28"/>
          <w:szCs w:val="28"/>
          <w:highlight w:val="none"/>
          <w:u w:val="single"/>
          <w:lang w:val="zh-CN"/>
        </w:rPr>
        <w:t xml:space="preserve">      </w:t>
      </w:r>
      <w:r>
        <w:rPr>
          <w:rFonts w:hint="eastAsia" w:ascii="仿宋" w:hAnsi="仿宋" w:eastAsia="仿宋" w:cs="仿宋"/>
          <w:b/>
          <w:sz w:val="28"/>
          <w:szCs w:val="28"/>
          <w:highlight w:val="none"/>
          <w:u w:val="single"/>
        </w:rPr>
        <w:t xml:space="preserve">  </w:t>
      </w:r>
      <w:r>
        <w:rPr>
          <w:rFonts w:hint="eastAsia" w:ascii="仿宋" w:hAnsi="仿宋" w:eastAsia="仿宋" w:cs="仿宋"/>
          <w:sz w:val="28"/>
          <w:szCs w:val="28"/>
          <w:highlight w:val="none"/>
          <w:u w:val="single"/>
        </w:rPr>
        <w:t>.</w:t>
      </w:r>
    </w:p>
    <w:p>
      <w:pPr>
        <w:autoSpaceDN w:val="0"/>
        <w:spacing w:line="500" w:lineRule="exact"/>
        <w:ind w:firstLine="4200" w:firstLineChars="1500"/>
        <w:jc w:val="left"/>
        <w:rPr>
          <w:rFonts w:ascii="仿宋" w:hAnsi="仿宋" w:eastAsia="仿宋" w:cs="仿宋"/>
          <w:sz w:val="28"/>
          <w:szCs w:val="28"/>
          <w:highlight w:val="none"/>
        </w:rPr>
      </w:pPr>
      <w:r>
        <w:rPr>
          <w:rFonts w:hint="eastAsia" w:ascii="仿宋" w:hAnsi="仿宋" w:eastAsia="仿宋" w:cs="仿宋"/>
          <w:kern w:val="0"/>
          <w:sz w:val="28"/>
          <w:szCs w:val="28"/>
          <w:highlight w:val="none"/>
          <w:lang w:bidi="ar"/>
        </w:rPr>
        <w:t>日 期：</w:t>
      </w:r>
      <w:r>
        <w:rPr>
          <w:rFonts w:hint="eastAsia" w:ascii="仿宋" w:hAnsi="仿宋" w:eastAsia="仿宋" w:cs="仿宋"/>
          <w:kern w:val="0"/>
          <w:sz w:val="28"/>
          <w:szCs w:val="28"/>
          <w:highlight w:val="none"/>
          <w:u w:val="single"/>
          <w:lang w:bidi="ar"/>
        </w:rPr>
        <w:t xml:space="preserve">     </w:t>
      </w:r>
      <w:r>
        <w:rPr>
          <w:rFonts w:hint="eastAsia" w:ascii="仿宋" w:hAnsi="仿宋" w:eastAsia="仿宋" w:cs="仿宋"/>
          <w:kern w:val="0"/>
          <w:sz w:val="28"/>
          <w:szCs w:val="28"/>
          <w:highlight w:val="none"/>
          <w:lang w:bidi="ar"/>
        </w:rPr>
        <w:t>年</w:t>
      </w:r>
      <w:r>
        <w:rPr>
          <w:rFonts w:hint="eastAsia" w:ascii="仿宋" w:hAnsi="仿宋" w:eastAsia="仿宋" w:cs="仿宋"/>
          <w:kern w:val="0"/>
          <w:sz w:val="28"/>
          <w:szCs w:val="28"/>
          <w:highlight w:val="none"/>
          <w:u w:val="single"/>
          <w:lang w:bidi="ar"/>
        </w:rPr>
        <w:t xml:space="preserve">    </w:t>
      </w:r>
      <w:r>
        <w:rPr>
          <w:rFonts w:hint="eastAsia" w:ascii="仿宋" w:hAnsi="仿宋" w:eastAsia="仿宋" w:cs="仿宋"/>
          <w:kern w:val="0"/>
          <w:sz w:val="28"/>
          <w:szCs w:val="28"/>
          <w:highlight w:val="none"/>
          <w:lang w:bidi="ar"/>
        </w:rPr>
        <w:t>月</w:t>
      </w:r>
      <w:r>
        <w:rPr>
          <w:rFonts w:hint="eastAsia" w:ascii="仿宋" w:hAnsi="仿宋" w:eastAsia="仿宋" w:cs="仿宋"/>
          <w:kern w:val="0"/>
          <w:sz w:val="28"/>
          <w:szCs w:val="28"/>
          <w:highlight w:val="none"/>
          <w:u w:val="single"/>
          <w:lang w:bidi="ar"/>
        </w:rPr>
        <w:t xml:space="preserve">    </w:t>
      </w:r>
      <w:r>
        <w:rPr>
          <w:rFonts w:hint="eastAsia" w:ascii="仿宋" w:hAnsi="仿宋" w:eastAsia="仿宋" w:cs="仿宋"/>
          <w:kern w:val="0"/>
          <w:sz w:val="28"/>
          <w:szCs w:val="28"/>
          <w:highlight w:val="none"/>
          <w:lang w:bidi="ar"/>
        </w:rPr>
        <w:t>日</w:t>
      </w:r>
    </w:p>
    <w:p>
      <w:pPr>
        <w:spacing w:line="500" w:lineRule="exact"/>
        <w:rPr>
          <w:rFonts w:ascii="仿宋" w:hAnsi="仿宋" w:eastAsia="仿宋" w:cs="仿宋"/>
          <w:b/>
          <w:bCs/>
          <w:sz w:val="28"/>
          <w:szCs w:val="28"/>
          <w:highlight w:val="none"/>
        </w:rPr>
      </w:pPr>
    </w:p>
    <w:p>
      <w:pPr>
        <w:pStyle w:val="2"/>
      </w:pPr>
    </w:p>
    <w:p>
      <w:pPr>
        <w:pStyle w:val="2"/>
        <w:spacing w:line="500" w:lineRule="exact"/>
        <w:rPr>
          <w:rFonts w:hint="eastAsia" w:ascii="仿宋" w:hAnsi="仿宋" w:eastAsia="仿宋" w:cs="仿宋"/>
          <w:b/>
          <w:bCs/>
          <w:color w:val="000000"/>
          <w:kern w:val="0"/>
          <w:sz w:val="22"/>
          <w:szCs w:val="22"/>
          <w:highlight w:val="none"/>
          <w:lang w:val="en-US" w:eastAsia="zh-CN" w:bidi="ar"/>
        </w:rPr>
      </w:pPr>
      <w:r>
        <w:rPr>
          <w:rFonts w:ascii="仿宋" w:hAnsi="仿宋" w:cs="仿宋"/>
          <w:b/>
          <w:bCs/>
          <w:sz w:val="28"/>
          <w:szCs w:val="28"/>
          <w:highlight w:val="none"/>
        </w:rPr>
        <w:t>注：非</w:t>
      </w:r>
      <w:r>
        <w:rPr>
          <w:rFonts w:hint="eastAsia" w:ascii="仿宋" w:hAnsi="仿宋" w:cs="仿宋"/>
          <w:b/>
          <w:bCs/>
          <w:sz w:val="28"/>
          <w:szCs w:val="28"/>
          <w:highlight w:val="none"/>
          <w:lang w:eastAsia="zh-CN"/>
        </w:rPr>
        <w:t>中型、</w:t>
      </w:r>
      <w:r>
        <w:rPr>
          <w:rFonts w:ascii="仿宋" w:hAnsi="仿宋" w:cs="仿宋"/>
          <w:b/>
          <w:bCs/>
          <w:sz w:val="28"/>
          <w:szCs w:val="28"/>
          <w:highlight w:val="none"/>
        </w:rPr>
        <w:t>小型、微型企业可不填写此表。</w:t>
      </w:r>
    </w:p>
    <w:p>
      <w:pPr>
        <w:pStyle w:val="43"/>
        <w:keepNext w:val="0"/>
        <w:keepLines w:val="0"/>
        <w:pageBreakBefore w:val="0"/>
        <w:widowControl w:val="0"/>
        <w:kinsoku/>
        <w:wordWrap/>
        <w:overflowPunct/>
        <w:topLinePunct w:val="0"/>
        <w:autoSpaceDE/>
        <w:autoSpaceDN/>
        <w:bidi w:val="0"/>
        <w:spacing w:line="500" w:lineRule="atLeast"/>
        <w:jc w:val="both"/>
        <w:rPr>
          <w:rFonts w:hint="eastAsia" w:ascii="仿宋" w:hAnsi="仿宋" w:eastAsia="仿宋" w:cs="仿宋"/>
          <w:b w:val="0"/>
          <w:sz w:val="24"/>
          <w:szCs w:val="24"/>
          <w:highlight w:val="none"/>
          <w:lang w:val="zh-CN"/>
        </w:rPr>
      </w:pPr>
      <w:r>
        <w:rPr>
          <w:rFonts w:hint="eastAsia" w:ascii="仿宋" w:hAnsi="仿宋" w:eastAsia="仿宋" w:cs="仿宋"/>
          <w:b/>
          <w:bCs/>
          <w:color w:val="000000"/>
          <w:kern w:val="0"/>
          <w:sz w:val="22"/>
          <w:szCs w:val="22"/>
          <w:highlight w:val="none"/>
          <w:lang w:val="en-US" w:eastAsia="zh-CN" w:bidi="ar"/>
        </w:rPr>
        <w:t>从业人员、营业收入、资产总额填报上一年度数据，无上一年度数据的新成立企业可不填报。</w:t>
      </w:r>
    </w:p>
    <w:p>
      <w:pPr>
        <w:keepNext w:val="0"/>
        <w:keepLines w:val="0"/>
        <w:pageBreakBefore w:val="0"/>
        <w:widowControl w:val="0"/>
        <w:tabs>
          <w:tab w:val="left" w:pos="1755"/>
        </w:tabs>
        <w:kinsoku/>
        <w:wordWrap/>
        <w:overflowPunct/>
        <w:topLinePunct w:val="0"/>
        <w:autoSpaceDE/>
        <w:autoSpaceDN/>
        <w:bidi w:val="0"/>
        <w:spacing w:line="500" w:lineRule="atLeast"/>
        <w:jc w:val="both"/>
        <w:outlineLvl w:val="9"/>
        <w:rPr>
          <w:rFonts w:hint="eastAsia" w:ascii="仿宋" w:hAnsi="仿宋" w:eastAsia="仿宋" w:cs="仿宋"/>
          <w:b/>
          <w:bCs/>
          <w:sz w:val="32"/>
          <w:szCs w:val="32"/>
          <w:highlight w:val="none"/>
        </w:rPr>
      </w:pPr>
    </w:p>
    <w:p>
      <w:pPr>
        <w:keepNext w:val="0"/>
        <w:keepLines w:val="0"/>
        <w:pageBreakBefore w:val="0"/>
        <w:widowControl w:val="0"/>
        <w:tabs>
          <w:tab w:val="left" w:pos="1755"/>
        </w:tabs>
        <w:kinsoku/>
        <w:wordWrap/>
        <w:overflowPunct/>
        <w:topLinePunct w:val="0"/>
        <w:autoSpaceDE/>
        <w:autoSpaceDN/>
        <w:bidi w:val="0"/>
        <w:spacing w:line="500" w:lineRule="atLeast"/>
        <w:ind w:left="-120"/>
        <w:jc w:val="center"/>
        <w:outlineLvl w:val="9"/>
        <w:rPr>
          <w:rFonts w:hint="eastAsia" w:ascii="仿宋" w:hAnsi="仿宋" w:eastAsia="仿宋" w:cs="仿宋"/>
          <w:b/>
          <w:bCs/>
          <w:sz w:val="28"/>
          <w:szCs w:val="28"/>
          <w:highlight w:val="none"/>
        </w:rPr>
      </w:pPr>
      <w:r>
        <w:rPr>
          <w:rFonts w:hint="eastAsia" w:ascii="仿宋" w:hAnsi="仿宋" w:eastAsia="仿宋" w:cs="仿宋"/>
          <w:b/>
          <w:bCs/>
          <w:sz w:val="28"/>
          <w:szCs w:val="28"/>
          <w:highlight w:val="none"/>
          <w:lang w:eastAsia="zh-CN"/>
        </w:rPr>
        <w:t>（二）</w:t>
      </w:r>
      <w:r>
        <w:rPr>
          <w:rFonts w:hint="eastAsia" w:ascii="仿宋" w:hAnsi="仿宋" w:eastAsia="仿宋" w:cs="仿宋"/>
          <w:b/>
          <w:bCs/>
          <w:sz w:val="28"/>
          <w:szCs w:val="28"/>
          <w:highlight w:val="none"/>
        </w:rPr>
        <w:t>监狱企业相关资格证明材料</w:t>
      </w:r>
    </w:p>
    <w:p>
      <w:pPr>
        <w:pStyle w:val="2"/>
        <w:keepNext w:val="0"/>
        <w:keepLines w:val="0"/>
        <w:pageBreakBefore w:val="0"/>
        <w:widowControl w:val="0"/>
        <w:kinsoku/>
        <w:wordWrap/>
        <w:overflowPunct/>
        <w:topLinePunct w:val="0"/>
        <w:autoSpaceDE/>
        <w:autoSpaceDN/>
        <w:bidi w:val="0"/>
        <w:ind w:left="-119"/>
        <w:jc w:val="center"/>
        <w:rPr>
          <w:rFonts w:eastAsia="宋体"/>
          <w:highlight w:val="none"/>
        </w:rPr>
      </w:pPr>
    </w:p>
    <w:p>
      <w:pPr>
        <w:pStyle w:val="2"/>
        <w:keepNext w:val="0"/>
        <w:keepLines w:val="0"/>
        <w:pageBreakBefore w:val="0"/>
        <w:widowControl w:val="0"/>
        <w:kinsoku/>
        <w:wordWrap/>
        <w:overflowPunct/>
        <w:topLinePunct w:val="0"/>
        <w:autoSpaceDE/>
        <w:autoSpaceDN/>
        <w:bidi w:val="0"/>
        <w:ind w:left="-119"/>
        <w:jc w:val="center"/>
        <w:rPr>
          <w:rFonts w:eastAsia="宋体"/>
          <w:highlight w:val="none"/>
        </w:rPr>
      </w:pPr>
    </w:p>
    <w:p>
      <w:pPr>
        <w:pStyle w:val="2"/>
        <w:keepNext w:val="0"/>
        <w:keepLines w:val="0"/>
        <w:pageBreakBefore w:val="0"/>
        <w:widowControl w:val="0"/>
        <w:kinsoku/>
        <w:wordWrap/>
        <w:overflowPunct/>
        <w:topLinePunct w:val="0"/>
        <w:autoSpaceDE/>
        <w:autoSpaceDN/>
        <w:bidi w:val="0"/>
        <w:ind w:left="-119"/>
        <w:jc w:val="center"/>
        <w:rPr>
          <w:rFonts w:eastAsia="宋体"/>
          <w:highlight w:val="none"/>
        </w:rPr>
      </w:pPr>
    </w:p>
    <w:p>
      <w:pPr>
        <w:pStyle w:val="2"/>
        <w:keepNext w:val="0"/>
        <w:keepLines w:val="0"/>
        <w:pageBreakBefore w:val="0"/>
        <w:widowControl w:val="0"/>
        <w:kinsoku/>
        <w:wordWrap/>
        <w:overflowPunct/>
        <w:topLinePunct w:val="0"/>
        <w:autoSpaceDE/>
        <w:autoSpaceDN/>
        <w:bidi w:val="0"/>
        <w:ind w:left="-119"/>
        <w:jc w:val="center"/>
        <w:rPr>
          <w:rFonts w:eastAsia="宋体"/>
          <w:highlight w:val="none"/>
        </w:rPr>
      </w:pPr>
    </w:p>
    <w:p>
      <w:pPr>
        <w:pStyle w:val="2"/>
        <w:keepNext w:val="0"/>
        <w:keepLines w:val="0"/>
        <w:pageBreakBefore w:val="0"/>
        <w:widowControl w:val="0"/>
        <w:kinsoku/>
        <w:wordWrap/>
        <w:overflowPunct/>
        <w:topLinePunct w:val="0"/>
        <w:autoSpaceDE/>
        <w:autoSpaceDN/>
        <w:bidi w:val="0"/>
        <w:ind w:left="-119"/>
        <w:jc w:val="center"/>
        <w:rPr>
          <w:rFonts w:eastAsia="宋体"/>
          <w:highlight w:val="none"/>
        </w:rPr>
      </w:pPr>
    </w:p>
    <w:p>
      <w:pPr>
        <w:pStyle w:val="2"/>
        <w:keepNext w:val="0"/>
        <w:keepLines w:val="0"/>
        <w:pageBreakBefore w:val="0"/>
        <w:widowControl w:val="0"/>
        <w:kinsoku/>
        <w:wordWrap/>
        <w:overflowPunct/>
        <w:topLinePunct w:val="0"/>
        <w:autoSpaceDE/>
        <w:autoSpaceDN/>
        <w:bidi w:val="0"/>
        <w:ind w:left="-119"/>
        <w:jc w:val="center"/>
        <w:rPr>
          <w:rFonts w:eastAsia="宋体"/>
          <w:highlight w:val="none"/>
        </w:rPr>
      </w:pPr>
    </w:p>
    <w:p>
      <w:pPr>
        <w:pStyle w:val="2"/>
        <w:keepNext w:val="0"/>
        <w:keepLines w:val="0"/>
        <w:pageBreakBefore w:val="0"/>
        <w:widowControl w:val="0"/>
        <w:kinsoku/>
        <w:wordWrap/>
        <w:overflowPunct/>
        <w:topLinePunct w:val="0"/>
        <w:autoSpaceDE/>
        <w:autoSpaceDN/>
        <w:bidi w:val="0"/>
        <w:ind w:left="-119"/>
        <w:jc w:val="center"/>
        <w:rPr>
          <w:rFonts w:eastAsia="宋体"/>
          <w:highlight w:val="none"/>
        </w:rPr>
      </w:pPr>
    </w:p>
    <w:p>
      <w:pPr>
        <w:pStyle w:val="2"/>
        <w:keepNext w:val="0"/>
        <w:keepLines w:val="0"/>
        <w:pageBreakBefore w:val="0"/>
        <w:widowControl w:val="0"/>
        <w:kinsoku/>
        <w:wordWrap/>
        <w:overflowPunct/>
        <w:topLinePunct w:val="0"/>
        <w:autoSpaceDE/>
        <w:autoSpaceDN/>
        <w:bidi w:val="0"/>
        <w:ind w:left="-119"/>
        <w:jc w:val="center"/>
        <w:rPr>
          <w:rFonts w:eastAsia="宋体"/>
          <w:highlight w:val="none"/>
        </w:rPr>
      </w:pPr>
    </w:p>
    <w:p>
      <w:pPr>
        <w:pStyle w:val="2"/>
        <w:keepNext w:val="0"/>
        <w:keepLines w:val="0"/>
        <w:pageBreakBefore w:val="0"/>
        <w:widowControl w:val="0"/>
        <w:kinsoku/>
        <w:wordWrap/>
        <w:overflowPunct/>
        <w:topLinePunct w:val="0"/>
        <w:autoSpaceDE/>
        <w:autoSpaceDN/>
        <w:bidi w:val="0"/>
        <w:ind w:left="-119"/>
        <w:jc w:val="center"/>
        <w:rPr>
          <w:rFonts w:eastAsia="宋体"/>
          <w:highlight w:val="none"/>
        </w:rPr>
      </w:pPr>
    </w:p>
    <w:p>
      <w:pPr>
        <w:pStyle w:val="2"/>
        <w:keepNext w:val="0"/>
        <w:keepLines w:val="0"/>
        <w:pageBreakBefore w:val="0"/>
        <w:widowControl w:val="0"/>
        <w:kinsoku/>
        <w:wordWrap/>
        <w:overflowPunct/>
        <w:topLinePunct w:val="0"/>
        <w:autoSpaceDE/>
        <w:autoSpaceDN/>
        <w:bidi w:val="0"/>
        <w:ind w:left="-119"/>
        <w:jc w:val="center"/>
        <w:rPr>
          <w:rFonts w:eastAsia="宋体"/>
          <w:highlight w:val="none"/>
        </w:rPr>
      </w:pPr>
    </w:p>
    <w:p>
      <w:pPr>
        <w:pStyle w:val="2"/>
        <w:keepNext w:val="0"/>
        <w:keepLines w:val="0"/>
        <w:pageBreakBefore w:val="0"/>
        <w:widowControl w:val="0"/>
        <w:kinsoku/>
        <w:wordWrap/>
        <w:overflowPunct/>
        <w:topLinePunct w:val="0"/>
        <w:autoSpaceDE/>
        <w:autoSpaceDN/>
        <w:bidi w:val="0"/>
        <w:ind w:left="-119"/>
        <w:jc w:val="center"/>
        <w:rPr>
          <w:rFonts w:eastAsia="宋体"/>
          <w:highlight w:val="none"/>
        </w:rPr>
      </w:pPr>
    </w:p>
    <w:p>
      <w:pPr>
        <w:pStyle w:val="2"/>
        <w:keepNext w:val="0"/>
        <w:keepLines w:val="0"/>
        <w:pageBreakBefore w:val="0"/>
        <w:widowControl w:val="0"/>
        <w:kinsoku/>
        <w:wordWrap/>
        <w:overflowPunct/>
        <w:topLinePunct w:val="0"/>
        <w:autoSpaceDE/>
        <w:autoSpaceDN/>
        <w:bidi w:val="0"/>
        <w:ind w:left="-119"/>
        <w:jc w:val="center"/>
        <w:rPr>
          <w:highlight w:val="none"/>
        </w:rPr>
      </w:pPr>
    </w:p>
    <w:p>
      <w:pPr>
        <w:keepNext w:val="0"/>
        <w:keepLines w:val="0"/>
        <w:pageBreakBefore w:val="0"/>
        <w:widowControl w:val="0"/>
        <w:kinsoku/>
        <w:wordWrap/>
        <w:overflowPunct/>
        <w:topLinePunct w:val="0"/>
        <w:autoSpaceDE/>
        <w:autoSpaceDN/>
        <w:bidi w:val="0"/>
        <w:spacing w:line="400" w:lineRule="exact"/>
        <w:jc w:val="left"/>
        <w:rPr>
          <w:rFonts w:hint="eastAsia" w:ascii="仿宋" w:hAnsi="仿宋" w:eastAsia="仿宋" w:cs="仿宋"/>
          <w:b/>
          <w:spacing w:val="6"/>
          <w:sz w:val="28"/>
          <w:szCs w:val="21"/>
          <w:highlight w:val="none"/>
        </w:rPr>
      </w:pPr>
      <w:r>
        <w:rPr>
          <w:rFonts w:hint="eastAsia" w:ascii="仿宋" w:hAnsi="仿宋" w:eastAsia="仿宋" w:cs="仿宋"/>
          <w:b/>
          <w:spacing w:val="6"/>
          <w:sz w:val="28"/>
          <w:szCs w:val="21"/>
          <w:highlight w:val="none"/>
        </w:rPr>
        <w:t>注：非监狱企业可不填写此表。</w:t>
      </w:r>
    </w:p>
    <w:p>
      <w:pPr>
        <w:pStyle w:val="2"/>
        <w:keepNext w:val="0"/>
        <w:keepLines w:val="0"/>
        <w:pageBreakBefore w:val="0"/>
        <w:widowControl w:val="0"/>
        <w:kinsoku/>
        <w:wordWrap/>
        <w:overflowPunct/>
        <w:topLinePunct w:val="0"/>
        <w:autoSpaceDE/>
        <w:autoSpaceDN/>
        <w:bidi w:val="0"/>
        <w:ind w:left="-119"/>
        <w:jc w:val="center"/>
        <w:outlineLvl w:val="9"/>
        <w:rPr>
          <w:b/>
          <w:bCs/>
          <w:sz w:val="32"/>
          <w:szCs w:val="24"/>
          <w:highlight w:val="none"/>
        </w:rPr>
      </w:pPr>
    </w:p>
    <w:p>
      <w:pPr>
        <w:pStyle w:val="2"/>
        <w:keepNext w:val="0"/>
        <w:keepLines w:val="0"/>
        <w:pageBreakBefore w:val="0"/>
        <w:widowControl w:val="0"/>
        <w:kinsoku/>
        <w:wordWrap/>
        <w:overflowPunct/>
        <w:topLinePunct w:val="0"/>
        <w:autoSpaceDE/>
        <w:autoSpaceDN/>
        <w:bidi w:val="0"/>
        <w:ind w:left="-119"/>
        <w:jc w:val="center"/>
        <w:outlineLvl w:val="9"/>
        <w:rPr>
          <w:b/>
          <w:bCs/>
          <w:sz w:val="32"/>
          <w:szCs w:val="24"/>
          <w:highlight w:val="none"/>
        </w:rPr>
      </w:pPr>
    </w:p>
    <w:p>
      <w:pPr>
        <w:pStyle w:val="2"/>
        <w:keepNext w:val="0"/>
        <w:keepLines w:val="0"/>
        <w:pageBreakBefore w:val="0"/>
        <w:widowControl w:val="0"/>
        <w:kinsoku/>
        <w:wordWrap/>
        <w:overflowPunct/>
        <w:topLinePunct w:val="0"/>
        <w:autoSpaceDE/>
        <w:autoSpaceDN/>
        <w:bidi w:val="0"/>
        <w:ind w:left="-119"/>
        <w:jc w:val="center"/>
        <w:outlineLvl w:val="9"/>
        <w:rPr>
          <w:b/>
          <w:bCs/>
          <w:sz w:val="32"/>
          <w:szCs w:val="24"/>
          <w:highlight w:val="none"/>
        </w:rPr>
      </w:pPr>
    </w:p>
    <w:p>
      <w:pPr>
        <w:pStyle w:val="2"/>
        <w:keepNext w:val="0"/>
        <w:keepLines w:val="0"/>
        <w:pageBreakBefore w:val="0"/>
        <w:widowControl w:val="0"/>
        <w:kinsoku/>
        <w:wordWrap/>
        <w:overflowPunct/>
        <w:topLinePunct w:val="0"/>
        <w:autoSpaceDE/>
        <w:autoSpaceDN/>
        <w:bidi w:val="0"/>
        <w:ind w:left="-119"/>
        <w:jc w:val="center"/>
        <w:outlineLvl w:val="9"/>
        <w:rPr>
          <w:b/>
          <w:bCs/>
          <w:sz w:val="32"/>
          <w:szCs w:val="24"/>
          <w:highlight w:val="none"/>
        </w:rPr>
      </w:pPr>
    </w:p>
    <w:p>
      <w:pPr>
        <w:pStyle w:val="2"/>
        <w:keepNext w:val="0"/>
        <w:keepLines w:val="0"/>
        <w:pageBreakBefore w:val="0"/>
        <w:widowControl w:val="0"/>
        <w:kinsoku/>
        <w:wordWrap/>
        <w:overflowPunct/>
        <w:topLinePunct w:val="0"/>
        <w:autoSpaceDE/>
        <w:autoSpaceDN/>
        <w:bidi w:val="0"/>
        <w:ind w:left="-119"/>
        <w:jc w:val="center"/>
        <w:outlineLvl w:val="9"/>
        <w:rPr>
          <w:b/>
          <w:bCs/>
          <w:sz w:val="32"/>
          <w:szCs w:val="24"/>
          <w:highlight w:val="none"/>
        </w:rPr>
      </w:pPr>
    </w:p>
    <w:p>
      <w:pPr>
        <w:pStyle w:val="2"/>
        <w:keepNext w:val="0"/>
        <w:keepLines w:val="0"/>
        <w:pageBreakBefore w:val="0"/>
        <w:widowControl w:val="0"/>
        <w:kinsoku/>
        <w:wordWrap/>
        <w:overflowPunct/>
        <w:topLinePunct w:val="0"/>
        <w:autoSpaceDE/>
        <w:autoSpaceDN/>
        <w:bidi w:val="0"/>
        <w:ind w:left="-119"/>
        <w:jc w:val="center"/>
        <w:outlineLvl w:val="9"/>
        <w:rPr>
          <w:b/>
          <w:bCs/>
          <w:sz w:val="32"/>
          <w:szCs w:val="24"/>
          <w:highlight w:val="none"/>
        </w:rPr>
      </w:pPr>
    </w:p>
    <w:p>
      <w:pPr>
        <w:pStyle w:val="2"/>
        <w:keepNext w:val="0"/>
        <w:keepLines w:val="0"/>
        <w:pageBreakBefore w:val="0"/>
        <w:widowControl w:val="0"/>
        <w:kinsoku/>
        <w:wordWrap/>
        <w:overflowPunct/>
        <w:topLinePunct w:val="0"/>
        <w:autoSpaceDE/>
        <w:autoSpaceDN/>
        <w:bidi w:val="0"/>
        <w:ind w:left="-119"/>
        <w:jc w:val="center"/>
        <w:outlineLvl w:val="9"/>
        <w:rPr>
          <w:b/>
          <w:bCs/>
          <w:sz w:val="32"/>
          <w:szCs w:val="24"/>
          <w:highlight w:val="none"/>
        </w:rPr>
      </w:pPr>
    </w:p>
    <w:p>
      <w:pPr>
        <w:pStyle w:val="2"/>
        <w:keepNext w:val="0"/>
        <w:keepLines w:val="0"/>
        <w:pageBreakBefore w:val="0"/>
        <w:widowControl w:val="0"/>
        <w:kinsoku/>
        <w:wordWrap/>
        <w:overflowPunct/>
        <w:topLinePunct w:val="0"/>
        <w:autoSpaceDE/>
        <w:autoSpaceDN/>
        <w:bidi w:val="0"/>
        <w:ind w:left="-119"/>
        <w:jc w:val="center"/>
        <w:outlineLvl w:val="9"/>
        <w:rPr>
          <w:b/>
          <w:bCs/>
          <w:sz w:val="32"/>
          <w:szCs w:val="24"/>
          <w:highlight w:val="none"/>
        </w:rPr>
      </w:pPr>
    </w:p>
    <w:p>
      <w:pPr>
        <w:pStyle w:val="2"/>
        <w:keepNext w:val="0"/>
        <w:keepLines w:val="0"/>
        <w:pageBreakBefore w:val="0"/>
        <w:widowControl w:val="0"/>
        <w:kinsoku/>
        <w:wordWrap/>
        <w:overflowPunct/>
        <w:topLinePunct w:val="0"/>
        <w:autoSpaceDE/>
        <w:autoSpaceDN/>
        <w:bidi w:val="0"/>
        <w:ind w:left="-119"/>
        <w:jc w:val="center"/>
        <w:outlineLvl w:val="9"/>
        <w:rPr>
          <w:b/>
          <w:bCs/>
          <w:sz w:val="32"/>
          <w:szCs w:val="24"/>
          <w:highlight w:val="none"/>
        </w:rPr>
      </w:pPr>
    </w:p>
    <w:p>
      <w:pPr>
        <w:pStyle w:val="2"/>
        <w:keepNext w:val="0"/>
        <w:keepLines w:val="0"/>
        <w:pageBreakBefore w:val="0"/>
        <w:widowControl w:val="0"/>
        <w:kinsoku/>
        <w:wordWrap/>
        <w:overflowPunct/>
        <w:topLinePunct w:val="0"/>
        <w:autoSpaceDE/>
        <w:autoSpaceDN/>
        <w:bidi w:val="0"/>
        <w:ind w:left="-119"/>
        <w:jc w:val="center"/>
        <w:outlineLvl w:val="9"/>
        <w:rPr>
          <w:b/>
          <w:bCs/>
          <w:sz w:val="32"/>
          <w:szCs w:val="24"/>
          <w:highlight w:val="none"/>
        </w:rPr>
      </w:pPr>
    </w:p>
    <w:p>
      <w:pPr>
        <w:bidi w:val="0"/>
      </w:pPr>
    </w:p>
    <w:p>
      <w:pPr>
        <w:bidi w:val="0"/>
        <w:jc w:val="center"/>
        <w:rPr>
          <w:rFonts w:hint="eastAsia" w:ascii="仿宋" w:hAnsi="仿宋" w:eastAsia="仿宋" w:cs="仿宋"/>
          <w:b/>
          <w:bCs/>
          <w:sz w:val="28"/>
          <w:szCs w:val="24"/>
        </w:rPr>
      </w:pPr>
      <w:r>
        <w:rPr>
          <w:rFonts w:hint="eastAsia" w:ascii="仿宋" w:hAnsi="仿宋" w:eastAsia="仿宋" w:cs="仿宋"/>
          <w:b/>
          <w:bCs/>
          <w:sz w:val="28"/>
          <w:szCs w:val="24"/>
          <w:lang w:eastAsia="zh-CN"/>
        </w:rPr>
        <w:t>（三）</w:t>
      </w:r>
      <w:r>
        <w:rPr>
          <w:rFonts w:hint="eastAsia" w:ascii="仿宋" w:hAnsi="仿宋" w:eastAsia="仿宋" w:cs="仿宋"/>
          <w:b/>
          <w:bCs/>
          <w:sz w:val="28"/>
          <w:szCs w:val="24"/>
        </w:rPr>
        <w:t>残疾人福利性单位声明函</w:t>
      </w:r>
    </w:p>
    <w:p>
      <w:pPr>
        <w:spacing w:line="500" w:lineRule="exact"/>
        <w:ind w:firstLine="584" w:firstLineChars="200"/>
        <w:rPr>
          <w:rFonts w:ascii="仿宋" w:hAnsi="仿宋" w:eastAsia="仿宋" w:cs="仿宋"/>
          <w:spacing w:val="6"/>
          <w:sz w:val="28"/>
          <w:szCs w:val="28"/>
          <w:highlight w:val="none"/>
        </w:rPr>
      </w:pPr>
      <w:r>
        <w:rPr>
          <w:rFonts w:hint="eastAsia" w:ascii="仿宋" w:hAnsi="仿宋" w:eastAsia="仿宋" w:cs="仿宋"/>
          <w:spacing w:val="6"/>
          <w:sz w:val="28"/>
          <w:szCs w:val="28"/>
          <w:highlight w:val="none"/>
        </w:rPr>
        <w:t>本单位郑重声明，根据《财政部 民政部 中国残疾人联合会关于促进残疾人就业政府采购政策的通知》（财库</w:t>
      </w:r>
      <w:r>
        <w:rPr>
          <w:rFonts w:hint="eastAsia" w:ascii="仿宋" w:hAnsi="仿宋" w:eastAsia="仿宋" w:cs="仿宋"/>
          <w:sz w:val="28"/>
          <w:szCs w:val="28"/>
          <w:highlight w:val="none"/>
        </w:rPr>
        <w:t>〔2017〕141</w:t>
      </w:r>
      <w:r>
        <w:rPr>
          <w:rFonts w:hint="eastAsia" w:ascii="仿宋" w:hAnsi="仿宋" w:eastAsia="仿宋" w:cs="仿宋"/>
          <w:spacing w:val="6"/>
          <w:sz w:val="28"/>
          <w:szCs w:val="28"/>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00" w:lineRule="exact"/>
        <w:ind w:firstLine="584" w:firstLineChars="200"/>
        <w:rPr>
          <w:rFonts w:ascii="仿宋" w:hAnsi="仿宋" w:eastAsia="仿宋" w:cs="仿宋"/>
          <w:spacing w:val="6"/>
          <w:sz w:val="28"/>
          <w:szCs w:val="28"/>
          <w:highlight w:val="none"/>
        </w:rPr>
      </w:pPr>
      <w:r>
        <w:rPr>
          <w:rFonts w:hint="eastAsia" w:ascii="仿宋" w:hAnsi="仿宋" w:eastAsia="仿宋" w:cs="仿宋"/>
          <w:spacing w:val="6"/>
          <w:sz w:val="28"/>
          <w:szCs w:val="28"/>
          <w:highlight w:val="none"/>
        </w:rPr>
        <w:t>本单位对上述声明的真实性负责。如有虚假，将依法承担相应责任。</w:t>
      </w:r>
    </w:p>
    <w:p>
      <w:pPr>
        <w:spacing w:line="500" w:lineRule="exact"/>
        <w:ind w:firstLine="584" w:firstLineChars="200"/>
        <w:rPr>
          <w:rFonts w:ascii="仿宋" w:hAnsi="仿宋" w:eastAsia="仿宋" w:cs="仿宋"/>
          <w:spacing w:val="6"/>
          <w:sz w:val="28"/>
          <w:szCs w:val="28"/>
          <w:highlight w:val="none"/>
        </w:rPr>
      </w:pPr>
    </w:p>
    <w:p>
      <w:pPr>
        <w:spacing w:line="500" w:lineRule="exact"/>
        <w:ind w:firstLine="584" w:firstLineChars="200"/>
        <w:rPr>
          <w:rFonts w:ascii="仿宋" w:hAnsi="仿宋" w:eastAsia="仿宋" w:cs="仿宋"/>
          <w:spacing w:val="6"/>
          <w:sz w:val="28"/>
          <w:szCs w:val="28"/>
          <w:highlight w:val="none"/>
        </w:rPr>
      </w:pPr>
    </w:p>
    <w:p>
      <w:pPr>
        <w:tabs>
          <w:tab w:val="left" w:pos="4860"/>
        </w:tabs>
        <w:spacing w:line="500" w:lineRule="exact"/>
        <w:ind w:right="1560" w:firstLine="584" w:firstLineChars="200"/>
        <w:jc w:val="center"/>
        <w:rPr>
          <w:rFonts w:ascii="仿宋" w:hAnsi="仿宋" w:eastAsia="仿宋" w:cs="仿宋"/>
          <w:spacing w:val="6"/>
          <w:sz w:val="28"/>
          <w:szCs w:val="28"/>
          <w:highlight w:val="none"/>
        </w:rPr>
      </w:pPr>
      <w:r>
        <w:rPr>
          <w:rFonts w:hint="eastAsia" w:ascii="仿宋" w:hAnsi="仿宋" w:eastAsia="仿宋" w:cs="仿宋"/>
          <w:spacing w:val="6"/>
          <w:sz w:val="28"/>
          <w:szCs w:val="28"/>
          <w:highlight w:val="none"/>
        </w:rPr>
        <w:t xml:space="preserve">               单位名称（盖章）：</w:t>
      </w:r>
    </w:p>
    <w:p>
      <w:pPr>
        <w:tabs>
          <w:tab w:val="left" w:pos="4860"/>
        </w:tabs>
        <w:spacing w:line="500" w:lineRule="exact"/>
        <w:ind w:right="1560" w:firstLine="584" w:firstLineChars="200"/>
        <w:jc w:val="center"/>
        <w:rPr>
          <w:rFonts w:ascii="仿宋" w:hAnsi="仿宋" w:eastAsia="仿宋" w:cs="仿宋"/>
          <w:spacing w:val="6"/>
          <w:sz w:val="28"/>
          <w:szCs w:val="28"/>
          <w:highlight w:val="none"/>
        </w:rPr>
      </w:pPr>
      <w:r>
        <w:rPr>
          <w:rFonts w:hint="eastAsia" w:ascii="仿宋" w:hAnsi="仿宋" w:eastAsia="仿宋" w:cs="仿宋"/>
          <w:spacing w:val="6"/>
          <w:sz w:val="28"/>
          <w:szCs w:val="28"/>
          <w:highlight w:val="none"/>
        </w:rPr>
        <w:t xml:space="preserve">       日  期：</w:t>
      </w:r>
    </w:p>
    <w:p>
      <w:pPr>
        <w:spacing w:line="500" w:lineRule="exact"/>
        <w:jc w:val="center"/>
        <w:rPr>
          <w:rFonts w:ascii="仿宋" w:hAnsi="仿宋" w:eastAsia="仿宋" w:cs="仿宋"/>
          <w:b/>
          <w:bCs/>
          <w:sz w:val="28"/>
          <w:szCs w:val="28"/>
          <w:highlight w:val="none"/>
        </w:rPr>
      </w:pPr>
    </w:p>
    <w:p>
      <w:pPr>
        <w:spacing w:line="500" w:lineRule="exact"/>
        <w:jc w:val="center"/>
        <w:rPr>
          <w:rFonts w:ascii="仿宋" w:hAnsi="仿宋" w:eastAsia="仿宋" w:cs="仿宋"/>
          <w:kern w:val="0"/>
          <w:sz w:val="28"/>
          <w:szCs w:val="28"/>
          <w:highlight w:val="none"/>
        </w:rPr>
      </w:pPr>
    </w:p>
    <w:p>
      <w:pPr>
        <w:spacing w:line="500" w:lineRule="exact"/>
        <w:jc w:val="center"/>
        <w:rPr>
          <w:rFonts w:ascii="仿宋" w:hAnsi="仿宋" w:eastAsia="仿宋" w:cs="仿宋"/>
          <w:kern w:val="0"/>
          <w:sz w:val="28"/>
          <w:szCs w:val="28"/>
          <w:highlight w:val="none"/>
        </w:rPr>
      </w:pPr>
    </w:p>
    <w:p>
      <w:pPr>
        <w:spacing w:line="500" w:lineRule="exact"/>
        <w:jc w:val="center"/>
        <w:rPr>
          <w:rStyle w:val="47"/>
          <w:rFonts w:hint="default" w:ascii="仿宋" w:hAnsi="仿宋" w:eastAsia="仿宋" w:cs="仿宋"/>
          <w:sz w:val="24"/>
          <w:szCs w:val="24"/>
          <w:highlight w:val="none"/>
        </w:rPr>
      </w:pPr>
    </w:p>
    <w:p>
      <w:pPr>
        <w:pStyle w:val="14"/>
        <w:bidi w:val="0"/>
        <w:rPr>
          <w:rFonts w:hint="eastAsia"/>
          <w:lang w:val="en-US" w:eastAsia="zh-CN"/>
        </w:rPr>
      </w:pPr>
      <w:r>
        <w:rPr>
          <w:rFonts w:hint="eastAsia" w:ascii="仿宋" w:hAnsi="仿宋" w:eastAsia="仿宋" w:cs="仿宋"/>
          <w:b/>
          <w:spacing w:val="6"/>
          <w:sz w:val="28"/>
          <w:szCs w:val="21"/>
          <w:highlight w:val="none"/>
        </w:rPr>
        <w:t>注：非残疾人福利性单位可不填写此表</w:t>
      </w:r>
    </w:p>
    <w:p>
      <w:pPr>
        <w:pStyle w:val="14"/>
        <w:bidi w:val="0"/>
        <w:rPr>
          <w:rFonts w:hint="eastAsia"/>
          <w:lang w:val="en-US" w:eastAsia="zh-CN"/>
        </w:rPr>
      </w:pPr>
    </w:p>
    <w:p>
      <w:pPr>
        <w:pStyle w:val="14"/>
        <w:bidi w:val="0"/>
        <w:rPr>
          <w:rFonts w:hint="eastAsia"/>
          <w:lang w:val="en-US" w:eastAsia="zh-CN"/>
        </w:rPr>
      </w:pPr>
    </w:p>
    <w:p>
      <w:pPr>
        <w:pStyle w:val="14"/>
        <w:bidi w:val="0"/>
        <w:rPr>
          <w:rFonts w:hint="eastAsia"/>
          <w:lang w:val="en-US" w:eastAsia="zh-CN"/>
        </w:rPr>
      </w:pPr>
    </w:p>
    <w:p>
      <w:pPr>
        <w:pStyle w:val="14"/>
        <w:bidi w:val="0"/>
        <w:rPr>
          <w:rFonts w:hint="eastAsia"/>
          <w:lang w:val="en-US" w:eastAsia="zh-CN"/>
        </w:rPr>
      </w:pPr>
    </w:p>
    <w:p>
      <w:pPr>
        <w:pStyle w:val="14"/>
        <w:bidi w:val="0"/>
        <w:rPr>
          <w:rFonts w:hint="eastAsia"/>
          <w:lang w:val="en-US" w:eastAsia="zh-CN"/>
        </w:rPr>
      </w:pPr>
    </w:p>
    <w:p>
      <w:pPr>
        <w:pStyle w:val="14"/>
        <w:bidi w:val="0"/>
        <w:ind w:left="0" w:leftChars="0" w:firstLine="0" w:firstLineChars="0"/>
        <w:rPr>
          <w:rFonts w:hint="eastAsia"/>
          <w:lang w:val="en-US" w:eastAsia="zh-CN"/>
        </w:rPr>
      </w:pPr>
    </w:p>
    <w:p>
      <w:pPr>
        <w:rPr>
          <w:rFonts w:hint="eastAsia" w:ascii="仿宋" w:hAnsi="仿宋" w:cs="仿宋"/>
          <w:b/>
          <w:bCs/>
          <w:kern w:val="2"/>
          <w:sz w:val="28"/>
          <w:szCs w:val="28"/>
          <w:lang w:val="en-US" w:eastAsia="zh-CN" w:bidi="ar-SA"/>
        </w:rPr>
      </w:pPr>
      <w:r>
        <w:rPr>
          <w:rFonts w:hint="eastAsia" w:ascii="仿宋" w:hAnsi="仿宋" w:cs="仿宋"/>
          <w:b/>
          <w:bCs/>
          <w:kern w:val="2"/>
          <w:sz w:val="28"/>
          <w:szCs w:val="28"/>
          <w:lang w:val="en-US" w:eastAsia="zh-CN" w:bidi="ar-SA"/>
        </w:rPr>
        <w:br w:type="page"/>
      </w:r>
    </w:p>
    <w:p>
      <w:pPr>
        <w:pStyle w:val="14"/>
        <w:bidi w:val="0"/>
        <w:ind w:left="0" w:leftChars="0" w:firstLine="0" w:firstLineChars="0"/>
        <w:jc w:val="center"/>
        <w:outlineLvl w:val="3"/>
        <w:rPr>
          <w:rFonts w:hint="eastAsia" w:ascii="仿宋" w:hAnsi="仿宋" w:eastAsia="仿宋" w:cs="仿宋"/>
          <w:b/>
          <w:bCs/>
          <w:kern w:val="2"/>
          <w:sz w:val="28"/>
          <w:szCs w:val="28"/>
          <w:lang w:val="en-US" w:eastAsia="zh-CN" w:bidi="ar-SA"/>
        </w:rPr>
      </w:pPr>
      <w:r>
        <w:rPr>
          <w:rFonts w:hint="eastAsia" w:ascii="仿宋" w:hAnsi="仿宋" w:cs="仿宋"/>
          <w:b/>
          <w:bCs/>
          <w:kern w:val="2"/>
          <w:sz w:val="28"/>
          <w:szCs w:val="28"/>
          <w:lang w:val="en-US" w:eastAsia="zh-CN" w:bidi="ar-SA"/>
        </w:rPr>
        <w:t>9</w:t>
      </w:r>
      <w:r>
        <w:rPr>
          <w:rFonts w:hint="eastAsia" w:ascii="仿宋" w:hAnsi="仿宋" w:eastAsia="仿宋" w:cs="仿宋"/>
          <w:b/>
          <w:bCs/>
          <w:kern w:val="2"/>
          <w:sz w:val="28"/>
          <w:szCs w:val="28"/>
          <w:lang w:val="en-US" w:eastAsia="zh-CN" w:bidi="ar-SA"/>
        </w:rPr>
        <w:t>、供应商认为有必要提供而增加其竞争性的其它资料</w:t>
      </w:r>
    </w:p>
    <w:p>
      <w:pPr>
        <w:bidi w:val="0"/>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bidi w:val="0"/>
        <w:rPr>
          <w:rFonts w:hint="eastAsia"/>
          <w:lang w:eastAsia="zh-CN"/>
        </w:rPr>
      </w:pPr>
    </w:p>
    <w:bookmarkEnd w:id="208"/>
    <w:tbl>
      <w:tblPr>
        <w:tblStyle w:val="25"/>
        <w:tblpPr w:leftFromText="180" w:rightFromText="180" w:vertAnchor="text" w:horzAnchor="page" w:tblpX="9086" w:tblpY="32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660" w:type="dxa"/>
            <w:vAlign w:val="center"/>
          </w:tcPr>
          <w:p>
            <w:pPr>
              <w:spacing w:line="360" w:lineRule="auto"/>
              <w:jc w:val="center"/>
              <w:rPr>
                <w:rFonts w:ascii="仿宋" w:hAnsi="仿宋" w:eastAsia="仿宋" w:cs="仿宋"/>
                <w:b/>
                <w:sz w:val="40"/>
                <w:szCs w:val="44"/>
                <w:highlight w:val="none"/>
              </w:rPr>
            </w:pPr>
            <w:bookmarkStart w:id="213" w:name="_Toc3443"/>
            <w:bookmarkStart w:id="214" w:name="_Toc5680"/>
            <w:bookmarkStart w:id="215" w:name="_Toc19526"/>
            <w:bookmarkStart w:id="216" w:name="_Toc438541313"/>
            <w:bookmarkStart w:id="217" w:name="_Toc25352_WPSOffice_Level1"/>
            <w:bookmarkStart w:id="218" w:name="_Toc13405_WPSOffice_Level1"/>
            <w:bookmarkStart w:id="219" w:name="_Toc120614284"/>
            <w:bookmarkStart w:id="220" w:name="_Toc204524343"/>
            <w:r>
              <w:rPr>
                <w:rFonts w:hint="eastAsia" w:ascii="仿宋" w:hAnsi="仿宋" w:eastAsia="仿宋" w:cs="仿宋"/>
                <w:b/>
                <w:sz w:val="40"/>
                <w:szCs w:val="44"/>
                <w:highlight w:val="none"/>
              </w:rPr>
              <w:t>正/副本</w:t>
            </w:r>
          </w:p>
        </w:tc>
      </w:tr>
    </w:tbl>
    <w:p>
      <w:pPr>
        <w:pStyle w:val="42"/>
        <w:keepNext w:val="0"/>
        <w:keepLines w:val="0"/>
        <w:pageBreakBefore w:val="0"/>
        <w:widowControl/>
        <w:kinsoku/>
        <w:wordWrap/>
        <w:overflowPunct/>
        <w:topLinePunct w:val="0"/>
        <w:autoSpaceDE/>
        <w:autoSpaceDN/>
        <w:bidi w:val="0"/>
        <w:adjustRightInd w:val="0"/>
        <w:snapToGrid/>
        <w:spacing w:before="0" w:line="360" w:lineRule="auto"/>
        <w:ind w:firstLine="0" w:firstLineChars="0"/>
        <w:jc w:val="left"/>
        <w:textAlignment w:val="auto"/>
        <w:outlineLvl w:val="1"/>
        <w:rPr>
          <w:rFonts w:hint="eastAsia" w:ascii="仿宋" w:hAnsi="仿宋" w:eastAsia="仿宋" w:cs="仿宋"/>
          <w:b/>
          <w:sz w:val="32"/>
          <w:szCs w:val="32"/>
          <w:highlight w:val="none"/>
        </w:rPr>
      </w:pPr>
      <w:bookmarkStart w:id="221" w:name="_Toc16178"/>
      <w:r>
        <w:rPr>
          <w:rFonts w:hint="eastAsia" w:ascii="仿宋" w:hAnsi="仿宋" w:cs="仿宋"/>
          <w:b/>
          <w:kern w:val="0"/>
          <w:sz w:val="32"/>
          <w:szCs w:val="32"/>
          <w:highlight w:val="none"/>
          <w:lang w:val="en-US" w:eastAsia="zh-CN" w:bidi="ar-SA"/>
        </w:rPr>
        <w:t>B 商务及技术标</w:t>
      </w:r>
      <w:bookmarkEnd w:id="221"/>
    </w:p>
    <w:p>
      <w:pPr>
        <w:pStyle w:val="40"/>
        <w:widowControl/>
        <w:spacing w:before="0" w:after="0"/>
        <w:ind w:firstLine="0"/>
        <w:jc w:val="both"/>
        <w:rPr>
          <w:rFonts w:hint="default" w:ascii="仿宋" w:hAnsi="仿宋" w:eastAsia="仿宋" w:cs="仿宋"/>
          <w:b/>
          <w:sz w:val="32"/>
          <w:szCs w:val="32"/>
          <w:highlight w:val="none"/>
          <w:lang w:val="en-US" w:eastAsia="zh-CN"/>
        </w:rPr>
      </w:pPr>
      <w:r>
        <w:rPr>
          <w:rFonts w:hint="eastAsia" w:ascii="仿宋" w:hAnsi="仿宋" w:eastAsia="仿宋" w:cs="仿宋"/>
          <w:b/>
          <w:sz w:val="32"/>
          <w:szCs w:val="32"/>
          <w:highlight w:val="none"/>
        </w:rPr>
        <w:t>项 目 编 号：XHLJZC-WN2022-</w:t>
      </w:r>
      <w:r>
        <w:rPr>
          <w:rFonts w:hint="eastAsia" w:ascii="仿宋" w:hAnsi="仿宋" w:eastAsia="仿宋" w:cs="仿宋"/>
          <w:b/>
          <w:sz w:val="32"/>
          <w:szCs w:val="32"/>
          <w:highlight w:val="none"/>
          <w:lang w:val="en-US" w:eastAsia="zh-CN"/>
        </w:rPr>
        <w:t>039</w:t>
      </w:r>
    </w:p>
    <w:p>
      <w:pPr>
        <w:pStyle w:val="40"/>
        <w:widowControl/>
        <w:spacing w:before="0" w:after="0"/>
        <w:ind w:left="1680" w:leftChars="0" w:firstLine="420" w:firstLineChars="0"/>
        <w:jc w:val="both"/>
        <w:rPr>
          <w:rFonts w:hint="default" w:ascii="仿宋" w:hAnsi="仿宋" w:eastAsia="仿宋" w:cs="仿宋"/>
          <w:b/>
          <w:sz w:val="32"/>
          <w:szCs w:val="32"/>
          <w:highlight w:val="none"/>
          <w:lang w:val="en-US" w:eastAsia="zh-CN"/>
        </w:rPr>
      </w:pPr>
      <w:r>
        <w:rPr>
          <w:rFonts w:hint="eastAsia" w:ascii="仿宋" w:hAnsi="仿宋" w:eastAsia="仿宋" w:cs="仿宋"/>
          <w:b/>
          <w:sz w:val="32"/>
          <w:szCs w:val="32"/>
          <w:highlight w:val="none"/>
        </w:rPr>
        <w:t>ZCSP-渭南市-2022-00</w:t>
      </w:r>
      <w:r>
        <w:rPr>
          <w:rFonts w:hint="eastAsia" w:ascii="仿宋" w:hAnsi="仿宋" w:eastAsia="仿宋" w:cs="仿宋"/>
          <w:b/>
          <w:sz w:val="32"/>
          <w:szCs w:val="32"/>
          <w:highlight w:val="none"/>
          <w:lang w:val="en-US" w:eastAsia="zh-CN"/>
        </w:rPr>
        <w:t>859</w:t>
      </w:r>
    </w:p>
    <w:p>
      <w:pPr>
        <w:pStyle w:val="40"/>
        <w:widowControl/>
        <w:spacing w:before="0" w:after="0" w:line="600" w:lineRule="exact"/>
        <w:ind w:firstLine="0"/>
        <w:jc w:val="both"/>
        <w:rPr>
          <w:rFonts w:ascii="仿宋" w:hAnsi="仿宋" w:eastAsia="仿宋" w:cs="仿宋"/>
          <w:b/>
          <w:sz w:val="32"/>
          <w:szCs w:val="32"/>
          <w:highlight w:val="green"/>
        </w:rPr>
      </w:pPr>
    </w:p>
    <w:p>
      <w:pPr>
        <w:pStyle w:val="40"/>
        <w:widowControl/>
        <w:spacing w:before="0" w:after="0" w:line="600" w:lineRule="exact"/>
        <w:ind w:firstLine="0"/>
        <w:jc w:val="both"/>
        <w:rPr>
          <w:rFonts w:ascii="仿宋" w:hAnsi="仿宋" w:eastAsia="仿宋" w:cs="仿宋"/>
          <w:b/>
          <w:sz w:val="32"/>
          <w:szCs w:val="32"/>
          <w:highlight w:val="green"/>
        </w:rPr>
      </w:pPr>
    </w:p>
    <w:p>
      <w:pPr>
        <w:pStyle w:val="40"/>
        <w:widowControl/>
        <w:spacing w:before="0" w:after="0" w:line="600" w:lineRule="exact"/>
        <w:ind w:firstLine="0"/>
        <w:jc w:val="both"/>
        <w:rPr>
          <w:rFonts w:ascii="仿宋" w:hAnsi="仿宋" w:eastAsia="仿宋" w:cs="仿宋"/>
          <w:b/>
          <w:sz w:val="44"/>
          <w:szCs w:val="44"/>
          <w:highlight w:val="green"/>
        </w:rPr>
      </w:pPr>
    </w:p>
    <w:p>
      <w:pPr>
        <w:pStyle w:val="42"/>
        <w:widowControl/>
        <w:spacing w:line="480" w:lineRule="auto"/>
        <w:ind w:firstLine="0" w:firstLineChars="0"/>
        <w:jc w:val="center"/>
        <w:rPr>
          <w:rFonts w:hint="eastAsia" w:ascii="仿宋" w:hAnsi="仿宋" w:eastAsia="仿宋" w:cs="仿宋"/>
          <w:b/>
          <w:sz w:val="44"/>
          <w:szCs w:val="44"/>
          <w:highlight w:val="none"/>
          <w:lang w:val="en-US" w:eastAsia="zh-CN"/>
        </w:rPr>
      </w:pPr>
      <w:r>
        <w:rPr>
          <w:rFonts w:hint="eastAsia" w:ascii="仿宋" w:hAnsi="仿宋" w:eastAsia="仿宋" w:cs="仿宋"/>
          <w:b/>
          <w:sz w:val="44"/>
          <w:szCs w:val="44"/>
          <w:highlight w:val="none"/>
          <w:lang w:val="en-US" w:eastAsia="zh-CN"/>
        </w:rPr>
        <w:t>渭南技师学院2022-2023年度新生床上用品及校服采购项目</w:t>
      </w:r>
    </w:p>
    <w:p>
      <w:pPr>
        <w:pStyle w:val="42"/>
        <w:widowControl/>
        <w:spacing w:line="480" w:lineRule="auto"/>
        <w:ind w:firstLine="0" w:firstLineChars="0"/>
        <w:jc w:val="center"/>
        <w:rPr>
          <w:rFonts w:hint="default" w:ascii="仿宋" w:hAnsi="仿宋" w:eastAsia="仿宋" w:cs="仿宋"/>
          <w:b/>
          <w:sz w:val="52"/>
          <w:szCs w:val="52"/>
          <w:highlight w:val="none"/>
          <w:lang w:val="en-US" w:eastAsia="zh-CN"/>
        </w:rPr>
      </w:pPr>
    </w:p>
    <w:p>
      <w:pPr>
        <w:pStyle w:val="42"/>
        <w:widowControl/>
        <w:spacing w:line="480" w:lineRule="auto"/>
        <w:ind w:firstLine="0" w:firstLineChars="0"/>
        <w:jc w:val="center"/>
        <w:rPr>
          <w:rFonts w:hint="default" w:ascii="仿宋" w:hAnsi="仿宋" w:eastAsia="仿宋" w:cs="仿宋"/>
          <w:b/>
          <w:sz w:val="52"/>
          <w:szCs w:val="52"/>
          <w:highlight w:val="none"/>
          <w:lang w:val="en-US" w:eastAsia="zh-CN"/>
        </w:rPr>
      </w:pPr>
    </w:p>
    <w:p>
      <w:pPr>
        <w:pStyle w:val="42"/>
        <w:widowControl/>
        <w:spacing w:line="480" w:lineRule="auto"/>
        <w:ind w:firstLine="0" w:firstLineChars="0"/>
        <w:jc w:val="center"/>
        <w:rPr>
          <w:rFonts w:hint="default" w:ascii="仿宋" w:hAnsi="仿宋" w:cs="仿宋"/>
          <w:b/>
          <w:sz w:val="56"/>
          <w:szCs w:val="56"/>
          <w:highlight w:val="none"/>
        </w:rPr>
      </w:pPr>
      <w:r>
        <w:rPr>
          <w:rFonts w:ascii="仿宋" w:hAnsi="仿宋" w:cs="仿宋"/>
          <w:b/>
          <w:sz w:val="48"/>
          <w:szCs w:val="48"/>
          <w:highlight w:val="none"/>
        </w:rPr>
        <w:t>投 标 文 件</w:t>
      </w:r>
    </w:p>
    <w:p>
      <w:pPr>
        <w:pStyle w:val="42"/>
        <w:widowControl/>
        <w:spacing w:line="480" w:lineRule="auto"/>
        <w:ind w:firstLine="0" w:firstLineChars="0"/>
        <w:jc w:val="center"/>
        <w:rPr>
          <w:rFonts w:hint="default" w:ascii="仿宋" w:hAnsi="仿宋" w:cs="仿宋"/>
          <w:b/>
          <w:sz w:val="52"/>
          <w:szCs w:val="52"/>
          <w:highlight w:val="none"/>
        </w:rPr>
      </w:pPr>
      <w:r>
        <w:rPr>
          <w:rFonts w:ascii="仿宋" w:hAnsi="仿宋" w:cs="仿宋"/>
          <w:b/>
          <w:sz w:val="52"/>
          <w:szCs w:val="52"/>
          <w:highlight w:val="none"/>
        </w:rPr>
        <w:t>（格式）</w:t>
      </w:r>
    </w:p>
    <w:p>
      <w:pPr>
        <w:spacing w:line="480" w:lineRule="auto"/>
        <w:jc w:val="center"/>
        <w:rPr>
          <w:rFonts w:ascii="仿宋" w:hAnsi="仿宋" w:eastAsia="仿宋" w:cs="仿宋"/>
          <w:b/>
          <w:spacing w:val="8"/>
          <w:sz w:val="28"/>
          <w:szCs w:val="28"/>
          <w:highlight w:val="none"/>
          <w:u w:val="single"/>
        </w:rPr>
      </w:pPr>
    </w:p>
    <w:p>
      <w:pPr>
        <w:pStyle w:val="36"/>
        <w:rPr>
          <w:highlight w:val="none"/>
        </w:rPr>
      </w:pPr>
    </w:p>
    <w:p>
      <w:pPr>
        <w:rPr>
          <w:highlight w:val="none"/>
        </w:rPr>
      </w:pPr>
    </w:p>
    <w:p>
      <w:pPr>
        <w:pStyle w:val="2"/>
        <w:rPr>
          <w:rFonts w:hint="default"/>
          <w:highlight w:val="none"/>
        </w:rPr>
      </w:pPr>
    </w:p>
    <w:p>
      <w:pPr>
        <w:rPr>
          <w:highlight w:val="none"/>
        </w:rPr>
      </w:pPr>
    </w:p>
    <w:p>
      <w:pPr>
        <w:ind w:firstLine="1687" w:firstLineChars="600"/>
        <w:jc w:val="both"/>
        <w:rPr>
          <w:rFonts w:hint="eastAsia" w:ascii="仿宋" w:hAnsi="仿宋" w:eastAsia="仿宋" w:cs="仿宋"/>
          <w:b/>
          <w:bCs/>
          <w:sz w:val="28"/>
          <w:szCs w:val="24"/>
          <w:u w:val="none"/>
          <w:lang w:eastAsia="zh-CN"/>
        </w:rPr>
      </w:pPr>
    </w:p>
    <w:p>
      <w:pPr>
        <w:pStyle w:val="24"/>
        <w:ind w:left="0" w:leftChars="0" w:firstLine="0" w:firstLineChars="0"/>
        <w:rPr>
          <w:rFonts w:hint="eastAsia"/>
          <w:lang w:eastAsia="zh-CN"/>
        </w:rPr>
      </w:pPr>
    </w:p>
    <w:p>
      <w:pPr>
        <w:ind w:firstLine="1687" w:firstLineChars="600"/>
        <w:jc w:val="both"/>
        <w:rPr>
          <w:rFonts w:hint="default" w:ascii="仿宋" w:hAnsi="仿宋" w:eastAsia="仿宋" w:cs="仿宋"/>
          <w:b/>
          <w:bCs/>
          <w:sz w:val="28"/>
          <w:szCs w:val="24"/>
          <w:u w:val="single"/>
          <w:lang w:val="en-US" w:eastAsia="zh-CN"/>
        </w:rPr>
      </w:pPr>
      <w:r>
        <w:rPr>
          <w:rFonts w:hint="eastAsia" w:ascii="仿宋" w:hAnsi="仿宋" w:eastAsia="仿宋" w:cs="仿宋"/>
          <w:b/>
          <w:bCs/>
          <w:sz w:val="28"/>
          <w:szCs w:val="24"/>
          <w:u w:val="none"/>
          <w:lang w:eastAsia="zh-CN"/>
        </w:rPr>
        <w:t>投标文件内容：</w:t>
      </w:r>
      <w:r>
        <w:rPr>
          <w:rFonts w:hint="eastAsia" w:ascii="仿宋" w:hAnsi="仿宋" w:eastAsia="仿宋" w:cs="仿宋"/>
          <w:b/>
          <w:bCs/>
          <w:sz w:val="28"/>
          <w:szCs w:val="24"/>
          <w:u w:val="single"/>
          <w:lang w:val="en-US" w:eastAsia="zh-CN"/>
        </w:rPr>
        <w:t xml:space="preserve">    商务及技术标    </w:t>
      </w:r>
    </w:p>
    <w:p>
      <w:pPr>
        <w:jc w:val="center"/>
        <w:rPr>
          <w:rFonts w:hint="eastAsia" w:ascii="仿宋" w:hAnsi="仿宋" w:eastAsia="仿宋" w:cs="仿宋"/>
          <w:b/>
          <w:bCs/>
          <w:sz w:val="28"/>
          <w:szCs w:val="24"/>
          <w:u w:val="single"/>
        </w:rPr>
      </w:pPr>
      <w:r>
        <w:rPr>
          <w:rFonts w:hint="eastAsia" w:ascii="仿宋" w:hAnsi="仿宋" w:eastAsia="仿宋" w:cs="仿宋"/>
          <w:b/>
          <w:bCs/>
          <w:sz w:val="28"/>
          <w:szCs w:val="24"/>
          <w:u w:val="none"/>
        </w:rPr>
        <w:t>供应商名称：</w:t>
      </w:r>
      <w:r>
        <w:rPr>
          <w:rFonts w:hint="eastAsia" w:ascii="仿宋" w:hAnsi="仿宋" w:eastAsia="仿宋" w:cs="仿宋"/>
          <w:b/>
          <w:bCs/>
          <w:sz w:val="28"/>
          <w:szCs w:val="24"/>
          <w:u w:val="single"/>
        </w:rPr>
        <w:t xml:space="preserve">              </w:t>
      </w:r>
      <w:r>
        <w:rPr>
          <w:rFonts w:hint="eastAsia" w:ascii="仿宋" w:hAnsi="仿宋" w:eastAsia="仿宋" w:cs="仿宋"/>
          <w:b/>
          <w:bCs/>
          <w:sz w:val="28"/>
          <w:szCs w:val="24"/>
          <w:u w:val="single"/>
          <w:lang w:val="en-US" w:eastAsia="zh-CN"/>
        </w:rPr>
        <w:t xml:space="preserve">   </w:t>
      </w:r>
      <w:r>
        <w:rPr>
          <w:rFonts w:hint="eastAsia" w:ascii="仿宋" w:hAnsi="仿宋" w:eastAsia="仿宋" w:cs="仿宋"/>
          <w:b/>
          <w:bCs/>
          <w:sz w:val="28"/>
          <w:szCs w:val="24"/>
          <w:u w:val="single"/>
        </w:rPr>
        <w:t xml:space="preserve">    （公     章）</w:t>
      </w:r>
    </w:p>
    <w:p>
      <w:pPr>
        <w:jc w:val="center"/>
        <w:rPr>
          <w:rFonts w:hint="eastAsia" w:ascii="仿宋" w:hAnsi="仿宋" w:eastAsia="仿宋" w:cs="仿宋"/>
          <w:b/>
          <w:bCs/>
          <w:sz w:val="28"/>
          <w:szCs w:val="24"/>
          <w:u w:val="single"/>
        </w:rPr>
      </w:pPr>
      <w:r>
        <w:rPr>
          <w:rFonts w:hint="eastAsia" w:ascii="仿宋" w:hAnsi="仿宋" w:eastAsia="仿宋" w:cs="仿宋"/>
          <w:b/>
          <w:bCs/>
          <w:sz w:val="28"/>
          <w:szCs w:val="24"/>
          <w:u w:val="none"/>
        </w:rPr>
        <w:t>法定代表人或被授权委托人</w:t>
      </w:r>
      <w:r>
        <w:rPr>
          <w:rFonts w:hint="eastAsia" w:ascii="仿宋" w:hAnsi="仿宋" w:eastAsia="仿宋" w:cs="仿宋"/>
          <w:b/>
          <w:bCs/>
          <w:sz w:val="28"/>
          <w:szCs w:val="24"/>
          <w:u w:val="none"/>
          <w:lang w:eastAsia="zh-CN"/>
        </w:rPr>
        <w:t>：</w:t>
      </w:r>
      <w:r>
        <w:rPr>
          <w:rFonts w:hint="eastAsia" w:ascii="仿宋" w:hAnsi="仿宋" w:eastAsia="仿宋" w:cs="仿宋"/>
          <w:b/>
          <w:bCs/>
          <w:sz w:val="28"/>
          <w:szCs w:val="24"/>
          <w:u w:val="single"/>
        </w:rPr>
        <w:t xml:space="preserve">      （签字或盖章）</w:t>
      </w:r>
    </w:p>
    <w:p>
      <w:pPr>
        <w:jc w:val="center"/>
        <w:rPr>
          <w:rFonts w:hint="eastAsia" w:ascii="仿宋" w:hAnsi="仿宋" w:eastAsia="仿宋" w:cs="仿宋"/>
          <w:b/>
          <w:kern w:val="0"/>
          <w:sz w:val="44"/>
          <w:szCs w:val="44"/>
          <w:highlight w:val="none"/>
        </w:rPr>
      </w:pPr>
      <w:r>
        <w:rPr>
          <w:rFonts w:hint="eastAsia" w:ascii="仿宋" w:hAnsi="仿宋" w:eastAsia="仿宋" w:cs="仿宋"/>
          <w:b/>
          <w:bCs/>
          <w:sz w:val="28"/>
          <w:szCs w:val="24"/>
          <w:u w:val="none"/>
        </w:rPr>
        <w:t>时      间：</w:t>
      </w:r>
      <w:r>
        <w:rPr>
          <w:rFonts w:hint="eastAsia" w:ascii="仿宋" w:hAnsi="仿宋" w:eastAsia="仿宋" w:cs="仿宋"/>
          <w:b/>
          <w:bCs/>
          <w:sz w:val="28"/>
          <w:szCs w:val="24"/>
          <w:u w:val="single"/>
        </w:rPr>
        <w:t xml:space="preserve">                                 .</w:t>
      </w:r>
    </w:p>
    <w:p>
      <w:pPr>
        <w:adjustRightInd w:val="0"/>
        <w:spacing w:line="480" w:lineRule="auto"/>
        <w:jc w:val="center"/>
        <w:rPr>
          <w:rFonts w:ascii="仿宋" w:hAnsi="仿宋" w:eastAsia="仿宋" w:cs="仿宋"/>
          <w:b/>
          <w:bCs/>
          <w:sz w:val="28"/>
          <w:szCs w:val="28"/>
          <w:highlight w:val="none"/>
        </w:rPr>
      </w:pPr>
      <w:r>
        <w:rPr>
          <w:rFonts w:hint="eastAsia" w:ascii="仿宋" w:hAnsi="仿宋" w:eastAsia="仿宋" w:cs="仿宋"/>
          <w:b/>
          <w:kern w:val="0"/>
          <w:sz w:val="44"/>
          <w:szCs w:val="44"/>
          <w:highlight w:val="none"/>
        </w:rPr>
        <w:t>目  录</w:t>
      </w:r>
    </w:p>
    <w:p>
      <w:pPr>
        <w:spacing w:line="480" w:lineRule="auto"/>
        <w:jc w:val="center"/>
        <w:rPr>
          <w:rFonts w:ascii="仿宋" w:hAnsi="仿宋" w:eastAsia="仿宋" w:cs="仿宋"/>
          <w:b/>
          <w:bCs/>
          <w:sz w:val="28"/>
          <w:szCs w:val="28"/>
          <w:highlight w:val="none"/>
        </w:rPr>
      </w:pPr>
      <w:r>
        <w:rPr>
          <w:highlight w:val="none"/>
        </w:rPr>
        <w:fldChar w:fldCharType="begin"/>
      </w:r>
      <w:r>
        <w:rPr>
          <w:highlight w:val="none"/>
        </w:rPr>
        <w:instrText xml:space="preserve"> HYPERLINK \l "_Toc15109" </w:instrText>
      </w:r>
      <w:r>
        <w:rPr>
          <w:highlight w:val="none"/>
        </w:rPr>
        <w:fldChar w:fldCharType="separate"/>
      </w:r>
      <w:r>
        <w:rPr>
          <w:rFonts w:hint="eastAsia" w:ascii="仿宋" w:hAnsi="仿宋" w:eastAsia="仿宋" w:cs="仿宋"/>
          <w:b/>
          <w:bCs/>
          <w:sz w:val="28"/>
          <w:szCs w:val="28"/>
          <w:highlight w:val="none"/>
        </w:rPr>
        <w:t>第一部分    投标响应函</w:t>
      </w:r>
      <w:r>
        <w:rPr>
          <w:rFonts w:hint="eastAsia" w:ascii="仿宋" w:hAnsi="仿宋" w:eastAsia="仿宋" w:cs="仿宋"/>
          <w:b/>
          <w:bCs/>
          <w:sz w:val="28"/>
          <w:szCs w:val="28"/>
          <w:highlight w:val="none"/>
        </w:rPr>
        <w:fldChar w:fldCharType="end"/>
      </w:r>
      <w:r>
        <w:rPr>
          <w:rFonts w:hint="eastAsia" w:ascii="仿宋" w:hAnsi="仿宋" w:eastAsia="仿宋" w:cs="仿宋"/>
          <w:b/>
          <w:bCs/>
          <w:sz w:val="28"/>
          <w:szCs w:val="28"/>
          <w:highlight w:val="none"/>
        </w:rPr>
        <w:t xml:space="preserve">                                   （页码）</w:t>
      </w:r>
    </w:p>
    <w:p>
      <w:pPr>
        <w:spacing w:line="480" w:lineRule="auto"/>
        <w:jc w:val="center"/>
        <w:rPr>
          <w:rFonts w:hint="eastAsia" w:ascii="仿宋" w:hAnsi="仿宋" w:eastAsia="仿宋" w:cs="仿宋"/>
          <w:b/>
          <w:bCs/>
          <w:sz w:val="28"/>
          <w:szCs w:val="28"/>
          <w:highlight w:val="none"/>
        </w:rPr>
      </w:pPr>
      <w:r>
        <w:rPr>
          <w:highlight w:val="none"/>
        </w:rPr>
        <w:fldChar w:fldCharType="begin"/>
      </w:r>
      <w:r>
        <w:rPr>
          <w:highlight w:val="none"/>
        </w:rPr>
        <w:instrText xml:space="preserve"> HYPERLINK \l "_Toc30925" </w:instrText>
      </w:r>
      <w:r>
        <w:rPr>
          <w:highlight w:val="none"/>
        </w:rPr>
        <w:fldChar w:fldCharType="separate"/>
      </w:r>
      <w:r>
        <w:rPr>
          <w:rFonts w:hint="eastAsia" w:ascii="仿宋" w:hAnsi="仿宋" w:eastAsia="仿宋" w:cs="仿宋"/>
          <w:b/>
          <w:bCs/>
          <w:sz w:val="28"/>
          <w:szCs w:val="28"/>
          <w:highlight w:val="none"/>
        </w:rPr>
        <w:t>第二部分    报价一览表</w:t>
      </w:r>
      <w:r>
        <w:rPr>
          <w:rFonts w:hint="eastAsia" w:ascii="仿宋" w:hAnsi="仿宋" w:eastAsia="仿宋" w:cs="仿宋"/>
          <w:b/>
          <w:bCs/>
          <w:sz w:val="28"/>
          <w:szCs w:val="28"/>
          <w:highlight w:val="none"/>
        </w:rPr>
        <w:fldChar w:fldCharType="end"/>
      </w:r>
      <w:r>
        <w:rPr>
          <w:rFonts w:hint="eastAsia" w:ascii="仿宋" w:hAnsi="仿宋" w:eastAsia="仿宋" w:cs="仿宋"/>
          <w:b/>
          <w:bCs/>
          <w:sz w:val="28"/>
          <w:szCs w:val="28"/>
          <w:highlight w:val="none"/>
        </w:rPr>
        <w:t xml:space="preserve">                                   （页码）</w:t>
      </w:r>
    </w:p>
    <w:p>
      <w:pPr>
        <w:spacing w:line="480" w:lineRule="auto"/>
        <w:jc w:val="center"/>
        <w:rPr>
          <w:rFonts w:ascii="仿宋" w:hAnsi="仿宋" w:eastAsia="仿宋" w:cs="仿宋"/>
          <w:b/>
          <w:bCs/>
          <w:sz w:val="28"/>
          <w:szCs w:val="28"/>
          <w:highlight w:val="none"/>
        </w:rPr>
      </w:pPr>
      <w:r>
        <w:rPr>
          <w:rFonts w:hint="eastAsia" w:ascii="仿宋" w:hAnsi="仿宋" w:eastAsia="仿宋" w:cs="仿宋"/>
          <w:b/>
          <w:bCs/>
          <w:sz w:val="28"/>
          <w:szCs w:val="28"/>
          <w:highlight w:val="none"/>
        </w:rPr>
        <w:t>第</w:t>
      </w:r>
      <w:r>
        <w:rPr>
          <w:rFonts w:hint="eastAsia" w:ascii="仿宋" w:hAnsi="仿宋" w:eastAsia="仿宋" w:cs="仿宋"/>
          <w:b/>
          <w:bCs/>
          <w:sz w:val="28"/>
          <w:szCs w:val="28"/>
          <w:highlight w:val="none"/>
          <w:lang w:eastAsia="zh-CN"/>
        </w:rPr>
        <w:t>三</w:t>
      </w:r>
      <w:r>
        <w:rPr>
          <w:rFonts w:hint="eastAsia" w:ascii="仿宋" w:hAnsi="仿宋" w:eastAsia="仿宋" w:cs="仿宋"/>
          <w:b/>
          <w:bCs/>
          <w:sz w:val="28"/>
          <w:szCs w:val="28"/>
          <w:highlight w:val="none"/>
        </w:rPr>
        <w:t xml:space="preserve">部分    业绩证明文件                     </w:t>
      </w:r>
      <w:r>
        <w:rPr>
          <w:rFonts w:hint="eastAsia" w:ascii="仿宋" w:hAnsi="仿宋" w:eastAsia="仿宋" w:cs="仿宋"/>
          <w:b/>
          <w:bCs/>
          <w:sz w:val="28"/>
          <w:szCs w:val="28"/>
          <w:highlight w:val="none"/>
          <w:lang w:val="en-US" w:eastAsia="zh-CN"/>
        </w:rPr>
        <w:t xml:space="preserve">  </w:t>
      </w:r>
      <w:r>
        <w:rPr>
          <w:rFonts w:hint="eastAsia" w:ascii="仿宋" w:hAnsi="仿宋" w:eastAsia="仿宋" w:cs="仿宋"/>
          <w:b/>
          <w:bCs/>
          <w:sz w:val="28"/>
          <w:szCs w:val="28"/>
          <w:highlight w:val="none"/>
        </w:rPr>
        <w:t xml:space="preserve">          （页码）</w:t>
      </w:r>
    </w:p>
    <w:p>
      <w:pPr>
        <w:spacing w:line="480" w:lineRule="auto"/>
        <w:jc w:val="center"/>
        <w:rPr>
          <w:rFonts w:ascii="仿宋" w:hAnsi="仿宋" w:eastAsia="仿宋" w:cs="仿宋"/>
          <w:b/>
          <w:bCs/>
          <w:sz w:val="28"/>
          <w:szCs w:val="28"/>
          <w:highlight w:val="none"/>
        </w:rPr>
      </w:pPr>
      <w:r>
        <w:rPr>
          <w:highlight w:val="none"/>
        </w:rPr>
        <w:fldChar w:fldCharType="begin"/>
      </w:r>
      <w:r>
        <w:rPr>
          <w:highlight w:val="none"/>
        </w:rPr>
        <w:instrText xml:space="preserve"> HYPERLINK \l "_Toc29348" </w:instrText>
      </w:r>
      <w:r>
        <w:rPr>
          <w:highlight w:val="none"/>
        </w:rPr>
        <w:fldChar w:fldCharType="separate"/>
      </w:r>
      <w:r>
        <w:rPr>
          <w:rFonts w:hint="eastAsia" w:ascii="仿宋" w:hAnsi="仿宋" w:eastAsia="仿宋" w:cs="仿宋"/>
          <w:b/>
          <w:bCs/>
          <w:sz w:val="28"/>
          <w:szCs w:val="28"/>
          <w:highlight w:val="none"/>
        </w:rPr>
        <w:t>第</w:t>
      </w:r>
      <w:r>
        <w:rPr>
          <w:rFonts w:hint="eastAsia" w:ascii="仿宋" w:hAnsi="仿宋" w:eastAsia="仿宋" w:cs="仿宋"/>
          <w:b/>
          <w:bCs/>
          <w:sz w:val="28"/>
          <w:szCs w:val="28"/>
          <w:highlight w:val="none"/>
          <w:lang w:eastAsia="zh-CN"/>
        </w:rPr>
        <w:t>四</w:t>
      </w:r>
      <w:r>
        <w:rPr>
          <w:rFonts w:hint="eastAsia" w:ascii="仿宋" w:hAnsi="仿宋" w:eastAsia="仿宋" w:cs="仿宋"/>
          <w:b/>
          <w:bCs/>
          <w:sz w:val="28"/>
          <w:szCs w:val="28"/>
          <w:highlight w:val="none"/>
        </w:rPr>
        <w:t xml:space="preserve">部分  </w:t>
      </w:r>
      <w:r>
        <w:rPr>
          <w:rFonts w:hint="eastAsia" w:ascii="仿宋" w:hAnsi="仿宋" w:eastAsia="仿宋" w:cs="仿宋"/>
          <w:b/>
          <w:bCs/>
          <w:sz w:val="28"/>
          <w:szCs w:val="28"/>
          <w:highlight w:val="none"/>
        </w:rPr>
        <w:fldChar w:fldCharType="end"/>
      </w:r>
      <w:r>
        <w:rPr>
          <w:rFonts w:hint="eastAsia" w:ascii="仿宋" w:hAnsi="仿宋" w:eastAsia="仿宋" w:cs="仿宋"/>
          <w:b/>
          <w:bCs/>
          <w:sz w:val="28"/>
          <w:szCs w:val="28"/>
          <w:highlight w:val="none"/>
        </w:rPr>
        <w:t xml:space="preserve">  投标方案说明                                 （页码）</w:t>
      </w:r>
    </w:p>
    <w:p>
      <w:pPr>
        <w:spacing w:line="480" w:lineRule="auto"/>
        <w:jc w:val="center"/>
        <w:rPr>
          <w:b/>
          <w:bCs/>
          <w:highlight w:val="none"/>
        </w:rPr>
      </w:pPr>
      <w:r>
        <w:rPr>
          <w:rFonts w:hint="eastAsia" w:ascii="仿宋" w:hAnsi="仿宋" w:eastAsia="仿宋" w:cs="仿宋"/>
          <w:b/>
          <w:bCs/>
          <w:sz w:val="28"/>
          <w:szCs w:val="28"/>
          <w:highlight w:val="none"/>
        </w:rPr>
        <w:t>第</w:t>
      </w:r>
      <w:r>
        <w:rPr>
          <w:rFonts w:hint="eastAsia" w:ascii="仿宋" w:hAnsi="仿宋" w:eastAsia="仿宋" w:cs="仿宋"/>
          <w:b/>
          <w:bCs/>
          <w:sz w:val="28"/>
          <w:szCs w:val="28"/>
          <w:highlight w:val="none"/>
          <w:lang w:eastAsia="zh-CN"/>
        </w:rPr>
        <w:t>五</w:t>
      </w:r>
      <w:r>
        <w:rPr>
          <w:rFonts w:hint="eastAsia" w:ascii="仿宋" w:hAnsi="仿宋" w:eastAsia="仿宋" w:cs="仿宋"/>
          <w:b/>
          <w:bCs/>
          <w:sz w:val="28"/>
          <w:szCs w:val="28"/>
          <w:highlight w:val="none"/>
        </w:rPr>
        <w:t>部分    供应商承诺书                                 （页码）</w:t>
      </w:r>
    </w:p>
    <w:p>
      <w:pPr>
        <w:spacing w:line="480" w:lineRule="auto"/>
        <w:jc w:val="center"/>
        <w:rPr>
          <w:rFonts w:ascii="仿宋" w:hAnsi="仿宋" w:eastAsia="仿宋" w:cs="仿宋"/>
          <w:b/>
          <w:bCs/>
          <w:sz w:val="28"/>
          <w:szCs w:val="28"/>
          <w:highlight w:val="none"/>
        </w:rPr>
      </w:pPr>
      <w:r>
        <w:rPr>
          <w:rFonts w:hint="eastAsia" w:ascii="仿宋" w:hAnsi="仿宋" w:eastAsia="仿宋" w:cs="仿宋"/>
          <w:b/>
          <w:bCs/>
          <w:sz w:val="28"/>
          <w:szCs w:val="28"/>
          <w:highlight w:val="none"/>
        </w:rPr>
        <w:t>第</w:t>
      </w:r>
      <w:r>
        <w:rPr>
          <w:rFonts w:hint="eastAsia" w:ascii="仿宋" w:hAnsi="仿宋" w:eastAsia="仿宋" w:cs="仿宋"/>
          <w:b/>
          <w:bCs/>
          <w:sz w:val="28"/>
          <w:szCs w:val="28"/>
          <w:highlight w:val="none"/>
          <w:lang w:eastAsia="zh-CN"/>
        </w:rPr>
        <w:t>六</w:t>
      </w:r>
      <w:r>
        <w:rPr>
          <w:rFonts w:hint="eastAsia" w:ascii="仿宋" w:hAnsi="仿宋" w:eastAsia="仿宋" w:cs="仿宋"/>
          <w:b/>
          <w:bCs/>
          <w:sz w:val="28"/>
          <w:szCs w:val="28"/>
          <w:highlight w:val="none"/>
        </w:rPr>
        <w:t>部分    政府采购供应商拒绝政府采购领域商业贿赂承诺书 （页码）</w:t>
      </w:r>
    </w:p>
    <w:p>
      <w:pPr>
        <w:pStyle w:val="2"/>
        <w:spacing w:line="480" w:lineRule="auto"/>
        <w:ind w:firstLine="281" w:firstLineChars="100"/>
        <w:jc w:val="both"/>
        <w:rPr>
          <w:rFonts w:hint="default" w:ascii="仿宋" w:hAnsi="仿宋" w:cs="仿宋"/>
          <w:sz w:val="28"/>
          <w:szCs w:val="28"/>
          <w:highlight w:val="none"/>
        </w:rPr>
      </w:pPr>
      <w:r>
        <w:rPr>
          <w:rFonts w:ascii="仿宋" w:hAnsi="仿宋" w:cs="仿宋"/>
          <w:b/>
          <w:bCs/>
          <w:kern w:val="2"/>
          <w:sz w:val="28"/>
          <w:szCs w:val="28"/>
          <w:highlight w:val="none"/>
        </w:rPr>
        <w:t>第</w:t>
      </w:r>
      <w:r>
        <w:rPr>
          <w:rFonts w:hint="eastAsia" w:ascii="仿宋" w:hAnsi="仿宋" w:cs="仿宋"/>
          <w:b/>
          <w:bCs/>
          <w:kern w:val="2"/>
          <w:sz w:val="28"/>
          <w:szCs w:val="28"/>
          <w:highlight w:val="none"/>
          <w:lang w:eastAsia="zh-CN"/>
        </w:rPr>
        <w:t>七</w:t>
      </w:r>
      <w:r>
        <w:rPr>
          <w:rFonts w:ascii="仿宋" w:hAnsi="仿宋" w:cs="仿宋"/>
          <w:b/>
          <w:bCs/>
          <w:kern w:val="2"/>
          <w:sz w:val="28"/>
          <w:szCs w:val="28"/>
          <w:highlight w:val="none"/>
        </w:rPr>
        <w:t xml:space="preserve">部分  </w:t>
      </w:r>
      <w:r>
        <w:rPr>
          <w:rFonts w:hint="eastAsia" w:ascii="仿宋" w:hAnsi="仿宋" w:cs="仿宋"/>
          <w:b/>
          <w:bCs/>
          <w:kern w:val="2"/>
          <w:sz w:val="28"/>
          <w:szCs w:val="28"/>
          <w:highlight w:val="none"/>
          <w:lang w:val="en-US" w:eastAsia="zh-CN"/>
        </w:rPr>
        <w:t xml:space="preserve">  </w:t>
      </w:r>
      <w:r>
        <w:rPr>
          <w:rFonts w:ascii="仿宋" w:hAnsi="仿宋" w:cs="仿宋"/>
          <w:b/>
          <w:bCs/>
          <w:kern w:val="2"/>
          <w:sz w:val="28"/>
          <w:szCs w:val="28"/>
          <w:highlight w:val="none"/>
        </w:rPr>
        <w:t xml:space="preserve">附件      </w:t>
      </w:r>
      <w:r>
        <w:rPr>
          <w:rFonts w:hint="eastAsia" w:ascii="仿宋" w:hAnsi="仿宋" w:cs="仿宋"/>
          <w:b/>
          <w:bCs/>
          <w:kern w:val="2"/>
          <w:sz w:val="28"/>
          <w:szCs w:val="28"/>
          <w:highlight w:val="none"/>
          <w:lang w:val="en-US" w:eastAsia="zh-CN"/>
        </w:rPr>
        <w:t xml:space="preserve">        </w:t>
      </w:r>
      <w:r>
        <w:rPr>
          <w:rFonts w:ascii="仿宋" w:hAnsi="仿宋" w:cs="仿宋"/>
          <w:b/>
          <w:bCs/>
          <w:kern w:val="2"/>
          <w:sz w:val="28"/>
          <w:szCs w:val="28"/>
          <w:highlight w:val="none"/>
        </w:rPr>
        <w:t xml:space="preserve">                           </w:t>
      </w:r>
      <w:r>
        <w:rPr>
          <w:rFonts w:ascii="仿宋" w:hAnsi="仿宋" w:cs="仿宋"/>
          <w:b/>
          <w:bCs/>
          <w:sz w:val="28"/>
          <w:szCs w:val="28"/>
          <w:highlight w:val="none"/>
        </w:rPr>
        <w:t>（页码）</w:t>
      </w:r>
    </w:p>
    <w:p>
      <w:pPr>
        <w:pStyle w:val="2"/>
        <w:spacing w:line="500" w:lineRule="exact"/>
        <w:rPr>
          <w:rFonts w:hint="default" w:ascii="仿宋" w:hAnsi="仿宋" w:cs="仿宋"/>
          <w:sz w:val="28"/>
          <w:szCs w:val="28"/>
          <w:highlight w:val="none"/>
        </w:rPr>
      </w:pPr>
    </w:p>
    <w:p>
      <w:pPr>
        <w:rPr>
          <w:rFonts w:hint="default" w:ascii="仿宋" w:hAnsi="仿宋" w:cs="仿宋"/>
          <w:sz w:val="28"/>
          <w:szCs w:val="28"/>
          <w:highlight w:val="none"/>
        </w:rPr>
      </w:pPr>
    </w:p>
    <w:p>
      <w:pPr>
        <w:pStyle w:val="15"/>
        <w:rPr>
          <w:rFonts w:hint="default" w:ascii="仿宋" w:hAnsi="仿宋" w:cs="仿宋"/>
          <w:sz w:val="28"/>
          <w:szCs w:val="28"/>
          <w:highlight w:val="none"/>
        </w:rPr>
      </w:pPr>
    </w:p>
    <w:p>
      <w:pPr>
        <w:pStyle w:val="15"/>
        <w:rPr>
          <w:rFonts w:hint="default" w:ascii="仿宋" w:hAnsi="仿宋" w:cs="仿宋"/>
          <w:sz w:val="28"/>
          <w:szCs w:val="28"/>
          <w:highlight w:val="none"/>
        </w:rPr>
      </w:pPr>
    </w:p>
    <w:p>
      <w:pPr>
        <w:pStyle w:val="15"/>
        <w:rPr>
          <w:rFonts w:hint="default" w:ascii="仿宋" w:hAnsi="仿宋" w:cs="仿宋"/>
          <w:sz w:val="28"/>
          <w:szCs w:val="28"/>
          <w:highlight w:val="none"/>
        </w:rPr>
      </w:pPr>
    </w:p>
    <w:p>
      <w:pPr>
        <w:pStyle w:val="15"/>
        <w:rPr>
          <w:rFonts w:hint="default" w:ascii="仿宋" w:hAnsi="仿宋" w:cs="仿宋"/>
          <w:sz w:val="28"/>
          <w:szCs w:val="28"/>
          <w:highlight w:val="none"/>
        </w:rPr>
      </w:pPr>
    </w:p>
    <w:p>
      <w:pPr>
        <w:pStyle w:val="15"/>
        <w:rPr>
          <w:rFonts w:hint="default" w:ascii="仿宋" w:hAnsi="仿宋" w:cs="仿宋"/>
          <w:sz w:val="28"/>
          <w:szCs w:val="28"/>
          <w:highlight w:val="none"/>
        </w:rPr>
      </w:pPr>
    </w:p>
    <w:p>
      <w:pPr>
        <w:pStyle w:val="15"/>
        <w:rPr>
          <w:rFonts w:hint="default" w:ascii="仿宋" w:hAnsi="仿宋" w:cs="仿宋"/>
          <w:sz w:val="28"/>
          <w:szCs w:val="28"/>
          <w:highlight w:val="none"/>
        </w:rPr>
      </w:pPr>
    </w:p>
    <w:p>
      <w:pPr>
        <w:pStyle w:val="15"/>
        <w:rPr>
          <w:rFonts w:hint="default" w:ascii="仿宋" w:hAnsi="仿宋" w:cs="仿宋"/>
          <w:sz w:val="28"/>
          <w:szCs w:val="28"/>
          <w:highlight w:val="none"/>
        </w:rPr>
      </w:pPr>
    </w:p>
    <w:p>
      <w:pPr>
        <w:pStyle w:val="15"/>
        <w:rPr>
          <w:rFonts w:hint="default" w:ascii="仿宋" w:hAnsi="仿宋" w:cs="仿宋"/>
          <w:sz w:val="28"/>
          <w:szCs w:val="28"/>
          <w:highlight w:val="none"/>
        </w:rPr>
      </w:pPr>
    </w:p>
    <w:p>
      <w:pPr>
        <w:pStyle w:val="15"/>
        <w:rPr>
          <w:rFonts w:hint="default" w:ascii="仿宋" w:hAnsi="仿宋" w:cs="仿宋"/>
          <w:sz w:val="28"/>
          <w:szCs w:val="28"/>
          <w:highlight w:val="none"/>
        </w:rPr>
      </w:pPr>
    </w:p>
    <w:p>
      <w:pPr>
        <w:pStyle w:val="15"/>
        <w:rPr>
          <w:rFonts w:hint="default" w:ascii="仿宋" w:hAnsi="仿宋" w:cs="仿宋"/>
          <w:sz w:val="28"/>
          <w:szCs w:val="28"/>
          <w:highlight w:val="none"/>
        </w:rPr>
      </w:pPr>
    </w:p>
    <w:p>
      <w:pPr>
        <w:pStyle w:val="15"/>
        <w:rPr>
          <w:rFonts w:hint="default" w:ascii="仿宋" w:hAnsi="仿宋" w:cs="仿宋"/>
          <w:sz w:val="28"/>
          <w:szCs w:val="28"/>
          <w:highlight w:val="none"/>
        </w:rPr>
      </w:pPr>
    </w:p>
    <w:p>
      <w:pPr>
        <w:pStyle w:val="15"/>
        <w:rPr>
          <w:rFonts w:hint="default" w:ascii="仿宋" w:hAnsi="仿宋" w:cs="仿宋"/>
          <w:sz w:val="28"/>
          <w:szCs w:val="28"/>
          <w:highlight w:val="none"/>
        </w:rPr>
      </w:pPr>
    </w:p>
    <w:p>
      <w:pPr>
        <w:pStyle w:val="15"/>
        <w:rPr>
          <w:rFonts w:hint="default" w:ascii="仿宋" w:hAnsi="仿宋" w:cs="仿宋"/>
          <w:sz w:val="28"/>
          <w:szCs w:val="28"/>
          <w:highlight w:val="none"/>
        </w:rPr>
      </w:pPr>
    </w:p>
    <w:p>
      <w:pPr>
        <w:pStyle w:val="15"/>
        <w:rPr>
          <w:rFonts w:hint="default" w:ascii="仿宋" w:hAnsi="仿宋" w:cs="仿宋"/>
          <w:sz w:val="28"/>
          <w:szCs w:val="28"/>
          <w:highlight w:val="none"/>
        </w:rPr>
      </w:pPr>
    </w:p>
    <w:p>
      <w:pPr>
        <w:pStyle w:val="15"/>
        <w:rPr>
          <w:rFonts w:hint="default" w:ascii="仿宋" w:hAnsi="仿宋" w:cs="仿宋"/>
          <w:sz w:val="28"/>
          <w:szCs w:val="28"/>
          <w:highlight w:val="none"/>
        </w:rPr>
      </w:pPr>
    </w:p>
    <w:p>
      <w:pPr>
        <w:pStyle w:val="15"/>
        <w:rPr>
          <w:rFonts w:hint="default" w:ascii="仿宋" w:hAnsi="仿宋" w:cs="仿宋"/>
          <w:sz w:val="28"/>
          <w:szCs w:val="28"/>
          <w:highlight w:val="none"/>
        </w:rPr>
      </w:pPr>
    </w:p>
    <w:p>
      <w:pPr>
        <w:pStyle w:val="15"/>
        <w:rPr>
          <w:rFonts w:hint="default" w:ascii="仿宋" w:hAnsi="仿宋" w:cs="仿宋"/>
          <w:sz w:val="28"/>
          <w:szCs w:val="28"/>
          <w:highlight w:val="none"/>
        </w:rPr>
      </w:pPr>
    </w:p>
    <w:p>
      <w:pPr>
        <w:pStyle w:val="15"/>
        <w:rPr>
          <w:rFonts w:hint="default" w:ascii="仿宋" w:hAnsi="仿宋" w:cs="仿宋"/>
          <w:sz w:val="28"/>
          <w:szCs w:val="28"/>
          <w:highlight w:val="none"/>
        </w:rPr>
      </w:pPr>
    </w:p>
    <w:p>
      <w:pPr>
        <w:pStyle w:val="15"/>
        <w:rPr>
          <w:rFonts w:hint="default" w:ascii="仿宋" w:hAnsi="仿宋" w:cs="仿宋"/>
          <w:sz w:val="28"/>
          <w:szCs w:val="28"/>
          <w:highlight w:val="none"/>
        </w:rPr>
      </w:pPr>
    </w:p>
    <w:p>
      <w:pPr>
        <w:pStyle w:val="15"/>
        <w:rPr>
          <w:rFonts w:hint="default" w:ascii="仿宋" w:hAnsi="仿宋" w:cs="仿宋"/>
          <w:sz w:val="28"/>
          <w:szCs w:val="28"/>
          <w:highlight w:val="none"/>
        </w:rPr>
      </w:pPr>
    </w:p>
    <w:p>
      <w:pPr>
        <w:pStyle w:val="2"/>
        <w:spacing w:line="500" w:lineRule="exact"/>
        <w:jc w:val="center"/>
        <w:outlineLvl w:val="2"/>
        <w:rPr>
          <w:rFonts w:hint="default" w:ascii="仿宋" w:hAnsi="仿宋" w:cs="仿宋"/>
          <w:b/>
          <w:bCs/>
          <w:sz w:val="44"/>
          <w:szCs w:val="44"/>
          <w:highlight w:val="none"/>
        </w:rPr>
      </w:pPr>
      <w:bookmarkStart w:id="222" w:name="_Toc14793"/>
      <w:r>
        <w:rPr>
          <w:rFonts w:ascii="仿宋" w:hAnsi="仿宋" w:cs="仿宋"/>
          <w:b/>
          <w:bCs/>
          <w:sz w:val="36"/>
          <w:szCs w:val="36"/>
          <w:highlight w:val="none"/>
        </w:rPr>
        <w:t>第一部分  投标响应函</w:t>
      </w:r>
      <w:bookmarkEnd w:id="213"/>
      <w:bookmarkEnd w:id="214"/>
      <w:bookmarkEnd w:id="215"/>
      <w:bookmarkEnd w:id="216"/>
      <w:bookmarkEnd w:id="217"/>
      <w:bookmarkEnd w:id="218"/>
      <w:bookmarkEnd w:id="222"/>
    </w:p>
    <w:p>
      <w:pPr>
        <w:spacing w:line="500" w:lineRule="exact"/>
        <w:rPr>
          <w:rFonts w:ascii="仿宋" w:hAnsi="仿宋" w:eastAsia="仿宋" w:cs="仿宋"/>
          <w:b/>
          <w:bCs/>
          <w:sz w:val="28"/>
          <w:szCs w:val="28"/>
          <w:highlight w:val="none"/>
        </w:rPr>
      </w:pPr>
      <w:r>
        <w:rPr>
          <w:rFonts w:hint="eastAsia" w:ascii="仿宋" w:hAnsi="仿宋" w:eastAsia="仿宋" w:cs="仿宋"/>
          <w:b/>
          <w:bCs/>
          <w:sz w:val="28"/>
          <w:szCs w:val="28"/>
          <w:highlight w:val="none"/>
        </w:rPr>
        <w:t>致：</w:t>
      </w:r>
      <w:r>
        <w:rPr>
          <w:rFonts w:hint="eastAsia" w:ascii="仿宋" w:hAnsi="仿宋" w:eastAsia="仿宋" w:cs="仿宋"/>
          <w:b/>
          <w:bCs/>
          <w:sz w:val="28"/>
          <w:szCs w:val="28"/>
          <w:highlight w:val="none"/>
          <w:u w:val="single"/>
        </w:rPr>
        <w:t xml:space="preserve">        （采购代理机构）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我公司收到贵单位</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招标文件，经详细研究，我们决定参加本次招标活动。为此，我方郑重声明以下诸点，并负法律责任。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eastAsia="仿宋"/>
          <w:sz w:val="28"/>
          <w:szCs w:val="28"/>
          <w:highlight w:val="none"/>
        </w:rPr>
      </w:pPr>
      <w:r>
        <w:rPr>
          <w:rFonts w:hint="eastAsia" w:ascii="仿宋" w:hAnsi="仿宋" w:eastAsia="仿宋" w:cs="仿宋"/>
          <w:sz w:val="28"/>
          <w:szCs w:val="28"/>
          <w:highlight w:val="none"/>
        </w:rPr>
        <w:t>1、愿意按照招标文件中的一切要求，提供货物及服务，完成合同的责任和义务。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2、按招标文件的规定，我公司的投标总报价为：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highlight w:val="none"/>
          <w:u w:val="single"/>
        </w:rPr>
      </w:pPr>
      <w:r>
        <w:rPr>
          <w:rFonts w:hint="eastAsia" w:ascii="仿宋" w:hAnsi="仿宋" w:eastAsia="仿宋" w:cs="仿宋"/>
          <w:sz w:val="28"/>
          <w:szCs w:val="28"/>
          <w:highlight w:val="none"/>
        </w:rPr>
        <w:t>（大写）：人民币</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；（小写）¥：</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3、我方提交的投标文件正本一份、副本三份、电子文档一份。</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4、已详细阅读了招标文件，完全理解并放弃提出含糊不清或易形成歧义的表述和资料。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5、在规定的招标有效期内撤回投标文件，我们愿接受政府采购的有关处罚决定。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6、同意向贵方提供可能要求的，与本次招标有关的任何证据或资料。我们完全理解最低报价不作为中标的唯一条件，且尊重评标委员会的结论和中标结果。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7、我方的投标有效期为从提交投标文件的截止之日起</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日历日。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8、有关于投标文件的函电，请按下列地址联系。</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投标供应商全称：</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（公      章）</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法定代表人或被授权委托人：</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（签字或盖章）</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地    址：__________________________________________</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开户银行：__________________________________________</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账    号：__________________________________________</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电    话：__________________________________________</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传    真：__________________________________________</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邮    编：__________________________________________</w:t>
      </w:r>
    </w:p>
    <w:p>
      <w:pPr>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 xml:space="preserve">                                   _____年_____月_____日</w:t>
      </w:r>
    </w:p>
    <w:p>
      <w:pPr>
        <w:spacing w:line="500" w:lineRule="atLeast"/>
        <w:jc w:val="center"/>
        <w:outlineLvl w:val="9"/>
        <w:rPr>
          <w:rFonts w:hint="eastAsia" w:ascii="仿宋" w:hAnsi="仿宋" w:eastAsia="仿宋" w:cs="仿宋"/>
          <w:b/>
          <w:bCs/>
          <w:sz w:val="36"/>
          <w:szCs w:val="36"/>
          <w:highlight w:val="none"/>
        </w:rPr>
      </w:pPr>
      <w:bookmarkStart w:id="223" w:name="_Toc17278"/>
      <w:bookmarkStart w:id="224" w:name="_Toc21079"/>
      <w:bookmarkStart w:id="225" w:name="_Toc8963_WPSOffice_Level1"/>
      <w:bookmarkStart w:id="226" w:name="_Toc438541314"/>
      <w:bookmarkStart w:id="227" w:name="_Toc27691"/>
      <w:bookmarkStart w:id="228" w:name="_Toc1669_WPSOffice_Level1"/>
    </w:p>
    <w:p>
      <w:pPr>
        <w:spacing w:line="500" w:lineRule="atLeast"/>
        <w:jc w:val="center"/>
        <w:outlineLvl w:val="2"/>
        <w:rPr>
          <w:rFonts w:hint="default"/>
          <w:highlight w:val="none"/>
        </w:rPr>
      </w:pPr>
      <w:bookmarkStart w:id="229" w:name="_Toc3532"/>
      <w:r>
        <w:rPr>
          <w:rFonts w:hint="eastAsia" w:ascii="仿宋" w:hAnsi="仿宋" w:eastAsia="仿宋" w:cs="仿宋"/>
          <w:b/>
          <w:bCs/>
          <w:sz w:val="36"/>
          <w:szCs w:val="36"/>
          <w:highlight w:val="none"/>
        </w:rPr>
        <w:t>第二部分  报价一览表</w:t>
      </w:r>
      <w:bookmarkEnd w:id="223"/>
      <w:bookmarkEnd w:id="224"/>
      <w:bookmarkEnd w:id="225"/>
      <w:bookmarkEnd w:id="226"/>
      <w:bookmarkEnd w:id="227"/>
      <w:bookmarkEnd w:id="228"/>
      <w:bookmarkEnd w:id="229"/>
    </w:p>
    <w:p>
      <w:pPr>
        <w:spacing w:line="500" w:lineRule="exact"/>
        <w:rPr>
          <w:rFonts w:hint="eastAsia" w:ascii="仿宋" w:hAnsi="仿宋" w:eastAsia="仿宋" w:cs="仿宋"/>
          <w:sz w:val="28"/>
          <w:szCs w:val="28"/>
          <w:highlight w:val="none"/>
        </w:rPr>
      </w:pPr>
      <w:r>
        <w:rPr>
          <w:rFonts w:hint="eastAsia" w:ascii="仿宋" w:hAnsi="仿宋" w:eastAsia="仿宋" w:cs="仿宋"/>
          <w:sz w:val="28"/>
          <w:szCs w:val="28"/>
          <w:highlight w:val="none"/>
        </w:rPr>
        <w:t>项目名称：渭南技师学院2022-2023年度新生床上用品及校服采购项目</w:t>
      </w:r>
    </w:p>
    <w:p>
      <w:pPr>
        <w:spacing w:line="500" w:lineRule="exact"/>
        <w:rPr>
          <w:rFonts w:hint="default" w:ascii="仿宋" w:hAnsi="仿宋" w:eastAsia="仿宋" w:cs="仿宋"/>
          <w:kern w:val="0"/>
          <w:sz w:val="28"/>
          <w:szCs w:val="28"/>
          <w:highlight w:val="none"/>
          <w:lang w:val="en-US" w:eastAsia="zh-CN"/>
        </w:rPr>
      </w:pPr>
      <w:r>
        <w:rPr>
          <w:rFonts w:hint="eastAsia" w:ascii="仿宋" w:hAnsi="仿宋" w:eastAsia="仿宋" w:cs="仿宋"/>
          <w:sz w:val="28"/>
          <w:szCs w:val="28"/>
          <w:highlight w:val="none"/>
        </w:rPr>
        <w:t>项目编号：ZCSP-渭南市-2022-</w:t>
      </w:r>
      <w:r>
        <w:rPr>
          <w:rFonts w:hint="eastAsia" w:ascii="仿宋" w:hAnsi="仿宋" w:eastAsia="仿宋" w:cs="仿宋"/>
          <w:sz w:val="28"/>
          <w:szCs w:val="28"/>
          <w:highlight w:val="none"/>
          <w:lang w:val="en-US" w:eastAsia="zh-CN"/>
        </w:rPr>
        <w:t>00859</w:t>
      </w:r>
      <w:r>
        <w:rPr>
          <w:rFonts w:hint="eastAsia" w:ascii="仿宋" w:hAnsi="仿宋" w:eastAsia="仿宋" w:cs="仿宋"/>
          <w:sz w:val="28"/>
          <w:szCs w:val="28"/>
          <w:highlight w:val="none"/>
          <w:lang w:eastAsia="zh-CN"/>
        </w:rPr>
        <w:t>、</w:t>
      </w:r>
      <w:r>
        <w:rPr>
          <w:rFonts w:hint="eastAsia" w:ascii="仿宋" w:hAnsi="仿宋" w:eastAsia="仿宋" w:cs="仿宋"/>
          <w:kern w:val="0"/>
          <w:sz w:val="28"/>
          <w:szCs w:val="28"/>
          <w:highlight w:val="none"/>
        </w:rPr>
        <w:t>XHLJZC-WN2022-</w:t>
      </w:r>
      <w:r>
        <w:rPr>
          <w:rFonts w:hint="eastAsia" w:ascii="仿宋" w:hAnsi="仿宋" w:eastAsia="仿宋" w:cs="仿宋"/>
          <w:kern w:val="0"/>
          <w:sz w:val="28"/>
          <w:szCs w:val="28"/>
          <w:highlight w:val="none"/>
          <w:lang w:val="en-US" w:eastAsia="zh-CN"/>
        </w:rPr>
        <w:t>039</w:t>
      </w:r>
    </w:p>
    <w:p>
      <w:pPr>
        <w:spacing w:line="500" w:lineRule="exact"/>
        <w:rPr>
          <w:rFonts w:ascii="仿宋" w:hAnsi="仿宋" w:eastAsia="仿宋" w:cs="仿宋"/>
          <w:sz w:val="28"/>
          <w:szCs w:val="28"/>
          <w:highlight w:val="none"/>
        </w:rPr>
      </w:pPr>
      <w:r>
        <w:rPr>
          <w:rFonts w:hint="eastAsia" w:ascii="仿宋" w:hAnsi="仿宋" w:eastAsia="仿宋" w:cs="仿宋"/>
          <w:sz w:val="28"/>
          <w:szCs w:val="28"/>
          <w:highlight w:val="none"/>
        </w:rPr>
        <w:t>供 应 商：</w:t>
      </w:r>
    </w:p>
    <w:p>
      <w:pPr>
        <w:spacing w:line="500" w:lineRule="exact"/>
        <w:jc w:val="right"/>
        <w:rPr>
          <w:rFonts w:ascii="仿宋" w:hAnsi="仿宋" w:eastAsia="仿宋" w:cs="仿宋"/>
          <w:sz w:val="28"/>
          <w:szCs w:val="28"/>
          <w:highlight w:val="none"/>
        </w:rPr>
      </w:pPr>
      <w:r>
        <w:rPr>
          <w:rFonts w:hint="eastAsia" w:ascii="仿宋" w:hAnsi="仿宋" w:eastAsia="仿宋" w:cs="仿宋"/>
          <w:sz w:val="28"/>
          <w:szCs w:val="28"/>
          <w:highlight w:val="none"/>
        </w:rPr>
        <w:t>报价单位：人民币  元</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3"/>
        <w:gridCol w:w="2284"/>
        <w:gridCol w:w="1786"/>
        <w:gridCol w:w="2322"/>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2" w:hRule="atLeast"/>
        </w:trPr>
        <w:tc>
          <w:tcPr>
            <w:tcW w:w="2383" w:type="dxa"/>
            <w:vAlign w:val="center"/>
          </w:tcPr>
          <w:p>
            <w:pPr>
              <w:pStyle w:val="43"/>
              <w:spacing w:line="500" w:lineRule="exact"/>
              <w:rPr>
                <w:rFonts w:ascii="仿宋" w:hAnsi="仿宋" w:eastAsia="仿宋" w:cs="仿宋"/>
                <w:b w:val="0"/>
                <w:kern w:val="2"/>
                <w:sz w:val="28"/>
                <w:szCs w:val="28"/>
                <w:highlight w:val="none"/>
                <w:lang w:val="zh-CN"/>
              </w:rPr>
            </w:pPr>
            <w:r>
              <w:rPr>
                <w:rFonts w:hint="eastAsia" w:ascii="仿宋" w:hAnsi="仿宋" w:eastAsia="仿宋" w:cs="仿宋"/>
                <w:b w:val="0"/>
                <w:kern w:val="2"/>
                <w:sz w:val="28"/>
                <w:szCs w:val="28"/>
                <w:highlight w:val="none"/>
                <w:lang w:val="zh-CN"/>
              </w:rPr>
              <w:t>采购内容</w:t>
            </w:r>
          </w:p>
        </w:tc>
        <w:tc>
          <w:tcPr>
            <w:tcW w:w="2284" w:type="dxa"/>
            <w:vAlign w:val="center"/>
          </w:tcPr>
          <w:p>
            <w:pPr>
              <w:pStyle w:val="43"/>
              <w:spacing w:line="500" w:lineRule="exact"/>
              <w:rPr>
                <w:rFonts w:ascii="仿宋" w:hAnsi="仿宋" w:eastAsia="仿宋" w:cs="仿宋"/>
                <w:b w:val="0"/>
                <w:kern w:val="2"/>
                <w:sz w:val="28"/>
                <w:szCs w:val="28"/>
                <w:highlight w:val="none"/>
                <w:lang w:val="zh-CN"/>
              </w:rPr>
            </w:pPr>
            <w:r>
              <w:rPr>
                <w:rFonts w:hint="eastAsia" w:ascii="仿宋" w:hAnsi="仿宋" w:eastAsia="仿宋" w:cs="仿宋"/>
                <w:b w:val="0"/>
                <w:kern w:val="2"/>
                <w:sz w:val="28"/>
                <w:szCs w:val="28"/>
                <w:highlight w:val="none"/>
                <w:lang w:val="zh-CN"/>
              </w:rPr>
              <w:t>总报价</w:t>
            </w:r>
          </w:p>
          <w:p>
            <w:pPr>
              <w:pStyle w:val="43"/>
              <w:spacing w:line="500" w:lineRule="exact"/>
              <w:rPr>
                <w:rFonts w:ascii="仿宋" w:hAnsi="仿宋" w:eastAsia="仿宋" w:cs="仿宋"/>
                <w:b w:val="0"/>
                <w:kern w:val="2"/>
                <w:sz w:val="28"/>
                <w:szCs w:val="28"/>
                <w:highlight w:val="none"/>
                <w:lang w:val="zh-CN"/>
              </w:rPr>
            </w:pPr>
            <w:r>
              <w:rPr>
                <w:rFonts w:hint="eastAsia" w:ascii="仿宋" w:hAnsi="仿宋" w:eastAsia="仿宋" w:cs="仿宋"/>
                <w:b w:val="0"/>
                <w:kern w:val="2"/>
                <w:sz w:val="28"/>
                <w:szCs w:val="28"/>
                <w:highlight w:val="none"/>
                <w:lang w:val="zh-CN"/>
              </w:rPr>
              <w:t>（元）</w:t>
            </w:r>
          </w:p>
        </w:tc>
        <w:tc>
          <w:tcPr>
            <w:tcW w:w="1786" w:type="dxa"/>
            <w:vAlign w:val="center"/>
          </w:tcPr>
          <w:p>
            <w:pPr>
              <w:pStyle w:val="43"/>
              <w:spacing w:line="500" w:lineRule="exact"/>
              <w:rPr>
                <w:rFonts w:hint="eastAsia" w:ascii="仿宋" w:hAnsi="仿宋" w:eastAsia="仿宋" w:cs="仿宋"/>
                <w:b w:val="0"/>
                <w:kern w:val="2"/>
                <w:sz w:val="28"/>
                <w:szCs w:val="28"/>
                <w:highlight w:val="none"/>
                <w:lang w:val="zh-CN"/>
              </w:rPr>
            </w:pPr>
            <w:r>
              <w:rPr>
                <w:rFonts w:hint="eastAsia" w:ascii="仿宋" w:hAnsi="仿宋" w:eastAsia="仿宋" w:cs="仿宋"/>
                <w:b w:val="0"/>
                <w:kern w:val="2"/>
                <w:sz w:val="28"/>
                <w:szCs w:val="28"/>
                <w:highlight w:val="none"/>
                <w:lang w:val="zh-CN"/>
              </w:rPr>
              <w:t>供货期</w:t>
            </w:r>
          </w:p>
          <w:p>
            <w:pPr>
              <w:pStyle w:val="43"/>
              <w:spacing w:line="500" w:lineRule="exact"/>
              <w:rPr>
                <w:rFonts w:hint="eastAsia" w:ascii="仿宋" w:hAnsi="仿宋" w:eastAsia="仿宋" w:cs="仿宋"/>
                <w:b w:val="0"/>
                <w:kern w:val="2"/>
                <w:sz w:val="28"/>
                <w:szCs w:val="28"/>
                <w:highlight w:val="none"/>
                <w:lang w:val="zh-CN"/>
              </w:rPr>
            </w:pPr>
            <w:r>
              <w:rPr>
                <w:rFonts w:hint="eastAsia" w:ascii="仿宋" w:hAnsi="仿宋" w:eastAsia="仿宋" w:cs="仿宋"/>
                <w:b w:val="0"/>
                <w:kern w:val="2"/>
                <w:sz w:val="28"/>
                <w:szCs w:val="28"/>
                <w:highlight w:val="none"/>
                <w:lang w:val="zh-CN"/>
              </w:rPr>
              <w:t>（日历日）</w:t>
            </w:r>
          </w:p>
        </w:tc>
        <w:tc>
          <w:tcPr>
            <w:tcW w:w="2322" w:type="dxa"/>
            <w:vAlign w:val="center"/>
          </w:tcPr>
          <w:p>
            <w:pPr>
              <w:pStyle w:val="43"/>
              <w:spacing w:line="500" w:lineRule="exact"/>
              <w:rPr>
                <w:rFonts w:hint="eastAsia" w:ascii="仿宋" w:hAnsi="仿宋" w:eastAsia="仿宋" w:cs="仿宋"/>
                <w:b w:val="0"/>
                <w:bCs/>
                <w:kern w:val="2"/>
                <w:sz w:val="28"/>
                <w:szCs w:val="28"/>
                <w:highlight w:val="none"/>
                <w:lang w:val="zh-CN"/>
              </w:rPr>
            </w:pPr>
            <w:r>
              <w:rPr>
                <w:rFonts w:hint="eastAsia" w:ascii="仿宋" w:hAnsi="仿宋" w:eastAsia="仿宋" w:cs="仿宋"/>
                <w:b w:val="0"/>
                <w:bCs/>
                <w:kern w:val="2"/>
                <w:sz w:val="28"/>
                <w:szCs w:val="28"/>
                <w:highlight w:val="none"/>
                <w:lang w:val="zh-CN"/>
              </w:rPr>
              <w:t>质量标准</w:t>
            </w:r>
          </w:p>
          <w:p>
            <w:pPr>
              <w:pStyle w:val="43"/>
              <w:spacing w:line="500" w:lineRule="exact"/>
              <w:rPr>
                <w:rFonts w:ascii="仿宋" w:hAnsi="仿宋" w:eastAsia="仿宋" w:cs="仿宋"/>
                <w:b w:val="0"/>
                <w:kern w:val="2"/>
                <w:sz w:val="28"/>
                <w:szCs w:val="28"/>
                <w:highlight w:val="none"/>
                <w:lang w:val="zh-CN"/>
              </w:rPr>
            </w:pPr>
            <w:r>
              <w:rPr>
                <w:rFonts w:hint="eastAsia" w:ascii="仿宋" w:hAnsi="仿宋" w:eastAsia="仿宋" w:cs="仿宋"/>
                <w:b w:val="0"/>
                <w:bCs/>
                <w:kern w:val="2"/>
                <w:sz w:val="28"/>
                <w:szCs w:val="28"/>
                <w:highlight w:val="none"/>
                <w:lang w:val="zh-CN"/>
              </w:rPr>
              <w:t>（合格</w:t>
            </w:r>
            <w:r>
              <w:rPr>
                <w:rFonts w:hint="eastAsia" w:ascii="仿宋" w:hAnsi="仿宋" w:eastAsia="仿宋" w:cs="仿宋"/>
                <w:b w:val="0"/>
                <w:bCs/>
                <w:kern w:val="2"/>
                <w:sz w:val="28"/>
                <w:szCs w:val="28"/>
                <w:highlight w:val="none"/>
              </w:rPr>
              <w:t>/不合格）</w:t>
            </w:r>
          </w:p>
        </w:tc>
        <w:tc>
          <w:tcPr>
            <w:tcW w:w="1187" w:type="dxa"/>
            <w:vAlign w:val="center"/>
          </w:tcPr>
          <w:p>
            <w:pPr>
              <w:pStyle w:val="43"/>
              <w:spacing w:line="500" w:lineRule="exact"/>
              <w:rPr>
                <w:rFonts w:ascii="仿宋" w:hAnsi="仿宋" w:eastAsia="仿宋" w:cs="仿宋"/>
                <w:b w:val="0"/>
                <w:kern w:val="2"/>
                <w:sz w:val="28"/>
                <w:szCs w:val="28"/>
                <w:highlight w:val="none"/>
                <w:lang w:val="zh-CN"/>
              </w:rPr>
            </w:pPr>
            <w:r>
              <w:rPr>
                <w:rFonts w:hint="eastAsia" w:ascii="仿宋" w:hAnsi="仿宋" w:eastAsia="仿宋" w:cs="仿宋"/>
                <w:b w:val="0"/>
                <w:kern w:val="2"/>
                <w:sz w:val="28"/>
                <w:szCs w:val="28"/>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rPr>
        <w:tc>
          <w:tcPr>
            <w:tcW w:w="2383" w:type="dxa"/>
            <w:vAlign w:val="center"/>
          </w:tcPr>
          <w:p>
            <w:pPr>
              <w:pStyle w:val="43"/>
              <w:spacing w:line="500" w:lineRule="atLeast"/>
              <w:rPr>
                <w:rFonts w:ascii="仿宋" w:hAnsi="仿宋" w:eastAsia="仿宋" w:cs="仿宋"/>
                <w:b w:val="0"/>
                <w:kern w:val="2"/>
                <w:sz w:val="28"/>
                <w:szCs w:val="28"/>
                <w:highlight w:val="none"/>
                <w:lang w:val="zh-CN"/>
              </w:rPr>
            </w:pPr>
          </w:p>
        </w:tc>
        <w:tc>
          <w:tcPr>
            <w:tcW w:w="2284" w:type="dxa"/>
            <w:vAlign w:val="center"/>
          </w:tcPr>
          <w:p>
            <w:pPr>
              <w:pStyle w:val="43"/>
              <w:spacing w:line="500" w:lineRule="atLeast"/>
              <w:rPr>
                <w:rFonts w:ascii="仿宋" w:hAnsi="仿宋" w:eastAsia="仿宋" w:cs="仿宋"/>
                <w:b w:val="0"/>
                <w:kern w:val="2"/>
                <w:sz w:val="28"/>
                <w:szCs w:val="28"/>
                <w:highlight w:val="none"/>
                <w:lang w:val="zh-CN"/>
              </w:rPr>
            </w:pPr>
          </w:p>
        </w:tc>
        <w:tc>
          <w:tcPr>
            <w:tcW w:w="1786" w:type="dxa"/>
            <w:vAlign w:val="center"/>
          </w:tcPr>
          <w:p>
            <w:pPr>
              <w:pStyle w:val="43"/>
              <w:spacing w:line="500" w:lineRule="atLeast"/>
              <w:rPr>
                <w:rFonts w:ascii="仿宋" w:hAnsi="仿宋" w:eastAsia="仿宋" w:cs="仿宋"/>
                <w:b w:val="0"/>
                <w:kern w:val="2"/>
                <w:sz w:val="28"/>
                <w:szCs w:val="28"/>
                <w:highlight w:val="none"/>
                <w:lang w:val="zh-CN"/>
              </w:rPr>
            </w:pPr>
          </w:p>
        </w:tc>
        <w:tc>
          <w:tcPr>
            <w:tcW w:w="2322" w:type="dxa"/>
            <w:vAlign w:val="center"/>
          </w:tcPr>
          <w:p>
            <w:pPr>
              <w:pStyle w:val="43"/>
              <w:spacing w:line="500" w:lineRule="atLeast"/>
              <w:rPr>
                <w:rFonts w:ascii="仿宋" w:hAnsi="仿宋" w:eastAsia="仿宋" w:cs="仿宋"/>
                <w:b w:val="0"/>
                <w:kern w:val="2"/>
                <w:sz w:val="28"/>
                <w:szCs w:val="28"/>
                <w:highlight w:val="none"/>
                <w:lang w:val="zh-CN"/>
              </w:rPr>
            </w:pPr>
          </w:p>
        </w:tc>
        <w:tc>
          <w:tcPr>
            <w:tcW w:w="1187" w:type="dxa"/>
            <w:vAlign w:val="center"/>
          </w:tcPr>
          <w:p>
            <w:pPr>
              <w:pStyle w:val="43"/>
              <w:spacing w:line="500" w:lineRule="atLeast"/>
              <w:rPr>
                <w:rFonts w:ascii="仿宋" w:hAnsi="仿宋" w:eastAsia="仿宋" w:cs="仿宋"/>
                <w:b w:val="0"/>
                <w:kern w:val="2"/>
                <w:sz w:val="28"/>
                <w:szCs w:val="28"/>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9962" w:type="dxa"/>
            <w:gridSpan w:val="5"/>
          </w:tcPr>
          <w:p>
            <w:pPr>
              <w:pStyle w:val="43"/>
              <w:spacing w:line="500" w:lineRule="atLeast"/>
              <w:jc w:val="both"/>
              <w:rPr>
                <w:rFonts w:ascii="仿宋" w:hAnsi="仿宋" w:eastAsia="仿宋" w:cs="仿宋"/>
                <w:b w:val="0"/>
                <w:kern w:val="2"/>
                <w:sz w:val="28"/>
                <w:szCs w:val="28"/>
                <w:highlight w:val="none"/>
                <w:lang w:val="zh-CN"/>
              </w:rPr>
            </w:pPr>
            <w:r>
              <w:rPr>
                <w:rFonts w:hint="eastAsia" w:ascii="仿宋" w:hAnsi="仿宋" w:eastAsia="仿宋" w:cs="仿宋"/>
                <w:b w:val="0"/>
                <w:kern w:val="2"/>
                <w:sz w:val="28"/>
                <w:szCs w:val="28"/>
                <w:highlight w:val="none"/>
                <w:lang w:val="zh-CN"/>
              </w:rPr>
              <w:t>总报价（大写）：</w:t>
            </w:r>
          </w:p>
        </w:tc>
      </w:tr>
    </w:tbl>
    <w:p>
      <w:pPr>
        <w:spacing w:line="500" w:lineRule="exact"/>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注：包括货物价款、人工费、运杂费（含保险费）、售后服务费、验收费、税金及风险等</w:t>
      </w:r>
    </w:p>
    <w:p>
      <w:pPr>
        <w:spacing w:line="500" w:lineRule="exact"/>
        <w:jc w:val="right"/>
        <w:rPr>
          <w:rFonts w:ascii="仿宋" w:hAnsi="仿宋" w:eastAsia="仿宋" w:cs="仿宋"/>
          <w:sz w:val="28"/>
          <w:szCs w:val="28"/>
          <w:highlight w:val="none"/>
        </w:rPr>
      </w:pPr>
    </w:p>
    <w:p>
      <w:pPr>
        <w:spacing w:line="500" w:lineRule="exact"/>
        <w:jc w:val="right"/>
        <w:rPr>
          <w:rFonts w:ascii="仿宋" w:hAnsi="仿宋" w:eastAsia="仿宋" w:cs="仿宋"/>
          <w:sz w:val="28"/>
          <w:szCs w:val="28"/>
          <w:highlight w:val="none"/>
        </w:rPr>
      </w:pPr>
      <w:r>
        <w:rPr>
          <w:rFonts w:hint="eastAsia" w:ascii="仿宋" w:hAnsi="仿宋" w:eastAsia="仿宋" w:cs="仿宋"/>
          <w:sz w:val="28"/>
          <w:szCs w:val="28"/>
          <w:highlight w:val="none"/>
        </w:rPr>
        <w:t>供  应  商：</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（公      章）</w:t>
      </w:r>
    </w:p>
    <w:p>
      <w:pPr>
        <w:spacing w:line="500" w:lineRule="exact"/>
        <w:jc w:val="right"/>
        <w:rPr>
          <w:rFonts w:ascii="仿宋" w:hAnsi="仿宋" w:eastAsia="仿宋" w:cs="仿宋"/>
          <w:sz w:val="28"/>
          <w:szCs w:val="28"/>
          <w:highlight w:val="none"/>
        </w:rPr>
      </w:pPr>
    </w:p>
    <w:p>
      <w:pPr>
        <w:spacing w:line="500" w:lineRule="exact"/>
        <w:jc w:val="right"/>
        <w:rPr>
          <w:rFonts w:ascii="仿宋" w:hAnsi="仿宋" w:eastAsia="仿宋" w:cs="仿宋"/>
          <w:sz w:val="28"/>
          <w:szCs w:val="28"/>
          <w:highlight w:val="none"/>
        </w:rPr>
      </w:pPr>
      <w:r>
        <w:rPr>
          <w:rFonts w:hint="eastAsia" w:ascii="仿宋" w:hAnsi="仿宋" w:eastAsia="仿宋" w:cs="仿宋"/>
          <w:sz w:val="28"/>
          <w:szCs w:val="28"/>
          <w:highlight w:val="none"/>
        </w:rPr>
        <w:t>法定代表人或被授权委托人：</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（签字或盖章）</w:t>
      </w:r>
    </w:p>
    <w:p>
      <w:pPr>
        <w:spacing w:line="500" w:lineRule="exact"/>
        <w:jc w:val="right"/>
        <w:rPr>
          <w:rFonts w:ascii="仿宋" w:hAnsi="仿宋" w:eastAsia="仿宋" w:cs="仿宋"/>
          <w:sz w:val="28"/>
          <w:szCs w:val="28"/>
          <w:highlight w:val="none"/>
        </w:rPr>
      </w:pPr>
    </w:p>
    <w:p>
      <w:pPr>
        <w:spacing w:line="500" w:lineRule="exact"/>
        <w:jc w:val="right"/>
        <w:rPr>
          <w:rFonts w:ascii="仿宋" w:hAnsi="仿宋" w:eastAsia="仿宋" w:cs="仿宋"/>
          <w:bCs/>
          <w:sz w:val="32"/>
          <w:szCs w:val="32"/>
          <w:highlight w:val="none"/>
        </w:rPr>
      </w:pPr>
      <w:r>
        <w:rPr>
          <w:rFonts w:hint="eastAsia" w:ascii="仿宋" w:hAnsi="仿宋" w:eastAsia="仿宋" w:cs="仿宋"/>
          <w:sz w:val="28"/>
          <w:szCs w:val="28"/>
          <w:highlight w:val="none"/>
        </w:rPr>
        <w:t>日      期：</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年</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月</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日</w:t>
      </w:r>
      <w:bookmarkStart w:id="230" w:name="_Toc12941"/>
      <w:bookmarkStart w:id="231" w:name="_Toc16561"/>
      <w:bookmarkStart w:id="232" w:name="_Toc438541316"/>
    </w:p>
    <w:p>
      <w:pPr>
        <w:rPr>
          <w:rFonts w:ascii="仿宋" w:hAnsi="仿宋" w:eastAsia="仿宋" w:cs="仿宋"/>
          <w:bCs/>
          <w:sz w:val="32"/>
          <w:szCs w:val="32"/>
          <w:highlight w:val="none"/>
        </w:rPr>
      </w:pPr>
      <w:r>
        <w:rPr>
          <w:rFonts w:hint="eastAsia" w:ascii="仿宋" w:hAnsi="仿宋" w:eastAsia="仿宋" w:cs="仿宋"/>
          <w:bCs/>
          <w:sz w:val="32"/>
          <w:szCs w:val="32"/>
          <w:highlight w:val="none"/>
        </w:rPr>
        <w:br w:type="page"/>
      </w:r>
    </w:p>
    <w:p>
      <w:pPr>
        <w:pStyle w:val="43"/>
        <w:spacing w:line="500" w:lineRule="exact"/>
        <w:rPr>
          <w:rFonts w:ascii="仿宋" w:hAnsi="仿宋" w:eastAsia="仿宋" w:cs="仿宋"/>
          <w:bCs/>
          <w:sz w:val="32"/>
          <w:szCs w:val="32"/>
          <w:highlight w:val="none"/>
        </w:rPr>
      </w:pPr>
      <w:r>
        <w:rPr>
          <w:rFonts w:hint="eastAsia" w:ascii="仿宋" w:hAnsi="仿宋" w:eastAsia="仿宋" w:cs="仿宋"/>
          <w:bCs/>
          <w:sz w:val="32"/>
          <w:szCs w:val="32"/>
          <w:highlight w:val="none"/>
        </w:rPr>
        <w:t>分项报价表</w:t>
      </w:r>
    </w:p>
    <w:p>
      <w:pPr>
        <w:spacing w:line="500" w:lineRule="exact"/>
        <w:ind w:firstLine="5320" w:firstLineChars="1900"/>
        <w:jc w:val="right"/>
        <w:rPr>
          <w:rFonts w:ascii="仿宋" w:hAnsi="仿宋" w:eastAsia="仿宋" w:cs="仿宋"/>
          <w:kern w:val="0"/>
          <w:sz w:val="28"/>
          <w:szCs w:val="28"/>
          <w:highlight w:val="none"/>
        </w:rPr>
      </w:pPr>
      <w:r>
        <w:rPr>
          <w:rFonts w:hint="eastAsia" w:ascii="仿宋" w:hAnsi="仿宋" w:eastAsia="仿宋" w:cs="仿宋"/>
          <w:kern w:val="0"/>
          <w:sz w:val="28"/>
          <w:szCs w:val="28"/>
          <w:highlight w:val="none"/>
        </w:rPr>
        <w:t>（报价单位：人民币 元）</w:t>
      </w:r>
    </w:p>
    <w:tbl>
      <w:tblPr>
        <w:tblStyle w:val="25"/>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7"/>
        <w:gridCol w:w="977"/>
        <w:gridCol w:w="1214"/>
        <w:gridCol w:w="1480"/>
        <w:gridCol w:w="1386"/>
        <w:gridCol w:w="734"/>
        <w:gridCol w:w="874"/>
        <w:gridCol w:w="804"/>
        <w:gridCol w:w="703"/>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7" w:type="dxa"/>
            <w:vAlign w:val="center"/>
          </w:tcPr>
          <w:p>
            <w:pPr>
              <w:pStyle w:val="15"/>
              <w:jc w:val="center"/>
              <w:rPr>
                <w:rFonts w:hint="default" w:eastAsia="仿宋"/>
                <w:lang w:val="en-US" w:eastAsia="zh-CN"/>
              </w:rPr>
            </w:pPr>
            <w:r>
              <w:rPr>
                <w:rFonts w:hint="eastAsia" w:ascii="仿宋" w:hAnsi="仿宋" w:eastAsia="仿宋" w:cs="仿宋"/>
                <w:b/>
                <w:bCs/>
                <w:kern w:val="0"/>
                <w:sz w:val="24"/>
                <w:szCs w:val="24"/>
                <w:highlight w:val="none"/>
                <w:lang w:val="en-US" w:eastAsia="zh-CN" w:bidi="ar-SA"/>
              </w:rPr>
              <w:t>序号</w:t>
            </w:r>
          </w:p>
        </w:tc>
        <w:tc>
          <w:tcPr>
            <w:tcW w:w="977" w:type="dxa"/>
            <w:vAlign w:val="center"/>
          </w:tcPr>
          <w:p>
            <w:pPr>
              <w:widowControl/>
              <w:jc w:val="center"/>
              <w:rPr>
                <w:rFonts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名称</w:t>
            </w:r>
          </w:p>
        </w:tc>
        <w:tc>
          <w:tcPr>
            <w:tcW w:w="1214" w:type="dxa"/>
            <w:vAlign w:val="center"/>
          </w:tcPr>
          <w:p>
            <w:pPr>
              <w:widowControl/>
              <w:jc w:val="center"/>
              <w:rPr>
                <w:rFonts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生产厂家</w:t>
            </w:r>
          </w:p>
        </w:tc>
        <w:tc>
          <w:tcPr>
            <w:tcW w:w="1480" w:type="dxa"/>
            <w:vAlign w:val="center"/>
          </w:tcPr>
          <w:p>
            <w:pPr>
              <w:widowControl/>
              <w:jc w:val="center"/>
              <w:rPr>
                <w:rFonts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品牌、型号</w:t>
            </w:r>
          </w:p>
        </w:tc>
        <w:tc>
          <w:tcPr>
            <w:tcW w:w="1386" w:type="dxa"/>
            <w:vAlign w:val="center"/>
          </w:tcPr>
          <w:p>
            <w:pPr>
              <w:widowControl/>
              <w:jc w:val="center"/>
              <w:rPr>
                <w:rFonts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规格、产地</w:t>
            </w:r>
          </w:p>
        </w:tc>
        <w:tc>
          <w:tcPr>
            <w:tcW w:w="734" w:type="dxa"/>
            <w:vAlign w:val="center"/>
          </w:tcPr>
          <w:p>
            <w:pPr>
              <w:widowControl/>
              <w:jc w:val="center"/>
              <w:rPr>
                <w:rFonts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单位</w:t>
            </w:r>
          </w:p>
        </w:tc>
        <w:tc>
          <w:tcPr>
            <w:tcW w:w="874" w:type="dxa"/>
            <w:vAlign w:val="center"/>
          </w:tcPr>
          <w:p>
            <w:pPr>
              <w:widowControl/>
              <w:jc w:val="center"/>
              <w:rPr>
                <w:rFonts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数量</w:t>
            </w:r>
          </w:p>
        </w:tc>
        <w:tc>
          <w:tcPr>
            <w:tcW w:w="804" w:type="dxa"/>
            <w:vAlign w:val="center"/>
          </w:tcPr>
          <w:p>
            <w:pPr>
              <w:widowControl/>
              <w:jc w:val="center"/>
              <w:rPr>
                <w:rFonts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单价</w:t>
            </w:r>
          </w:p>
        </w:tc>
        <w:tc>
          <w:tcPr>
            <w:tcW w:w="703" w:type="dxa"/>
            <w:vAlign w:val="center"/>
          </w:tcPr>
          <w:p>
            <w:pPr>
              <w:widowControl/>
              <w:jc w:val="center"/>
              <w:rPr>
                <w:rFonts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合价</w:t>
            </w:r>
          </w:p>
        </w:tc>
        <w:tc>
          <w:tcPr>
            <w:tcW w:w="816" w:type="dxa"/>
            <w:vAlign w:val="center"/>
          </w:tcPr>
          <w:p>
            <w:pPr>
              <w:widowControl/>
              <w:jc w:val="center"/>
              <w:rPr>
                <w:rFonts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7" w:type="dxa"/>
            <w:vAlign w:val="center"/>
          </w:tcPr>
          <w:p>
            <w:pPr>
              <w:widowControl/>
              <w:jc w:val="center"/>
              <w:rPr>
                <w:rFonts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1</w:t>
            </w:r>
          </w:p>
        </w:tc>
        <w:tc>
          <w:tcPr>
            <w:tcW w:w="977" w:type="dxa"/>
            <w:vAlign w:val="center"/>
          </w:tcPr>
          <w:p>
            <w:pPr>
              <w:widowControl/>
              <w:jc w:val="left"/>
              <w:rPr>
                <w:rFonts w:ascii="仿宋" w:hAnsi="仿宋" w:eastAsia="仿宋" w:cs="仿宋"/>
                <w:kern w:val="0"/>
                <w:sz w:val="24"/>
                <w:szCs w:val="24"/>
                <w:highlight w:val="none"/>
              </w:rPr>
            </w:pPr>
          </w:p>
        </w:tc>
        <w:tc>
          <w:tcPr>
            <w:tcW w:w="1214" w:type="dxa"/>
            <w:vAlign w:val="center"/>
          </w:tcPr>
          <w:p>
            <w:pPr>
              <w:widowControl/>
              <w:jc w:val="left"/>
              <w:rPr>
                <w:rFonts w:ascii="仿宋" w:hAnsi="仿宋" w:eastAsia="仿宋" w:cs="仿宋"/>
                <w:kern w:val="0"/>
                <w:sz w:val="24"/>
                <w:szCs w:val="24"/>
                <w:highlight w:val="none"/>
              </w:rPr>
            </w:pPr>
          </w:p>
        </w:tc>
        <w:tc>
          <w:tcPr>
            <w:tcW w:w="1480" w:type="dxa"/>
            <w:vAlign w:val="center"/>
          </w:tcPr>
          <w:p>
            <w:pPr>
              <w:widowControl/>
              <w:jc w:val="left"/>
              <w:rPr>
                <w:rFonts w:ascii="仿宋" w:hAnsi="仿宋" w:eastAsia="仿宋" w:cs="仿宋"/>
                <w:kern w:val="0"/>
                <w:sz w:val="24"/>
                <w:szCs w:val="24"/>
                <w:highlight w:val="none"/>
              </w:rPr>
            </w:pPr>
          </w:p>
        </w:tc>
        <w:tc>
          <w:tcPr>
            <w:tcW w:w="1386" w:type="dxa"/>
            <w:vAlign w:val="center"/>
          </w:tcPr>
          <w:p>
            <w:pPr>
              <w:widowControl/>
              <w:jc w:val="left"/>
              <w:rPr>
                <w:rFonts w:ascii="仿宋" w:hAnsi="仿宋" w:eastAsia="仿宋" w:cs="仿宋"/>
                <w:kern w:val="0"/>
                <w:sz w:val="24"/>
                <w:szCs w:val="24"/>
                <w:highlight w:val="none"/>
              </w:rPr>
            </w:pPr>
          </w:p>
        </w:tc>
        <w:tc>
          <w:tcPr>
            <w:tcW w:w="734" w:type="dxa"/>
            <w:vAlign w:val="center"/>
          </w:tcPr>
          <w:p>
            <w:pPr>
              <w:widowControl/>
              <w:jc w:val="center"/>
              <w:rPr>
                <w:rFonts w:ascii="仿宋" w:hAnsi="仿宋" w:eastAsia="仿宋" w:cs="仿宋"/>
                <w:kern w:val="0"/>
                <w:sz w:val="24"/>
                <w:szCs w:val="24"/>
                <w:highlight w:val="none"/>
              </w:rPr>
            </w:pPr>
          </w:p>
        </w:tc>
        <w:tc>
          <w:tcPr>
            <w:tcW w:w="874" w:type="dxa"/>
            <w:vAlign w:val="center"/>
          </w:tcPr>
          <w:p>
            <w:pPr>
              <w:widowControl/>
              <w:jc w:val="center"/>
              <w:rPr>
                <w:rFonts w:ascii="仿宋" w:hAnsi="仿宋" w:eastAsia="仿宋" w:cs="仿宋"/>
                <w:kern w:val="0"/>
                <w:sz w:val="24"/>
                <w:szCs w:val="24"/>
                <w:highlight w:val="none"/>
              </w:rPr>
            </w:pPr>
          </w:p>
        </w:tc>
        <w:tc>
          <w:tcPr>
            <w:tcW w:w="804" w:type="dxa"/>
            <w:vAlign w:val="center"/>
          </w:tcPr>
          <w:p>
            <w:pPr>
              <w:widowControl/>
              <w:jc w:val="center"/>
              <w:rPr>
                <w:rFonts w:ascii="仿宋" w:hAnsi="仿宋" w:eastAsia="仿宋" w:cs="仿宋"/>
                <w:kern w:val="0"/>
                <w:sz w:val="24"/>
                <w:szCs w:val="24"/>
                <w:highlight w:val="none"/>
              </w:rPr>
            </w:pPr>
          </w:p>
        </w:tc>
        <w:tc>
          <w:tcPr>
            <w:tcW w:w="703" w:type="dxa"/>
            <w:vAlign w:val="center"/>
          </w:tcPr>
          <w:p>
            <w:pPr>
              <w:widowControl/>
              <w:jc w:val="left"/>
              <w:rPr>
                <w:rFonts w:ascii="仿宋" w:hAnsi="仿宋" w:eastAsia="仿宋" w:cs="仿宋"/>
                <w:b/>
                <w:bCs/>
                <w:kern w:val="0"/>
                <w:sz w:val="24"/>
                <w:szCs w:val="24"/>
                <w:highlight w:val="none"/>
              </w:rPr>
            </w:pPr>
          </w:p>
        </w:tc>
        <w:tc>
          <w:tcPr>
            <w:tcW w:w="816" w:type="dxa"/>
            <w:vAlign w:val="center"/>
          </w:tcPr>
          <w:p>
            <w:pPr>
              <w:widowControl/>
              <w:jc w:val="left"/>
              <w:rPr>
                <w:rFonts w:ascii="仿宋" w:hAnsi="仿宋" w:eastAsia="仿宋" w:cs="仿宋"/>
                <w:b/>
                <w:bCs/>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7" w:type="dxa"/>
            <w:vAlign w:val="center"/>
          </w:tcPr>
          <w:p>
            <w:pPr>
              <w:widowControl/>
              <w:jc w:val="center"/>
              <w:rPr>
                <w:rFonts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2</w:t>
            </w:r>
          </w:p>
        </w:tc>
        <w:tc>
          <w:tcPr>
            <w:tcW w:w="977" w:type="dxa"/>
            <w:vAlign w:val="center"/>
          </w:tcPr>
          <w:p>
            <w:pPr>
              <w:widowControl/>
              <w:jc w:val="left"/>
              <w:rPr>
                <w:rFonts w:ascii="仿宋" w:hAnsi="仿宋" w:eastAsia="仿宋" w:cs="仿宋"/>
                <w:b/>
                <w:bCs/>
                <w:kern w:val="0"/>
                <w:sz w:val="24"/>
                <w:szCs w:val="24"/>
                <w:highlight w:val="none"/>
              </w:rPr>
            </w:pPr>
          </w:p>
        </w:tc>
        <w:tc>
          <w:tcPr>
            <w:tcW w:w="1214" w:type="dxa"/>
            <w:vAlign w:val="center"/>
          </w:tcPr>
          <w:p>
            <w:pPr>
              <w:widowControl/>
              <w:jc w:val="left"/>
              <w:rPr>
                <w:rFonts w:ascii="仿宋" w:hAnsi="仿宋" w:eastAsia="仿宋" w:cs="仿宋"/>
                <w:b/>
                <w:bCs/>
                <w:kern w:val="0"/>
                <w:sz w:val="24"/>
                <w:szCs w:val="24"/>
                <w:highlight w:val="none"/>
              </w:rPr>
            </w:pPr>
          </w:p>
        </w:tc>
        <w:tc>
          <w:tcPr>
            <w:tcW w:w="1480" w:type="dxa"/>
            <w:vAlign w:val="center"/>
          </w:tcPr>
          <w:p>
            <w:pPr>
              <w:widowControl/>
              <w:jc w:val="left"/>
              <w:rPr>
                <w:rFonts w:ascii="仿宋" w:hAnsi="仿宋" w:eastAsia="仿宋" w:cs="仿宋"/>
                <w:kern w:val="0"/>
                <w:sz w:val="24"/>
                <w:szCs w:val="24"/>
                <w:highlight w:val="none"/>
              </w:rPr>
            </w:pPr>
          </w:p>
        </w:tc>
        <w:tc>
          <w:tcPr>
            <w:tcW w:w="1386" w:type="dxa"/>
            <w:vAlign w:val="center"/>
          </w:tcPr>
          <w:p>
            <w:pPr>
              <w:widowControl/>
              <w:jc w:val="left"/>
              <w:rPr>
                <w:rFonts w:ascii="仿宋" w:hAnsi="仿宋" w:eastAsia="仿宋" w:cs="仿宋"/>
                <w:kern w:val="0"/>
                <w:sz w:val="24"/>
                <w:szCs w:val="24"/>
                <w:highlight w:val="none"/>
              </w:rPr>
            </w:pPr>
          </w:p>
        </w:tc>
        <w:tc>
          <w:tcPr>
            <w:tcW w:w="734" w:type="dxa"/>
            <w:vAlign w:val="center"/>
          </w:tcPr>
          <w:p>
            <w:pPr>
              <w:widowControl/>
              <w:jc w:val="center"/>
              <w:rPr>
                <w:rFonts w:ascii="仿宋" w:hAnsi="仿宋" w:eastAsia="仿宋" w:cs="仿宋"/>
                <w:kern w:val="0"/>
                <w:sz w:val="24"/>
                <w:szCs w:val="24"/>
                <w:highlight w:val="none"/>
              </w:rPr>
            </w:pPr>
          </w:p>
        </w:tc>
        <w:tc>
          <w:tcPr>
            <w:tcW w:w="874" w:type="dxa"/>
            <w:vAlign w:val="center"/>
          </w:tcPr>
          <w:p>
            <w:pPr>
              <w:widowControl/>
              <w:jc w:val="center"/>
              <w:rPr>
                <w:rFonts w:ascii="仿宋" w:hAnsi="仿宋" w:eastAsia="仿宋" w:cs="仿宋"/>
                <w:kern w:val="0"/>
                <w:sz w:val="24"/>
                <w:szCs w:val="24"/>
                <w:highlight w:val="none"/>
              </w:rPr>
            </w:pPr>
          </w:p>
        </w:tc>
        <w:tc>
          <w:tcPr>
            <w:tcW w:w="804" w:type="dxa"/>
            <w:vAlign w:val="center"/>
          </w:tcPr>
          <w:p>
            <w:pPr>
              <w:widowControl/>
              <w:jc w:val="center"/>
              <w:rPr>
                <w:rFonts w:ascii="仿宋" w:hAnsi="仿宋" w:eastAsia="仿宋" w:cs="仿宋"/>
                <w:kern w:val="0"/>
                <w:sz w:val="24"/>
                <w:szCs w:val="24"/>
                <w:highlight w:val="none"/>
              </w:rPr>
            </w:pPr>
          </w:p>
        </w:tc>
        <w:tc>
          <w:tcPr>
            <w:tcW w:w="703" w:type="dxa"/>
            <w:vAlign w:val="center"/>
          </w:tcPr>
          <w:p>
            <w:pPr>
              <w:widowControl/>
              <w:jc w:val="left"/>
              <w:rPr>
                <w:rFonts w:ascii="仿宋" w:hAnsi="仿宋" w:eastAsia="仿宋" w:cs="仿宋"/>
                <w:b/>
                <w:bCs/>
                <w:kern w:val="0"/>
                <w:sz w:val="24"/>
                <w:szCs w:val="24"/>
                <w:highlight w:val="none"/>
              </w:rPr>
            </w:pPr>
          </w:p>
        </w:tc>
        <w:tc>
          <w:tcPr>
            <w:tcW w:w="816" w:type="dxa"/>
            <w:vAlign w:val="center"/>
          </w:tcPr>
          <w:p>
            <w:pPr>
              <w:widowControl/>
              <w:jc w:val="left"/>
              <w:rPr>
                <w:rFonts w:ascii="仿宋" w:hAnsi="仿宋" w:eastAsia="仿宋" w:cs="仿宋"/>
                <w:b/>
                <w:bCs/>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7" w:type="dxa"/>
            <w:vAlign w:val="center"/>
          </w:tcPr>
          <w:p>
            <w:pPr>
              <w:widowControl/>
              <w:jc w:val="center"/>
              <w:rPr>
                <w:rFonts w:ascii="仿宋" w:hAnsi="仿宋" w:eastAsia="仿宋" w:cs="仿宋"/>
                <w:b/>
                <w:bCs/>
                <w:kern w:val="0"/>
                <w:sz w:val="24"/>
                <w:szCs w:val="24"/>
                <w:highlight w:val="none"/>
              </w:rPr>
            </w:pPr>
            <w:r>
              <w:rPr>
                <w:rFonts w:hint="eastAsia" w:ascii="仿宋" w:hAnsi="仿宋" w:eastAsia="仿宋" w:cs="仿宋"/>
                <w:b/>
                <w:kern w:val="0"/>
                <w:sz w:val="24"/>
                <w:szCs w:val="24"/>
                <w:highlight w:val="none"/>
              </w:rPr>
              <w:t>3</w:t>
            </w:r>
          </w:p>
        </w:tc>
        <w:tc>
          <w:tcPr>
            <w:tcW w:w="977" w:type="dxa"/>
            <w:vAlign w:val="center"/>
          </w:tcPr>
          <w:p>
            <w:pPr>
              <w:widowControl/>
              <w:jc w:val="left"/>
              <w:rPr>
                <w:rFonts w:ascii="仿宋" w:hAnsi="仿宋" w:eastAsia="仿宋" w:cs="仿宋"/>
                <w:kern w:val="0"/>
                <w:sz w:val="24"/>
                <w:szCs w:val="24"/>
                <w:highlight w:val="none"/>
              </w:rPr>
            </w:pPr>
          </w:p>
        </w:tc>
        <w:tc>
          <w:tcPr>
            <w:tcW w:w="1214" w:type="dxa"/>
            <w:vAlign w:val="center"/>
          </w:tcPr>
          <w:p>
            <w:pPr>
              <w:widowControl/>
              <w:jc w:val="left"/>
              <w:rPr>
                <w:rFonts w:ascii="仿宋" w:hAnsi="仿宋" w:eastAsia="仿宋" w:cs="仿宋"/>
                <w:kern w:val="0"/>
                <w:sz w:val="24"/>
                <w:szCs w:val="24"/>
                <w:highlight w:val="none"/>
              </w:rPr>
            </w:pPr>
          </w:p>
        </w:tc>
        <w:tc>
          <w:tcPr>
            <w:tcW w:w="1480" w:type="dxa"/>
            <w:vAlign w:val="center"/>
          </w:tcPr>
          <w:p>
            <w:pPr>
              <w:widowControl/>
              <w:jc w:val="left"/>
              <w:rPr>
                <w:rFonts w:ascii="仿宋" w:hAnsi="仿宋" w:eastAsia="仿宋" w:cs="仿宋"/>
                <w:kern w:val="0"/>
                <w:sz w:val="24"/>
                <w:szCs w:val="24"/>
                <w:highlight w:val="none"/>
              </w:rPr>
            </w:pPr>
          </w:p>
        </w:tc>
        <w:tc>
          <w:tcPr>
            <w:tcW w:w="1386" w:type="dxa"/>
            <w:vAlign w:val="center"/>
          </w:tcPr>
          <w:p>
            <w:pPr>
              <w:widowControl/>
              <w:jc w:val="left"/>
              <w:rPr>
                <w:rFonts w:ascii="仿宋" w:hAnsi="仿宋" w:eastAsia="仿宋" w:cs="仿宋"/>
                <w:kern w:val="0"/>
                <w:sz w:val="24"/>
                <w:szCs w:val="24"/>
                <w:highlight w:val="none"/>
              </w:rPr>
            </w:pPr>
          </w:p>
        </w:tc>
        <w:tc>
          <w:tcPr>
            <w:tcW w:w="734" w:type="dxa"/>
            <w:vAlign w:val="center"/>
          </w:tcPr>
          <w:p>
            <w:pPr>
              <w:widowControl/>
              <w:jc w:val="center"/>
              <w:rPr>
                <w:rFonts w:ascii="仿宋" w:hAnsi="仿宋" w:eastAsia="仿宋" w:cs="仿宋"/>
                <w:kern w:val="0"/>
                <w:sz w:val="24"/>
                <w:szCs w:val="24"/>
                <w:highlight w:val="none"/>
              </w:rPr>
            </w:pPr>
          </w:p>
        </w:tc>
        <w:tc>
          <w:tcPr>
            <w:tcW w:w="874" w:type="dxa"/>
            <w:vAlign w:val="center"/>
          </w:tcPr>
          <w:p>
            <w:pPr>
              <w:widowControl/>
              <w:jc w:val="center"/>
              <w:rPr>
                <w:rFonts w:ascii="仿宋" w:hAnsi="仿宋" w:eastAsia="仿宋" w:cs="仿宋"/>
                <w:kern w:val="0"/>
                <w:sz w:val="24"/>
                <w:szCs w:val="24"/>
                <w:highlight w:val="none"/>
              </w:rPr>
            </w:pPr>
          </w:p>
        </w:tc>
        <w:tc>
          <w:tcPr>
            <w:tcW w:w="804" w:type="dxa"/>
            <w:vAlign w:val="center"/>
          </w:tcPr>
          <w:p>
            <w:pPr>
              <w:widowControl/>
              <w:jc w:val="center"/>
              <w:rPr>
                <w:rFonts w:ascii="仿宋" w:hAnsi="仿宋" w:eastAsia="仿宋" w:cs="仿宋"/>
                <w:kern w:val="0"/>
                <w:sz w:val="24"/>
                <w:szCs w:val="24"/>
                <w:highlight w:val="none"/>
              </w:rPr>
            </w:pPr>
          </w:p>
        </w:tc>
        <w:tc>
          <w:tcPr>
            <w:tcW w:w="703" w:type="dxa"/>
            <w:vAlign w:val="center"/>
          </w:tcPr>
          <w:p>
            <w:pPr>
              <w:widowControl/>
              <w:rPr>
                <w:rFonts w:ascii="仿宋" w:hAnsi="仿宋" w:eastAsia="仿宋" w:cs="仿宋"/>
                <w:kern w:val="0"/>
                <w:sz w:val="24"/>
                <w:szCs w:val="24"/>
                <w:highlight w:val="none"/>
              </w:rPr>
            </w:pPr>
          </w:p>
        </w:tc>
        <w:tc>
          <w:tcPr>
            <w:tcW w:w="816" w:type="dxa"/>
            <w:vAlign w:val="center"/>
          </w:tcPr>
          <w:p>
            <w:pPr>
              <w:widowControl/>
              <w:rPr>
                <w:rFonts w:ascii="仿宋" w:hAnsi="仿宋" w:eastAsia="仿宋" w:cs="仿宋"/>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7" w:type="dxa"/>
            <w:vAlign w:val="center"/>
          </w:tcPr>
          <w:p>
            <w:pPr>
              <w:widowControl/>
              <w:jc w:val="center"/>
              <w:rPr>
                <w:rFonts w:ascii="仿宋" w:hAnsi="仿宋" w:eastAsia="仿宋" w:cs="仿宋"/>
                <w:b/>
                <w:kern w:val="0"/>
                <w:sz w:val="24"/>
                <w:szCs w:val="24"/>
                <w:highlight w:val="none"/>
              </w:rPr>
            </w:pPr>
            <w:r>
              <w:rPr>
                <w:rFonts w:hint="eastAsia" w:ascii="仿宋" w:hAnsi="仿宋" w:eastAsia="仿宋" w:cs="仿宋"/>
                <w:b/>
                <w:bCs/>
                <w:kern w:val="0"/>
                <w:sz w:val="24"/>
                <w:szCs w:val="24"/>
                <w:highlight w:val="none"/>
              </w:rPr>
              <w:t>4</w:t>
            </w:r>
          </w:p>
        </w:tc>
        <w:tc>
          <w:tcPr>
            <w:tcW w:w="977" w:type="dxa"/>
            <w:vAlign w:val="center"/>
          </w:tcPr>
          <w:p>
            <w:pPr>
              <w:widowControl/>
              <w:jc w:val="left"/>
              <w:rPr>
                <w:rFonts w:ascii="仿宋" w:hAnsi="仿宋" w:eastAsia="仿宋" w:cs="仿宋"/>
                <w:kern w:val="0"/>
                <w:sz w:val="24"/>
                <w:szCs w:val="24"/>
                <w:highlight w:val="none"/>
              </w:rPr>
            </w:pPr>
          </w:p>
        </w:tc>
        <w:tc>
          <w:tcPr>
            <w:tcW w:w="1214" w:type="dxa"/>
            <w:vAlign w:val="center"/>
          </w:tcPr>
          <w:p>
            <w:pPr>
              <w:widowControl/>
              <w:jc w:val="left"/>
              <w:rPr>
                <w:rFonts w:ascii="仿宋" w:hAnsi="仿宋" w:eastAsia="仿宋" w:cs="仿宋"/>
                <w:kern w:val="0"/>
                <w:sz w:val="24"/>
                <w:szCs w:val="24"/>
                <w:highlight w:val="none"/>
              </w:rPr>
            </w:pPr>
          </w:p>
        </w:tc>
        <w:tc>
          <w:tcPr>
            <w:tcW w:w="1480" w:type="dxa"/>
            <w:vAlign w:val="center"/>
          </w:tcPr>
          <w:p>
            <w:pPr>
              <w:widowControl/>
              <w:jc w:val="left"/>
              <w:rPr>
                <w:rFonts w:ascii="仿宋" w:hAnsi="仿宋" w:eastAsia="仿宋" w:cs="仿宋"/>
                <w:kern w:val="0"/>
                <w:sz w:val="24"/>
                <w:szCs w:val="24"/>
                <w:highlight w:val="none"/>
              </w:rPr>
            </w:pPr>
          </w:p>
        </w:tc>
        <w:tc>
          <w:tcPr>
            <w:tcW w:w="1386" w:type="dxa"/>
            <w:vAlign w:val="center"/>
          </w:tcPr>
          <w:p>
            <w:pPr>
              <w:widowControl/>
              <w:jc w:val="left"/>
              <w:rPr>
                <w:rFonts w:ascii="仿宋" w:hAnsi="仿宋" w:eastAsia="仿宋" w:cs="仿宋"/>
                <w:kern w:val="0"/>
                <w:sz w:val="24"/>
                <w:szCs w:val="24"/>
                <w:highlight w:val="none"/>
              </w:rPr>
            </w:pPr>
          </w:p>
        </w:tc>
        <w:tc>
          <w:tcPr>
            <w:tcW w:w="734" w:type="dxa"/>
            <w:vAlign w:val="center"/>
          </w:tcPr>
          <w:p>
            <w:pPr>
              <w:widowControl/>
              <w:jc w:val="center"/>
              <w:rPr>
                <w:rFonts w:ascii="仿宋" w:hAnsi="仿宋" w:eastAsia="仿宋" w:cs="仿宋"/>
                <w:kern w:val="0"/>
                <w:sz w:val="24"/>
                <w:szCs w:val="24"/>
                <w:highlight w:val="none"/>
              </w:rPr>
            </w:pPr>
          </w:p>
        </w:tc>
        <w:tc>
          <w:tcPr>
            <w:tcW w:w="874" w:type="dxa"/>
            <w:vAlign w:val="center"/>
          </w:tcPr>
          <w:p>
            <w:pPr>
              <w:widowControl/>
              <w:jc w:val="center"/>
              <w:rPr>
                <w:rFonts w:ascii="仿宋" w:hAnsi="仿宋" w:eastAsia="仿宋" w:cs="仿宋"/>
                <w:kern w:val="0"/>
                <w:sz w:val="24"/>
                <w:szCs w:val="24"/>
                <w:highlight w:val="none"/>
              </w:rPr>
            </w:pPr>
          </w:p>
        </w:tc>
        <w:tc>
          <w:tcPr>
            <w:tcW w:w="804" w:type="dxa"/>
            <w:vAlign w:val="center"/>
          </w:tcPr>
          <w:p>
            <w:pPr>
              <w:widowControl/>
              <w:jc w:val="center"/>
              <w:rPr>
                <w:rFonts w:ascii="仿宋" w:hAnsi="仿宋" w:eastAsia="仿宋" w:cs="仿宋"/>
                <w:kern w:val="0"/>
                <w:sz w:val="24"/>
                <w:szCs w:val="24"/>
                <w:highlight w:val="none"/>
              </w:rPr>
            </w:pPr>
          </w:p>
        </w:tc>
        <w:tc>
          <w:tcPr>
            <w:tcW w:w="703" w:type="dxa"/>
            <w:vAlign w:val="center"/>
          </w:tcPr>
          <w:p>
            <w:pPr>
              <w:widowControl/>
              <w:rPr>
                <w:rFonts w:ascii="仿宋" w:hAnsi="仿宋" w:eastAsia="仿宋" w:cs="仿宋"/>
                <w:kern w:val="0"/>
                <w:sz w:val="24"/>
                <w:szCs w:val="24"/>
                <w:highlight w:val="none"/>
              </w:rPr>
            </w:pPr>
          </w:p>
        </w:tc>
        <w:tc>
          <w:tcPr>
            <w:tcW w:w="816" w:type="dxa"/>
            <w:vAlign w:val="center"/>
          </w:tcPr>
          <w:p>
            <w:pPr>
              <w:widowControl/>
              <w:rPr>
                <w:rFonts w:ascii="仿宋" w:hAnsi="仿宋" w:eastAsia="仿宋" w:cs="仿宋"/>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7" w:type="dxa"/>
            <w:vAlign w:val="center"/>
          </w:tcPr>
          <w:p>
            <w:pPr>
              <w:widowControl/>
              <w:jc w:val="center"/>
              <w:rPr>
                <w:rFonts w:hint="eastAsia" w:ascii="仿宋" w:hAnsi="仿宋" w:eastAsia="仿宋" w:cs="仿宋"/>
                <w:b/>
                <w:kern w:val="0"/>
                <w:sz w:val="24"/>
                <w:szCs w:val="24"/>
                <w:highlight w:val="none"/>
                <w:lang w:val="en-US" w:eastAsia="zh-CN"/>
              </w:rPr>
            </w:pPr>
            <w:r>
              <w:rPr>
                <w:rFonts w:hint="eastAsia" w:ascii="仿宋" w:hAnsi="仿宋" w:eastAsia="仿宋" w:cs="仿宋"/>
                <w:b/>
                <w:kern w:val="0"/>
                <w:sz w:val="24"/>
                <w:szCs w:val="24"/>
                <w:highlight w:val="none"/>
                <w:lang w:val="en-US" w:eastAsia="zh-CN"/>
              </w:rPr>
              <w:t>5</w:t>
            </w:r>
          </w:p>
        </w:tc>
        <w:tc>
          <w:tcPr>
            <w:tcW w:w="977" w:type="dxa"/>
            <w:vAlign w:val="center"/>
          </w:tcPr>
          <w:p>
            <w:pPr>
              <w:widowControl/>
              <w:jc w:val="left"/>
              <w:rPr>
                <w:rFonts w:ascii="仿宋" w:hAnsi="仿宋" w:eastAsia="仿宋" w:cs="仿宋"/>
                <w:b/>
                <w:bCs/>
                <w:kern w:val="0"/>
                <w:sz w:val="24"/>
                <w:szCs w:val="24"/>
                <w:highlight w:val="none"/>
              </w:rPr>
            </w:pPr>
          </w:p>
        </w:tc>
        <w:tc>
          <w:tcPr>
            <w:tcW w:w="1214" w:type="dxa"/>
            <w:vAlign w:val="center"/>
          </w:tcPr>
          <w:p>
            <w:pPr>
              <w:widowControl/>
              <w:jc w:val="left"/>
              <w:rPr>
                <w:rFonts w:ascii="仿宋" w:hAnsi="仿宋" w:eastAsia="仿宋" w:cs="仿宋"/>
                <w:b/>
                <w:bCs/>
                <w:kern w:val="0"/>
                <w:sz w:val="24"/>
                <w:szCs w:val="24"/>
                <w:highlight w:val="none"/>
              </w:rPr>
            </w:pPr>
          </w:p>
        </w:tc>
        <w:tc>
          <w:tcPr>
            <w:tcW w:w="1480" w:type="dxa"/>
            <w:vAlign w:val="center"/>
          </w:tcPr>
          <w:p>
            <w:pPr>
              <w:rPr>
                <w:rFonts w:ascii="仿宋" w:hAnsi="仿宋" w:eastAsia="仿宋" w:cs="仿宋"/>
                <w:kern w:val="0"/>
                <w:sz w:val="24"/>
                <w:szCs w:val="24"/>
                <w:highlight w:val="none"/>
              </w:rPr>
            </w:pPr>
          </w:p>
        </w:tc>
        <w:tc>
          <w:tcPr>
            <w:tcW w:w="1386" w:type="dxa"/>
            <w:vAlign w:val="center"/>
          </w:tcPr>
          <w:p>
            <w:pPr>
              <w:rPr>
                <w:rFonts w:ascii="仿宋" w:hAnsi="仿宋" w:eastAsia="仿宋" w:cs="仿宋"/>
                <w:kern w:val="0"/>
                <w:sz w:val="24"/>
                <w:szCs w:val="24"/>
                <w:highlight w:val="none"/>
              </w:rPr>
            </w:pPr>
          </w:p>
        </w:tc>
        <w:tc>
          <w:tcPr>
            <w:tcW w:w="734" w:type="dxa"/>
            <w:vAlign w:val="center"/>
          </w:tcPr>
          <w:p>
            <w:pPr>
              <w:jc w:val="center"/>
              <w:rPr>
                <w:rFonts w:ascii="仿宋" w:hAnsi="仿宋" w:eastAsia="仿宋" w:cs="仿宋"/>
                <w:kern w:val="0"/>
                <w:sz w:val="24"/>
                <w:szCs w:val="24"/>
                <w:highlight w:val="none"/>
              </w:rPr>
            </w:pPr>
          </w:p>
        </w:tc>
        <w:tc>
          <w:tcPr>
            <w:tcW w:w="874" w:type="dxa"/>
            <w:vAlign w:val="center"/>
          </w:tcPr>
          <w:p>
            <w:pPr>
              <w:jc w:val="center"/>
              <w:rPr>
                <w:rFonts w:ascii="仿宋" w:hAnsi="仿宋" w:eastAsia="仿宋" w:cs="仿宋"/>
                <w:kern w:val="0"/>
                <w:sz w:val="24"/>
                <w:szCs w:val="24"/>
                <w:highlight w:val="none"/>
              </w:rPr>
            </w:pPr>
          </w:p>
        </w:tc>
        <w:tc>
          <w:tcPr>
            <w:tcW w:w="804" w:type="dxa"/>
            <w:vAlign w:val="center"/>
          </w:tcPr>
          <w:p>
            <w:pPr>
              <w:jc w:val="center"/>
              <w:rPr>
                <w:rFonts w:ascii="仿宋" w:hAnsi="仿宋" w:eastAsia="仿宋" w:cs="仿宋"/>
                <w:kern w:val="0"/>
                <w:sz w:val="24"/>
                <w:szCs w:val="24"/>
                <w:highlight w:val="none"/>
              </w:rPr>
            </w:pPr>
          </w:p>
        </w:tc>
        <w:tc>
          <w:tcPr>
            <w:tcW w:w="703" w:type="dxa"/>
            <w:vAlign w:val="center"/>
          </w:tcPr>
          <w:p>
            <w:pPr>
              <w:rPr>
                <w:rFonts w:ascii="仿宋" w:hAnsi="仿宋" w:eastAsia="仿宋" w:cs="仿宋"/>
                <w:kern w:val="0"/>
                <w:sz w:val="24"/>
                <w:szCs w:val="24"/>
                <w:highlight w:val="none"/>
              </w:rPr>
            </w:pPr>
          </w:p>
        </w:tc>
        <w:tc>
          <w:tcPr>
            <w:tcW w:w="816" w:type="dxa"/>
            <w:vAlign w:val="center"/>
          </w:tcPr>
          <w:p>
            <w:pPr>
              <w:rPr>
                <w:rFonts w:ascii="仿宋" w:hAnsi="仿宋" w:eastAsia="仿宋" w:cs="仿宋"/>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7" w:type="dxa"/>
            <w:vAlign w:val="center"/>
          </w:tcPr>
          <w:p>
            <w:pPr>
              <w:widowControl/>
              <w:jc w:val="center"/>
              <w:rPr>
                <w:rFonts w:hint="default" w:ascii="仿宋" w:hAnsi="仿宋" w:eastAsia="仿宋" w:cs="仿宋"/>
                <w:b/>
                <w:kern w:val="0"/>
                <w:sz w:val="24"/>
                <w:szCs w:val="24"/>
                <w:highlight w:val="none"/>
                <w:lang w:val="en-US" w:eastAsia="zh-CN"/>
              </w:rPr>
            </w:pPr>
            <w:r>
              <w:rPr>
                <w:rFonts w:hint="eastAsia" w:ascii="仿宋" w:hAnsi="仿宋" w:eastAsia="仿宋" w:cs="仿宋"/>
                <w:b/>
                <w:kern w:val="0"/>
                <w:sz w:val="24"/>
                <w:szCs w:val="24"/>
                <w:highlight w:val="none"/>
                <w:lang w:val="en-US" w:eastAsia="zh-CN"/>
              </w:rPr>
              <w:t>6</w:t>
            </w:r>
          </w:p>
        </w:tc>
        <w:tc>
          <w:tcPr>
            <w:tcW w:w="977" w:type="dxa"/>
            <w:vAlign w:val="center"/>
          </w:tcPr>
          <w:p>
            <w:pPr>
              <w:widowControl/>
              <w:jc w:val="left"/>
              <w:rPr>
                <w:rFonts w:ascii="仿宋" w:hAnsi="仿宋" w:eastAsia="仿宋" w:cs="仿宋"/>
                <w:b/>
                <w:bCs/>
                <w:kern w:val="0"/>
                <w:sz w:val="24"/>
                <w:szCs w:val="24"/>
                <w:highlight w:val="none"/>
              </w:rPr>
            </w:pPr>
          </w:p>
        </w:tc>
        <w:tc>
          <w:tcPr>
            <w:tcW w:w="1214" w:type="dxa"/>
            <w:vAlign w:val="center"/>
          </w:tcPr>
          <w:p>
            <w:pPr>
              <w:widowControl/>
              <w:jc w:val="left"/>
              <w:rPr>
                <w:rFonts w:ascii="仿宋" w:hAnsi="仿宋" w:eastAsia="仿宋" w:cs="仿宋"/>
                <w:b/>
                <w:bCs/>
                <w:kern w:val="0"/>
                <w:sz w:val="24"/>
                <w:szCs w:val="24"/>
                <w:highlight w:val="none"/>
              </w:rPr>
            </w:pPr>
          </w:p>
        </w:tc>
        <w:tc>
          <w:tcPr>
            <w:tcW w:w="1480" w:type="dxa"/>
            <w:vAlign w:val="center"/>
          </w:tcPr>
          <w:p>
            <w:pPr>
              <w:rPr>
                <w:rFonts w:ascii="仿宋" w:hAnsi="仿宋" w:eastAsia="仿宋" w:cs="仿宋"/>
                <w:kern w:val="0"/>
                <w:sz w:val="24"/>
                <w:szCs w:val="24"/>
                <w:highlight w:val="none"/>
              </w:rPr>
            </w:pPr>
          </w:p>
        </w:tc>
        <w:tc>
          <w:tcPr>
            <w:tcW w:w="1386" w:type="dxa"/>
            <w:vAlign w:val="center"/>
          </w:tcPr>
          <w:p>
            <w:pPr>
              <w:rPr>
                <w:rFonts w:ascii="仿宋" w:hAnsi="仿宋" w:eastAsia="仿宋" w:cs="仿宋"/>
                <w:kern w:val="0"/>
                <w:sz w:val="24"/>
                <w:szCs w:val="24"/>
                <w:highlight w:val="none"/>
              </w:rPr>
            </w:pPr>
          </w:p>
        </w:tc>
        <w:tc>
          <w:tcPr>
            <w:tcW w:w="734" w:type="dxa"/>
            <w:vAlign w:val="center"/>
          </w:tcPr>
          <w:p>
            <w:pPr>
              <w:jc w:val="center"/>
              <w:rPr>
                <w:rFonts w:ascii="仿宋" w:hAnsi="仿宋" w:eastAsia="仿宋" w:cs="仿宋"/>
                <w:kern w:val="0"/>
                <w:sz w:val="24"/>
                <w:szCs w:val="24"/>
                <w:highlight w:val="none"/>
              </w:rPr>
            </w:pPr>
          </w:p>
        </w:tc>
        <w:tc>
          <w:tcPr>
            <w:tcW w:w="874" w:type="dxa"/>
            <w:vAlign w:val="center"/>
          </w:tcPr>
          <w:p>
            <w:pPr>
              <w:jc w:val="center"/>
              <w:rPr>
                <w:rFonts w:ascii="仿宋" w:hAnsi="仿宋" w:eastAsia="仿宋" w:cs="仿宋"/>
                <w:kern w:val="0"/>
                <w:sz w:val="24"/>
                <w:szCs w:val="24"/>
                <w:highlight w:val="none"/>
              </w:rPr>
            </w:pPr>
          </w:p>
        </w:tc>
        <w:tc>
          <w:tcPr>
            <w:tcW w:w="804" w:type="dxa"/>
            <w:vAlign w:val="center"/>
          </w:tcPr>
          <w:p>
            <w:pPr>
              <w:jc w:val="center"/>
              <w:rPr>
                <w:rFonts w:ascii="仿宋" w:hAnsi="仿宋" w:eastAsia="仿宋" w:cs="仿宋"/>
                <w:kern w:val="0"/>
                <w:sz w:val="24"/>
                <w:szCs w:val="24"/>
                <w:highlight w:val="none"/>
              </w:rPr>
            </w:pPr>
          </w:p>
        </w:tc>
        <w:tc>
          <w:tcPr>
            <w:tcW w:w="703" w:type="dxa"/>
            <w:vAlign w:val="center"/>
          </w:tcPr>
          <w:p>
            <w:pPr>
              <w:rPr>
                <w:rFonts w:ascii="仿宋" w:hAnsi="仿宋" w:eastAsia="仿宋" w:cs="仿宋"/>
                <w:kern w:val="0"/>
                <w:sz w:val="24"/>
                <w:szCs w:val="24"/>
                <w:highlight w:val="none"/>
              </w:rPr>
            </w:pPr>
          </w:p>
        </w:tc>
        <w:tc>
          <w:tcPr>
            <w:tcW w:w="816" w:type="dxa"/>
            <w:vAlign w:val="center"/>
          </w:tcPr>
          <w:p>
            <w:pPr>
              <w:rPr>
                <w:rFonts w:ascii="仿宋" w:hAnsi="仿宋" w:eastAsia="仿宋" w:cs="仿宋"/>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7" w:type="dxa"/>
            <w:vAlign w:val="center"/>
          </w:tcPr>
          <w:p>
            <w:pPr>
              <w:widowControl/>
              <w:jc w:val="center"/>
              <w:rPr>
                <w:rFonts w:hint="default" w:ascii="仿宋" w:hAnsi="仿宋" w:eastAsia="仿宋" w:cs="仿宋"/>
                <w:b/>
                <w:kern w:val="0"/>
                <w:sz w:val="24"/>
                <w:szCs w:val="24"/>
                <w:highlight w:val="none"/>
                <w:lang w:val="en-US" w:eastAsia="zh-CN"/>
              </w:rPr>
            </w:pPr>
            <w:r>
              <w:rPr>
                <w:rFonts w:hint="eastAsia" w:ascii="仿宋" w:hAnsi="仿宋" w:eastAsia="仿宋" w:cs="仿宋"/>
                <w:b/>
                <w:kern w:val="0"/>
                <w:sz w:val="24"/>
                <w:szCs w:val="24"/>
                <w:highlight w:val="none"/>
                <w:lang w:val="en-US" w:eastAsia="zh-CN"/>
              </w:rPr>
              <w:t>7</w:t>
            </w:r>
          </w:p>
        </w:tc>
        <w:tc>
          <w:tcPr>
            <w:tcW w:w="977" w:type="dxa"/>
            <w:vAlign w:val="center"/>
          </w:tcPr>
          <w:p>
            <w:pPr>
              <w:widowControl/>
              <w:jc w:val="left"/>
              <w:rPr>
                <w:rFonts w:ascii="仿宋" w:hAnsi="仿宋" w:eastAsia="仿宋" w:cs="仿宋"/>
                <w:b/>
                <w:bCs/>
                <w:kern w:val="0"/>
                <w:sz w:val="24"/>
                <w:szCs w:val="24"/>
                <w:highlight w:val="none"/>
              </w:rPr>
            </w:pPr>
          </w:p>
        </w:tc>
        <w:tc>
          <w:tcPr>
            <w:tcW w:w="1214" w:type="dxa"/>
            <w:vAlign w:val="center"/>
          </w:tcPr>
          <w:p>
            <w:pPr>
              <w:widowControl/>
              <w:jc w:val="left"/>
              <w:rPr>
                <w:rFonts w:ascii="仿宋" w:hAnsi="仿宋" w:eastAsia="仿宋" w:cs="仿宋"/>
                <w:b/>
                <w:bCs/>
                <w:kern w:val="0"/>
                <w:sz w:val="24"/>
                <w:szCs w:val="24"/>
                <w:highlight w:val="none"/>
              </w:rPr>
            </w:pPr>
          </w:p>
        </w:tc>
        <w:tc>
          <w:tcPr>
            <w:tcW w:w="1480" w:type="dxa"/>
            <w:vAlign w:val="center"/>
          </w:tcPr>
          <w:p>
            <w:pPr>
              <w:rPr>
                <w:rFonts w:ascii="仿宋" w:hAnsi="仿宋" w:eastAsia="仿宋" w:cs="仿宋"/>
                <w:kern w:val="0"/>
                <w:sz w:val="24"/>
                <w:szCs w:val="24"/>
                <w:highlight w:val="none"/>
              </w:rPr>
            </w:pPr>
          </w:p>
        </w:tc>
        <w:tc>
          <w:tcPr>
            <w:tcW w:w="1386" w:type="dxa"/>
            <w:vAlign w:val="center"/>
          </w:tcPr>
          <w:p>
            <w:pPr>
              <w:rPr>
                <w:rFonts w:ascii="仿宋" w:hAnsi="仿宋" w:eastAsia="仿宋" w:cs="仿宋"/>
                <w:kern w:val="0"/>
                <w:sz w:val="24"/>
                <w:szCs w:val="24"/>
                <w:highlight w:val="none"/>
              </w:rPr>
            </w:pPr>
          </w:p>
        </w:tc>
        <w:tc>
          <w:tcPr>
            <w:tcW w:w="734" w:type="dxa"/>
            <w:vAlign w:val="center"/>
          </w:tcPr>
          <w:p>
            <w:pPr>
              <w:jc w:val="center"/>
              <w:rPr>
                <w:rFonts w:ascii="仿宋" w:hAnsi="仿宋" w:eastAsia="仿宋" w:cs="仿宋"/>
                <w:kern w:val="0"/>
                <w:sz w:val="24"/>
                <w:szCs w:val="24"/>
                <w:highlight w:val="none"/>
              </w:rPr>
            </w:pPr>
          </w:p>
        </w:tc>
        <w:tc>
          <w:tcPr>
            <w:tcW w:w="874" w:type="dxa"/>
            <w:vAlign w:val="center"/>
          </w:tcPr>
          <w:p>
            <w:pPr>
              <w:jc w:val="center"/>
              <w:rPr>
                <w:rFonts w:ascii="仿宋" w:hAnsi="仿宋" w:eastAsia="仿宋" w:cs="仿宋"/>
                <w:kern w:val="0"/>
                <w:sz w:val="24"/>
                <w:szCs w:val="24"/>
                <w:highlight w:val="none"/>
              </w:rPr>
            </w:pPr>
          </w:p>
        </w:tc>
        <w:tc>
          <w:tcPr>
            <w:tcW w:w="804" w:type="dxa"/>
            <w:vAlign w:val="center"/>
          </w:tcPr>
          <w:p>
            <w:pPr>
              <w:jc w:val="center"/>
              <w:rPr>
                <w:rFonts w:ascii="仿宋" w:hAnsi="仿宋" w:eastAsia="仿宋" w:cs="仿宋"/>
                <w:kern w:val="0"/>
                <w:sz w:val="24"/>
                <w:szCs w:val="24"/>
                <w:highlight w:val="none"/>
              </w:rPr>
            </w:pPr>
          </w:p>
        </w:tc>
        <w:tc>
          <w:tcPr>
            <w:tcW w:w="703" w:type="dxa"/>
            <w:vAlign w:val="center"/>
          </w:tcPr>
          <w:p>
            <w:pPr>
              <w:rPr>
                <w:rFonts w:ascii="仿宋" w:hAnsi="仿宋" w:eastAsia="仿宋" w:cs="仿宋"/>
                <w:kern w:val="0"/>
                <w:sz w:val="24"/>
                <w:szCs w:val="24"/>
                <w:highlight w:val="none"/>
              </w:rPr>
            </w:pPr>
          </w:p>
        </w:tc>
        <w:tc>
          <w:tcPr>
            <w:tcW w:w="816" w:type="dxa"/>
            <w:vAlign w:val="center"/>
          </w:tcPr>
          <w:p>
            <w:pPr>
              <w:rPr>
                <w:rFonts w:ascii="仿宋" w:hAnsi="仿宋" w:eastAsia="仿宋" w:cs="仿宋"/>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7" w:type="dxa"/>
            <w:vAlign w:val="center"/>
          </w:tcPr>
          <w:p>
            <w:pPr>
              <w:widowControl/>
              <w:jc w:val="center"/>
              <w:rPr>
                <w:rFonts w:hint="default" w:ascii="仿宋" w:hAnsi="仿宋" w:eastAsia="仿宋" w:cs="仿宋"/>
                <w:b/>
                <w:kern w:val="0"/>
                <w:sz w:val="24"/>
                <w:szCs w:val="24"/>
                <w:highlight w:val="none"/>
                <w:lang w:val="en-US" w:eastAsia="zh-CN"/>
              </w:rPr>
            </w:pPr>
            <w:r>
              <w:rPr>
                <w:rFonts w:hint="eastAsia" w:ascii="仿宋" w:hAnsi="仿宋" w:eastAsia="仿宋" w:cs="仿宋"/>
                <w:b/>
                <w:kern w:val="0"/>
                <w:sz w:val="24"/>
                <w:szCs w:val="24"/>
                <w:highlight w:val="none"/>
                <w:lang w:val="en-US" w:eastAsia="zh-CN"/>
              </w:rPr>
              <w:t>8</w:t>
            </w:r>
          </w:p>
        </w:tc>
        <w:tc>
          <w:tcPr>
            <w:tcW w:w="977" w:type="dxa"/>
            <w:vAlign w:val="center"/>
          </w:tcPr>
          <w:p>
            <w:pPr>
              <w:widowControl/>
              <w:jc w:val="left"/>
              <w:rPr>
                <w:rFonts w:ascii="仿宋" w:hAnsi="仿宋" w:eastAsia="仿宋" w:cs="仿宋"/>
                <w:b/>
                <w:bCs/>
                <w:kern w:val="0"/>
                <w:sz w:val="24"/>
                <w:szCs w:val="24"/>
                <w:highlight w:val="none"/>
              </w:rPr>
            </w:pPr>
          </w:p>
        </w:tc>
        <w:tc>
          <w:tcPr>
            <w:tcW w:w="1214" w:type="dxa"/>
            <w:vAlign w:val="center"/>
          </w:tcPr>
          <w:p>
            <w:pPr>
              <w:widowControl/>
              <w:jc w:val="left"/>
              <w:rPr>
                <w:rFonts w:ascii="仿宋" w:hAnsi="仿宋" w:eastAsia="仿宋" w:cs="仿宋"/>
                <w:b/>
                <w:bCs/>
                <w:kern w:val="0"/>
                <w:sz w:val="24"/>
                <w:szCs w:val="24"/>
                <w:highlight w:val="none"/>
              </w:rPr>
            </w:pPr>
          </w:p>
        </w:tc>
        <w:tc>
          <w:tcPr>
            <w:tcW w:w="1480" w:type="dxa"/>
            <w:vAlign w:val="center"/>
          </w:tcPr>
          <w:p>
            <w:pPr>
              <w:rPr>
                <w:rFonts w:ascii="仿宋" w:hAnsi="仿宋" w:eastAsia="仿宋" w:cs="仿宋"/>
                <w:kern w:val="0"/>
                <w:sz w:val="24"/>
                <w:szCs w:val="24"/>
                <w:highlight w:val="none"/>
              </w:rPr>
            </w:pPr>
          </w:p>
        </w:tc>
        <w:tc>
          <w:tcPr>
            <w:tcW w:w="1386" w:type="dxa"/>
            <w:vAlign w:val="center"/>
          </w:tcPr>
          <w:p>
            <w:pPr>
              <w:rPr>
                <w:rFonts w:ascii="仿宋" w:hAnsi="仿宋" w:eastAsia="仿宋" w:cs="仿宋"/>
                <w:kern w:val="0"/>
                <w:sz w:val="24"/>
                <w:szCs w:val="24"/>
                <w:highlight w:val="none"/>
              </w:rPr>
            </w:pPr>
          </w:p>
        </w:tc>
        <w:tc>
          <w:tcPr>
            <w:tcW w:w="734" w:type="dxa"/>
            <w:vAlign w:val="center"/>
          </w:tcPr>
          <w:p>
            <w:pPr>
              <w:jc w:val="center"/>
              <w:rPr>
                <w:rFonts w:ascii="仿宋" w:hAnsi="仿宋" w:eastAsia="仿宋" w:cs="仿宋"/>
                <w:kern w:val="0"/>
                <w:sz w:val="24"/>
                <w:szCs w:val="24"/>
                <w:highlight w:val="none"/>
              </w:rPr>
            </w:pPr>
          </w:p>
        </w:tc>
        <w:tc>
          <w:tcPr>
            <w:tcW w:w="874" w:type="dxa"/>
            <w:vAlign w:val="center"/>
          </w:tcPr>
          <w:p>
            <w:pPr>
              <w:jc w:val="center"/>
              <w:rPr>
                <w:rFonts w:ascii="仿宋" w:hAnsi="仿宋" w:eastAsia="仿宋" w:cs="仿宋"/>
                <w:kern w:val="0"/>
                <w:sz w:val="24"/>
                <w:szCs w:val="24"/>
                <w:highlight w:val="none"/>
              </w:rPr>
            </w:pPr>
          </w:p>
        </w:tc>
        <w:tc>
          <w:tcPr>
            <w:tcW w:w="804" w:type="dxa"/>
            <w:vAlign w:val="center"/>
          </w:tcPr>
          <w:p>
            <w:pPr>
              <w:jc w:val="center"/>
              <w:rPr>
                <w:rFonts w:ascii="仿宋" w:hAnsi="仿宋" w:eastAsia="仿宋" w:cs="仿宋"/>
                <w:kern w:val="0"/>
                <w:sz w:val="24"/>
                <w:szCs w:val="24"/>
                <w:highlight w:val="none"/>
              </w:rPr>
            </w:pPr>
          </w:p>
        </w:tc>
        <w:tc>
          <w:tcPr>
            <w:tcW w:w="703" w:type="dxa"/>
            <w:vAlign w:val="center"/>
          </w:tcPr>
          <w:p>
            <w:pPr>
              <w:rPr>
                <w:rFonts w:ascii="仿宋" w:hAnsi="仿宋" w:eastAsia="仿宋" w:cs="仿宋"/>
                <w:kern w:val="0"/>
                <w:sz w:val="24"/>
                <w:szCs w:val="24"/>
                <w:highlight w:val="none"/>
              </w:rPr>
            </w:pPr>
          </w:p>
        </w:tc>
        <w:tc>
          <w:tcPr>
            <w:tcW w:w="816" w:type="dxa"/>
            <w:vAlign w:val="center"/>
          </w:tcPr>
          <w:p>
            <w:pPr>
              <w:rPr>
                <w:rFonts w:ascii="仿宋" w:hAnsi="仿宋" w:eastAsia="仿宋" w:cs="仿宋"/>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7" w:type="dxa"/>
            <w:vAlign w:val="center"/>
          </w:tcPr>
          <w:p>
            <w:pPr>
              <w:widowControl/>
              <w:jc w:val="center"/>
              <w:rPr>
                <w:rFonts w:hint="default" w:ascii="仿宋" w:hAnsi="仿宋" w:eastAsia="仿宋" w:cs="仿宋"/>
                <w:b/>
                <w:kern w:val="0"/>
                <w:sz w:val="24"/>
                <w:szCs w:val="24"/>
                <w:highlight w:val="none"/>
                <w:lang w:val="en-US" w:eastAsia="zh-CN"/>
              </w:rPr>
            </w:pPr>
            <w:r>
              <w:rPr>
                <w:rFonts w:hint="eastAsia" w:ascii="仿宋" w:hAnsi="仿宋" w:eastAsia="仿宋" w:cs="仿宋"/>
                <w:b/>
                <w:kern w:val="0"/>
                <w:sz w:val="24"/>
                <w:szCs w:val="24"/>
                <w:highlight w:val="none"/>
                <w:lang w:val="en-US" w:eastAsia="zh-CN"/>
              </w:rPr>
              <w:t>9</w:t>
            </w:r>
          </w:p>
        </w:tc>
        <w:tc>
          <w:tcPr>
            <w:tcW w:w="977" w:type="dxa"/>
            <w:vAlign w:val="center"/>
          </w:tcPr>
          <w:p>
            <w:pPr>
              <w:widowControl/>
              <w:jc w:val="left"/>
              <w:rPr>
                <w:rFonts w:ascii="仿宋" w:hAnsi="仿宋" w:eastAsia="仿宋" w:cs="仿宋"/>
                <w:b/>
                <w:bCs/>
                <w:kern w:val="0"/>
                <w:sz w:val="24"/>
                <w:szCs w:val="24"/>
                <w:highlight w:val="none"/>
              </w:rPr>
            </w:pPr>
          </w:p>
        </w:tc>
        <w:tc>
          <w:tcPr>
            <w:tcW w:w="1214" w:type="dxa"/>
            <w:vAlign w:val="center"/>
          </w:tcPr>
          <w:p>
            <w:pPr>
              <w:widowControl/>
              <w:jc w:val="left"/>
              <w:rPr>
                <w:rFonts w:ascii="仿宋" w:hAnsi="仿宋" w:eastAsia="仿宋" w:cs="仿宋"/>
                <w:b/>
                <w:bCs/>
                <w:kern w:val="0"/>
                <w:sz w:val="24"/>
                <w:szCs w:val="24"/>
                <w:highlight w:val="none"/>
              </w:rPr>
            </w:pPr>
          </w:p>
        </w:tc>
        <w:tc>
          <w:tcPr>
            <w:tcW w:w="1480" w:type="dxa"/>
            <w:vAlign w:val="center"/>
          </w:tcPr>
          <w:p>
            <w:pPr>
              <w:rPr>
                <w:rFonts w:ascii="仿宋" w:hAnsi="仿宋" w:eastAsia="仿宋" w:cs="仿宋"/>
                <w:kern w:val="0"/>
                <w:sz w:val="24"/>
                <w:szCs w:val="24"/>
                <w:highlight w:val="none"/>
              </w:rPr>
            </w:pPr>
          </w:p>
        </w:tc>
        <w:tc>
          <w:tcPr>
            <w:tcW w:w="1386" w:type="dxa"/>
            <w:vAlign w:val="center"/>
          </w:tcPr>
          <w:p>
            <w:pPr>
              <w:rPr>
                <w:rFonts w:ascii="仿宋" w:hAnsi="仿宋" w:eastAsia="仿宋" w:cs="仿宋"/>
                <w:kern w:val="0"/>
                <w:sz w:val="24"/>
                <w:szCs w:val="24"/>
                <w:highlight w:val="none"/>
              </w:rPr>
            </w:pPr>
          </w:p>
        </w:tc>
        <w:tc>
          <w:tcPr>
            <w:tcW w:w="734" w:type="dxa"/>
            <w:vAlign w:val="center"/>
          </w:tcPr>
          <w:p>
            <w:pPr>
              <w:jc w:val="center"/>
              <w:rPr>
                <w:rFonts w:ascii="仿宋" w:hAnsi="仿宋" w:eastAsia="仿宋" w:cs="仿宋"/>
                <w:kern w:val="0"/>
                <w:sz w:val="24"/>
                <w:szCs w:val="24"/>
                <w:highlight w:val="none"/>
              </w:rPr>
            </w:pPr>
          </w:p>
        </w:tc>
        <w:tc>
          <w:tcPr>
            <w:tcW w:w="874" w:type="dxa"/>
            <w:vAlign w:val="center"/>
          </w:tcPr>
          <w:p>
            <w:pPr>
              <w:jc w:val="center"/>
              <w:rPr>
                <w:rFonts w:ascii="仿宋" w:hAnsi="仿宋" w:eastAsia="仿宋" w:cs="仿宋"/>
                <w:kern w:val="0"/>
                <w:sz w:val="24"/>
                <w:szCs w:val="24"/>
                <w:highlight w:val="none"/>
              </w:rPr>
            </w:pPr>
          </w:p>
        </w:tc>
        <w:tc>
          <w:tcPr>
            <w:tcW w:w="804" w:type="dxa"/>
            <w:vAlign w:val="center"/>
          </w:tcPr>
          <w:p>
            <w:pPr>
              <w:jc w:val="center"/>
              <w:rPr>
                <w:rFonts w:ascii="仿宋" w:hAnsi="仿宋" w:eastAsia="仿宋" w:cs="仿宋"/>
                <w:kern w:val="0"/>
                <w:sz w:val="24"/>
                <w:szCs w:val="24"/>
                <w:highlight w:val="none"/>
              </w:rPr>
            </w:pPr>
          </w:p>
        </w:tc>
        <w:tc>
          <w:tcPr>
            <w:tcW w:w="703" w:type="dxa"/>
            <w:vAlign w:val="center"/>
          </w:tcPr>
          <w:p>
            <w:pPr>
              <w:rPr>
                <w:rFonts w:ascii="仿宋" w:hAnsi="仿宋" w:eastAsia="仿宋" w:cs="仿宋"/>
                <w:kern w:val="0"/>
                <w:sz w:val="24"/>
                <w:szCs w:val="24"/>
                <w:highlight w:val="none"/>
              </w:rPr>
            </w:pPr>
          </w:p>
        </w:tc>
        <w:tc>
          <w:tcPr>
            <w:tcW w:w="816" w:type="dxa"/>
            <w:vAlign w:val="center"/>
          </w:tcPr>
          <w:p>
            <w:pPr>
              <w:rPr>
                <w:rFonts w:ascii="仿宋" w:hAnsi="仿宋" w:eastAsia="仿宋" w:cs="仿宋"/>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7" w:type="dxa"/>
            <w:vAlign w:val="center"/>
          </w:tcPr>
          <w:p>
            <w:pPr>
              <w:widowControl/>
              <w:jc w:val="center"/>
              <w:rPr>
                <w:rFonts w:hint="default" w:ascii="仿宋" w:hAnsi="仿宋" w:eastAsia="仿宋" w:cs="仿宋"/>
                <w:b/>
                <w:kern w:val="0"/>
                <w:sz w:val="24"/>
                <w:szCs w:val="24"/>
                <w:highlight w:val="none"/>
                <w:lang w:val="en-US" w:eastAsia="zh-CN"/>
              </w:rPr>
            </w:pPr>
            <w:r>
              <w:rPr>
                <w:rFonts w:hint="eastAsia" w:ascii="仿宋" w:hAnsi="仿宋" w:eastAsia="仿宋" w:cs="仿宋"/>
                <w:b/>
                <w:kern w:val="0"/>
                <w:sz w:val="24"/>
                <w:szCs w:val="24"/>
                <w:highlight w:val="none"/>
                <w:lang w:val="en-US" w:eastAsia="zh-CN"/>
              </w:rPr>
              <w:t>10</w:t>
            </w:r>
          </w:p>
        </w:tc>
        <w:tc>
          <w:tcPr>
            <w:tcW w:w="977" w:type="dxa"/>
            <w:vAlign w:val="center"/>
          </w:tcPr>
          <w:p>
            <w:pPr>
              <w:widowControl/>
              <w:jc w:val="left"/>
              <w:rPr>
                <w:rFonts w:ascii="仿宋" w:hAnsi="仿宋" w:eastAsia="仿宋" w:cs="仿宋"/>
                <w:b/>
                <w:bCs/>
                <w:kern w:val="0"/>
                <w:sz w:val="24"/>
                <w:szCs w:val="24"/>
                <w:highlight w:val="none"/>
              </w:rPr>
            </w:pPr>
          </w:p>
        </w:tc>
        <w:tc>
          <w:tcPr>
            <w:tcW w:w="1214" w:type="dxa"/>
            <w:vAlign w:val="center"/>
          </w:tcPr>
          <w:p>
            <w:pPr>
              <w:widowControl/>
              <w:jc w:val="left"/>
              <w:rPr>
                <w:rFonts w:ascii="仿宋" w:hAnsi="仿宋" w:eastAsia="仿宋" w:cs="仿宋"/>
                <w:b/>
                <w:bCs/>
                <w:kern w:val="0"/>
                <w:sz w:val="24"/>
                <w:szCs w:val="24"/>
                <w:highlight w:val="none"/>
              </w:rPr>
            </w:pPr>
          </w:p>
        </w:tc>
        <w:tc>
          <w:tcPr>
            <w:tcW w:w="1480" w:type="dxa"/>
            <w:vAlign w:val="center"/>
          </w:tcPr>
          <w:p>
            <w:pPr>
              <w:rPr>
                <w:rFonts w:ascii="仿宋" w:hAnsi="仿宋" w:eastAsia="仿宋" w:cs="仿宋"/>
                <w:kern w:val="0"/>
                <w:sz w:val="24"/>
                <w:szCs w:val="24"/>
                <w:highlight w:val="none"/>
              </w:rPr>
            </w:pPr>
          </w:p>
        </w:tc>
        <w:tc>
          <w:tcPr>
            <w:tcW w:w="1386" w:type="dxa"/>
            <w:vAlign w:val="center"/>
          </w:tcPr>
          <w:p>
            <w:pPr>
              <w:rPr>
                <w:rFonts w:ascii="仿宋" w:hAnsi="仿宋" w:eastAsia="仿宋" w:cs="仿宋"/>
                <w:kern w:val="0"/>
                <w:sz w:val="24"/>
                <w:szCs w:val="24"/>
                <w:highlight w:val="none"/>
              </w:rPr>
            </w:pPr>
          </w:p>
        </w:tc>
        <w:tc>
          <w:tcPr>
            <w:tcW w:w="734" w:type="dxa"/>
            <w:vAlign w:val="center"/>
          </w:tcPr>
          <w:p>
            <w:pPr>
              <w:jc w:val="center"/>
              <w:rPr>
                <w:rFonts w:ascii="仿宋" w:hAnsi="仿宋" w:eastAsia="仿宋" w:cs="仿宋"/>
                <w:kern w:val="0"/>
                <w:sz w:val="24"/>
                <w:szCs w:val="24"/>
                <w:highlight w:val="none"/>
              </w:rPr>
            </w:pPr>
          </w:p>
        </w:tc>
        <w:tc>
          <w:tcPr>
            <w:tcW w:w="874" w:type="dxa"/>
            <w:vAlign w:val="center"/>
          </w:tcPr>
          <w:p>
            <w:pPr>
              <w:jc w:val="center"/>
              <w:rPr>
                <w:rFonts w:ascii="仿宋" w:hAnsi="仿宋" w:eastAsia="仿宋" w:cs="仿宋"/>
                <w:kern w:val="0"/>
                <w:sz w:val="24"/>
                <w:szCs w:val="24"/>
                <w:highlight w:val="none"/>
              </w:rPr>
            </w:pPr>
          </w:p>
        </w:tc>
        <w:tc>
          <w:tcPr>
            <w:tcW w:w="804" w:type="dxa"/>
            <w:vAlign w:val="center"/>
          </w:tcPr>
          <w:p>
            <w:pPr>
              <w:jc w:val="center"/>
              <w:rPr>
                <w:rFonts w:ascii="仿宋" w:hAnsi="仿宋" w:eastAsia="仿宋" w:cs="仿宋"/>
                <w:kern w:val="0"/>
                <w:sz w:val="24"/>
                <w:szCs w:val="24"/>
                <w:highlight w:val="none"/>
              </w:rPr>
            </w:pPr>
          </w:p>
        </w:tc>
        <w:tc>
          <w:tcPr>
            <w:tcW w:w="703" w:type="dxa"/>
            <w:vAlign w:val="center"/>
          </w:tcPr>
          <w:p>
            <w:pPr>
              <w:rPr>
                <w:rFonts w:ascii="仿宋" w:hAnsi="仿宋" w:eastAsia="仿宋" w:cs="仿宋"/>
                <w:kern w:val="0"/>
                <w:sz w:val="24"/>
                <w:szCs w:val="24"/>
                <w:highlight w:val="none"/>
              </w:rPr>
            </w:pPr>
          </w:p>
        </w:tc>
        <w:tc>
          <w:tcPr>
            <w:tcW w:w="816" w:type="dxa"/>
            <w:vAlign w:val="center"/>
          </w:tcPr>
          <w:p>
            <w:pPr>
              <w:rPr>
                <w:rFonts w:ascii="仿宋" w:hAnsi="仿宋" w:eastAsia="仿宋" w:cs="仿宋"/>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7" w:type="dxa"/>
            <w:vAlign w:val="center"/>
          </w:tcPr>
          <w:p>
            <w:pPr>
              <w:widowControl/>
              <w:jc w:val="center"/>
              <w:rPr>
                <w:rFonts w:hint="default" w:ascii="仿宋" w:hAnsi="仿宋" w:eastAsia="仿宋" w:cs="仿宋"/>
                <w:b/>
                <w:kern w:val="0"/>
                <w:sz w:val="24"/>
                <w:szCs w:val="24"/>
                <w:highlight w:val="none"/>
                <w:lang w:val="en-US" w:eastAsia="zh-CN"/>
              </w:rPr>
            </w:pPr>
            <w:r>
              <w:rPr>
                <w:rFonts w:hint="eastAsia" w:ascii="仿宋" w:hAnsi="仿宋" w:eastAsia="仿宋" w:cs="仿宋"/>
                <w:b/>
                <w:kern w:val="0"/>
                <w:sz w:val="24"/>
                <w:szCs w:val="24"/>
                <w:highlight w:val="none"/>
                <w:lang w:val="en-US" w:eastAsia="zh-CN"/>
              </w:rPr>
              <w:t>...</w:t>
            </w:r>
          </w:p>
        </w:tc>
        <w:tc>
          <w:tcPr>
            <w:tcW w:w="977" w:type="dxa"/>
            <w:vAlign w:val="center"/>
          </w:tcPr>
          <w:p>
            <w:pPr>
              <w:widowControl/>
              <w:jc w:val="left"/>
              <w:rPr>
                <w:rFonts w:ascii="仿宋" w:hAnsi="仿宋" w:eastAsia="仿宋" w:cs="仿宋"/>
                <w:b/>
                <w:bCs/>
                <w:kern w:val="0"/>
                <w:sz w:val="24"/>
                <w:szCs w:val="24"/>
                <w:highlight w:val="none"/>
              </w:rPr>
            </w:pPr>
          </w:p>
        </w:tc>
        <w:tc>
          <w:tcPr>
            <w:tcW w:w="1214" w:type="dxa"/>
            <w:vAlign w:val="center"/>
          </w:tcPr>
          <w:p>
            <w:pPr>
              <w:widowControl/>
              <w:jc w:val="left"/>
              <w:rPr>
                <w:rFonts w:ascii="仿宋" w:hAnsi="仿宋" w:eastAsia="仿宋" w:cs="仿宋"/>
                <w:b/>
                <w:bCs/>
                <w:kern w:val="0"/>
                <w:sz w:val="24"/>
                <w:szCs w:val="24"/>
                <w:highlight w:val="none"/>
              </w:rPr>
            </w:pPr>
          </w:p>
        </w:tc>
        <w:tc>
          <w:tcPr>
            <w:tcW w:w="1480" w:type="dxa"/>
            <w:vAlign w:val="center"/>
          </w:tcPr>
          <w:p>
            <w:pPr>
              <w:rPr>
                <w:rFonts w:ascii="仿宋" w:hAnsi="仿宋" w:eastAsia="仿宋" w:cs="仿宋"/>
                <w:kern w:val="0"/>
                <w:sz w:val="24"/>
                <w:szCs w:val="24"/>
                <w:highlight w:val="none"/>
              </w:rPr>
            </w:pPr>
          </w:p>
        </w:tc>
        <w:tc>
          <w:tcPr>
            <w:tcW w:w="1386" w:type="dxa"/>
            <w:vAlign w:val="center"/>
          </w:tcPr>
          <w:p>
            <w:pPr>
              <w:rPr>
                <w:rFonts w:ascii="仿宋" w:hAnsi="仿宋" w:eastAsia="仿宋" w:cs="仿宋"/>
                <w:kern w:val="0"/>
                <w:sz w:val="24"/>
                <w:szCs w:val="24"/>
                <w:highlight w:val="none"/>
              </w:rPr>
            </w:pPr>
          </w:p>
        </w:tc>
        <w:tc>
          <w:tcPr>
            <w:tcW w:w="734" w:type="dxa"/>
            <w:vAlign w:val="center"/>
          </w:tcPr>
          <w:p>
            <w:pPr>
              <w:jc w:val="center"/>
              <w:rPr>
                <w:rFonts w:ascii="仿宋" w:hAnsi="仿宋" w:eastAsia="仿宋" w:cs="仿宋"/>
                <w:kern w:val="0"/>
                <w:sz w:val="24"/>
                <w:szCs w:val="24"/>
                <w:highlight w:val="none"/>
              </w:rPr>
            </w:pPr>
          </w:p>
        </w:tc>
        <w:tc>
          <w:tcPr>
            <w:tcW w:w="874" w:type="dxa"/>
            <w:vAlign w:val="center"/>
          </w:tcPr>
          <w:p>
            <w:pPr>
              <w:jc w:val="center"/>
              <w:rPr>
                <w:rFonts w:ascii="仿宋" w:hAnsi="仿宋" w:eastAsia="仿宋" w:cs="仿宋"/>
                <w:kern w:val="0"/>
                <w:sz w:val="24"/>
                <w:szCs w:val="24"/>
                <w:highlight w:val="none"/>
              </w:rPr>
            </w:pPr>
          </w:p>
        </w:tc>
        <w:tc>
          <w:tcPr>
            <w:tcW w:w="804" w:type="dxa"/>
            <w:vAlign w:val="center"/>
          </w:tcPr>
          <w:p>
            <w:pPr>
              <w:jc w:val="center"/>
              <w:rPr>
                <w:rFonts w:ascii="仿宋" w:hAnsi="仿宋" w:eastAsia="仿宋" w:cs="仿宋"/>
                <w:kern w:val="0"/>
                <w:sz w:val="24"/>
                <w:szCs w:val="24"/>
                <w:highlight w:val="none"/>
              </w:rPr>
            </w:pPr>
          </w:p>
        </w:tc>
        <w:tc>
          <w:tcPr>
            <w:tcW w:w="703" w:type="dxa"/>
            <w:vAlign w:val="center"/>
          </w:tcPr>
          <w:p>
            <w:pPr>
              <w:rPr>
                <w:rFonts w:ascii="仿宋" w:hAnsi="仿宋" w:eastAsia="仿宋" w:cs="仿宋"/>
                <w:kern w:val="0"/>
                <w:sz w:val="24"/>
                <w:szCs w:val="24"/>
                <w:highlight w:val="none"/>
              </w:rPr>
            </w:pPr>
          </w:p>
        </w:tc>
        <w:tc>
          <w:tcPr>
            <w:tcW w:w="816" w:type="dxa"/>
            <w:vAlign w:val="center"/>
          </w:tcPr>
          <w:p>
            <w:pPr>
              <w:rPr>
                <w:rFonts w:ascii="仿宋" w:hAnsi="仿宋" w:eastAsia="仿宋" w:cs="仿宋"/>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7" w:type="dxa"/>
            <w:vAlign w:val="center"/>
          </w:tcPr>
          <w:p>
            <w:pPr>
              <w:jc w:val="center"/>
              <w:rPr>
                <w:rFonts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总价</w:t>
            </w:r>
          </w:p>
        </w:tc>
        <w:tc>
          <w:tcPr>
            <w:tcW w:w="8988" w:type="dxa"/>
            <w:gridSpan w:val="9"/>
            <w:vAlign w:val="center"/>
          </w:tcPr>
          <w:p>
            <w:pPr>
              <w:rPr>
                <w:rFonts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大写：人民币                              （小写：</w:t>
            </w:r>
            <w:r>
              <w:rPr>
                <w:rFonts w:hint="eastAsia" w:ascii="仿宋" w:hAnsi="仿宋" w:eastAsia="仿宋" w:cs="仿宋"/>
                <w:b/>
                <w:bCs/>
                <w:kern w:val="0"/>
                <w:sz w:val="28"/>
                <w:szCs w:val="28"/>
                <w:highlight w:val="none"/>
                <w:lang w:val="zh-CN"/>
              </w:rPr>
              <w:t>¥</w:t>
            </w:r>
            <w:r>
              <w:rPr>
                <w:rFonts w:hint="eastAsia" w:ascii="仿宋" w:hAnsi="仿宋" w:eastAsia="仿宋" w:cs="仿宋"/>
                <w:b/>
                <w:bCs/>
                <w:kern w:val="0"/>
                <w:sz w:val="28"/>
                <w:szCs w:val="28"/>
                <w:highlight w:val="none"/>
              </w:rPr>
              <w:t xml:space="preserve">    元）</w:t>
            </w:r>
          </w:p>
        </w:tc>
      </w:tr>
    </w:tbl>
    <w:p>
      <w:pPr>
        <w:keepNext w:val="0"/>
        <w:keepLines w:val="0"/>
        <w:pageBreakBefore w:val="0"/>
        <w:widowControl w:val="0"/>
        <w:kinsoku/>
        <w:wordWrap/>
        <w:overflowPunct/>
        <w:topLinePunct w:val="0"/>
        <w:autoSpaceDE/>
        <w:autoSpaceDN/>
        <w:bidi w:val="0"/>
        <w:adjustRightInd/>
        <w:snapToGrid/>
        <w:spacing w:line="500" w:lineRule="atLeast"/>
        <w:jc w:val="left"/>
        <w:textAlignment w:val="auto"/>
        <w:rPr>
          <w:rFonts w:ascii="仿宋" w:hAnsi="仿宋" w:eastAsia="仿宋" w:cs="仿宋"/>
          <w:sz w:val="28"/>
          <w:szCs w:val="28"/>
          <w:highlight w:val="none"/>
        </w:rPr>
      </w:pPr>
      <w:r>
        <w:rPr>
          <w:rFonts w:hint="eastAsia" w:ascii="仿宋" w:hAnsi="仿宋" w:eastAsia="仿宋" w:cs="仿宋"/>
          <w:sz w:val="28"/>
          <w:szCs w:val="28"/>
          <w:highlight w:val="none"/>
        </w:rPr>
        <w:t>注：1.若表格不够用，各供应商可按此表复制。</w:t>
      </w:r>
    </w:p>
    <w:p>
      <w:pPr>
        <w:keepNext w:val="0"/>
        <w:keepLines w:val="0"/>
        <w:pageBreakBefore w:val="0"/>
        <w:widowControl w:val="0"/>
        <w:kinsoku/>
        <w:wordWrap/>
        <w:overflowPunct/>
        <w:topLinePunct w:val="0"/>
        <w:autoSpaceDE/>
        <w:autoSpaceDN/>
        <w:bidi w:val="0"/>
        <w:adjustRightInd/>
        <w:snapToGrid/>
        <w:spacing w:line="500" w:lineRule="atLeast"/>
        <w:ind w:firstLine="560" w:firstLineChars="200"/>
        <w:jc w:val="left"/>
        <w:textAlignment w:val="auto"/>
        <w:rPr>
          <w:rFonts w:ascii="仿宋" w:hAnsi="仿宋" w:eastAsia="仿宋" w:cs="仿宋"/>
          <w:sz w:val="28"/>
          <w:szCs w:val="28"/>
          <w:highlight w:val="none"/>
        </w:rPr>
      </w:pPr>
      <w:r>
        <w:rPr>
          <w:rFonts w:hint="eastAsia" w:ascii="仿宋" w:hAnsi="仿宋" w:eastAsia="仿宋" w:cs="仿宋"/>
          <w:sz w:val="28"/>
          <w:szCs w:val="28"/>
          <w:highlight w:val="none"/>
        </w:rPr>
        <w:t>2.名称同第四章采购内容。</w:t>
      </w:r>
    </w:p>
    <w:p>
      <w:pPr>
        <w:spacing w:line="500" w:lineRule="exact"/>
        <w:rPr>
          <w:rFonts w:ascii="仿宋" w:hAnsi="仿宋" w:eastAsia="仿宋" w:cs="仿宋"/>
          <w:sz w:val="28"/>
          <w:szCs w:val="28"/>
          <w:highlight w:val="none"/>
        </w:rPr>
      </w:pPr>
    </w:p>
    <w:p>
      <w:pPr>
        <w:pStyle w:val="43"/>
        <w:spacing w:line="500" w:lineRule="exact"/>
        <w:ind w:firstLine="2660" w:firstLineChars="950"/>
        <w:jc w:val="both"/>
        <w:rPr>
          <w:rFonts w:ascii="仿宋" w:hAnsi="仿宋" w:eastAsia="仿宋" w:cs="仿宋"/>
          <w:b w:val="0"/>
          <w:kern w:val="2"/>
          <w:sz w:val="28"/>
          <w:szCs w:val="28"/>
          <w:highlight w:val="none"/>
          <w:lang w:val="zh-CN"/>
        </w:rPr>
      </w:pPr>
      <w:r>
        <w:rPr>
          <w:rFonts w:hint="eastAsia" w:ascii="仿宋" w:hAnsi="仿宋" w:eastAsia="仿宋" w:cs="仿宋"/>
          <w:b w:val="0"/>
          <w:kern w:val="2"/>
          <w:sz w:val="28"/>
          <w:szCs w:val="28"/>
          <w:highlight w:val="none"/>
          <w:lang w:val="zh-CN"/>
        </w:rPr>
        <w:t>供</w:t>
      </w:r>
      <w:r>
        <w:rPr>
          <w:rFonts w:hint="eastAsia" w:ascii="仿宋" w:hAnsi="仿宋" w:eastAsia="仿宋" w:cs="仿宋"/>
          <w:b w:val="0"/>
          <w:kern w:val="2"/>
          <w:sz w:val="28"/>
          <w:szCs w:val="28"/>
          <w:highlight w:val="none"/>
        </w:rPr>
        <w:t xml:space="preserve">  </w:t>
      </w:r>
      <w:r>
        <w:rPr>
          <w:rFonts w:hint="eastAsia" w:ascii="仿宋" w:hAnsi="仿宋" w:eastAsia="仿宋" w:cs="仿宋"/>
          <w:b w:val="0"/>
          <w:kern w:val="2"/>
          <w:sz w:val="28"/>
          <w:szCs w:val="28"/>
          <w:highlight w:val="none"/>
          <w:lang w:val="zh-CN"/>
        </w:rPr>
        <w:t>应</w:t>
      </w:r>
      <w:r>
        <w:rPr>
          <w:rFonts w:hint="eastAsia" w:ascii="仿宋" w:hAnsi="仿宋" w:eastAsia="仿宋" w:cs="仿宋"/>
          <w:b w:val="0"/>
          <w:kern w:val="2"/>
          <w:sz w:val="28"/>
          <w:szCs w:val="28"/>
          <w:highlight w:val="none"/>
        </w:rPr>
        <w:t xml:space="preserve">  </w:t>
      </w:r>
      <w:r>
        <w:rPr>
          <w:rFonts w:hint="eastAsia" w:ascii="仿宋" w:hAnsi="仿宋" w:eastAsia="仿宋" w:cs="仿宋"/>
          <w:b w:val="0"/>
          <w:kern w:val="2"/>
          <w:sz w:val="28"/>
          <w:szCs w:val="28"/>
          <w:highlight w:val="none"/>
          <w:lang w:val="zh-CN"/>
        </w:rPr>
        <w:t>商：</w:t>
      </w:r>
      <w:r>
        <w:rPr>
          <w:rFonts w:hint="eastAsia" w:ascii="仿宋" w:hAnsi="仿宋" w:eastAsia="仿宋" w:cs="仿宋"/>
          <w:b w:val="0"/>
          <w:kern w:val="2"/>
          <w:sz w:val="28"/>
          <w:szCs w:val="28"/>
          <w:highlight w:val="none"/>
          <w:u w:val="single"/>
          <w:lang w:val="zh-CN"/>
        </w:rPr>
        <w:t xml:space="preserve">          </w:t>
      </w:r>
      <w:r>
        <w:rPr>
          <w:rFonts w:hint="eastAsia" w:ascii="仿宋" w:hAnsi="仿宋" w:eastAsia="仿宋" w:cs="仿宋"/>
          <w:b w:val="0"/>
          <w:kern w:val="2"/>
          <w:sz w:val="28"/>
          <w:szCs w:val="28"/>
          <w:highlight w:val="none"/>
          <w:u w:val="single"/>
        </w:rPr>
        <w:t xml:space="preserve">   </w:t>
      </w:r>
      <w:r>
        <w:rPr>
          <w:rFonts w:hint="eastAsia" w:ascii="仿宋" w:hAnsi="仿宋" w:eastAsia="仿宋" w:cs="仿宋"/>
          <w:b w:val="0"/>
          <w:kern w:val="2"/>
          <w:sz w:val="28"/>
          <w:szCs w:val="28"/>
          <w:highlight w:val="none"/>
          <w:u w:val="single"/>
          <w:lang w:val="zh-CN"/>
        </w:rPr>
        <w:t xml:space="preserve">       </w:t>
      </w:r>
      <w:r>
        <w:rPr>
          <w:rFonts w:hint="eastAsia" w:ascii="仿宋" w:hAnsi="仿宋" w:eastAsia="仿宋" w:cs="仿宋"/>
          <w:b w:val="0"/>
          <w:kern w:val="2"/>
          <w:sz w:val="28"/>
          <w:szCs w:val="28"/>
          <w:highlight w:val="none"/>
          <w:u w:val="single"/>
        </w:rPr>
        <w:t xml:space="preserve">  </w:t>
      </w:r>
      <w:r>
        <w:rPr>
          <w:rFonts w:hint="eastAsia" w:ascii="仿宋" w:hAnsi="仿宋" w:eastAsia="仿宋" w:cs="仿宋"/>
          <w:b w:val="0"/>
          <w:kern w:val="2"/>
          <w:sz w:val="28"/>
          <w:szCs w:val="28"/>
          <w:highlight w:val="none"/>
          <w:lang w:val="zh-CN"/>
        </w:rPr>
        <w:t>（公</w:t>
      </w:r>
      <w:r>
        <w:rPr>
          <w:rFonts w:hint="eastAsia" w:ascii="仿宋" w:hAnsi="仿宋" w:eastAsia="仿宋" w:cs="仿宋"/>
          <w:b w:val="0"/>
          <w:kern w:val="2"/>
          <w:sz w:val="28"/>
          <w:szCs w:val="28"/>
          <w:highlight w:val="none"/>
        </w:rPr>
        <w:t xml:space="preserve">      </w:t>
      </w:r>
      <w:r>
        <w:rPr>
          <w:rFonts w:hint="eastAsia" w:ascii="仿宋" w:hAnsi="仿宋" w:eastAsia="仿宋" w:cs="仿宋"/>
          <w:b w:val="0"/>
          <w:kern w:val="2"/>
          <w:sz w:val="28"/>
          <w:szCs w:val="28"/>
          <w:highlight w:val="none"/>
          <w:lang w:val="zh-CN"/>
        </w:rPr>
        <w:t>章）</w:t>
      </w:r>
    </w:p>
    <w:p>
      <w:pPr>
        <w:pStyle w:val="43"/>
        <w:spacing w:line="500" w:lineRule="exact"/>
        <w:ind w:firstLine="2660" w:firstLineChars="950"/>
        <w:jc w:val="both"/>
        <w:rPr>
          <w:rFonts w:ascii="仿宋" w:hAnsi="仿宋" w:eastAsia="仿宋" w:cs="仿宋"/>
          <w:b w:val="0"/>
          <w:kern w:val="2"/>
          <w:sz w:val="28"/>
          <w:szCs w:val="28"/>
          <w:highlight w:val="none"/>
          <w:lang w:val="zh-CN"/>
        </w:rPr>
      </w:pPr>
      <w:r>
        <w:rPr>
          <w:rFonts w:hint="eastAsia" w:ascii="仿宋" w:hAnsi="仿宋" w:eastAsia="仿宋" w:cs="仿宋"/>
          <w:b w:val="0"/>
          <w:kern w:val="2"/>
          <w:sz w:val="28"/>
          <w:szCs w:val="28"/>
          <w:highlight w:val="none"/>
          <w:lang w:val="zh-CN"/>
        </w:rPr>
        <w:t>法定代表人或被授权委托人：</w:t>
      </w:r>
      <w:r>
        <w:rPr>
          <w:rFonts w:hint="eastAsia" w:ascii="仿宋" w:hAnsi="仿宋" w:eastAsia="仿宋" w:cs="仿宋"/>
          <w:b w:val="0"/>
          <w:kern w:val="2"/>
          <w:sz w:val="28"/>
          <w:szCs w:val="28"/>
          <w:highlight w:val="none"/>
          <w:u w:val="single"/>
          <w:lang w:val="zh-CN"/>
        </w:rPr>
        <w:t xml:space="preserve">        </w:t>
      </w:r>
      <w:r>
        <w:rPr>
          <w:rFonts w:hint="eastAsia" w:ascii="仿宋" w:hAnsi="仿宋" w:eastAsia="仿宋" w:cs="仿宋"/>
          <w:b w:val="0"/>
          <w:kern w:val="2"/>
          <w:sz w:val="28"/>
          <w:szCs w:val="28"/>
          <w:highlight w:val="none"/>
          <w:lang w:val="zh-CN"/>
        </w:rPr>
        <w:t>（签字或盖章）</w:t>
      </w:r>
    </w:p>
    <w:p>
      <w:pPr>
        <w:pStyle w:val="43"/>
        <w:spacing w:line="500" w:lineRule="exact"/>
        <w:ind w:firstLine="2660" w:firstLineChars="950"/>
        <w:jc w:val="both"/>
        <w:rPr>
          <w:rFonts w:hint="eastAsia" w:ascii="仿宋" w:hAnsi="仿宋" w:eastAsia="仿宋" w:cs="仿宋"/>
          <w:b w:val="0"/>
          <w:kern w:val="2"/>
          <w:sz w:val="28"/>
          <w:szCs w:val="28"/>
          <w:highlight w:val="none"/>
          <w:lang w:val="zh-CN"/>
        </w:rPr>
      </w:pPr>
      <w:r>
        <w:rPr>
          <w:rFonts w:hint="eastAsia" w:ascii="仿宋" w:hAnsi="仿宋" w:eastAsia="仿宋" w:cs="仿宋"/>
          <w:b w:val="0"/>
          <w:kern w:val="2"/>
          <w:sz w:val="28"/>
          <w:szCs w:val="28"/>
          <w:highlight w:val="none"/>
          <w:lang w:val="zh-CN"/>
        </w:rPr>
        <w:t xml:space="preserve">日   </w:t>
      </w:r>
      <w:r>
        <w:rPr>
          <w:rFonts w:hint="eastAsia" w:ascii="仿宋" w:hAnsi="仿宋" w:eastAsia="仿宋" w:cs="仿宋"/>
          <w:b w:val="0"/>
          <w:kern w:val="2"/>
          <w:sz w:val="28"/>
          <w:szCs w:val="28"/>
          <w:highlight w:val="none"/>
        </w:rPr>
        <w:t xml:space="preserve"> </w:t>
      </w:r>
      <w:r>
        <w:rPr>
          <w:rFonts w:hint="eastAsia" w:ascii="仿宋" w:hAnsi="仿宋" w:eastAsia="仿宋" w:cs="仿宋"/>
          <w:b w:val="0"/>
          <w:kern w:val="2"/>
          <w:sz w:val="28"/>
          <w:szCs w:val="28"/>
          <w:highlight w:val="none"/>
          <w:lang w:val="zh-CN"/>
        </w:rPr>
        <w:t xml:space="preserve">  期：</w:t>
      </w:r>
      <w:r>
        <w:rPr>
          <w:rFonts w:hint="eastAsia" w:ascii="仿宋" w:hAnsi="仿宋" w:eastAsia="仿宋" w:cs="仿宋"/>
          <w:b w:val="0"/>
          <w:kern w:val="2"/>
          <w:sz w:val="28"/>
          <w:szCs w:val="28"/>
          <w:highlight w:val="none"/>
          <w:u w:val="single"/>
          <w:lang w:val="zh-CN"/>
        </w:rPr>
        <w:t xml:space="preserve">        </w:t>
      </w:r>
      <w:r>
        <w:rPr>
          <w:rFonts w:hint="eastAsia" w:ascii="仿宋" w:hAnsi="仿宋" w:eastAsia="仿宋" w:cs="仿宋"/>
          <w:b w:val="0"/>
          <w:kern w:val="2"/>
          <w:sz w:val="28"/>
          <w:szCs w:val="28"/>
          <w:highlight w:val="none"/>
          <w:lang w:val="zh-CN"/>
        </w:rPr>
        <w:t>年</w:t>
      </w:r>
      <w:r>
        <w:rPr>
          <w:rFonts w:hint="eastAsia" w:ascii="仿宋" w:hAnsi="仿宋" w:eastAsia="仿宋" w:cs="仿宋"/>
          <w:b w:val="0"/>
          <w:kern w:val="2"/>
          <w:sz w:val="28"/>
          <w:szCs w:val="28"/>
          <w:highlight w:val="none"/>
          <w:u w:val="single"/>
          <w:lang w:val="zh-CN"/>
        </w:rPr>
        <w:t xml:space="preserve">    </w:t>
      </w:r>
      <w:r>
        <w:rPr>
          <w:rFonts w:hint="eastAsia" w:ascii="仿宋" w:hAnsi="仿宋" w:eastAsia="仿宋" w:cs="仿宋"/>
          <w:b w:val="0"/>
          <w:kern w:val="2"/>
          <w:sz w:val="28"/>
          <w:szCs w:val="28"/>
          <w:highlight w:val="none"/>
          <w:lang w:val="zh-CN"/>
        </w:rPr>
        <w:t>月</w:t>
      </w:r>
      <w:r>
        <w:rPr>
          <w:rFonts w:hint="eastAsia" w:ascii="仿宋" w:hAnsi="仿宋" w:eastAsia="仿宋" w:cs="仿宋"/>
          <w:b w:val="0"/>
          <w:kern w:val="2"/>
          <w:sz w:val="28"/>
          <w:szCs w:val="28"/>
          <w:highlight w:val="none"/>
          <w:u w:val="single"/>
          <w:lang w:val="zh-CN"/>
        </w:rPr>
        <w:t xml:space="preserve">    </w:t>
      </w:r>
      <w:r>
        <w:rPr>
          <w:rFonts w:hint="eastAsia" w:ascii="仿宋" w:hAnsi="仿宋" w:eastAsia="仿宋" w:cs="仿宋"/>
          <w:b w:val="0"/>
          <w:kern w:val="2"/>
          <w:sz w:val="28"/>
          <w:szCs w:val="28"/>
          <w:highlight w:val="none"/>
          <w:lang w:val="zh-CN"/>
        </w:rPr>
        <w:t>日</w:t>
      </w:r>
    </w:p>
    <w:p>
      <w:pPr>
        <w:pStyle w:val="43"/>
        <w:spacing w:line="500" w:lineRule="exact"/>
        <w:ind w:firstLine="2660" w:firstLineChars="950"/>
        <w:jc w:val="both"/>
        <w:rPr>
          <w:rFonts w:hint="eastAsia" w:ascii="仿宋" w:hAnsi="仿宋" w:eastAsia="仿宋" w:cs="仿宋"/>
          <w:b w:val="0"/>
          <w:kern w:val="2"/>
          <w:sz w:val="28"/>
          <w:szCs w:val="28"/>
          <w:highlight w:val="none"/>
          <w:lang w:val="zh-CN"/>
        </w:rPr>
      </w:pPr>
    </w:p>
    <w:p>
      <w:pPr>
        <w:pStyle w:val="43"/>
        <w:spacing w:line="500" w:lineRule="exact"/>
        <w:ind w:firstLine="2660" w:firstLineChars="950"/>
        <w:jc w:val="both"/>
        <w:rPr>
          <w:rFonts w:hint="eastAsia" w:ascii="仿宋" w:hAnsi="仿宋" w:eastAsia="仿宋" w:cs="仿宋"/>
          <w:b w:val="0"/>
          <w:kern w:val="2"/>
          <w:sz w:val="28"/>
          <w:szCs w:val="28"/>
          <w:highlight w:val="none"/>
          <w:lang w:val="zh-CN"/>
        </w:rPr>
      </w:pPr>
    </w:p>
    <w:p>
      <w:pPr>
        <w:pStyle w:val="43"/>
        <w:spacing w:line="500" w:lineRule="exact"/>
        <w:ind w:firstLine="2660" w:firstLineChars="950"/>
        <w:jc w:val="both"/>
        <w:rPr>
          <w:rFonts w:hint="eastAsia" w:ascii="仿宋" w:hAnsi="仿宋" w:eastAsia="仿宋" w:cs="仿宋"/>
          <w:b w:val="0"/>
          <w:kern w:val="2"/>
          <w:sz w:val="28"/>
          <w:szCs w:val="28"/>
          <w:highlight w:val="none"/>
          <w:lang w:val="zh-CN"/>
        </w:rPr>
      </w:pPr>
    </w:p>
    <w:p>
      <w:pPr>
        <w:pStyle w:val="43"/>
        <w:spacing w:line="500" w:lineRule="exact"/>
        <w:ind w:firstLine="2660" w:firstLineChars="950"/>
        <w:jc w:val="both"/>
        <w:rPr>
          <w:rFonts w:hint="eastAsia" w:ascii="仿宋" w:hAnsi="仿宋" w:eastAsia="仿宋" w:cs="仿宋"/>
          <w:b w:val="0"/>
          <w:kern w:val="2"/>
          <w:sz w:val="28"/>
          <w:szCs w:val="28"/>
          <w:highlight w:val="none"/>
          <w:lang w:val="zh-CN"/>
        </w:rPr>
      </w:pPr>
    </w:p>
    <w:p>
      <w:pPr>
        <w:adjustRightInd w:val="0"/>
        <w:snapToGrid w:val="0"/>
        <w:spacing w:line="360" w:lineRule="auto"/>
        <w:jc w:val="center"/>
        <w:rPr>
          <w:rFonts w:ascii="仿宋" w:hAnsi="仿宋" w:eastAsia="仿宋" w:cs="仿宋"/>
          <w:b/>
          <w:sz w:val="32"/>
          <w:szCs w:val="32"/>
          <w:highlight w:val="none"/>
        </w:rPr>
      </w:pPr>
      <w:r>
        <w:rPr>
          <w:rFonts w:hint="eastAsia" w:ascii="仿宋" w:hAnsi="仿宋" w:eastAsia="仿宋" w:cs="仿宋"/>
          <w:b/>
          <w:sz w:val="32"/>
          <w:szCs w:val="32"/>
          <w:highlight w:val="none"/>
        </w:rPr>
        <w:t>技术要求响应表</w:t>
      </w:r>
    </w:p>
    <w:tbl>
      <w:tblPr>
        <w:tblStyle w:val="2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705"/>
        <w:gridCol w:w="2192"/>
        <w:gridCol w:w="2373"/>
        <w:gridCol w:w="2315"/>
        <w:gridCol w:w="1086"/>
        <w:gridCol w:w="11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24" w:hRule="atLeast"/>
          <w:jc w:val="center"/>
        </w:trPr>
        <w:tc>
          <w:tcPr>
            <w:tcW w:w="705"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b/>
                <w:bCs/>
                <w:sz w:val="24"/>
                <w:szCs w:val="24"/>
                <w:highlight w:val="none"/>
              </w:rPr>
            </w:pPr>
            <w:r>
              <w:rPr>
                <w:rFonts w:hint="eastAsia" w:ascii="仿宋" w:hAnsi="仿宋" w:eastAsia="仿宋" w:cs="仿宋"/>
                <w:b/>
                <w:bCs/>
                <w:sz w:val="24"/>
                <w:szCs w:val="24"/>
                <w:highlight w:val="none"/>
              </w:rPr>
              <w:t>序号</w:t>
            </w:r>
          </w:p>
        </w:tc>
        <w:tc>
          <w:tcPr>
            <w:tcW w:w="2192" w:type="dxa"/>
            <w:vAlign w:val="center"/>
          </w:tcPr>
          <w:p>
            <w:pPr>
              <w:spacing w:line="500" w:lineRule="exact"/>
              <w:jc w:val="center"/>
              <w:rPr>
                <w:rFonts w:ascii="仿宋" w:hAnsi="仿宋" w:eastAsia="仿宋" w:cs="仿宋"/>
                <w:b/>
                <w:bCs/>
                <w:sz w:val="24"/>
                <w:szCs w:val="24"/>
                <w:highlight w:val="none"/>
              </w:rPr>
            </w:pPr>
            <w:r>
              <w:rPr>
                <w:rFonts w:hint="eastAsia" w:ascii="仿宋" w:hAnsi="仿宋" w:eastAsia="仿宋" w:cs="仿宋"/>
                <w:b/>
                <w:bCs/>
                <w:sz w:val="24"/>
                <w:szCs w:val="24"/>
                <w:highlight w:val="none"/>
              </w:rPr>
              <w:t>名称</w:t>
            </w:r>
          </w:p>
        </w:tc>
        <w:tc>
          <w:tcPr>
            <w:tcW w:w="2373" w:type="dxa"/>
            <w:vAlign w:val="center"/>
          </w:tcPr>
          <w:p>
            <w:pPr>
              <w:spacing w:line="500" w:lineRule="exact"/>
              <w:jc w:val="center"/>
              <w:rPr>
                <w:rFonts w:ascii="仿宋" w:hAnsi="仿宋" w:eastAsia="仿宋" w:cs="仿宋"/>
                <w:b/>
                <w:bCs/>
                <w:sz w:val="24"/>
                <w:szCs w:val="24"/>
                <w:highlight w:val="none"/>
              </w:rPr>
            </w:pPr>
            <w:r>
              <w:rPr>
                <w:rFonts w:hint="eastAsia" w:ascii="仿宋" w:hAnsi="仿宋" w:eastAsia="仿宋" w:cs="仿宋"/>
                <w:b/>
                <w:bCs/>
                <w:sz w:val="24"/>
                <w:szCs w:val="24"/>
                <w:highlight w:val="none"/>
              </w:rPr>
              <w:t>招标文件技术要求</w:t>
            </w:r>
          </w:p>
        </w:tc>
        <w:tc>
          <w:tcPr>
            <w:tcW w:w="2315" w:type="dxa"/>
            <w:vAlign w:val="center"/>
          </w:tcPr>
          <w:p>
            <w:pPr>
              <w:spacing w:line="500" w:lineRule="exact"/>
              <w:jc w:val="center"/>
              <w:rPr>
                <w:rFonts w:ascii="仿宋" w:hAnsi="仿宋" w:eastAsia="仿宋" w:cs="仿宋"/>
                <w:b/>
                <w:bCs/>
                <w:sz w:val="24"/>
                <w:szCs w:val="24"/>
                <w:highlight w:val="none"/>
              </w:rPr>
            </w:pPr>
            <w:r>
              <w:rPr>
                <w:rFonts w:hint="eastAsia" w:ascii="仿宋" w:hAnsi="仿宋" w:eastAsia="仿宋" w:cs="仿宋"/>
                <w:b/>
                <w:bCs/>
                <w:sz w:val="24"/>
                <w:szCs w:val="24"/>
                <w:highlight w:val="none"/>
              </w:rPr>
              <w:t>投标文件技术响应</w:t>
            </w:r>
          </w:p>
        </w:tc>
        <w:tc>
          <w:tcPr>
            <w:tcW w:w="1086" w:type="dxa"/>
            <w:vAlign w:val="center"/>
          </w:tcPr>
          <w:p>
            <w:pPr>
              <w:spacing w:line="500" w:lineRule="exact"/>
              <w:jc w:val="center"/>
              <w:rPr>
                <w:rFonts w:ascii="仿宋" w:hAnsi="仿宋" w:eastAsia="仿宋" w:cs="仿宋"/>
                <w:b/>
                <w:bCs/>
                <w:sz w:val="24"/>
                <w:szCs w:val="24"/>
                <w:highlight w:val="none"/>
              </w:rPr>
            </w:pPr>
            <w:r>
              <w:rPr>
                <w:rFonts w:hint="eastAsia" w:ascii="仿宋" w:hAnsi="仿宋" w:eastAsia="仿宋" w:cs="仿宋"/>
                <w:b/>
                <w:bCs/>
                <w:sz w:val="24"/>
                <w:szCs w:val="24"/>
                <w:highlight w:val="none"/>
              </w:rPr>
              <w:t>偏离</w:t>
            </w:r>
          </w:p>
        </w:tc>
        <w:tc>
          <w:tcPr>
            <w:tcW w:w="1197" w:type="dxa"/>
            <w:vAlign w:val="center"/>
          </w:tcPr>
          <w:p>
            <w:pPr>
              <w:spacing w:line="500" w:lineRule="exact"/>
              <w:jc w:val="center"/>
              <w:rPr>
                <w:rFonts w:ascii="仿宋" w:hAnsi="仿宋" w:eastAsia="仿宋" w:cs="仿宋"/>
                <w:b/>
                <w:bCs/>
                <w:sz w:val="24"/>
                <w:szCs w:val="24"/>
                <w:highlight w:val="none"/>
              </w:rPr>
            </w:pPr>
            <w:r>
              <w:rPr>
                <w:rFonts w:hint="eastAsia" w:ascii="仿宋" w:hAnsi="仿宋" w:eastAsia="仿宋" w:cs="仿宋"/>
                <w:b/>
                <w:bCs/>
                <w:sz w:val="24"/>
                <w:szCs w:val="24"/>
                <w:highlight w:val="none"/>
              </w:rPr>
              <w:t>响应说明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45" w:hRule="atLeast"/>
          <w:jc w:val="center"/>
        </w:trPr>
        <w:tc>
          <w:tcPr>
            <w:tcW w:w="705"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1</w:t>
            </w:r>
          </w:p>
        </w:tc>
        <w:tc>
          <w:tcPr>
            <w:tcW w:w="2192" w:type="dxa"/>
          </w:tcPr>
          <w:p>
            <w:pPr>
              <w:spacing w:line="500" w:lineRule="exact"/>
              <w:jc w:val="center"/>
              <w:rPr>
                <w:rFonts w:ascii="仿宋" w:hAnsi="仿宋" w:eastAsia="仿宋" w:cs="仿宋"/>
                <w:sz w:val="24"/>
                <w:szCs w:val="24"/>
                <w:highlight w:val="none"/>
              </w:rPr>
            </w:pPr>
          </w:p>
        </w:tc>
        <w:tc>
          <w:tcPr>
            <w:tcW w:w="2373" w:type="dxa"/>
          </w:tcPr>
          <w:p>
            <w:pPr>
              <w:spacing w:line="500" w:lineRule="exact"/>
              <w:jc w:val="center"/>
              <w:rPr>
                <w:rFonts w:ascii="仿宋" w:hAnsi="仿宋" w:eastAsia="仿宋" w:cs="仿宋"/>
                <w:sz w:val="24"/>
                <w:szCs w:val="24"/>
                <w:highlight w:val="none"/>
              </w:rPr>
            </w:pPr>
          </w:p>
        </w:tc>
        <w:tc>
          <w:tcPr>
            <w:tcW w:w="2315" w:type="dxa"/>
          </w:tcPr>
          <w:p>
            <w:pPr>
              <w:spacing w:line="500" w:lineRule="exact"/>
              <w:jc w:val="center"/>
              <w:rPr>
                <w:rFonts w:ascii="仿宋" w:hAnsi="仿宋" w:eastAsia="仿宋" w:cs="仿宋"/>
                <w:sz w:val="24"/>
                <w:szCs w:val="24"/>
                <w:highlight w:val="none"/>
              </w:rPr>
            </w:pPr>
          </w:p>
        </w:tc>
        <w:tc>
          <w:tcPr>
            <w:tcW w:w="1086" w:type="dxa"/>
          </w:tcPr>
          <w:p>
            <w:pPr>
              <w:spacing w:line="500" w:lineRule="exact"/>
              <w:jc w:val="center"/>
              <w:rPr>
                <w:rFonts w:ascii="仿宋" w:hAnsi="仿宋" w:eastAsia="仿宋" w:cs="仿宋"/>
                <w:sz w:val="24"/>
                <w:szCs w:val="24"/>
                <w:highlight w:val="none"/>
              </w:rPr>
            </w:pPr>
          </w:p>
        </w:tc>
        <w:tc>
          <w:tcPr>
            <w:tcW w:w="1197" w:type="dxa"/>
          </w:tcPr>
          <w:p>
            <w:pPr>
              <w:spacing w:line="500" w:lineRule="exact"/>
              <w:jc w:val="center"/>
              <w:rPr>
                <w:rFonts w:ascii="仿宋" w:hAnsi="仿宋" w:eastAsia="仿宋" w:cs="仿宋"/>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46" w:hRule="atLeast"/>
          <w:jc w:val="center"/>
        </w:trPr>
        <w:tc>
          <w:tcPr>
            <w:tcW w:w="705"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2</w:t>
            </w:r>
          </w:p>
        </w:tc>
        <w:tc>
          <w:tcPr>
            <w:tcW w:w="2192" w:type="dxa"/>
          </w:tcPr>
          <w:p>
            <w:pPr>
              <w:spacing w:line="500" w:lineRule="exact"/>
              <w:jc w:val="center"/>
              <w:rPr>
                <w:rFonts w:ascii="仿宋" w:hAnsi="仿宋" w:eastAsia="仿宋" w:cs="仿宋"/>
                <w:sz w:val="24"/>
                <w:szCs w:val="24"/>
                <w:highlight w:val="none"/>
              </w:rPr>
            </w:pPr>
          </w:p>
        </w:tc>
        <w:tc>
          <w:tcPr>
            <w:tcW w:w="2373" w:type="dxa"/>
          </w:tcPr>
          <w:p>
            <w:pPr>
              <w:spacing w:line="500" w:lineRule="exact"/>
              <w:jc w:val="center"/>
              <w:rPr>
                <w:rFonts w:ascii="仿宋" w:hAnsi="仿宋" w:eastAsia="仿宋" w:cs="仿宋"/>
                <w:sz w:val="24"/>
                <w:szCs w:val="24"/>
                <w:highlight w:val="none"/>
              </w:rPr>
            </w:pPr>
          </w:p>
        </w:tc>
        <w:tc>
          <w:tcPr>
            <w:tcW w:w="2315" w:type="dxa"/>
          </w:tcPr>
          <w:p>
            <w:pPr>
              <w:spacing w:line="500" w:lineRule="exact"/>
              <w:jc w:val="center"/>
              <w:rPr>
                <w:rFonts w:ascii="仿宋" w:hAnsi="仿宋" w:eastAsia="仿宋" w:cs="仿宋"/>
                <w:sz w:val="24"/>
                <w:szCs w:val="24"/>
                <w:highlight w:val="none"/>
              </w:rPr>
            </w:pPr>
          </w:p>
        </w:tc>
        <w:tc>
          <w:tcPr>
            <w:tcW w:w="1086" w:type="dxa"/>
          </w:tcPr>
          <w:p>
            <w:pPr>
              <w:spacing w:line="500" w:lineRule="exact"/>
              <w:jc w:val="center"/>
              <w:rPr>
                <w:rFonts w:ascii="仿宋" w:hAnsi="仿宋" w:eastAsia="仿宋" w:cs="仿宋"/>
                <w:sz w:val="24"/>
                <w:szCs w:val="24"/>
                <w:highlight w:val="none"/>
              </w:rPr>
            </w:pPr>
          </w:p>
        </w:tc>
        <w:tc>
          <w:tcPr>
            <w:tcW w:w="1197" w:type="dxa"/>
          </w:tcPr>
          <w:p>
            <w:pPr>
              <w:spacing w:line="500" w:lineRule="exact"/>
              <w:jc w:val="center"/>
              <w:rPr>
                <w:rFonts w:ascii="仿宋" w:hAnsi="仿宋" w:eastAsia="仿宋" w:cs="仿宋"/>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50" w:hRule="atLeast"/>
          <w:jc w:val="center"/>
        </w:trPr>
        <w:tc>
          <w:tcPr>
            <w:tcW w:w="705"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3</w:t>
            </w:r>
          </w:p>
        </w:tc>
        <w:tc>
          <w:tcPr>
            <w:tcW w:w="2192" w:type="dxa"/>
          </w:tcPr>
          <w:p>
            <w:pPr>
              <w:spacing w:line="500" w:lineRule="exact"/>
              <w:jc w:val="center"/>
              <w:rPr>
                <w:rFonts w:ascii="仿宋" w:hAnsi="仿宋" w:eastAsia="仿宋" w:cs="仿宋"/>
                <w:sz w:val="24"/>
                <w:szCs w:val="24"/>
                <w:highlight w:val="none"/>
              </w:rPr>
            </w:pPr>
          </w:p>
        </w:tc>
        <w:tc>
          <w:tcPr>
            <w:tcW w:w="2373" w:type="dxa"/>
          </w:tcPr>
          <w:p>
            <w:pPr>
              <w:spacing w:line="500" w:lineRule="exact"/>
              <w:jc w:val="center"/>
              <w:rPr>
                <w:rFonts w:ascii="仿宋" w:hAnsi="仿宋" w:eastAsia="仿宋" w:cs="仿宋"/>
                <w:sz w:val="24"/>
                <w:szCs w:val="24"/>
                <w:highlight w:val="none"/>
              </w:rPr>
            </w:pPr>
          </w:p>
        </w:tc>
        <w:tc>
          <w:tcPr>
            <w:tcW w:w="2315" w:type="dxa"/>
          </w:tcPr>
          <w:p>
            <w:pPr>
              <w:spacing w:line="500" w:lineRule="exact"/>
              <w:jc w:val="center"/>
              <w:rPr>
                <w:rFonts w:ascii="仿宋" w:hAnsi="仿宋" w:eastAsia="仿宋" w:cs="仿宋"/>
                <w:sz w:val="24"/>
                <w:szCs w:val="24"/>
                <w:highlight w:val="none"/>
              </w:rPr>
            </w:pPr>
          </w:p>
        </w:tc>
        <w:tc>
          <w:tcPr>
            <w:tcW w:w="1086" w:type="dxa"/>
          </w:tcPr>
          <w:p>
            <w:pPr>
              <w:spacing w:line="500" w:lineRule="exact"/>
              <w:jc w:val="center"/>
              <w:rPr>
                <w:rFonts w:ascii="仿宋" w:hAnsi="仿宋" w:eastAsia="仿宋" w:cs="仿宋"/>
                <w:sz w:val="24"/>
                <w:szCs w:val="24"/>
                <w:highlight w:val="none"/>
              </w:rPr>
            </w:pPr>
          </w:p>
        </w:tc>
        <w:tc>
          <w:tcPr>
            <w:tcW w:w="1197" w:type="dxa"/>
          </w:tcPr>
          <w:p>
            <w:pPr>
              <w:spacing w:line="500" w:lineRule="exact"/>
              <w:jc w:val="center"/>
              <w:rPr>
                <w:rFonts w:ascii="仿宋" w:hAnsi="仿宋" w:eastAsia="仿宋" w:cs="仿宋"/>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46" w:hRule="atLeast"/>
          <w:jc w:val="center"/>
        </w:trPr>
        <w:tc>
          <w:tcPr>
            <w:tcW w:w="705"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4</w:t>
            </w:r>
          </w:p>
        </w:tc>
        <w:tc>
          <w:tcPr>
            <w:tcW w:w="2192" w:type="dxa"/>
          </w:tcPr>
          <w:p>
            <w:pPr>
              <w:spacing w:line="500" w:lineRule="exact"/>
              <w:jc w:val="center"/>
              <w:rPr>
                <w:rFonts w:ascii="仿宋" w:hAnsi="仿宋" w:eastAsia="仿宋" w:cs="仿宋"/>
                <w:sz w:val="24"/>
                <w:szCs w:val="24"/>
                <w:highlight w:val="none"/>
              </w:rPr>
            </w:pPr>
          </w:p>
        </w:tc>
        <w:tc>
          <w:tcPr>
            <w:tcW w:w="2373" w:type="dxa"/>
          </w:tcPr>
          <w:p>
            <w:pPr>
              <w:spacing w:line="500" w:lineRule="exact"/>
              <w:jc w:val="center"/>
              <w:rPr>
                <w:rFonts w:ascii="仿宋" w:hAnsi="仿宋" w:eastAsia="仿宋" w:cs="仿宋"/>
                <w:sz w:val="24"/>
                <w:szCs w:val="24"/>
                <w:highlight w:val="none"/>
              </w:rPr>
            </w:pPr>
          </w:p>
        </w:tc>
        <w:tc>
          <w:tcPr>
            <w:tcW w:w="2315" w:type="dxa"/>
          </w:tcPr>
          <w:p>
            <w:pPr>
              <w:spacing w:line="500" w:lineRule="exact"/>
              <w:jc w:val="center"/>
              <w:rPr>
                <w:rFonts w:ascii="仿宋" w:hAnsi="仿宋" w:eastAsia="仿宋" w:cs="仿宋"/>
                <w:sz w:val="24"/>
                <w:szCs w:val="24"/>
                <w:highlight w:val="none"/>
              </w:rPr>
            </w:pPr>
          </w:p>
        </w:tc>
        <w:tc>
          <w:tcPr>
            <w:tcW w:w="1086" w:type="dxa"/>
          </w:tcPr>
          <w:p>
            <w:pPr>
              <w:spacing w:line="500" w:lineRule="exact"/>
              <w:jc w:val="center"/>
              <w:rPr>
                <w:rFonts w:ascii="仿宋" w:hAnsi="仿宋" w:eastAsia="仿宋" w:cs="仿宋"/>
                <w:sz w:val="24"/>
                <w:szCs w:val="24"/>
                <w:highlight w:val="none"/>
              </w:rPr>
            </w:pPr>
          </w:p>
        </w:tc>
        <w:tc>
          <w:tcPr>
            <w:tcW w:w="1197" w:type="dxa"/>
          </w:tcPr>
          <w:p>
            <w:pPr>
              <w:spacing w:line="500" w:lineRule="exact"/>
              <w:jc w:val="center"/>
              <w:rPr>
                <w:rFonts w:ascii="仿宋" w:hAnsi="仿宋" w:eastAsia="仿宋" w:cs="仿宋"/>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45" w:hRule="atLeast"/>
          <w:jc w:val="center"/>
        </w:trPr>
        <w:tc>
          <w:tcPr>
            <w:tcW w:w="705"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5</w:t>
            </w:r>
          </w:p>
        </w:tc>
        <w:tc>
          <w:tcPr>
            <w:tcW w:w="2192" w:type="dxa"/>
          </w:tcPr>
          <w:p>
            <w:pPr>
              <w:spacing w:line="500" w:lineRule="exact"/>
              <w:jc w:val="center"/>
              <w:rPr>
                <w:rFonts w:ascii="仿宋" w:hAnsi="仿宋" w:eastAsia="仿宋" w:cs="仿宋"/>
                <w:sz w:val="24"/>
                <w:szCs w:val="24"/>
                <w:highlight w:val="none"/>
              </w:rPr>
            </w:pPr>
          </w:p>
        </w:tc>
        <w:tc>
          <w:tcPr>
            <w:tcW w:w="2373" w:type="dxa"/>
          </w:tcPr>
          <w:p>
            <w:pPr>
              <w:spacing w:line="500" w:lineRule="exact"/>
              <w:jc w:val="center"/>
              <w:rPr>
                <w:rFonts w:ascii="仿宋" w:hAnsi="仿宋" w:eastAsia="仿宋" w:cs="仿宋"/>
                <w:sz w:val="24"/>
                <w:szCs w:val="24"/>
                <w:highlight w:val="none"/>
              </w:rPr>
            </w:pPr>
          </w:p>
        </w:tc>
        <w:tc>
          <w:tcPr>
            <w:tcW w:w="2315" w:type="dxa"/>
          </w:tcPr>
          <w:p>
            <w:pPr>
              <w:spacing w:line="500" w:lineRule="exact"/>
              <w:jc w:val="center"/>
              <w:rPr>
                <w:rFonts w:ascii="仿宋" w:hAnsi="仿宋" w:eastAsia="仿宋" w:cs="仿宋"/>
                <w:sz w:val="24"/>
                <w:szCs w:val="24"/>
                <w:highlight w:val="none"/>
              </w:rPr>
            </w:pPr>
          </w:p>
        </w:tc>
        <w:tc>
          <w:tcPr>
            <w:tcW w:w="1086" w:type="dxa"/>
          </w:tcPr>
          <w:p>
            <w:pPr>
              <w:spacing w:line="500" w:lineRule="exact"/>
              <w:jc w:val="center"/>
              <w:rPr>
                <w:rFonts w:ascii="仿宋" w:hAnsi="仿宋" w:eastAsia="仿宋" w:cs="仿宋"/>
                <w:sz w:val="24"/>
                <w:szCs w:val="24"/>
                <w:highlight w:val="none"/>
              </w:rPr>
            </w:pPr>
          </w:p>
        </w:tc>
        <w:tc>
          <w:tcPr>
            <w:tcW w:w="1197" w:type="dxa"/>
          </w:tcPr>
          <w:p>
            <w:pPr>
              <w:spacing w:line="500" w:lineRule="exact"/>
              <w:jc w:val="center"/>
              <w:rPr>
                <w:rFonts w:ascii="仿宋" w:hAnsi="仿宋" w:eastAsia="仿宋" w:cs="仿宋"/>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46" w:hRule="atLeast"/>
          <w:jc w:val="center"/>
        </w:trPr>
        <w:tc>
          <w:tcPr>
            <w:tcW w:w="705"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6</w:t>
            </w:r>
          </w:p>
        </w:tc>
        <w:tc>
          <w:tcPr>
            <w:tcW w:w="2192" w:type="dxa"/>
          </w:tcPr>
          <w:p>
            <w:pPr>
              <w:spacing w:line="500" w:lineRule="exact"/>
              <w:jc w:val="center"/>
              <w:rPr>
                <w:rFonts w:ascii="仿宋" w:hAnsi="仿宋" w:eastAsia="仿宋" w:cs="仿宋"/>
                <w:sz w:val="24"/>
                <w:szCs w:val="24"/>
                <w:highlight w:val="none"/>
              </w:rPr>
            </w:pPr>
          </w:p>
        </w:tc>
        <w:tc>
          <w:tcPr>
            <w:tcW w:w="2373" w:type="dxa"/>
          </w:tcPr>
          <w:p>
            <w:pPr>
              <w:spacing w:line="500" w:lineRule="exact"/>
              <w:jc w:val="center"/>
              <w:rPr>
                <w:rFonts w:ascii="仿宋" w:hAnsi="仿宋" w:eastAsia="仿宋" w:cs="仿宋"/>
                <w:sz w:val="24"/>
                <w:szCs w:val="24"/>
                <w:highlight w:val="none"/>
              </w:rPr>
            </w:pPr>
          </w:p>
        </w:tc>
        <w:tc>
          <w:tcPr>
            <w:tcW w:w="2315" w:type="dxa"/>
          </w:tcPr>
          <w:p>
            <w:pPr>
              <w:spacing w:line="500" w:lineRule="exact"/>
              <w:jc w:val="center"/>
              <w:rPr>
                <w:rFonts w:ascii="仿宋" w:hAnsi="仿宋" w:eastAsia="仿宋" w:cs="仿宋"/>
                <w:sz w:val="24"/>
                <w:szCs w:val="24"/>
                <w:highlight w:val="none"/>
              </w:rPr>
            </w:pPr>
          </w:p>
        </w:tc>
        <w:tc>
          <w:tcPr>
            <w:tcW w:w="1086" w:type="dxa"/>
          </w:tcPr>
          <w:p>
            <w:pPr>
              <w:spacing w:line="500" w:lineRule="exact"/>
              <w:jc w:val="center"/>
              <w:rPr>
                <w:rFonts w:ascii="仿宋" w:hAnsi="仿宋" w:eastAsia="仿宋" w:cs="仿宋"/>
                <w:sz w:val="24"/>
                <w:szCs w:val="24"/>
                <w:highlight w:val="none"/>
              </w:rPr>
            </w:pPr>
          </w:p>
        </w:tc>
        <w:tc>
          <w:tcPr>
            <w:tcW w:w="1197" w:type="dxa"/>
          </w:tcPr>
          <w:p>
            <w:pPr>
              <w:spacing w:line="500" w:lineRule="exact"/>
              <w:jc w:val="center"/>
              <w:rPr>
                <w:rFonts w:ascii="仿宋" w:hAnsi="仿宋" w:eastAsia="仿宋" w:cs="仿宋"/>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45" w:hRule="atLeast"/>
          <w:jc w:val="center"/>
        </w:trPr>
        <w:tc>
          <w:tcPr>
            <w:tcW w:w="705"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7</w:t>
            </w:r>
          </w:p>
        </w:tc>
        <w:tc>
          <w:tcPr>
            <w:tcW w:w="2192" w:type="dxa"/>
          </w:tcPr>
          <w:p>
            <w:pPr>
              <w:spacing w:line="500" w:lineRule="exact"/>
              <w:jc w:val="center"/>
              <w:rPr>
                <w:rFonts w:ascii="仿宋" w:hAnsi="仿宋" w:eastAsia="仿宋" w:cs="仿宋"/>
                <w:sz w:val="24"/>
                <w:szCs w:val="24"/>
                <w:highlight w:val="none"/>
              </w:rPr>
            </w:pPr>
          </w:p>
        </w:tc>
        <w:tc>
          <w:tcPr>
            <w:tcW w:w="2373" w:type="dxa"/>
          </w:tcPr>
          <w:p>
            <w:pPr>
              <w:spacing w:line="500" w:lineRule="exact"/>
              <w:jc w:val="center"/>
              <w:rPr>
                <w:rFonts w:ascii="仿宋" w:hAnsi="仿宋" w:eastAsia="仿宋" w:cs="仿宋"/>
                <w:sz w:val="24"/>
                <w:szCs w:val="24"/>
                <w:highlight w:val="none"/>
              </w:rPr>
            </w:pPr>
          </w:p>
        </w:tc>
        <w:tc>
          <w:tcPr>
            <w:tcW w:w="2315" w:type="dxa"/>
          </w:tcPr>
          <w:p>
            <w:pPr>
              <w:spacing w:line="500" w:lineRule="exact"/>
              <w:jc w:val="center"/>
              <w:rPr>
                <w:rFonts w:ascii="仿宋" w:hAnsi="仿宋" w:eastAsia="仿宋" w:cs="仿宋"/>
                <w:sz w:val="24"/>
                <w:szCs w:val="24"/>
                <w:highlight w:val="none"/>
              </w:rPr>
            </w:pPr>
          </w:p>
        </w:tc>
        <w:tc>
          <w:tcPr>
            <w:tcW w:w="1086" w:type="dxa"/>
          </w:tcPr>
          <w:p>
            <w:pPr>
              <w:spacing w:line="500" w:lineRule="exact"/>
              <w:jc w:val="center"/>
              <w:rPr>
                <w:rFonts w:ascii="仿宋" w:hAnsi="仿宋" w:eastAsia="仿宋" w:cs="仿宋"/>
                <w:sz w:val="24"/>
                <w:szCs w:val="24"/>
                <w:highlight w:val="none"/>
              </w:rPr>
            </w:pPr>
          </w:p>
        </w:tc>
        <w:tc>
          <w:tcPr>
            <w:tcW w:w="1197" w:type="dxa"/>
          </w:tcPr>
          <w:p>
            <w:pPr>
              <w:spacing w:line="500" w:lineRule="exact"/>
              <w:jc w:val="center"/>
              <w:rPr>
                <w:rFonts w:ascii="仿宋" w:hAnsi="仿宋" w:eastAsia="仿宋" w:cs="仿宋"/>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45" w:hRule="atLeast"/>
          <w:jc w:val="center"/>
        </w:trPr>
        <w:tc>
          <w:tcPr>
            <w:tcW w:w="705"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8</w:t>
            </w:r>
          </w:p>
        </w:tc>
        <w:tc>
          <w:tcPr>
            <w:tcW w:w="2192" w:type="dxa"/>
          </w:tcPr>
          <w:p>
            <w:pPr>
              <w:spacing w:line="500" w:lineRule="exact"/>
              <w:jc w:val="center"/>
              <w:rPr>
                <w:rFonts w:ascii="仿宋" w:hAnsi="仿宋" w:eastAsia="仿宋" w:cs="仿宋"/>
                <w:sz w:val="24"/>
                <w:szCs w:val="24"/>
                <w:highlight w:val="none"/>
              </w:rPr>
            </w:pPr>
          </w:p>
        </w:tc>
        <w:tc>
          <w:tcPr>
            <w:tcW w:w="2373" w:type="dxa"/>
          </w:tcPr>
          <w:p>
            <w:pPr>
              <w:spacing w:line="500" w:lineRule="exact"/>
              <w:jc w:val="center"/>
              <w:rPr>
                <w:rFonts w:ascii="仿宋" w:hAnsi="仿宋" w:eastAsia="仿宋" w:cs="仿宋"/>
                <w:sz w:val="24"/>
                <w:szCs w:val="24"/>
                <w:highlight w:val="none"/>
              </w:rPr>
            </w:pPr>
          </w:p>
        </w:tc>
        <w:tc>
          <w:tcPr>
            <w:tcW w:w="2315" w:type="dxa"/>
          </w:tcPr>
          <w:p>
            <w:pPr>
              <w:spacing w:line="500" w:lineRule="exact"/>
              <w:jc w:val="center"/>
              <w:rPr>
                <w:rFonts w:ascii="仿宋" w:hAnsi="仿宋" w:eastAsia="仿宋" w:cs="仿宋"/>
                <w:sz w:val="24"/>
                <w:szCs w:val="24"/>
                <w:highlight w:val="none"/>
              </w:rPr>
            </w:pPr>
          </w:p>
        </w:tc>
        <w:tc>
          <w:tcPr>
            <w:tcW w:w="1086" w:type="dxa"/>
          </w:tcPr>
          <w:p>
            <w:pPr>
              <w:spacing w:line="500" w:lineRule="exact"/>
              <w:jc w:val="center"/>
              <w:rPr>
                <w:rFonts w:ascii="仿宋" w:hAnsi="仿宋" w:eastAsia="仿宋" w:cs="仿宋"/>
                <w:sz w:val="24"/>
                <w:szCs w:val="24"/>
                <w:highlight w:val="none"/>
              </w:rPr>
            </w:pPr>
          </w:p>
        </w:tc>
        <w:tc>
          <w:tcPr>
            <w:tcW w:w="1197" w:type="dxa"/>
          </w:tcPr>
          <w:p>
            <w:pPr>
              <w:spacing w:line="500" w:lineRule="exact"/>
              <w:jc w:val="center"/>
              <w:rPr>
                <w:rFonts w:ascii="仿宋" w:hAnsi="仿宋" w:eastAsia="仿宋" w:cs="仿宋"/>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45" w:hRule="atLeast"/>
          <w:jc w:val="center"/>
        </w:trPr>
        <w:tc>
          <w:tcPr>
            <w:tcW w:w="705"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9</w:t>
            </w:r>
          </w:p>
        </w:tc>
        <w:tc>
          <w:tcPr>
            <w:tcW w:w="2192" w:type="dxa"/>
          </w:tcPr>
          <w:p>
            <w:pPr>
              <w:spacing w:line="500" w:lineRule="exact"/>
              <w:jc w:val="center"/>
              <w:rPr>
                <w:rFonts w:ascii="仿宋" w:hAnsi="仿宋" w:eastAsia="仿宋" w:cs="仿宋"/>
                <w:sz w:val="24"/>
                <w:szCs w:val="24"/>
                <w:highlight w:val="none"/>
              </w:rPr>
            </w:pPr>
          </w:p>
        </w:tc>
        <w:tc>
          <w:tcPr>
            <w:tcW w:w="2373" w:type="dxa"/>
          </w:tcPr>
          <w:p>
            <w:pPr>
              <w:spacing w:line="500" w:lineRule="exact"/>
              <w:jc w:val="center"/>
              <w:rPr>
                <w:rFonts w:ascii="仿宋" w:hAnsi="仿宋" w:eastAsia="仿宋" w:cs="仿宋"/>
                <w:sz w:val="24"/>
                <w:szCs w:val="24"/>
                <w:highlight w:val="none"/>
              </w:rPr>
            </w:pPr>
          </w:p>
        </w:tc>
        <w:tc>
          <w:tcPr>
            <w:tcW w:w="2315" w:type="dxa"/>
          </w:tcPr>
          <w:p>
            <w:pPr>
              <w:spacing w:line="500" w:lineRule="exact"/>
              <w:jc w:val="center"/>
              <w:rPr>
                <w:rFonts w:ascii="仿宋" w:hAnsi="仿宋" w:eastAsia="仿宋" w:cs="仿宋"/>
                <w:sz w:val="24"/>
                <w:szCs w:val="24"/>
                <w:highlight w:val="none"/>
              </w:rPr>
            </w:pPr>
          </w:p>
        </w:tc>
        <w:tc>
          <w:tcPr>
            <w:tcW w:w="1086" w:type="dxa"/>
          </w:tcPr>
          <w:p>
            <w:pPr>
              <w:spacing w:line="500" w:lineRule="exact"/>
              <w:jc w:val="center"/>
              <w:rPr>
                <w:rFonts w:ascii="仿宋" w:hAnsi="仿宋" w:eastAsia="仿宋" w:cs="仿宋"/>
                <w:sz w:val="24"/>
                <w:szCs w:val="24"/>
                <w:highlight w:val="none"/>
              </w:rPr>
            </w:pPr>
          </w:p>
        </w:tc>
        <w:tc>
          <w:tcPr>
            <w:tcW w:w="1197" w:type="dxa"/>
          </w:tcPr>
          <w:p>
            <w:pPr>
              <w:spacing w:line="500" w:lineRule="exact"/>
              <w:jc w:val="center"/>
              <w:rPr>
                <w:rFonts w:ascii="仿宋" w:hAnsi="仿宋" w:eastAsia="仿宋" w:cs="仿宋"/>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45" w:hRule="atLeast"/>
          <w:jc w:val="center"/>
        </w:trPr>
        <w:tc>
          <w:tcPr>
            <w:tcW w:w="705"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10</w:t>
            </w:r>
          </w:p>
        </w:tc>
        <w:tc>
          <w:tcPr>
            <w:tcW w:w="2192" w:type="dxa"/>
          </w:tcPr>
          <w:p>
            <w:pPr>
              <w:spacing w:line="500" w:lineRule="exact"/>
              <w:jc w:val="center"/>
              <w:rPr>
                <w:rFonts w:ascii="仿宋" w:hAnsi="仿宋" w:eastAsia="仿宋" w:cs="仿宋"/>
                <w:sz w:val="24"/>
                <w:szCs w:val="24"/>
                <w:highlight w:val="none"/>
              </w:rPr>
            </w:pPr>
          </w:p>
        </w:tc>
        <w:tc>
          <w:tcPr>
            <w:tcW w:w="2373" w:type="dxa"/>
          </w:tcPr>
          <w:p>
            <w:pPr>
              <w:spacing w:line="500" w:lineRule="exact"/>
              <w:jc w:val="center"/>
              <w:rPr>
                <w:rFonts w:ascii="仿宋" w:hAnsi="仿宋" w:eastAsia="仿宋" w:cs="仿宋"/>
                <w:sz w:val="24"/>
                <w:szCs w:val="24"/>
                <w:highlight w:val="none"/>
              </w:rPr>
            </w:pPr>
          </w:p>
        </w:tc>
        <w:tc>
          <w:tcPr>
            <w:tcW w:w="2315" w:type="dxa"/>
          </w:tcPr>
          <w:p>
            <w:pPr>
              <w:spacing w:line="500" w:lineRule="exact"/>
              <w:jc w:val="center"/>
              <w:rPr>
                <w:rFonts w:ascii="仿宋" w:hAnsi="仿宋" w:eastAsia="仿宋" w:cs="仿宋"/>
                <w:sz w:val="24"/>
                <w:szCs w:val="24"/>
                <w:highlight w:val="none"/>
              </w:rPr>
            </w:pPr>
          </w:p>
        </w:tc>
        <w:tc>
          <w:tcPr>
            <w:tcW w:w="1086" w:type="dxa"/>
          </w:tcPr>
          <w:p>
            <w:pPr>
              <w:spacing w:line="500" w:lineRule="exact"/>
              <w:jc w:val="center"/>
              <w:rPr>
                <w:rFonts w:ascii="仿宋" w:hAnsi="仿宋" w:eastAsia="仿宋" w:cs="仿宋"/>
                <w:sz w:val="24"/>
                <w:szCs w:val="24"/>
                <w:highlight w:val="none"/>
              </w:rPr>
            </w:pPr>
          </w:p>
        </w:tc>
        <w:tc>
          <w:tcPr>
            <w:tcW w:w="1197" w:type="dxa"/>
          </w:tcPr>
          <w:p>
            <w:pPr>
              <w:spacing w:line="500" w:lineRule="exact"/>
              <w:jc w:val="center"/>
              <w:rPr>
                <w:rFonts w:ascii="仿宋" w:hAnsi="仿宋" w:eastAsia="仿宋" w:cs="仿宋"/>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45" w:hRule="atLeast"/>
          <w:jc w:val="center"/>
        </w:trPr>
        <w:tc>
          <w:tcPr>
            <w:tcW w:w="705"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w:t>
            </w:r>
          </w:p>
        </w:tc>
        <w:tc>
          <w:tcPr>
            <w:tcW w:w="2192" w:type="dxa"/>
          </w:tcPr>
          <w:p>
            <w:pPr>
              <w:spacing w:line="500" w:lineRule="exact"/>
              <w:jc w:val="center"/>
              <w:rPr>
                <w:rFonts w:ascii="仿宋" w:hAnsi="仿宋" w:eastAsia="仿宋" w:cs="仿宋"/>
                <w:sz w:val="24"/>
                <w:szCs w:val="24"/>
                <w:highlight w:val="none"/>
              </w:rPr>
            </w:pPr>
          </w:p>
        </w:tc>
        <w:tc>
          <w:tcPr>
            <w:tcW w:w="2373" w:type="dxa"/>
          </w:tcPr>
          <w:p>
            <w:pPr>
              <w:spacing w:line="500" w:lineRule="exact"/>
              <w:jc w:val="center"/>
              <w:rPr>
                <w:rFonts w:ascii="仿宋" w:hAnsi="仿宋" w:eastAsia="仿宋" w:cs="仿宋"/>
                <w:sz w:val="24"/>
                <w:szCs w:val="24"/>
                <w:highlight w:val="none"/>
              </w:rPr>
            </w:pPr>
          </w:p>
        </w:tc>
        <w:tc>
          <w:tcPr>
            <w:tcW w:w="2315" w:type="dxa"/>
          </w:tcPr>
          <w:p>
            <w:pPr>
              <w:spacing w:line="500" w:lineRule="exact"/>
              <w:jc w:val="center"/>
              <w:rPr>
                <w:rFonts w:ascii="仿宋" w:hAnsi="仿宋" w:eastAsia="仿宋" w:cs="仿宋"/>
                <w:sz w:val="24"/>
                <w:szCs w:val="24"/>
                <w:highlight w:val="none"/>
              </w:rPr>
            </w:pPr>
          </w:p>
        </w:tc>
        <w:tc>
          <w:tcPr>
            <w:tcW w:w="1086" w:type="dxa"/>
          </w:tcPr>
          <w:p>
            <w:pPr>
              <w:spacing w:line="500" w:lineRule="exact"/>
              <w:jc w:val="center"/>
              <w:rPr>
                <w:rFonts w:ascii="仿宋" w:hAnsi="仿宋" w:eastAsia="仿宋" w:cs="仿宋"/>
                <w:sz w:val="24"/>
                <w:szCs w:val="24"/>
                <w:highlight w:val="none"/>
              </w:rPr>
            </w:pPr>
          </w:p>
        </w:tc>
        <w:tc>
          <w:tcPr>
            <w:tcW w:w="1197" w:type="dxa"/>
          </w:tcPr>
          <w:p>
            <w:pPr>
              <w:spacing w:line="500" w:lineRule="exact"/>
              <w:jc w:val="center"/>
              <w:rPr>
                <w:rFonts w:ascii="仿宋" w:hAnsi="仿宋" w:eastAsia="仿宋" w:cs="仿宋"/>
                <w:sz w:val="24"/>
                <w:szCs w:val="24"/>
                <w:highlight w:val="none"/>
              </w:rPr>
            </w:pPr>
          </w:p>
        </w:tc>
      </w:tr>
    </w:tbl>
    <w:p>
      <w:pPr>
        <w:spacing w:line="360" w:lineRule="auto"/>
        <w:rPr>
          <w:rFonts w:ascii="仿宋" w:hAnsi="仿宋" w:eastAsia="仿宋" w:cs="仿宋"/>
          <w:bCs/>
          <w:sz w:val="28"/>
          <w:szCs w:val="28"/>
          <w:highlight w:val="none"/>
        </w:rPr>
      </w:pPr>
      <w:r>
        <w:rPr>
          <w:rFonts w:hint="eastAsia" w:ascii="仿宋" w:hAnsi="仿宋" w:eastAsia="仿宋" w:cs="仿宋"/>
          <w:bCs/>
          <w:sz w:val="28"/>
          <w:szCs w:val="28"/>
          <w:highlight w:val="none"/>
        </w:rPr>
        <w:t>注：1.招标文件技术要求详见招标文件第四章采购内容</w:t>
      </w:r>
    </w:p>
    <w:p>
      <w:pPr>
        <w:spacing w:line="360" w:lineRule="auto"/>
        <w:ind w:firstLine="560" w:firstLineChars="200"/>
        <w:rPr>
          <w:rFonts w:ascii="仿宋" w:hAnsi="仿宋" w:eastAsia="仿宋" w:cs="仿宋"/>
          <w:bCs/>
          <w:sz w:val="28"/>
          <w:szCs w:val="28"/>
          <w:highlight w:val="none"/>
        </w:rPr>
      </w:pPr>
      <w:r>
        <w:rPr>
          <w:rFonts w:hint="eastAsia" w:ascii="仿宋" w:hAnsi="仿宋" w:eastAsia="仿宋" w:cs="仿宋"/>
          <w:bCs/>
          <w:sz w:val="28"/>
          <w:szCs w:val="28"/>
          <w:highlight w:val="none"/>
        </w:rPr>
        <w:t>2.偏离填写：有偏离（正/负）、无偏离</w:t>
      </w:r>
    </w:p>
    <w:p>
      <w:pPr>
        <w:spacing w:line="360" w:lineRule="auto"/>
        <w:ind w:firstLine="560" w:firstLineChars="200"/>
        <w:rPr>
          <w:rFonts w:ascii="仿宋" w:hAnsi="仿宋" w:eastAsia="仿宋" w:cs="仿宋"/>
          <w:b/>
          <w:sz w:val="28"/>
          <w:szCs w:val="28"/>
          <w:highlight w:val="none"/>
        </w:rPr>
      </w:pPr>
      <w:r>
        <w:rPr>
          <w:rFonts w:hint="eastAsia" w:ascii="仿宋" w:hAnsi="仿宋" w:eastAsia="仿宋" w:cs="仿宋"/>
          <w:bCs/>
          <w:sz w:val="28"/>
          <w:szCs w:val="28"/>
          <w:highlight w:val="none"/>
        </w:rPr>
        <w:t>3.响应说明填写：优于、满足</w:t>
      </w:r>
    </w:p>
    <w:p>
      <w:pPr>
        <w:spacing w:line="360" w:lineRule="auto"/>
        <w:ind w:firstLine="560" w:firstLineChars="200"/>
        <w:rPr>
          <w:rFonts w:ascii="仿宋" w:hAnsi="仿宋" w:eastAsia="仿宋" w:cs="仿宋"/>
          <w:bCs/>
          <w:sz w:val="28"/>
          <w:szCs w:val="28"/>
          <w:highlight w:val="none"/>
        </w:rPr>
      </w:pPr>
      <w:r>
        <w:rPr>
          <w:rFonts w:hint="eastAsia" w:ascii="仿宋" w:hAnsi="仿宋" w:eastAsia="仿宋" w:cs="仿宋"/>
          <w:bCs/>
          <w:sz w:val="28"/>
          <w:szCs w:val="28"/>
          <w:highlight w:val="none"/>
        </w:rPr>
        <w:t>4.表格不够用，各供应商可按此表复制</w:t>
      </w:r>
    </w:p>
    <w:p>
      <w:pPr>
        <w:pStyle w:val="2"/>
        <w:rPr>
          <w:rFonts w:hint="default"/>
          <w:highlight w:val="none"/>
        </w:rPr>
      </w:pPr>
    </w:p>
    <w:p>
      <w:pPr>
        <w:pStyle w:val="43"/>
        <w:spacing w:line="500" w:lineRule="atLeast"/>
        <w:ind w:firstLine="2660" w:firstLineChars="950"/>
        <w:jc w:val="both"/>
        <w:rPr>
          <w:rFonts w:ascii="仿宋" w:hAnsi="仿宋" w:eastAsia="仿宋" w:cs="仿宋"/>
          <w:b w:val="0"/>
          <w:kern w:val="2"/>
          <w:sz w:val="28"/>
          <w:szCs w:val="28"/>
          <w:highlight w:val="none"/>
          <w:lang w:val="zh-CN"/>
        </w:rPr>
      </w:pPr>
      <w:r>
        <w:rPr>
          <w:rFonts w:hint="eastAsia" w:ascii="仿宋" w:hAnsi="仿宋" w:eastAsia="仿宋" w:cs="仿宋"/>
          <w:b w:val="0"/>
          <w:kern w:val="2"/>
          <w:sz w:val="28"/>
          <w:szCs w:val="28"/>
          <w:highlight w:val="none"/>
          <w:lang w:val="zh-CN"/>
        </w:rPr>
        <w:t>供</w:t>
      </w:r>
      <w:r>
        <w:rPr>
          <w:rFonts w:hint="eastAsia" w:ascii="仿宋" w:hAnsi="仿宋" w:eastAsia="仿宋" w:cs="仿宋"/>
          <w:b w:val="0"/>
          <w:kern w:val="2"/>
          <w:sz w:val="28"/>
          <w:szCs w:val="28"/>
          <w:highlight w:val="none"/>
        </w:rPr>
        <w:t xml:space="preserve">  </w:t>
      </w:r>
      <w:r>
        <w:rPr>
          <w:rFonts w:hint="eastAsia" w:ascii="仿宋" w:hAnsi="仿宋" w:eastAsia="仿宋" w:cs="仿宋"/>
          <w:b w:val="0"/>
          <w:kern w:val="2"/>
          <w:sz w:val="28"/>
          <w:szCs w:val="28"/>
          <w:highlight w:val="none"/>
          <w:lang w:val="zh-CN"/>
        </w:rPr>
        <w:t>应</w:t>
      </w:r>
      <w:r>
        <w:rPr>
          <w:rFonts w:hint="eastAsia" w:ascii="仿宋" w:hAnsi="仿宋" w:eastAsia="仿宋" w:cs="仿宋"/>
          <w:b w:val="0"/>
          <w:kern w:val="2"/>
          <w:sz w:val="28"/>
          <w:szCs w:val="28"/>
          <w:highlight w:val="none"/>
        </w:rPr>
        <w:t xml:space="preserve">  </w:t>
      </w:r>
      <w:r>
        <w:rPr>
          <w:rFonts w:hint="eastAsia" w:ascii="仿宋" w:hAnsi="仿宋" w:eastAsia="仿宋" w:cs="仿宋"/>
          <w:b w:val="0"/>
          <w:kern w:val="2"/>
          <w:sz w:val="28"/>
          <w:szCs w:val="28"/>
          <w:highlight w:val="none"/>
          <w:lang w:val="zh-CN"/>
        </w:rPr>
        <w:t>商：</w:t>
      </w:r>
      <w:r>
        <w:rPr>
          <w:rFonts w:hint="eastAsia" w:ascii="仿宋" w:hAnsi="仿宋" w:eastAsia="仿宋" w:cs="仿宋"/>
          <w:b w:val="0"/>
          <w:kern w:val="2"/>
          <w:sz w:val="28"/>
          <w:szCs w:val="28"/>
          <w:highlight w:val="none"/>
          <w:u w:val="single"/>
          <w:lang w:val="zh-CN"/>
        </w:rPr>
        <w:t xml:space="preserve">          </w:t>
      </w:r>
      <w:r>
        <w:rPr>
          <w:rFonts w:hint="eastAsia" w:ascii="仿宋" w:hAnsi="仿宋" w:eastAsia="仿宋" w:cs="仿宋"/>
          <w:b w:val="0"/>
          <w:kern w:val="2"/>
          <w:sz w:val="28"/>
          <w:szCs w:val="28"/>
          <w:highlight w:val="none"/>
          <w:u w:val="single"/>
        </w:rPr>
        <w:t xml:space="preserve">   </w:t>
      </w:r>
      <w:r>
        <w:rPr>
          <w:rFonts w:hint="eastAsia" w:ascii="仿宋" w:hAnsi="仿宋" w:eastAsia="仿宋" w:cs="仿宋"/>
          <w:b w:val="0"/>
          <w:kern w:val="2"/>
          <w:sz w:val="28"/>
          <w:szCs w:val="28"/>
          <w:highlight w:val="none"/>
          <w:u w:val="single"/>
          <w:lang w:val="zh-CN"/>
        </w:rPr>
        <w:t xml:space="preserve">       </w:t>
      </w:r>
      <w:r>
        <w:rPr>
          <w:rFonts w:hint="eastAsia" w:ascii="仿宋" w:hAnsi="仿宋" w:eastAsia="仿宋" w:cs="仿宋"/>
          <w:b w:val="0"/>
          <w:kern w:val="2"/>
          <w:sz w:val="28"/>
          <w:szCs w:val="28"/>
          <w:highlight w:val="none"/>
          <w:u w:val="single"/>
        </w:rPr>
        <w:t xml:space="preserve">  </w:t>
      </w:r>
      <w:r>
        <w:rPr>
          <w:rFonts w:hint="eastAsia" w:ascii="仿宋" w:hAnsi="仿宋" w:eastAsia="仿宋" w:cs="仿宋"/>
          <w:b w:val="0"/>
          <w:kern w:val="2"/>
          <w:sz w:val="28"/>
          <w:szCs w:val="28"/>
          <w:highlight w:val="none"/>
          <w:lang w:val="zh-CN"/>
        </w:rPr>
        <w:t>（公</w:t>
      </w:r>
      <w:r>
        <w:rPr>
          <w:rFonts w:hint="eastAsia" w:ascii="仿宋" w:hAnsi="仿宋" w:eastAsia="仿宋" w:cs="仿宋"/>
          <w:b w:val="0"/>
          <w:kern w:val="2"/>
          <w:sz w:val="28"/>
          <w:szCs w:val="28"/>
          <w:highlight w:val="none"/>
        </w:rPr>
        <w:t xml:space="preserve">      </w:t>
      </w:r>
      <w:r>
        <w:rPr>
          <w:rFonts w:hint="eastAsia" w:ascii="仿宋" w:hAnsi="仿宋" w:eastAsia="仿宋" w:cs="仿宋"/>
          <w:b w:val="0"/>
          <w:kern w:val="2"/>
          <w:sz w:val="28"/>
          <w:szCs w:val="28"/>
          <w:highlight w:val="none"/>
          <w:lang w:val="zh-CN"/>
        </w:rPr>
        <w:t>章）</w:t>
      </w:r>
    </w:p>
    <w:p>
      <w:pPr>
        <w:pStyle w:val="43"/>
        <w:spacing w:line="500" w:lineRule="atLeast"/>
        <w:ind w:firstLine="2660" w:firstLineChars="950"/>
        <w:jc w:val="both"/>
        <w:rPr>
          <w:rFonts w:ascii="仿宋" w:hAnsi="仿宋" w:eastAsia="仿宋" w:cs="仿宋"/>
          <w:b w:val="0"/>
          <w:kern w:val="2"/>
          <w:sz w:val="28"/>
          <w:szCs w:val="28"/>
          <w:highlight w:val="none"/>
          <w:lang w:val="zh-CN"/>
        </w:rPr>
      </w:pPr>
      <w:r>
        <w:rPr>
          <w:rFonts w:hint="eastAsia" w:ascii="仿宋" w:hAnsi="仿宋" w:eastAsia="仿宋" w:cs="仿宋"/>
          <w:b w:val="0"/>
          <w:kern w:val="2"/>
          <w:sz w:val="28"/>
          <w:szCs w:val="28"/>
          <w:highlight w:val="none"/>
          <w:lang w:val="zh-CN"/>
        </w:rPr>
        <w:t>法定代表人或被授权委托人：</w:t>
      </w:r>
      <w:r>
        <w:rPr>
          <w:rFonts w:hint="eastAsia" w:ascii="仿宋" w:hAnsi="仿宋" w:eastAsia="仿宋" w:cs="仿宋"/>
          <w:b w:val="0"/>
          <w:kern w:val="2"/>
          <w:sz w:val="28"/>
          <w:szCs w:val="28"/>
          <w:highlight w:val="none"/>
          <w:u w:val="single"/>
          <w:lang w:val="zh-CN"/>
        </w:rPr>
        <w:t xml:space="preserve">        </w:t>
      </w:r>
      <w:r>
        <w:rPr>
          <w:rFonts w:hint="eastAsia" w:ascii="仿宋" w:hAnsi="仿宋" w:eastAsia="仿宋" w:cs="仿宋"/>
          <w:b w:val="0"/>
          <w:kern w:val="2"/>
          <w:sz w:val="28"/>
          <w:szCs w:val="28"/>
          <w:highlight w:val="none"/>
          <w:lang w:val="zh-CN"/>
        </w:rPr>
        <w:t>（签字或盖章）</w:t>
      </w:r>
    </w:p>
    <w:p>
      <w:pPr>
        <w:pStyle w:val="43"/>
        <w:spacing w:line="500" w:lineRule="atLeast"/>
        <w:ind w:firstLine="2660" w:firstLineChars="950"/>
        <w:jc w:val="both"/>
        <w:rPr>
          <w:rFonts w:ascii="仿宋" w:hAnsi="仿宋" w:eastAsia="仿宋" w:cs="仿宋"/>
          <w:b w:val="0"/>
          <w:kern w:val="2"/>
          <w:sz w:val="28"/>
          <w:szCs w:val="28"/>
          <w:highlight w:val="none"/>
          <w:lang w:val="zh-CN"/>
        </w:rPr>
      </w:pPr>
      <w:r>
        <w:rPr>
          <w:rFonts w:hint="eastAsia" w:ascii="仿宋" w:hAnsi="仿宋" w:eastAsia="仿宋" w:cs="仿宋"/>
          <w:b w:val="0"/>
          <w:kern w:val="2"/>
          <w:sz w:val="28"/>
          <w:szCs w:val="28"/>
          <w:highlight w:val="none"/>
          <w:lang w:val="zh-CN"/>
        </w:rPr>
        <w:t xml:space="preserve">日   </w:t>
      </w:r>
      <w:r>
        <w:rPr>
          <w:rFonts w:hint="eastAsia" w:ascii="仿宋" w:hAnsi="仿宋" w:eastAsia="仿宋" w:cs="仿宋"/>
          <w:b w:val="0"/>
          <w:kern w:val="2"/>
          <w:sz w:val="28"/>
          <w:szCs w:val="28"/>
          <w:highlight w:val="none"/>
        </w:rPr>
        <w:t xml:space="preserve"> </w:t>
      </w:r>
      <w:r>
        <w:rPr>
          <w:rFonts w:hint="eastAsia" w:ascii="仿宋" w:hAnsi="仿宋" w:eastAsia="仿宋" w:cs="仿宋"/>
          <w:b w:val="0"/>
          <w:kern w:val="2"/>
          <w:sz w:val="28"/>
          <w:szCs w:val="28"/>
          <w:highlight w:val="none"/>
          <w:lang w:val="zh-CN"/>
        </w:rPr>
        <w:t xml:space="preserve">  期：</w:t>
      </w:r>
      <w:r>
        <w:rPr>
          <w:rFonts w:hint="eastAsia" w:ascii="仿宋" w:hAnsi="仿宋" w:eastAsia="仿宋" w:cs="仿宋"/>
          <w:b w:val="0"/>
          <w:kern w:val="2"/>
          <w:sz w:val="28"/>
          <w:szCs w:val="28"/>
          <w:highlight w:val="none"/>
          <w:u w:val="single"/>
          <w:lang w:val="zh-CN"/>
        </w:rPr>
        <w:t xml:space="preserve">        </w:t>
      </w:r>
      <w:r>
        <w:rPr>
          <w:rFonts w:hint="eastAsia" w:ascii="仿宋" w:hAnsi="仿宋" w:eastAsia="仿宋" w:cs="仿宋"/>
          <w:b w:val="0"/>
          <w:kern w:val="2"/>
          <w:sz w:val="28"/>
          <w:szCs w:val="28"/>
          <w:highlight w:val="none"/>
          <w:lang w:val="zh-CN"/>
        </w:rPr>
        <w:t>年</w:t>
      </w:r>
      <w:r>
        <w:rPr>
          <w:rFonts w:hint="eastAsia" w:ascii="仿宋" w:hAnsi="仿宋" w:eastAsia="仿宋" w:cs="仿宋"/>
          <w:b w:val="0"/>
          <w:kern w:val="2"/>
          <w:sz w:val="28"/>
          <w:szCs w:val="28"/>
          <w:highlight w:val="none"/>
          <w:u w:val="single"/>
          <w:lang w:val="zh-CN"/>
        </w:rPr>
        <w:t xml:space="preserve">    </w:t>
      </w:r>
      <w:r>
        <w:rPr>
          <w:rFonts w:hint="eastAsia" w:ascii="仿宋" w:hAnsi="仿宋" w:eastAsia="仿宋" w:cs="仿宋"/>
          <w:b w:val="0"/>
          <w:kern w:val="2"/>
          <w:sz w:val="28"/>
          <w:szCs w:val="28"/>
          <w:highlight w:val="none"/>
          <w:lang w:val="zh-CN"/>
        </w:rPr>
        <w:t>月</w:t>
      </w:r>
      <w:r>
        <w:rPr>
          <w:rFonts w:hint="eastAsia" w:ascii="仿宋" w:hAnsi="仿宋" w:eastAsia="仿宋" w:cs="仿宋"/>
          <w:b w:val="0"/>
          <w:kern w:val="2"/>
          <w:sz w:val="28"/>
          <w:szCs w:val="28"/>
          <w:highlight w:val="none"/>
          <w:u w:val="single"/>
          <w:lang w:val="zh-CN"/>
        </w:rPr>
        <w:t xml:space="preserve">    </w:t>
      </w:r>
      <w:r>
        <w:rPr>
          <w:rFonts w:hint="eastAsia" w:ascii="仿宋" w:hAnsi="仿宋" w:eastAsia="仿宋" w:cs="仿宋"/>
          <w:b w:val="0"/>
          <w:kern w:val="2"/>
          <w:sz w:val="28"/>
          <w:szCs w:val="28"/>
          <w:highlight w:val="none"/>
          <w:lang w:val="zh-CN"/>
        </w:rPr>
        <w:t>日</w:t>
      </w:r>
    </w:p>
    <w:p>
      <w:pPr>
        <w:adjustRightInd w:val="0"/>
        <w:snapToGrid w:val="0"/>
        <w:spacing w:line="360" w:lineRule="auto"/>
        <w:rPr>
          <w:rFonts w:ascii="仿宋" w:hAnsi="仿宋" w:eastAsia="仿宋" w:cs="仿宋"/>
          <w:b/>
          <w:sz w:val="32"/>
          <w:szCs w:val="32"/>
          <w:highlight w:val="none"/>
        </w:rPr>
      </w:pPr>
    </w:p>
    <w:p>
      <w:pPr>
        <w:adjustRightInd w:val="0"/>
        <w:snapToGrid w:val="0"/>
        <w:spacing w:line="360" w:lineRule="auto"/>
        <w:jc w:val="center"/>
        <w:rPr>
          <w:rFonts w:ascii="仿宋" w:hAnsi="仿宋" w:eastAsia="仿宋" w:cs="仿宋"/>
          <w:b/>
          <w:sz w:val="32"/>
          <w:szCs w:val="32"/>
          <w:highlight w:val="none"/>
        </w:rPr>
      </w:pPr>
      <w:r>
        <w:rPr>
          <w:rFonts w:hint="eastAsia" w:ascii="仿宋" w:hAnsi="仿宋" w:eastAsia="仿宋" w:cs="仿宋"/>
          <w:b/>
          <w:sz w:val="32"/>
          <w:szCs w:val="32"/>
          <w:highlight w:val="none"/>
        </w:rPr>
        <w:t>商务要求响应表</w:t>
      </w:r>
    </w:p>
    <w:tbl>
      <w:tblPr>
        <w:tblStyle w:val="2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904"/>
        <w:gridCol w:w="1360"/>
        <w:gridCol w:w="4144"/>
        <w:gridCol w:w="2287"/>
        <w:gridCol w:w="9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360" w:hRule="exact"/>
          <w:jc w:val="center"/>
        </w:trPr>
        <w:tc>
          <w:tcPr>
            <w:tcW w:w="904"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b/>
                <w:bCs/>
                <w:sz w:val="28"/>
                <w:szCs w:val="28"/>
                <w:highlight w:val="none"/>
              </w:rPr>
            </w:pPr>
            <w:r>
              <w:rPr>
                <w:rFonts w:hint="eastAsia" w:ascii="仿宋" w:hAnsi="仿宋" w:eastAsia="仿宋" w:cs="仿宋"/>
                <w:b/>
                <w:bCs/>
                <w:sz w:val="28"/>
                <w:szCs w:val="28"/>
                <w:highlight w:val="none"/>
              </w:rPr>
              <w:t>序号</w:t>
            </w:r>
          </w:p>
        </w:tc>
        <w:tc>
          <w:tcPr>
            <w:tcW w:w="1360" w:type="dxa"/>
            <w:vAlign w:val="center"/>
          </w:tcPr>
          <w:p>
            <w:pPr>
              <w:spacing w:line="500" w:lineRule="exact"/>
              <w:jc w:val="center"/>
              <w:rPr>
                <w:rFonts w:ascii="仿宋" w:hAnsi="仿宋" w:eastAsia="仿宋" w:cs="仿宋"/>
                <w:b/>
                <w:bCs/>
                <w:sz w:val="28"/>
                <w:szCs w:val="28"/>
                <w:highlight w:val="none"/>
              </w:rPr>
            </w:pPr>
            <w:r>
              <w:rPr>
                <w:rFonts w:hint="eastAsia" w:ascii="仿宋" w:hAnsi="仿宋" w:eastAsia="仿宋" w:cs="仿宋"/>
                <w:b/>
                <w:bCs/>
                <w:sz w:val="28"/>
                <w:szCs w:val="28"/>
                <w:highlight w:val="none"/>
              </w:rPr>
              <w:t>名称</w:t>
            </w:r>
          </w:p>
        </w:tc>
        <w:tc>
          <w:tcPr>
            <w:tcW w:w="4144" w:type="dxa"/>
            <w:vAlign w:val="center"/>
          </w:tcPr>
          <w:p>
            <w:pPr>
              <w:spacing w:line="500" w:lineRule="exact"/>
              <w:jc w:val="center"/>
              <w:rPr>
                <w:rFonts w:ascii="仿宋" w:hAnsi="仿宋" w:eastAsia="仿宋" w:cs="仿宋"/>
                <w:b/>
                <w:bCs/>
                <w:sz w:val="28"/>
                <w:szCs w:val="28"/>
                <w:highlight w:val="none"/>
              </w:rPr>
            </w:pPr>
            <w:r>
              <w:rPr>
                <w:rFonts w:hint="eastAsia" w:ascii="仿宋" w:hAnsi="仿宋" w:eastAsia="仿宋" w:cs="仿宋"/>
                <w:b/>
                <w:bCs/>
                <w:sz w:val="28"/>
                <w:szCs w:val="28"/>
                <w:highlight w:val="none"/>
              </w:rPr>
              <w:t>招标文件商务要求</w:t>
            </w:r>
          </w:p>
        </w:tc>
        <w:tc>
          <w:tcPr>
            <w:tcW w:w="2287" w:type="dxa"/>
            <w:vAlign w:val="center"/>
          </w:tcPr>
          <w:p>
            <w:pPr>
              <w:spacing w:line="500" w:lineRule="exact"/>
              <w:jc w:val="center"/>
              <w:rPr>
                <w:rFonts w:ascii="仿宋" w:hAnsi="仿宋" w:eastAsia="仿宋" w:cs="仿宋"/>
                <w:b/>
                <w:bCs/>
                <w:sz w:val="28"/>
                <w:szCs w:val="28"/>
                <w:highlight w:val="none"/>
              </w:rPr>
            </w:pPr>
            <w:r>
              <w:rPr>
                <w:rFonts w:hint="eastAsia" w:ascii="仿宋" w:hAnsi="仿宋" w:eastAsia="仿宋" w:cs="仿宋"/>
                <w:b/>
                <w:bCs/>
                <w:sz w:val="28"/>
                <w:szCs w:val="28"/>
                <w:highlight w:val="none"/>
              </w:rPr>
              <w:t>投标文件</w:t>
            </w:r>
          </w:p>
          <w:p>
            <w:pPr>
              <w:spacing w:line="500" w:lineRule="exact"/>
              <w:jc w:val="center"/>
              <w:rPr>
                <w:rFonts w:ascii="仿宋" w:hAnsi="仿宋" w:eastAsia="仿宋" w:cs="仿宋"/>
                <w:b/>
                <w:bCs/>
                <w:sz w:val="28"/>
                <w:szCs w:val="28"/>
                <w:highlight w:val="none"/>
              </w:rPr>
            </w:pPr>
            <w:r>
              <w:rPr>
                <w:rFonts w:hint="eastAsia" w:ascii="仿宋" w:hAnsi="仿宋" w:eastAsia="仿宋" w:cs="仿宋"/>
                <w:b/>
                <w:bCs/>
                <w:sz w:val="28"/>
                <w:szCs w:val="28"/>
                <w:highlight w:val="none"/>
              </w:rPr>
              <w:t>（响应/不响应）</w:t>
            </w:r>
          </w:p>
        </w:tc>
        <w:tc>
          <w:tcPr>
            <w:tcW w:w="982" w:type="dxa"/>
            <w:vAlign w:val="center"/>
          </w:tcPr>
          <w:p>
            <w:pPr>
              <w:spacing w:line="500" w:lineRule="exact"/>
              <w:jc w:val="center"/>
              <w:rPr>
                <w:rFonts w:ascii="仿宋" w:hAnsi="仿宋" w:eastAsia="仿宋" w:cs="仿宋"/>
                <w:b/>
                <w:bCs/>
                <w:sz w:val="28"/>
                <w:szCs w:val="28"/>
                <w:highlight w:val="none"/>
              </w:rPr>
            </w:pPr>
            <w:r>
              <w:rPr>
                <w:rFonts w:hint="eastAsia" w:ascii="仿宋" w:hAnsi="仿宋" w:eastAsia="仿宋" w:cs="仿宋"/>
                <w:b/>
                <w:bCs/>
                <w:sz w:val="28"/>
                <w:szCs w:val="28"/>
                <w:highlight w:val="none"/>
              </w:rPr>
              <w:t>响应</w:t>
            </w:r>
          </w:p>
          <w:p>
            <w:pPr>
              <w:spacing w:line="500" w:lineRule="exact"/>
              <w:jc w:val="center"/>
              <w:rPr>
                <w:rFonts w:ascii="仿宋" w:hAnsi="仿宋" w:eastAsia="仿宋" w:cs="仿宋"/>
                <w:b/>
                <w:bCs/>
                <w:sz w:val="28"/>
                <w:szCs w:val="28"/>
                <w:highlight w:val="none"/>
              </w:rPr>
            </w:pPr>
            <w:r>
              <w:rPr>
                <w:rFonts w:hint="eastAsia" w:ascii="仿宋" w:hAnsi="仿宋" w:eastAsia="仿宋" w:cs="仿宋"/>
                <w:b/>
                <w:bCs/>
                <w:sz w:val="28"/>
                <w:szCs w:val="28"/>
                <w:highlight w:val="none"/>
              </w:rPr>
              <w:t>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1155" w:hRule="exact"/>
          <w:jc w:val="center"/>
        </w:trPr>
        <w:tc>
          <w:tcPr>
            <w:tcW w:w="904"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1</w:t>
            </w:r>
          </w:p>
        </w:tc>
        <w:tc>
          <w:tcPr>
            <w:tcW w:w="1360" w:type="dxa"/>
            <w:vAlign w:val="center"/>
          </w:tcPr>
          <w:p>
            <w:pPr>
              <w:spacing w:line="500" w:lineRule="exact"/>
              <w:jc w:val="center"/>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供货期</w:t>
            </w:r>
          </w:p>
        </w:tc>
        <w:tc>
          <w:tcPr>
            <w:tcW w:w="4144" w:type="dxa"/>
            <w:vAlign w:val="center"/>
          </w:tcPr>
          <w:p>
            <w:pPr>
              <w:pStyle w:val="22"/>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shd w:val="clear" w:color="auto" w:fill="FFFFFF"/>
                <w:lang w:eastAsia="zh-CN"/>
              </w:rPr>
              <w:t>合同签订之日起10日历日</w:t>
            </w:r>
          </w:p>
        </w:tc>
        <w:tc>
          <w:tcPr>
            <w:tcW w:w="2287" w:type="dxa"/>
          </w:tcPr>
          <w:p>
            <w:pPr>
              <w:spacing w:line="500" w:lineRule="exact"/>
              <w:jc w:val="center"/>
              <w:rPr>
                <w:rFonts w:ascii="仿宋" w:hAnsi="仿宋" w:eastAsia="仿宋" w:cs="仿宋"/>
                <w:sz w:val="28"/>
                <w:szCs w:val="28"/>
                <w:highlight w:val="none"/>
              </w:rPr>
            </w:pPr>
          </w:p>
        </w:tc>
        <w:tc>
          <w:tcPr>
            <w:tcW w:w="982" w:type="dxa"/>
          </w:tcPr>
          <w:p>
            <w:pPr>
              <w:spacing w:line="500" w:lineRule="exact"/>
              <w:jc w:val="center"/>
              <w:rPr>
                <w:rFonts w:ascii="仿宋" w:hAnsi="仿宋" w:eastAsia="仿宋" w:cs="仿宋"/>
                <w:sz w:val="28"/>
                <w:szCs w:val="28"/>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1549" w:hRule="exact"/>
          <w:jc w:val="center"/>
        </w:trPr>
        <w:tc>
          <w:tcPr>
            <w:tcW w:w="904" w:type="dxa"/>
            <w:tcBorders>
              <w:top w:val="single" w:color="auto" w:sz="4" w:space="0"/>
              <w:left w:val="single" w:color="auto" w:sz="4" w:space="0"/>
              <w:bottom w:val="single" w:color="auto" w:sz="4" w:space="0"/>
            </w:tcBorders>
            <w:vAlign w:val="center"/>
          </w:tcPr>
          <w:p>
            <w:pPr>
              <w:spacing w:line="500" w:lineRule="exact"/>
              <w:jc w:val="center"/>
              <w:rPr>
                <w:rFonts w:hint="eastAsia" w:ascii="仿宋" w:hAnsi="仿宋" w:eastAsia="仿宋" w:cs="仿宋"/>
                <w:sz w:val="28"/>
                <w:szCs w:val="28"/>
                <w:highlight w:val="yellow"/>
                <w:lang w:eastAsia="zh-CN"/>
              </w:rPr>
            </w:pPr>
            <w:r>
              <w:rPr>
                <w:rFonts w:hint="eastAsia" w:ascii="仿宋" w:hAnsi="仿宋" w:eastAsia="仿宋" w:cs="仿宋"/>
                <w:sz w:val="28"/>
                <w:szCs w:val="28"/>
                <w:highlight w:val="none"/>
                <w:lang w:val="en-US" w:eastAsia="zh-CN"/>
              </w:rPr>
              <w:t>2</w:t>
            </w:r>
          </w:p>
        </w:tc>
        <w:tc>
          <w:tcPr>
            <w:tcW w:w="1360" w:type="dxa"/>
            <w:vAlign w:val="center"/>
          </w:tcPr>
          <w:p>
            <w:pPr>
              <w:spacing w:line="500" w:lineRule="exact"/>
              <w:jc w:val="both"/>
              <w:rPr>
                <w:rFonts w:ascii="仿宋" w:hAnsi="仿宋" w:eastAsia="仿宋" w:cs="仿宋"/>
                <w:sz w:val="28"/>
                <w:szCs w:val="28"/>
                <w:highlight w:val="none"/>
              </w:rPr>
            </w:pPr>
            <w:r>
              <w:rPr>
                <w:rFonts w:hint="eastAsia" w:ascii="仿宋" w:hAnsi="仿宋" w:eastAsia="仿宋" w:cs="仿宋"/>
                <w:sz w:val="28"/>
                <w:szCs w:val="28"/>
                <w:highlight w:val="none"/>
              </w:rPr>
              <w:t>付款方式</w:t>
            </w:r>
          </w:p>
        </w:tc>
        <w:tc>
          <w:tcPr>
            <w:tcW w:w="4144" w:type="dxa"/>
            <w:vAlign w:val="center"/>
          </w:tcPr>
          <w:p>
            <w:pPr>
              <w:spacing w:line="500" w:lineRule="exact"/>
              <w:jc w:val="both"/>
              <w:rPr>
                <w:rFonts w:ascii="仿宋" w:hAnsi="仿宋" w:eastAsia="仿宋" w:cs="仿宋"/>
                <w:sz w:val="28"/>
                <w:szCs w:val="28"/>
                <w:highlight w:val="none"/>
              </w:rPr>
            </w:pPr>
            <w:r>
              <w:rPr>
                <w:rFonts w:hint="eastAsia" w:ascii="仿宋" w:hAnsi="仿宋" w:eastAsia="仿宋" w:cs="仿宋"/>
                <w:sz w:val="28"/>
                <w:szCs w:val="28"/>
                <w:highlight w:val="none"/>
              </w:rPr>
              <w:t>合同签订后支付总金额的40%，供货完成并经验收合格后，支付剩余款项。</w:t>
            </w:r>
          </w:p>
        </w:tc>
        <w:tc>
          <w:tcPr>
            <w:tcW w:w="2287" w:type="dxa"/>
          </w:tcPr>
          <w:p>
            <w:pPr>
              <w:spacing w:line="500" w:lineRule="exact"/>
              <w:jc w:val="center"/>
              <w:rPr>
                <w:rFonts w:ascii="仿宋" w:hAnsi="仿宋" w:eastAsia="仿宋" w:cs="仿宋"/>
                <w:sz w:val="28"/>
                <w:szCs w:val="28"/>
                <w:highlight w:val="none"/>
              </w:rPr>
            </w:pPr>
          </w:p>
        </w:tc>
        <w:tc>
          <w:tcPr>
            <w:tcW w:w="982" w:type="dxa"/>
          </w:tcPr>
          <w:p>
            <w:pPr>
              <w:spacing w:line="500" w:lineRule="exact"/>
              <w:jc w:val="center"/>
              <w:rPr>
                <w:rFonts w:ascii="仿宋" w:hAnsi="仿宋" w:eastAsia="仿宋" w:cs="仿宋"/>
                <w:sz w:val="28"/>
                <w:szCs w:val="28"/>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65" w:hRule="atLeast"/>
          <w:jc w:val="center"/>
        </w:trPr>
        <w:tc>
          <w:tcPr>
            <w:tcW w:w="904" w:type="dxa"/>
            <w:tcBorders>
              <w:top w:val="single" w:color="auto" w:sz="4" w:space="0"/>
              <w:left w:val="single" w:color="auto" w:sz="4" w:space="0"/>
              <w:bottom w:val="single" w:color="auto" w:sz="4" w:space="0"/>
            </w:tcBorders>
            <w:vAlign w:val="center"/>
          </w:tcPr>
          <w:p>
            <w:pPr>
              <w:spacing w:line="500" w:lineRule="exact"/>
              <w:jc w:val="center"/>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val="en-US" w:eastAsia="zh-CN"/>
              </w:rPr>
              <w:t>3</w:t>
            </w:r>
          </w:p>
        </w:tc>
        <w:tc>
          <w:tcPr>
            <w:tcW w:w="1360" w:type="dxa"/>
            <w:vAlign w:val="center"/>
          </w:tcPr>
          <w:p>
            <w:pPr>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质保期</w:t>
            </w:r>
          </w:p>
        </w:tc>
        <w:tc>
          <w:tcPr>
            <w:tcW w:w="4144" w:type="dxa"/>
            <w:vAlign w:val="center"/>
          </w:tcPr>
          <w:p>
            <w:pPr>
              <w:spacing w:line="500" w:lineRule="exact"/>
              <w:jc w:val="center"/>
              <w:rPr>
                <w:rFonts w:ascii="仿宋" w:hAnsi="仿宋" w:eastAsia="仿宋" w:cs="仿宋"/>
                <w:bCs/>
                <w:sz w:val="28"/>
                <w:szCs w:val="28"/>
                <w:highlight w:val="none"/>
                <w:lang w:bidi="ar"/>
              </w:rPr>
            </w:pPr>
            <w:r>
              <w:rPr>
                <w:rFonts w:hint="eastAsia" w:ascii="仿宋" w:hAnsi="仿宋" w:eastAsia="仿宋" w:cs="仿宋"/>
                <w:bCs/>
                <w:sz w:val="28"/>
                <w:szCs w:val="28"/>
                <w:highlight w:val="none"/>
                <w:lang w:bidi="ar"/>
              </w:rPr>
              <w:t>验收合格后</w:t>
            </w:r>
            <w:r>
              <w:rPr>
                <w:rFonts w:hint="eastAsia" w:ascii="仿宋" w:hAnsi="仿宋" w:eastAsia="仿宋" w:cs="仿宋"/>
                <w:bCs/>
                <w:sz w:val="28"/>
                <w:szCs w:val="28"/>
                <w:highlight w:val="none"/>
                <w:lang w:val="en-US" w:eastAsia="zh-CN" w:bidi="ar"/>
              </w:rPr>
              <w:t>3个月</w:t>
            </w:r>
          </w:p>
        </w:tc>
        <w:tc>
          <w:tcPr>
            <w:tcW w:w="2287" w:type="dxa"/>
          </w:tcPr>
          <w:p>
            <w:pPr>
              <w:spacing w:line="500" w:lineRule="exact"/>
              <w:jc w:val="center"/>
              <w:rPr>
                <w:rFonts w:ascii="仿宋" w:hAnsi="仿宋" w:eastAsia="仿宋" w:cs="仿宋"/>
                <w:sz w:val="28"/>
                <w:szCs w:val="28"/>
                <w:highlight w:val="none"/>
              </w:rPr>
            </w:pPr>
          </w:p>
        </w:tc>
        <w:tc>
          <w:tcPr>
            <w:tcW w:w="982" w:type="dxa"/>
          </w:tcPr>
          <w:p>
            <w:pPr>
              <w:spacing w:line="500" w:lineRule="exact"/>
              <w:jc w:val="center"/>
              <w:rPr>
                <w:rFonts w:ascii="仿宋" w:hAnsi="仿宋" w:eastAsia="仿宋" w:cs="仿宋"/>
                <w:sz w:val="28"/>
                <w:szCs w:val="28"/>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65" w:hRule="atLeast"/>
          <w:jc w:val="center"/>
        </w:trPr>
        <w:tc>
          <w:tcPr>
            <w:tcW w:w="904" w:type="dxa"/>
            <w:tcBorders>
              <w:top w:val="single" w:color="auto" w:sz="4" w:space="0"/>
              <w:left w:val="single" w:color="auto" w:sz="4" w:space="0"/>
              <w:bottom w:val="single" w:color="auto" w:sz="4" w:space="0"/>
            </w:tcBorders>
            <w:vAlign w:val="center"/>
          </w:tcPr>
          <w:p>
            <w:pPr>
              <w:spacing w:line="500" w:lineRule="exact"/>
              <w:jc w:val="center"/>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val="en-US" w:eastAsia="zh-CN"/>
              </w:rPr>
              <w:t>4</w:t>
            </w:r>
          </w:p>
        </w:tc>
        <w:tc>
          <w:tcPr>
            <w:tcW w:w="1360" w:type="dxa"/>
            <w:vAlign w:val="center"/>
          </w:tcPr>
          <w:p>
            <w:pPr>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合同条款</w:t>
            </w:r>
          </w:p>
        </w:tc>
        <w:tc>
          <w:tcPr>
            <w:tcW w:w="4144" w:type="dxa"/>
            <w:vAlign w:val="center"/>
          </w:tcPr>
          <w:p>
            <w:pPr>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第五章  合同范本</w:t>
            </w:r>
          </w:p>
        </w:tc>
        <w:tc>
          <w:tcPr>
            <w:tcW w:w="2287" w:type="dxa"/>
            <w:vAlign w:val="center"/>
          </w:tcPr>
          <w:p>
            <w:pPr>
              <w:spacing w:line="500" w:lineRule="exact"/>
              <w:jc w:val="center"/>
              <w:rPr>
                <w:rFonts w:ascii="仿宋" w:hAnsi="仿宋" w:eastAsia="仿宋" w:cs="仿宋"/>
                <w:sz w:val="28"/>
                <w:szCs w:val="28"/>
                <w:highlight w:val="none"/>
              </w:rPr>
            </w:pPr>
          </w:p>
        </w:tc>
        <w:tc>
          <w:tcPr>
            <w:tcW w:w="982" w:type="dxa"/>
          </w:tcPr>
          <w:p>
            <w:pPr>
              <w:spacing w:line="500" w:lineRule="exact"/>
              <w:jc w:val="center"/>
              <w:rPr>
                <w:rFonts w:ascii="仿宋" w:hAnsi="仿宋" w:eastAsia="仿宋" w:cs="仿宋"/>
                <w:sz w:val="28"/>
                <w:szCs w:val="28"/>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1060" w:hRule="atLeast"/>
          <w:jc w:val="center"/>
        </w:trPr>
        <w:tc>
          <w:tcPr>
            <w:tcW w:w="904" w:type="dxa"/>
            <w:tcBorders>
              <w:top w:val="single" w:color="auto" w:sz="4" w:space="0"/>
              <w:left w:val="single" w:color="auto" w:sz="4" w:space="0"/>
              <w:bottom w:val="single" w:color="auto" w:sz="4" w:space="0"/>
            </w:tcBorders>
            <w:vAlign w:val="center"/>
          </w:tcPr>
          <w:p>
            <w:pPr>
              <w:spacing w:line="500" w:lineRule="exact"/>
              <w:jc w:val="center"/>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val="en-US" w:eastAsia="zh-CN"/>
              </w:rPr>
              <w:t>5</w:t>
            </w:r>
          </w:p>
        </w:tc>
        <w:tc>
          <w:tcPr>
            <w:tcW w:w="1360" w:type="dxa"/>
            <w:vAlign w:val="center"/>
          </w:tcPr>
          <w:p>
            <w:pPr>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w:t>
            </w:r>
          </w:p>
        </w:tc>
        <w:tc>
          <w:tcPr>
            <w:tcW w:w="4144" w:type="dxa"/>
            <w:vAlign w:val="center"/>
          </w:tcPr>
          <w:p>
            <w:pPr>
              <w:spacing w:line="500" w:lineRule="exact"/>
              <w:jc w:val="center"/>
              <w:rPr>
                <w:rFonts w:ascii="仿宋" w:hAnsi="仿宋" w:eastAsia="仿宋" w:cs="仿宋"/>
                <w:sz w:val="28"/>
                <w:szCs w:val="28"/>
                <w:highlight w:val="none"/>
              </w:rPr>
            </w:pPr>
          </w:p>
        </w:tc>
        <w:tc>
          <w:tcPr>
            <w:tcW w:w="2287" w:type="dxa"/>
            <w:vAlign w:val="center"/>
          </w:tcPr>
          <w:p>
            <w:pPr>
              <w:spacing w:line="500" w:lineRule="exact"/>
              <w:jc w:val="center"/>
              <w:rPr>
                <w:rFonts w:ascii="仿宋" w:hAnsi="仿宋" w:eastAsia="仿宋" w:cs="仿宋"/>
                <w:sz w:val="28"/>
                <w:szCs w:val="28"/>
                <w:highlight w:val="none"/>
              </w:rPr>
            </w:pPr>
          </w:p>
        </w:tc>
        <w:tc>
          <w:tcPr>
            <w:tcW w:w="982" w:type="dxa"/>
            <w:vAlign w:val="center"/>
          </w:tcPr>
          <w:p>
            <w:pPr>
              <w:spacing w:line="500" w:lineRule="exact"/>
              <w:jc w:val="center"/>
              <w:rPr>
                <w:rFonts w:ascii="仿宋" w:hAnsi="仿宋" w:eastAsia="仿宋" w:cs="仿宋"/>
                <w:sz w:val="28"/>
                <w:szCs w:val="28"/>
                <w:highlight w:val="none"/>
              </w:rPr>
            </w:pPr>
          </w:p>
        </w:tc>
      </w:tr>
    </w:tbl>
    <w:p>
      <w:pPr>
        <w:spacing w:line="500" w:lineRule="exact"/>
        <w:rPr>
          <w:rFonts w:ascii="仿宋" w:hAnsi="仿宋" w:eastAsia="仿宋" w:cs="仿宋"/>
          <w:bCs/>
          <w:sz w:val="28"/>
          <w:szCs w:val="28"/>
          <w:highlight w:val="none"/>
        </w:rPr>
      </w:pPr>
      <w:r>
        <w:rPr>
          <w:rFonts w:hint="eastAsia" w:ascii="仿宋" w:hAnsi="仿宋" w:eastAsia="仿宋" w:cs="仿宋"/>
          <w:bCs/>
          <w:sz w:val="28"/>
          <w:szCs w:val="28"/>
          <w:highlight w:val="none"/>
        </w:rPr>
        <w:t>注：1.响应说明：若优于要求具体填写相关内容。</w:t>
      </w:r>
    </w:p>
    <w:p>
      <w:pPr>
        <w:spacing w:line="500" w:lineRule="exact"/>
        <w:ind w:firstLine="560" w:firstLineChars="200"/>
        <w:rPr>
          <w:rFonts w:ascii="仿宋" w:hAnsi="仿宋" w:eastAsia="仿宋" w:cs="仿宋"/>
          <w:bCs/>
          <w:sz w:val="28"/>
          <w:szCs w:val="28"/>
          <w:highlight w:val="none"/>
        </w:rPr>
      </w:pPr>
      <w:r>
        <w:rPr>
          <w:rFonts w:hint="eastAsia" w:ascii="仿宋" w:hAnsi="仿宋" w:eastAsia="仿宋" w:cs="仿宋"/>
          <w:bCs/>
          <w:sz w:val="28"/>
          <w:szCs w:val="28"/>
          <w:highlight w:val="none"/>
        </w:rPr>
        <w:t>2.表格不够用，各供应商可按此表复制。</w:t>
      </w:r>
    </w:p>
    <w:p>
      <w:pPr>
        <w:pStyle w:val="20"/>
        <w:ind w:left="0" w:leftChars="0"/>
        <w:rPr>
          <w:highlight w:val="none"/>
        </w:rPr>
      </w:pPr>
    </w:p>
    <w:p>
      <w:pPr>
        <w:rPr>
          <w:highlight w:val="none"/>
        </w:rPr>
      </w:pPr>
    </w:p>
    <w:p>
      <w:pPr>
        <w:pStyle w:val="43"/>
        <w:spacing w:line="500" w:lineRule="exact"/>
        <w:ind w:firstLine="2660" w:firstLineChars="950"/>
        <w:jc w:val="both"/>
        <w:rPr>
          <w:rFonts w:ascii="仿宋" w:hAnsi="仿宋" w:eastAsia="仿宋" w:cs="仿宋"/>
          <w:b w:val="0"/>
          <w:kern w:val="2"/>
          <w:sz w:val="28"/>
          <w:szCs w:val="28"/>
          <w:highlight w:val="none"/>
          <w:lang w:val="zh-CN"/>
        </w:rPr>
      </w:pPr>
      <w:r>
        <w:rPr>
          <w:rFonts w:hint="eastAsia" w:ascii="仿宋" w:hAnsi="仿宋" w:eastAsia="仿宋" w:cs="仿宋"/>
          <w:b w:val="0"/>
          <w:kern w:val="2"/>
          <w:sz w:val="28"/>
          <w:szCs w:val="28"/>
          <w:highlight w:val="none"/>
          <w:lang w:val="zh-CN"/>
        </w:rPr>
        <w:t>供</w:t>
      </w:r>
      <w:r>
        <w:rPr>
          <w:rFonts w:hint="eastAsia" w:ascii="仿宋" w:hAnsi="仿宋" w:eastAsia="仿宋" w:cs="仿宋"/>
          <w:b w:val="0"/>
          <w:kern w:val="2"/>
          <w:sz w:val="28"/>
          <w:szCs w:val="28"/>
          <w:highlight w:val="none"/>
        </w:rPr>
        <w:t xml:space="preserve">  </w:t>
      </w:r>
      <w:r>
        <w:rPr>
          <w:rFonts w:hint="eastAsia" w:ascii="仿宋" w:hAnsi="仿宋" w:eastAsia="仿宋" w:cs="仿宋"/>
          <w:b w:val="0"/>
          <w:kern w:val="2"/>
          <w:sz w:val="28"/>
          <w:szCs w:val="28"/>
          <w:highlight w:val="none"/>
          <w:lang w:val="zh-CN"/>
        </w:rPr>
        <w:t>应</w:t>
      </w:r>
      <w:r>
        <w:rPr>
          <w:rFonts w:hint="eastAsia" w:ascii="仿宋" w:hAnsi="仿宋" w:eastAsia="仿宋" w:cs="仿宋"/>
          <w:b w:val="0"/>
          <w:kern w:val="2"/>
          <w:sz w:val="28"/>
          <w:szCs w:val="28"/>
          <w:highlight w:val="none"/>
        </w:rPr>
        <w:t xml:space="preserve">  </w:t>
      </w:r>
      <w:r>
        <w:rPr>
          <w:rFonts w:hint="eastAsia" w:ascii="仿宋" w:hAnsi="仿宋" w:eastAsia="仿宋" w:cs="仿宋"/>
          <w:b w:val="0"/>
          <w:kern w:val="2"/>
          <w:sz w:val="28"/>
          <w:szCs w:val="28"/>
          <w:highlight w:val="none"/>
          <w:lang w:val="zh-CN"/>
        </w:rPr>
        <w:t>商：</w:t>
      </w:r>
      <w:r>
        <w:rPr>
          <w:rFonts w:hint="eastAsia" w:ascii="仿宋" w:hAnsi="仿宋" w:eastAsia="仿宋" w:cs="仿宋"/>
          <w:b w:val="0"/>
          <w:kern w:val="2"/>
          <w:sz w:val="28"/>
          <w:szCs w:val="28"/>
          <w:highlight w:val="none"/>
          <w:u w:val="single"/>
          <w:lang w:val="zh-CN"/>
        </w:rPr>
        <w:t xml:space="preserve">          </w:t>
      </w:r>
      <w:r>
        <w:rPr>
          <w:rFonts w:hint="eastAsia" w:ascii="仿宋" w:hAnsi="仿宋" w:eastAsia="仿宋" w:cs="仿宋"/>
          <w:b w:val="0"/>
          <w:kern w:val="2"/>
          <w:sz w:val="28"/>
          <w:szCs w:val="28"/>
          <w:highlight w:val="none"/>
          <w:u w:val="single"/>
        </w:rPr>
        <w:t xml:space="preserve">   </w:t>
      </w:r>
      <w:r>
        <w:rPr>
          <w:rFonts w:hint="eastAsia" w:ascii="仿宋" w:hAnsi="仿宋" w:eastAsia="仿宋" w:cs="仿宋"/>
          <w:b w:val="0"/>
          <w:kern w:val="2"/>
          <w:sz w:val="28"/>
          <w:szCs w:val="28"/>
          <w:highlight w:val="none"/>
          <w:u w:val="single"/>
          <w:lang w:val="zh-CN"/>
        </w:rPr>
        <w:t xml:space="preserve">       </w:t>
      </w:r>
      <w:r>
        <w:rPr>
          <w:rFonts w:hint="eastAsia" w:ascii="仿宋" w:hAnsi="仿宋" w:eastAsia="仿宋" w:cs="仿宋"/>
          <w:b w:val="0"/>
          <w:kern w:val="2"/>
          <w:sz w:val="28"/>
          <w:szCs w:val="28"/>
          <w:highlight w:val="none"/>
          <w:u w:val="single"/>
        </w:rPr>
        <w:t xml:space="preserve">  </w:t>
      </w:r>
      <w:r>
        <w:rPr>
          <w:rFonts w:hint="eastAsia" w:ascii="仿宋" w:hAnsi="仿宋" w:eastAsia="仿宋" w:cs="仿宋"/>
          <w:b w:val="0"/>
          <w:kern w:val="2"/>
          <w:sz w:val="28"/>
          <w:szCs w:val="28"/>
          <w:highlight w:val="none"/>
          <w:lang w:val="zh-CN"/>
        </w:rPr>
        <w:t>（公</w:t>
      </w:r>
      <w:r>
        <w:rPr>
          <w:rFonts w:hint="eastAsia" w:ascii="仿宋" w:hAnsi="仿宋" w:eastAsia="仿宋" w:cs="仿宋"/>
          <w:b w:val="0"/>
          <w:kern w:val="2"/>
          <w:sz w:val="28"/>
          <w:szCs w:val="28"/>
          <w:highlight w:val="none"/>
        </w:rPr>
        <w:t xml:space="preserve">      </w:t>
      </w:r>
      <w:r>
        <w:rPr>
          <w:rFonts w:hint="eastAsia" w:ascii="仿宋" w:hAnsi="仿宋" w:eastAsia="仿宋" w:cs="仿宋"/>
          <w:b w:val="0"/>
          <w:kern w:val="2"/>
          <w:sz w:val="28"/>
          <w:szCs w:val="28"/>
          <w:highlight w:val="none"/>
          <w:lang w:val="zh-CN"/>
        </w:rPr>
        <w:t>章）</w:t>
      </w:r>
    </w:p>
    <w:p>
      <w:pPr>
        <w:pStyle w:val="43"/>
        <w:spacing w:line="500" w:lineRule="exact"/>
        <w:ind w:firstLine="2660" w:firstLineChars="950"/>
        <w:jc w:val="both"/>
        <w:rPr>
          <w:rFonts w:ascii="仿宋" w:hAnsi="仿宋" w:eastAsia="仿宋" w:cs="仿宋"/>
          <w:b w:val="0"/>
          <w:kern w:val="2"/>
          <w:sz w:val="28"/>
          <w:szCs w:val="28"/>
          <w:highlight w:val="none"/>
          <w:lang w:val="zh-CN"/>
        </w:rPr>
      </w:pPr>
      <w:r>
        <w:rPr>
          <w:rFonts w:hint="eastAsia" w:ascii="仿宋" w:hAnsi="仿宋" w:eastAsia="仿宋" w:cs="仿宋"/>
          <w:b w:val="0"/>
          <w:kern w:val="2"/>
          <w:sz w:val="28"/>
          <w:szCs w:val="28"/>
          <w:highlight w:val="none"/>
          <w:lang w:val="zh-CN"/>
        </w:rPr>
        <w:t>法定代表人或被授权委托人：</w:t>
      </w:r>
      <w:r>
        <w:rPr>
          <w:rFonts w:hint="eastAsia" w:ascii="仿宋" w:hAnsi="仿宋" w:eastAsia="仿宋" w:cs="仿宋"/>
          <w:b w:val="0"/>
          <w:kern w:val="2"/>
          <w:sz w:val="28"/>
          <w:szCs w:val="28"/>
          <w:highlight w:val="none"/>
          <w:u w:val="single"/>
          <w:lang w:val="zh-CN"/>
        </w:rPr>
        <w:t xml:space="preserve">        </w:t>
      </w:r>
      <w:r>
        <w:rPr>
          <w:rFonts w:hint="eastAsia" w:ascii="仿宋" w:hAnsi="仿宋" w:eastAsia="仿宋" w:cs="仿宋"/>
          <w:b w:val="0"/>
          <w:kern w:val="2"/>
          <w:sz w:val="28"/>
          <w:szCs w:val="28"/>
          <w:highlight w:val="none"/>
          <w:lang w:val="zh-CN"/>
        </w:rPr>
        <w:t>（签字或盖章）</w:t>
      </w:r>
    </w:p>
    <w:p>
      <w:pPr>
        <w:pStyle w:val="43"/>
        <w:spacing w:line="500" w:lineRule="exact"/>
        <w:ind w:firstLine="2660" w:firstLineChars="950"/>
        <w:jc w:val="both"/>
        <w:rPr>
          <w:rFonts w:ascii="仿宋" w:hAnsi="仿宋" w:eastAsia="仿宋" w:cs="仿宋"/>
          <w:b w:val="0"/>
          <w:kern w:val="2"/>
          <w:sz w:val="28"/>
          <w:szCs w:val="28"/>
          <w:highlight w:val="none"/>
          <w:lang w:val="zh-CN"/>
        </w:rPr>
      </w:pPr>
      <w:r>
        <w:rPr>
          <w:rFonts w:hint="eastAsia" w:ascii="仿宋" w:hAnsi="仿宋" w:eastAsia="仿宋" w:cs="仿宋"/>
          <w:b w:val="0"/>
          <w:kern w:val="2"/>
          <w:sz w:val="28"/>
          <w:szCs w:val="28"/>
          <w:highlight w:val="none"/>
          <w:lang w:val="zh-CN"/>
        </w:rPr>
        <w:t xml:space="preserve">日   </w:t>
      </w:r>
      <w:r>
        <w:rPr>
          <w:rFonts w:hint="eastAsia" w:ascii="仿宋" w:hAnsi="仿宋" w:eastAsia="仿宋" w:cs="仿宋"/>
          <w:b w:val="0"/>
          <w:kern w:val="2"/>
          <w:sz w:val="28"/>
          <w:szCs w:val="28"/>
          <w:highlight w:val="none"/>
        </w:rPr>
        <w:t xml:space="preserve"> </w:t>
      </w:r>
      <w:r>
        <w:rPr>
          <w:rFonts w:hint="eastAsia" w:ascii="仿宋" w:hAnsi="仿宋" w:eastAsia="仿宋" w:cs="仿宋"/>
          <w:b w:val="0"/>
          <w:kern w:val="2"/>
          <w:sz w:val="28"/>
          <w:szCs w:val="28"/>
          <w:highlight w:val="none"/>
          <w:lang w:val="zh-CN"/>
        </w:rPr>
        <w:t xml:space="preserve">  期：</w:t>
      </w:r>
      <w:r>
        <w:rPr>
          <w:rFonts w:hint="eastAsia" w:ascii="仿宋" w:hAnsi="仿宋" w:eastAsia="仿宋" w:cs="仿宋"/>
          <w:b w:val="0"/>
          <w:kern w:val="2"/>
          <w:sz w:val="28"/>
          <w:szCs w:val="28"/>
          <w:highlight w:val="none"/>
          <w:u w:val="single"/>
          <w:lang w:val="zh-CN"/>
        </w:rPr>
        <w:t xml:space="preserve">        </w:t>
      </w:r>
      <w:r>
        <w:rPr>
          <w:rFonts w:hint="eastAsia" w:ascii="仿宋" w:hAnsi="仿宋" w:eastAsia="仿宋" w:cs="仿宋"/>
          <w:b w:val="0"/>
          <w:kern w:val="2"/>
          <w:sz w:val="28"/>
          <w:szCs w:val="28"/>
          <w:highlight w:val="none"/>
          <w:lang w:val="zh-CN"/>
        </w:rPr>
        <w:t>年</w:t>
      </w:r>
      <w:r>
        <w:rPr>
          <w:rFonts w:hint="eastAsia" w:ascii="仿宋" w:hAnsi="仿宋" w:eastAsia="仿宋" w:cs="仿宋"/>
          <w:b w:val="0"/>
          <w:kern w:val="2"/>
          <w:sz w:val="28"/>
          <w:szCs w:val="28"/>
          <w:highlight w:val="none"/>
          <w:u w:val="single"/>
          <w:lang w:val="zh-CN"/>
        </w:rPr>
        <w:t xml:space="preserve">    </w:t>
      </w:r>
      <w:r>
        <w:rPr>
          <w:rFonts w:hint="eastAsia" w:ascii="仿宋" w:hAnsi="仿宋" w:eastAsia="仿宋" w:cs="仿宋"/>
          <w:b w:val="0"/>
          <w:kern w:val="2"/>
          <w:sz w:val="28"/>
          <w:szCs w:val="28"/>
          <w:highlight w:val="none"/>
          <w:lang w:val="zh-CN"/>
        </w:rPr>
        <w:t>月</w:t>
      </w:r>
      <w:r>
        <w:rPr>
          <w:rFonts w:hint="eastAsia" w:ascii="仿宋" w:hAnsi="仿宋" w:eastAsia="仿宋" w:cs="仿宋"/>
          <w:b w:val="0"/>
          <w:kern w:val="2"/>
          <w:sz w:val="28"/>
          <w:szCs w:val="28"/>
          <w:highlight w:val="none"/>
          <w:u w:val="single"/>
          <w:lang w:val="zh-CN"/>
        </w:rPr>
        <w:t xml:space="preserve">    </w:t>
      </w:r>
      <w:r>
        <w:rPr>
          <w:rFonts w:hint="eastAsia" w:ascii="仿宋" w:hAnsi="仿宋" w:eastAsia="仿宋" w:cs="仿宋"/>
          <w:b w:val="0"/>
          <w:kern w:val="2"/>
          <w:sz w:val="28"/>
          <w:szCs w:val="28"/>
          <w:highlight w:val="none"/>
          <w:lang w:val="zh-CN"/>
        </w:rPr>
        <w:t>日</w:t>
      </w:r>
    </w:p>
    <w:bookmarkEnd w:id="230"/>
    <w:bookmarkEnd w:id="231"/>
    <w:bookmarkEnd w:id="232"/>
    <w:p>
      <w:pPr>
        <w:rPr>
          <w:rFonts w:ascii="仿宋" w:hAnsi="仿宋" w:cs="仿宋"/>
          <w:szCs w:val="28"/>
          <w:highlight w:val="none"/>
        </w:rPr>
      </w:pPr>
      <w:r>
        <w:rPr>
          <w:rFonts w:ascii="仿宋" w:hAnsi="仿宋" w:cs="仿宋"/>
          <w:szCs w:val="28"/>
          <w:highlight w:val="none"/>
        </w:rPr>
        <w:br w:type="page"/>
      </w:r>
    </w:p>
    <w:p>
      <w:pPr>
        <w:spacing w:line="500" w:lineRule="atLeast"/>
        <w:jc w:val="center"/>
        <w:outlineLvl w:val="2"/>
        <w:rPr>
          <w:rFonts w:ascii="仿宋" w:hAnsi="仿宋" w:eastAsia="仿宋" w:cs="仿宋"/>
          <w:b/>
          <w:bCs/>
          <w:sz w:val="36"/>
          <w:szCs w:val="36"/>
          <w:highlight w:val="none"/>
        </w:rPr>
      </w:pPr>
      <w:bookmarkStart w:id="233" w:name="_Toc10142"/>
      <w:bookmarkStart w:id="234" w:name="_Toc18984"/>
      <w:bookmarkStart w:id="235" w:name="_Toc28061"/>
      <w:bookmarkStart w:id="236" w:name="_Toc11782"/>
      <w:bookmarkStart w:id="237" w:name="_Toc18268_WPSOffice_Level1"/>
      <w:bookmarkStart w:id="238" w:name="_Toc14381_WPSOffice_Level1"/>
      <w:bookmarkStart w:id="239" w:name="_Toc438541323"/>
      <w:bookmarkStart w:id="240" w:name="_Toc14488"/>
      <w:bookmarkStart w:id="241" w:name="_Toc5608"/>
      <w:bookmarkStart w:id="242" w:name="_Toc438541320"/>
      <w:r>
        <w:rPr>
          <w:rFonts w:hint="eastAsia" w:ascii="仿宋" w:hAnsi="仿宋" w:eastAsia="仿宋" w:cs="仿宋"/>
          <w:b/>
          <w:bCs/>
          <w:sz w:val="36"/>
          <w:szCs w:val="36"/>
          <w:highlight w:val="none"/>
        </w:rPr>
        <w:t>第</w:t>
      </w:r>
      <w:r>
        <w:rPr>
          <w:rFonts w:hint="eastAsia" w:ascii="仿宋" w:hAnsi="仿宋" w:eastAsia="仿宋" w:cs="仿宋"/>
          <w:b/>
          <w:bCs/>
          <w:sz w:val="36"/>
          <w:szCs w:val="36"/>
          <w:highlight w:val="none"/>
          <w:lang w:eastAsia="zh-CN"/>
        </w:rPr>
        <w:t>三</w:t>
      </w:r>
      <w:r>
        <w:rPr>
          <w:rFonts w:hint="eastAsia" w:ascii="仿宋" w:hAnsi="仿宋" w:eastAsia="仿宋" w:cs="仿宋"/>
          <w:b/>
          <w:bCs/>
          <w:sz w:val="36"/>
          <w:szCs w:val="36"/>
          <w:highlight w:val="none"/>
        </w:rPr>
        <w:t>部分  业绩证明文件</w:t>
      </w:r>
      <w:bookmarkEnd w:id="233"/>
      <w:bookmarkEnd w:id="234"/>
      <w:bookmarkEnd w:id="235"/>
      <w:bookmarkEnd w:id="236"/>
      <w:bookmarkEnd w:id="237"/>
      <w:bookmarkEnd w:id="238"/>
      <w:bookmarkEnd w:id="239"/>
      <w:bookmarkEnd w:id="240"/>
    </w:p>
    <w:p>
      <w:pPr>
        <w:spacing w:line="500" w:lineRule="exact"/>
        <w:rPr>
          <w:rFonts w:ascii="仿宋" w:hAnsi="仿宋" w:eastAsia="仿宋" w:cs="仿宋"/>
          <w:sz w:val="28"/>
          <w:szCs w:val="24"/>
          <w:highlight w:val="none"/>
          <w:u w:val="single"/>
        </w:rPr>
      </w:pPr>
      <w:r>
        <w:rPr>
          <w:rFonts w:hint="eastAsia" w:ascii="仿宋" w:hAnsi="仿宋" w:eastAsia="仿宋" w:cs="仿宋"/>
          <w:sz w:val="28"/>
          <w:szCs w:val="24"/>
          <w:highlight w:val="none"/>
        </w:rPr>
        <w:t>供应商名称：</w:t>
      </w:r>
      <w:r>
        <w:rPr>
          <w:rFonts w:hint="eastAsia" w:ascii="仿宋" w:hAnsi="仿宋" w:eastAsia="仿宋" w:cs="仿宋"/>
          <w:sz w:val="28"/>
          <w:szCs w:val="24"/>
          <w:highlight w:val="none"/>
          <w:u w:val="single"/>
        </w:rPr>
        <w:t xml:space="preserve">                          </w:t>
      </w:r>
      <w:r>
        <w:rPr>
          <w:rFonts w:hint="eastAsia" w:ascii="仿宋" w:hAnsi="仿宋" w:eastAsia="仿宋" w:cs="仿宋"/>
          <w:sz w:val="28"/>
          <w:szCs w:val="24"/>
          <w:highlight w:val="none"/>
        </w:rPr>
        <w:t xml:space="preserve">     采购项目编号：</w:t>
      </w:r>
      <w:r>
        <w:rPr>
          <w:rFonts w:hint="eastAsia" w:ascii="仿宋" w:hAnsi="仿宋" w:eastAsia="仿宋" w:cs="仿宋"/>
          <w:sz w:val="28"/>
          <w:szCs w:val="24"/>
          <w:highlight w:val="none"/>
          <w:u w:val="single"/>
        </w:rPr>
        <w:t xml:space="preserve">           .</w:t>
      </w:r>
    </w:p>
    <w:tbl>
      <w:tblPr>
        <w:tblStyle w:val="25"/>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613"/>
        <w:gridCol w:w="1554"/>
        <w:gridCol w:w="2697"/>
        <w:gridCol w:w="1123"/>
        <w:gridCol w:w="1065"/>
        <w:gridCol w:w="900"/>
        <w:gridCol w:w="174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18" w:hRule="atLeast"/>
          <w:jc w:val="center"/>
        </w:trPr>
        <w:tc>
          <w:tcPr>
            <w:tcW w:w="613" w:type="dxa"/>
            <w:vAlign w:val="center"/>
          </w:tcPr>
          <w:p>
            <w:pPr>
              <w:spacing w:line="500" w:lineRule="exact"/>
              <w:jc w:val="center"/>
              <w:rPr>
                <w:rFonts w:ascii="仿宋" w:hAnsi="仿宋" w:eastAsia="仿宋" w:cs="仿宋"/>
                <w:b/>
                <w:bCs/>
                <w:sz w:val="24"/>
                <w:szCs w:val="20"/>
                <w:highlight w:val="none"/>
              </w:rPr>
            </w:pPr>
            <w:r>
              <w:rPr>
                <w:rFonts w:hint="eastAsia" w:ascii="仿宋" w:hAnsi="仿宋" w:eastAsia="仿宋" w:cs="仿宋"/>
                <w:b/>
                <w:bCs/>
                <w:sz w:val="24"/>
                <w:szCs w:val="20"/>
                <w:highlight w:val="none"/>
              </w:rPr>
              <w:t>序号</w:t>
            </w:r>
          </w:p>
        </w:tc>
        <w:tc>
          <w:tcPr>
            <w:tcW w:w="1554" w:type="dxa"/>
            <w:vAlign w:val="center"/>
          </w:tcPr>
          <w:p>
            <w:pPr>
              <w:spacing w:line="500" w:lineRule="exact"/>
              <w:jc w:val="center"/>
              <w:rPr>
                <w:rFonts w:ascii="仿宋" w:hAnsi="仿宋" w:eastAsia="仿宋" w:cs="仿宋"/>
                <w:b/>
                <w:bCs/>
                <w:sz w:val="24"/>
                <w:szCs w:val="20"/>
                <w:highlight w:val="none"/>
              </w:rPr>
            </w:pPr>
            <w:r>
              <w:rPr>
                <w:rFonts w:hint="eastAsia" w:ascii="仿宋" w:hAnsi="仿宋" w:eastAsia="仿宋" w:cs="仿宋"/>
                <w:b/>
                <w:bCs/>
                <w:sz w:val="24"/>
                <w:szCs w:val="20"/>
                <w:highlight w:val="none"/>
              </w:rPr>
              <w:t>项目名称</w:t>
            </w:r>
          </w:p>
        </w:tc>
        <w:tc>
          <w:tcPr>
            <w:tcW w:w="2697" w:type="dxa"/>
            <w:vAlign w:val="center"/>
          </w:tcPr>
          <w:p>
            <w:pPr>
              <w:spacing w:line="500" w:lineRule="exact"/>
              <w:jc w:val="center"/>
              <w:rPr>
                <w:rFonts w:ascii="仿宋" w:hAnsi="仿宋" w:eastAsia="仿宋" w:cs="仿宋"/>
                <w:b/>
                <w:bCs/>
                <w:sz w:val="24"/>
                <w:szCs w:val="20"/>
                <w:highlight w:val="none"/>
              </w:rPr>
            </w:pPr>
            <w:r>
              <w:rPr>
                <w:rFonts w:hint="eastAsia" w:ascii="仿宋" w:hAnsi="仿宋" w:eastAsia="仿宋" w:cs="仿宋"/>
                <w:b/>
                <w:bCs/>
                <w:sz w:val="24"/>
                <w:szCs w:val="20"/>
                <w:highlight w:val="none"/>
              </w:rPr>
              <w:t>项目内容</w:t>
            </w:r>
          </w:p>
          <w:p>
            <w:pPr>
              <w:spacing w:line="500" w:lineRule="exact"/>
              <w:jc w:val="center"/>
              <w:rPr>
                <w:rFonts w:ascii="仿宋" w:hAnsi="仿宋" w:eastAsia="仿宋" w:cs="仿宋"/>
                <w:b/>
                <w:bCs/>
                <w:sz w:val="24"/>
                <w:szCs w:val="20"/>
                <w:highlight w:val="none"/>
              </w:rPr>
            </w:pPr>
            <w:r>
              <w:rPr>
                <w:rFonts w:hint="eastAsia" w:ascii="仿宋" w:hAnsi="仿宋" w:eastAsia="仿宋" w:cs="仿宋"/>
                <w:b/>
                <w:bCs/>
                <w:sz w:val="24"/>
                <w:szCs w:val="20"/>
                <w:highlight w:val="none"/>
              </w:rPr>
              <w:t>（类似项目）</w:t>
            </w:r>
          </w:p>
        </w:tc>
        <w:tc>
          <w:tcPr>
            <w:tcW w:w="1123" w:type="dxa"/>
            <w:tcBorders>
              <w:left w:val="single" w:color="auto" w:sz="4" w:space="0"/>
              <w:right w:val="single" w:color="auto" w:sz="4" w:space="0"/>
            </w:tcBorders>
            <w:vAlign w:val="center"/>
          </w:tcPr>
          <w:p>
            <w:pPr>
              <w:spacing w:line="500" w:lineRule="exact"/>
              <w:jc w:val="center"/>
              <w:rPr>
                <w:rFonts w:ascii="仿宋" w:hAnsi="仿宋" w:eastAsia="仿宋" w:cs="仿宋"/>
                <w:b/>
                <w:bCs/>
                <w:sz w:val="24"/>
                <w:szCs w:val="20"/>
                <w:highlight w:val="none"/>
              </w:rPr>
            </w:pPr>
            <w:r>
              <w:rPr>
                <w:rFonts w:hint="eastAsia" w:ascii="仿宋" w:hAnsi="仿宋" w:eastAsia="仿宋" w:cs="仿宋"/>
                <w:b/>
                <w:bCs/>
                <w:sz w:val="24"/>
                <w:szCs w:val="20"/>
                <w:highlight w:val="none"/>
              </w:rPr>
              <w:t>完成日期</w:t>
            </w:r>
          </w:p>
        </w:tc>
        <w:tc>
          <w:tcPr>
            <w:tcW w:w="1065" w:type="dxa"/>
            <w:vAlign w:val="center"/>
          </w:tcPr>
          <w:p>
            <w:pPr>
              <w:spacing w:line="500" w:lineRule="exact"/>
              <w:jc w:val="center"/>
              <w:rPr>
                <w:rFonts w:ascii="仿宋" w:hAnsi="仿宋" w:eastAsia="仿宋" w:cs="仿宋"/>
                <w:b/>
                <w:bCs/>
                <w:sz w:val="24"/>
                <w:szCs w:val="20"/>
                <w:highlight w:val="none"/>
              </w:rPr>
            </w:pPr>
            <w:r>
              <w:rPr>
                <w:rFonts w:hint="eastAsia" w:ascii="仿宋" w:hAnsi="仿宋" w:eastAsia="仿宋" w:cs="仿宋"/>
                <w:b/>
                <w:bCs/>
                <w:sz w:val="24"/>
                <w:szCs w:val="20"/>
                <w:highlight w:val="none"/>
              </w:rPr>
              <w:t>质量</w:t>
            </w:r>
          </w:p>
        </w:tc>
        <w:tc>
          <w:tcPr>
            <w:tcW w:w="900" w:type="dxa"/>
            <w:vAlign w:val="center"/>
          </w:tcPr>
          <w:p>
            <w:pPr>
              <w:spacing w:line="500" w:lineRule="exact"/>
              <w:jc w:val="center"/>
              <w:rPr>
                <w:rFonts w:ascii="仿宋" w:hAnsi="仿宋" w:eastAsia="仿宋" w:cs="仿宋"/>
                <w:b/>
                <w:bCs/>
                <w:sz w:val="24"/>
                <w:szCs w:val="20"/>
                <w:highlight w:val="none"/>
              </w:rPr>
            </w:pPr>
            <w:r>
              <w:rPr>
                <w:rFonts w:hint="eastAsia" w:ascii="仿宋" w:hAnsi="仿宋" w:eastAsia="仿宋" w:cs="仿宋"/>
                <w:b/>
                <w:bCs/>
                <w:sz w:val="24"/>
                <w:szCs w:val="20"/>
                <w:highlight w:val="none"/>
              </w:rPr>
              <w:t>金额</w:t>
            </w:r>
          </w:p>
        </w:tc>
        <w:tc>
          <w:tcPr>
            <w:tcW w:w="1748" w:type="dxa"/>
            <w:vAlign w:val="center"/>
          </w:tcPr>
          <w:p>
            <w:pPr>
              <w:spacing w:line="500" w:lineRule="exact"/>
              <w:jc w:val="center"/>
              <w:rPr>
                <w:rFonts w:ascii="仿宋" w:hAnsi="仿宋" w:eastAsia="仿宋" w:cs="仿宋"/>
                <w:b/>
                <w:bCs/>
                <w:sz w:val="24"/>
                <w:szCs w:val="20"/>
                <w:highlight w:val="none"/>
              </w:rPr>
            </w:pPr>
            <w:r>
              <w:rPr>
                <w:rFonts w:hint="eastAsia" w:ascii="仿宋" w:hAnsi="仿宋" w:eastAsia="仿宋" w:cs="仿宋"/>
                <w:b/>
                <w:bCs/>
                <w:sz w:val="24"/>
                <w:szCs w:val="20"/>
                <w:highlight w:val="none"/>
              </w:rPr>
              <w:t>业主名称、联系人及电话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18" w:hRule="atLeast"/>
          <w:jc w:val="center"/>
        </w:trPr>
        <w:tc>
          <w:tcPr>
            <w:tcW w:w="613" w:type="dxa"/>
            <w:vAlign w:val="center"/>
          </w:tcPr>
          <w:p>
            <w:pPr>
              <w:spacing w:line="500" w:lineRule="exact"/>
              <w:jc w:val="center"/>
              <w:rPr>
                <w:rFonts w:ascii="仿宋" w:hAnsi="仿宋" w:eastAsia="仿宋" w:cs="仿宋"/>
                <w:sz w:val="24"/>
                <w:highlight w:val="none"/>
              </w:rPr>
            </w:pPr>
            <w:r>
              <w:rPr>
                <w:rFonts w:hint="eastAsia" w:ascii="仿宋" w:hAnsi="仿宋" w:eastAsia="仿宋" w:cs="仿宋"/>
                <w:sz w:val="24"/>
                <w:highlight w:val="none"/>
              </w:rPr>
              <w:t>1</w:t>
            </w:r>
          </w:p>
        </w:tc>
        <w:tc>
          <w:tcPr>
            <w:tcW w:w="1554" w:type="dxa"/>
            <w:vAlign w:val="center"/>
          </w:tcPr>
          <w:p>
            <w:pPr>
              <w:spacing w:line="500" w:lineRule="exact"/>
              <w:jc w:val="center"/>
              <w:rPr>
                <w:rFonts w:ascii="仿宋" w:hAnsi="仿宋" w:eastAsia="仿宋" w:cs="仿宋"/>
                <w:sz w:val="24"/>
                <w:highlight w:val="none"/>
              </w:rPr>
            </w:pPr>
          </w:p>
        </w:tc>
        <w:tc>
          <w:tcPr>
            <w:tcW w:w="2697" w:type="dxa"/>
            <w:vAlign w:val="center"/>
          </w:tcPr>
          <w:p>
            <w:pPr>
              <w:spacing w:line="500" w:lineRule="exact"/>
              <w:jc w:val="center"/>
              <w:rPr>
                <w:rFonts w:ascii="仿宋" w:hAnsi="仿宋" w:eastAsia="仿宋" w:cs="仿宋"/>
                <w:sz w:val="24"/>
                <w:highlight w:val="none"/>
              </w:rPr>
            </w:pPr>
          </w:p>
        </w:tc>
        <w:tc>
          <w:tcPr>
            <w:tcW w:w="1123" w:type="dxa"/>
            <w:tcBorders>
              <w:left w:val="single" w:color="auto" w:sz="4" w:space="0"/>
              <w:right w:val="single" w:color="auto" w:sz="4" w:space="0"/>
            </w:tcBorders>
            <w:vAlign w:val="center"/>
          </w:tcPr>
          <w:p>
            <w:pPr>
              <w:spacing w:line="500" w:lineRule="exact"/>
              <w:jc w:val="center"/>
              <w:rPr>
                <w:rFonts w:ascii="仿宋" w:hAnsi="仿宋" w:eastAsia="仿宋" w:cs="仿宋"/>
                <w:sz w:val="24"/>
                <w:highlight w:val="none"/>
              </w:rPr>
            </w:pPr>
          </w:p>
        </w:tc>
        <w:tc>
          <w:tcPr>
            <w:tcW w:w="1065" w:type="dxa"/>
            <w:vAlign w:val="center"/>
          </w:tcPr>
          <w:p>
            <w:pPr>
              <w:spacing w:line="500" w:lineRule="exact"/>
              <w:jc w:val="center"/>
              <w:rPr>
                <w:rFonts w:ascii="仿宋" w:hAnsi="仿宋" w:eastAsia="仿宋" w:cs="仿宋"/>
                <w:sz w:val="24"/>
                <w:highlight w:val="none"/>
              </w:rPr>
            </w:pPr>
          </w:p>
        </w:tc>
        <w:tc>
          <w:tcPr>
            <w:tcW w:w="900" w:type="dxa"/>
          </w:tcPr>
          <w:p>
            <w:pPr>
              <w:spacing w:line="500" w:lineRule="exact"/>
              <w:jc w:val="center"/>
              <w:rPr>
                <w:rFonts w:ascii="仿宋" w:hAnsi="仿宋" w:eastAsia="仿宋" w:cs="仿宋"/>
                <w:sz w:val="24"/>
                <w:highlight w:val="none"/>
              </w:rPr>
            </w:pPr>
          </w:p>
        </w:tc>
        <w:tc>
          <w:tcPr>
            <w:tcW w:w="1748" w:type="dxa"/>
          </w:tcPr>
          <w:p>
            <w:pPr>
              <w:spacing w:line="500" w:lineRule="exact"/>
              <w:jc w:val="center"/>
              <w:rPr>
                <w:rFonts w:ascii="仿宋" w:hAnsi="仿宋" w:eastAsia="仿宋" w:cs="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18" w:hRule="atLeast"/>
          <w:jc w:val="center"/>
        </w:trPr>
        <w:tc>
          <w:tcPr>
            <w:tcW w:w="613" w:type="dxa"/>
            <w:vAlign w:val="center"/>
          </w:tcPr>
          <w:p>
            <w:pPr>
              <w:spacing w:line="500" w:lineRule="exact"/>
              <w:jc w:val="center"/>
              <w:rPr>
                <w:rFonts w:ascii="仿宋" w:hAnsi="仿宋" w:eastAsia="仿宋" w:cs="仿宋"/>
                <w:sz w:val="24"/>
                <w:highlight w:val="none"/>
              </w:rPr>
            </w:pPr>
            <w:r>
              <w:rPr>
                <w:rFonts w:hint="eastAsia" w:ascii="仿宋" w:hAnsi="仿宋" w:eastAsia="仿宋" w:cs="仿宋"/>
                <w:sz w:val="24"/>
                <w:highlight w:val="none"/>
              </w:rPr>
              <w:t>2</w:t>
            </w:r>
          </w:p>
        </w:tc>
        <w:tc>
          <w:tcPr>
            <w:tcW w:w="1554" w:type="dxa"/>
            <w:vAlign w:val="center"/>
          </w:tcPr>
          <w:p>
            <w:pPr>
              <w:spacing w:line="500" w:lineRule="exact"/>
              <w:jc w:val="center"/>
              <w:rPr>
                <w:rFonts w:ascii="仿宋" w:hAnsi="仿宋" w:eastAsia="仿宋" w:cs="仿宋"/>
                <w:sz w:val="24"/>
                <w:highlight w:val="none"/>
              </w:rPr>
            </w:pPr>
          </w:p>
        </w:tc>
        <w:tc>
          <w:tcPr>
            <w:tcW w:w="2697" w:type="dxa"/>
            <w:vAlign w:val="center"/>
          </w:tcPr>
          <w:p>
            <w:pPr>
              <w:spacing w:line="500" w:lineRule="exact"/>
              <w:jc w:val="center"/>
              <w:rPr>
                <w:rFonts w:ascii="仿宋" w:hAnsi="仿宋" w:eastAsia="仿宋" w:cs="仿宋"/>
                <w:sz w:val="24"/>
                <w:highlight w:val="none"/>
              </w:rPr>
            </w:pPr>
          </w:p>
        </w:tc>
        <w:tc>
          <w:tcPr>
            <w:tcW w:w="1123" w:type="dxa"/>
            <w:tcBorders>
              <w:left w:val="single" w:color="auto" w:sz="4" w:space="0"/>
              <w:right w:val="single" w:color="auto" w:sz="4" w:space="0"/>
            </w:tcBorders>
            <w:vAlign w:val="center"/>
          </w:tcPr>
          <w:p>
            <w:pPr>
              <w:spacing w:line="500" w:lineRule="exact"/>
              <w:jc w:val="center"/>
              <w:rPr>
                <w:rFonts w:ascii="仿宋" w:hAnsi="仿宋" w:eastAsia="仿宋" w:cs="仿宋"/>
                <w:sz w:val="24"/>
                <w:highlight w:val="none"/>
              </w:rPr>
            </w:pPr>
          </w:p>
        </w:tc>
        <w:tc>
          <w:tcPr>
            <w:tcW w:w="1065" w:type="dxa"/>
            <w:vAlign w:val="center"/>
          </w:tcPr>
          <w:p>
            <w:pPr>
              <w:spacing w:line="500" w:lineRule="exact"/>
              <w:jc w:val="center"/>
              <w:rPr>
                <w:rFonts w:ascii="仿宋" w:hAnsi="仿宋" w:eastAsia="仿宋" w:cs="仿宋"/>
                <w:sz w:val="24"/>
                <w:highlight w:val="none"/>
              </w:rPr>
            </w:pPr>
          </w:p>
        </w:tc>
        <w:tc>
          <w:tcPr>
            <w:tcW w:w="900" w:type="dxa"/>
          </w:tcPr>
          <w:p>
            <w:pPr>
              <w:spacing w:line="500" w:lineRule="exact"/>
              <w:jc w:val="center"/>
              <w:rPr>
                <w:rFonts w:ascii="仿宋" w:hAnsi="仿宋" w:eastAsia="仿宋" w:cs="仿宋"/>
                <w:sz w:val="24"/>
                <w:highlight w:val="none"/>
              </w:rPr>
            </w:pPr>
          </w:p>
        </w:tc>
        <w:tc>
          <w:tcPr>
            <w:tcW w:w="1748" w:type="dxa"/>
          </w:tcPr>
          <w:p>
            <w:pPr>
              <w:spacing w:line="500" w:lineRule="exact"/>
              <w:jc w:val="center"/>
              <w:rPr>
                <w:rFonts w:ascii="仿宋" w:hAnsi="仿宋" w:eastAsia="仿宋" w:cs="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18" w:hRule="atLeast"/>
          <w:jc w:val="center"/>
        </w:trPr>
        <w:tc>
          <w:tcPr>
            <w:tcW w:w="613" w:type="dxa"/>
            <w:vAlign w:val="center"/>
          </w:tcPr>
          <w:p>
            <w:pPr>
              <w:spacing w:line="500" w:lineRule="exact"/>
              <w:jc w:val="center"/>
              <w:rPr>
                <w:rFonts w:ascii="仿宋" w:hAnsi="仿宋" w:eastAsia="仿宋" w:cs="仿宋"/>
                <w:sz w:val="24"/>
                <w:highlight w:val="none"/>
              </w:rPr>
            </w:pPr>
            <w:r>
              <w:rPr>
                <w:rFonts w:hint="eastAsia" w:ascii="仿宋" w:hAnsi="仿宋" w:eastAsia="仿宋" w:cs="仿宋"/>
                <w:sz w:val="24"/>
                <w:highlight w:val="none"/>
              </w:rPr>
              <w:t>3</w:t>
            </w:r>
          </w:p>
        </w:tc>
        <w:tc>
          <w:tcPr>
            <w:tcW w:w="1554" w:type="dxa"/>
            <w:vAlign w:val="center"/>
          </w:tcPr>
          <w:p>
            <w:pPr>
              <w:spacing w:line="500" w:lineRule="exact"/>
              <w:jc w:val="center"/>
              <w:rPr>
                <w:rFonts w:ascii="仿宋" w:hAnsi="仿宋" w:eastAsia="仿宋" w:cs="仿宋"/>
                <w:sz w:val="24"/>
                <w:highlight w:val="none"/>
              </w:rPr>
            </w:pPr>
          </w:p>
        </w:tc>
        <w:tc>
          <w:tcPr>
            <w:tcW w:w="2697" w:type="dxa"/>
            <w:vAlign w:val="center"/>
          </w:tcPr>
          <w:p>
            <w:pPr>
              <w:spacing w:line="500" w:lineRule="exact"/>
              <w:jc w:val="center"/>
              <w:rPr>
                <w:rFonts w:ascii="仿宋" w:hAnsi="仿宋" w:eastAsia="仿宋" w:cs="仿宋"/>
                <w:sz w:val="24"/>
                <w:highlight w:val="none"/>
              </w:rPr>
            </w:pPr>
          </w:p>
        </w:tc>
        <w:tc>
          <w:tcPr>
            <w:tcW w:w="1123" w:type="dxa"/>
            <w:tcBorders>
              <w:left w:val="single" w:color="auto" w:sz="4" w:space="0"/>
              <w:right w:val="single" w:color="auto" w:sz="4" w:space="0"/>
            </w:tcBorders>
            <w:vAlign w:val="center"/>
          </w:tcPr>
          <w:p>
            <w:pPr>
              <w:spacing w:line="500" w:lineRule="exact"/>
              <w:jc w:val="center"/>
              <w:rPr>
                <w:rFonts w:ascii="仿宋" w:hAnsi="仿宋" w:eastAsia="仿宋" w:cs="仿宋"/>
                <w:sz w:val="24"/>
                <w:highlight w:val="none"/>
              </w:rPr>
            </w:pPr>
          </w:p>
        </w:tc>
        <w:tc>
          <w:tcPr>
            <w:tcW w:w="1065" w:type="dxa"/>
            <w:vAlign w:val="center"/>
          </w:tcPr>
          <w:p>
            <w:pPr>
              <w:spacing w:line="500" w:lineRule="exact"/>
              <w:jc w:val="center"/>
              <w:rPr>
                <w:rFonts w:ascii="仿宋" w:hAnsi="仿宋" w:eastAsia="仿宋" w:cs="仿宋"/>
                <w:sz w:val="24"/>
                <w:highlight w:val="none"/>
              </w:rPr>
            </w:pPr>
          </w:p>
        </w:tc>
        <w:tc>
          <w:tcPr>
            <w:tcW w:w="900" w:type="dxa"/>
          </w:tcPr>
          <w:p>
            <w:pPr>
              <w:spacing w:line="500" w:lineRule="exact"/>
              <w:jc w:val="center"/>
              <w:rPr>
                <w:rFonts w:ascii="仿宋" w:hAnsi="仿宋" w:eastAsia="仿宋" w:cs="仿宋"/>
                <w:sz w:val="24"/>
                <w:highlight w:val="none"/>
              </w:rPr>
            </w:pPr>
          </w:p>
        </w:tc>
        <w:tc>
          <w:tcPr>
            <w:tcW w:w="1748" w:type="dxa"/>
          </w:tcPr>
          <w:p>
            <w:pPr>
              <w:spacing w:line="500" w:lineRule="exact"/>
              <w:jc w:val="center"/>
              <w:rPr>
                <w:rFonts w:ascii="仿宋" w:hAnsi="仿宋" w:eastAsia="仿宋" w:cs="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18" w:hRule="atLeast"/>
          <w:jc w:val="center"/>
        </w:trPr>
        <w:tc>
          <w:tcPr>
            <w:tcW w:w="613" w:type="dxa"/>
            <w:vAlign w:val="center"/>
          </w:tcPr>
          <w:p>
            <w:pPr>
              <w:spacing w:line="500" w:lineRule="exact"/>
              <w:jc w:val="center"/>
              <w:rPr>
                <w:rFonts w:ascii="仿宋" w:hAnsi="仿宋" w:eastAsia="仿宋" w:cs="仿宋"/>
                <w:sz w:val="24"/>
                <w:highlight w:val="none"/>
              </w:rPr>
            </w:pPr>
            <w:r>
              <w:rPr>
                <w:rFonts w:hint="eastAsia" w:ascii="仿宋" w:hAnsi="仿宋" w:eastAsia="仿宋" w:cs="仿宋"/>
                <w:sz w:val="24"/>
                <w:highlight w:val="none"/>
              </w:rPr>
              <w:t>4</w:t>
            </w:r>
          </w:p>
        </w:tc>
        <w:tc>
          <w:tcPr>
            <w:tcW w:w="1554" w:type="dxa"/>
            <w:vAlign w:val="center"/>
          </w:tcPr>
          <w:p>
            <w:pPr>
              <w:spacing w:line="500" w:lineRule="exact"/>
              <w:jc w:val="center"/>
              <w:rPr>
                <w:rFonts w:ascii="仿宋" w:hAnsi="仿宋" w:eastAsia="仿宋" w:cs="仿宋"/>
                <w:sz w:val="24"/>
                <w:highlight w:val="none"/>
              </w:rPr>
            </w:pPr>
          </w:p>
        </w:tc>
        <w:tc>
          <w:tcPr>
            <w:tcW w:w="2697" w:type="dxa"/>
            <w:vAlign w:val="center"/>
          </w:tcPr>
          <w:p>
            <w:pPr>
              <w:spacing w:line="500" w:lineRule="exact"/>
              <w:jc w:val="center"/>
              <w:rPr>
                <w:rFonts w:ascii="仿宋" w:hAnsi="仿宋" w:eastAsia="仿宋" w:cs="仿宋"/>
                <w:sz w:val="24"/>
                <w:highlight w:val="none"/>
              </w:rPr>
            </w:pPr>
          </w:p>
        </w:tc>
        <w:tc>
          <w:tcPr>
            <w:tcW w:w="1123" w:type="dxa"/>
            <w:tcBorders>
              <w:left w:val="single" w:color="auto" w:sz="4" w:space="0"/>
              <w:right w:val="single" w:color="auto" w:sz="4" w:space="0"/>
            </w:tcBorders>
            <w:vAlign w:val="center"/>
          </w:tcPr>
          <w:p>
            <w:pPr>
              <w:spacing w:line="500" w:lineRule="exact"/>
              <w:jc w:val="center"/>
              <w:rPr>
                <w:rFonts w:ascii="仿宋" w:hAnsi="仿宋" w:eastAsia="仿宋" w:cs="仿宋"/>
                <w:sz w:val="24"/>
                <w:highlight w:val="none"/>
              </w:rPr>
            </w:pPr>
          </w:p>
        </w:tc>
        <w:tc>
          <w:tcPr>
            <w:tcW w:w="1065" w:type="dxa"/>
            <w:vAlign w:val="center"/>
          </w:tcPr>
          <w:p>
            <w:pPr>
              <w:spacing w:line="500" w:lineRule="exact"/>
              <w:jc w:val="center"/>
              <w:rPr>
                <w:rFonts w:ascii="仿宋" w:hAnsi="仿宋" w:eastAsia="仿宋" w:cs="仿宋"/>
                <w:sz w:val="24"/>
                <w:highlight w:val="none"/>
              </w:rPr>
            </w:pPr>
          </w:p>
        </w:tc>
        <w:tc>
          <w:tcPr>
            <w:tcW w:w="900" w:type="dxa"/>
          </w:tcPr>
          <w:p>
            <w:pPr>
              <w:spacing w:line="500" w:lineRule="exact"/>
              <w:jc w:val="center"/>
              <w:rPr>
                <w:rFonts w:ascii="仿宋" w:hAnsi="仿宋" w:eastAsia="仿宋" w:cs="仿宋"/>
                <w:sz w:val="24"/>
                <w:highlight w:val="none"/>
              </w:rPr>
            </w:pPr>
          </w:p>
        </w:tc>
        <w:tc>
          <w:tcPr>
            <w:tcW w:w="1748" w:type="dxa"/>
          </w:tcPr>
          <w:p>
            <w:pPr>
              <w:spacing w:line="500" w:lineRule="exact"/>
              <w:jc w:val="center"/>
              <w:rPr>
                <w:rFonts w:ascii="仿宋" w:hAnsi="仿宋" w:eastAsia="仿宋" w:cs="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18" w:hRule="atLeast"/>
          <w:jc w:val="center"/>
        </w:trPr>
        <w:tc>
          <w:tcPr>
            <w:tcW w:w="613" w:type="dxa"/>
            <w:vAlign w:val="center"/>
          </w:tcPr>
          <w:p>
            <w:pPr>
              <w:spacing w:line="500" w:lineRule="exact"/>
              <w:jc w:val="center"/>
              <w:rPr>
                <w:rFonts w:ascii="仿宋" w:hAnsi="仿宋" w:eastAsia="仿宋" w:cs="仿宋"/>
                <w:sz w:val="24"/>
                <w:highlight w:val="none"/>
              </w:rPr>
            </w:pPr>
            <w:r>
              <w:rPr>
                <w:rFonts w:hint="eastAsia" w:ascii="仿宋" w:hAnsi="仿宋" w:eastAsia="仿宋" w:cs="仿宋"/>
                <w:sz w:val="24"/>
                <w:highlight w:val="none"/>
              </w:rPr>
              <w:t>5</w:t>
            </w:r>
          </w:p>
        </w:tc>
        <w:tc>
          <w:tcPr>
            <w:tcW w:w="1554" w:type="dxa"/>
            <w:vAlign w:val="center"/>
          </w:tcPr>
          <w:p>
            <w:pPr>
              <w:spacing w:line="500" w:lineRule="exact"/>
              <w:jc w:val="center"/>
              <w:rPr>
                <w:rFonts w:ascii="仿宋" w:hAnsi="仿宋" w:eastAsia="仿宋" w:cs="仿宋"/>
                <w:sz w:val="24"/>
                <w:highlight w:val="none"/>
              </w:rPr>
            </w:pPr>
          </w:p>
        </w:tc>
        <w:tc>
          <w:tcPr>
            <w:tcW w:w="2697" w:type="dxa"/>
            <w:vAlign w:val="center"/>
          </w:tcPr>
          <w:p>
            <w:pPr>
              <w:spacing w:line="500" w:lineRule="exact"/>
              <w:jc w:val="center"/>
              <w:rPr>
                <w:rFonts w:ascii="仿宋" w:hAnsi="仿宋" w:eastAsia="仿宋" w:cs="仿宋"/>
                <w:sz w:val="24"/>
                <w:highlight w:val="none"/>
              </w:rPr>
            </w:pPr>
          </w:p>
        </w:tc>
        <w:tc>
          <w:tcPr>
            <w:tcW w:w="1123" w:type="dxa"/>
            <w:tcBorders>
              <w:left w:val="single" w:color="auto" w:sz="4" w:space="0"/>
              <w:right w:val="single" w:color="auto" w:sz="4" w:space="0"/>
            </w:tcBorders>
            <w:vAlign w:val="center"/>
          </w:tcPr>
          <w:p>
            <w:pPr>
              <w:spacing w:line="500" w:lineRule="exact"/>
              <w:jc w:val="center"/>
              <w:rPr>
                <w:rFonts w:ascii="仿宋" w:hAnsi="仿宋" w:eastAsia="仿宋" w:cs="仿宋"/>
                <w:sz w:val="24"/>
                <w:highlight w:val="none"/>
              </w:rPr>
            </w:pPr>
          </w:p>
        </w:tc>
        <w:tc>
          <w:tcPr>
            <w:tcW w:w="1065" w:type="dxa"/>
            <w:vAlign w:val="center"/>
          </w:tcPr>
          <w:p>
            <w:pPr>
              <w:spacing w:line="500" w:lineRule="exact"/>
              <w:jc w:val="center"/>
              <w:rPr>
                <w:rFonts w:ascii="仿宋" w:hAnsi="仿宋" w:eastAsia="仿宋" w:cs="仿宋"/>
                <w:sz w:val="24"/>
                <w:highlight w:val="none"/>
              </w:rPr>
            </w:pPr>
          </w:p>
        </w:tc>
        <w:tc>
          <w:tcPr>
            <w:tcW w:w="900" w:type="dxa"/>
          </w:tcPr>
          <w:p>
            <w:pPr>
              <w:spacing w:line="500" w:lineRule="exact"/>
              <w:jc w:val="center"/>
              <w:rPr>
                <w:rFonts w:ascii="仿宋" w:hAnsi="仿宋" w:eastAsia="仿宋" w:cs="仿宋"/>
                <w:sz w:val="24"/>
                <w:highlight w:val="none"/>
              </w:rPr>
            </w:pPr>
          </w:p>
        </w:tc>
        <w:tc>
          <w:tcPr>
            <w:tcW w:w="1748" w:type="dxa"/>
          </w:tcPr>
          <w:p>
            <w:pPr>
              <w:spacing w:line="500" w:lineRule="exact"/>
              <w:jc w:val="center"/>
              <w:rPr>
                <w:rFonts w:ascii="仿宋" w:hAnsi="仿宋" w:eastAsia="仿宋" w:cs="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18" w:hRule="atLeast"/>
          <w:jc w:val="center"/>
        </w:trPr>
        <w:tc>
          <w:tcPr>
            <w:tcW w:w="613" w:type="dxa"/>
            <w:vAlign w:val="center"/>
          </w:tcPr>
          <w:p>
            <w:pPr>
              <w:spacing w:line="500" w:lineRule="exact"/>
              <w:jc w:val="center"/>
              <w:rPr>
                <w:rFonts w:ascii="仿宋" w:hAnsi="仿宋" w:eastAsia="仿宋" w:cs="仿宋"/>
                <w:sz w:val="24"/>
                <w:highlight w:val="none"/>
              </w:rPr>
            </w:pPr>
            <w:r>
              <w:rPr>
                <w:rFonts w:hint="eastAsia" w:ascii="仿宋" w:hAnsi="仿宋" w:eastAsia="仿宋" w:cs="仿宋"/>
                <w:sz w:val="24"/>
                <w:highlight w:val="none"/>
              </w:rPr>
              <w:t>6</w:t>
            </w:r>
          </w:p>
        </w:tc>
        <w:tc>
          <w:tcPr>
            <w:tcW w:w="1554" w:type="dxa"/>
            <w:vAlign w:val="center"/>
          </w:tcPr>
          <w:p>
            <w:pPr>
              <w:spacing w:line="500" w:lineRule="exact"/>
              <w:jc w:val="center"/>
              <w:rPr>
                <w:rFonts w:ascii="仿宋" w:hAnsi="仿宋" w:eastAsia="仿宋" w:cs="仿宋"/>
                <w:sz w:val="24"/>
                <w:highlight w:val="none"/>
              </w:rPr>
            </w:pPr>
          </w:p>
        </w:tc>
        <w:tc>
          <w:tcPr>
            <w:tcW w:w="2697" w:type="dxa"/>
            <w:vAlign w:val="center"/>
          </w:tcPr>
          <w:p>
            <w:pPr>
              <w:spacing w:line="500" w:lineRule="exact"/>
              <w:jc w:val="center"/>
              <w:rPr>
                <w:rFonts w:ascii="仿宋" w:hAnsi="仿宋" w:eastAsia="仿宋" w:cs="仿宋"/>
                <w:sz w:val="24"/>
                <w:highlight w:val="none"/>
              </w:rPr>
            </w:pPr>
          </w:p>
        </w:tc>
        <w:tc>
          <w:tcPr>
            <w:tcW w:w="1123" w:type="dxa"/>
            <w:tcBorders>
              <w:left w:val="single" w:color="auto" w:sz="4" w:space="0"/>
              <w:right w:val="single" w:color="auto" w:sz="4" w:space="0"/>
            </w:tcBorders>
            <w:vAlign w:val="center"/>
          </w:tcPr>
          <w:p>
            <w:pPr>
              <w:spacing w:line="500" w:lineRule="exact"/>
              <w:jc w:val="center"/>
              <w:rPr>
                <w:rFonts w:ascii="仿宋" w:hAnsi="仿宋" w:eastAsia="仿宋" w:cs="仿宋"/>
                <w:sz w:val="24"/>
                <w:highlight w:val="none"/>
              </w:rPr>
            </w:pPr>
          </w:p>
        </w:tc>
        <w:tc>
          <w:tcPr>
            <w:tcW w:w="1065" w:type="dxa"/>
            <w:vAlign w:val="center"/>
          </w:tcPr>
          <w:p>
            <w:pPr>
              <w:spacing w:line="500" w:lineRule="exact"/>
              <w:jc w:val="center"/>
              <w:rPr>
                <w:rFonts w:ascii="仿宋" w:hAnsi="仿宋" w:eastAsia="仿宋" w:cs="仿宋"/>
                <w:sz w:val="24"/>
                <w:highlight w:val="none"/>
              </w:rPr>
            </w:pPr>
          </w:p>
        </w:tc>
        <w:tc>
          <w:tcPr>
            <w:tcW w:w="900" w:type="dxa"/>
          </w:tcPr>
          <w:p>
            <w:pPr>
              <w:spacing w:line="500" w:lineRule="exact"/>
              <w:jc w:val="center"/>
              <w:rPr>
                <w:rFonts w:ascii="仿宋" w:hAnsi="仿宋" w:eastAsia="仿宋" w:cs="仿宋"/>
                <w:sz w:val="24"/>
                <w:highlight w:val="none"/>
              </w:rPr>
            </w:pPr>
          </w:p>
        </w:tc>
        <w:tc>
          <w:tcPr>
            <w:tcW w:w="1748" w:type="dxa"/>
          </w:tcPr>
          <w:p>
            <w:pPr>
              <w:spacing w:line="500" w:lineRule="exact"/>
              <w:jc w:val="center"/>
              <w:rPr>
                <w:rFonts w:ascii="仿宋" w:hAnsi="仿宋" w:eastAsia="仿宋" w:cs="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18" w:hRule="atLeast"/>
          <w:jc w:val="center"/>
        </w:trPr>
        <w:tc>
          <w:tcPr>
            <w:tcW w:w="613" w:type="dxa"/>
            <w:vAlign w:val="center"/>
          </w:tcPr>
          <w:p>
            <w:pPr>
              <w:spacing w:line="500" w:lineRule="exact"/>
              <w:jc w:val="center"/>
              <w:rPr>
                <w:rFonts w:ascii="仿宋" w:hAnsi="仿宋" w:eastAsia="仿宋" w:cs="仿宋"/>
                <w:sz w:val="24"/>
                <w:highlight w:val="none"/>
              </w:rPr>
            </w:pPr>
            <w:r>
              <w:rPr>
                <w:rFonts w:hint="eastAsia" w:ascii="仿宋" w:hAnsi="仿宋" w:eastAsia="仿宋" w:cs="仿宋"/>
                <w:sz w:val="24"/>
                <w:highlight w:val="none"/>
              </w:rPr>
              <w:t>7</w:t>
            </w:r>
          </w:p>
        </w:tc>
        <w:tc>
          <w:tcPr>
            <w:tcW w:w="1554" w:type="dxa"/>
            <w:vAlign w:val="center"/>
          </w:tcPr>
          <w:p>
            <w:pPr>
              <w:spacing w:line="500" w:lineRule="exact"/>
              <w:jc w:val="center"/>
              <w:rPr>
                <w:rFonts w:ascii="仿宋" w:hAnsi="仿宋" w:eastAsia="仿宋" w:cs="仿宋"/>
                <w:sz w:val="24"/>
                <w:highlight w:val="none"/>
              </w:rPr>
            </w:pPr>
          </w:p>
        </w:tc>
        <w:tc>
          <w:tcPr>
            <w:tcW w:w="2697" w:type="dxa"/>
            <w:vAlign w:val="center"/>
          </w:tcPr>
          <w:p>
            <w:pPr>
              <w:spacing w:line="500" w:lineRule="exact"/>
              <w:jc w:val="center"/>
              <w:rPr>
                <w:rFonts w:ascii="仿宋" w:hAnsi="仿宋" w:eastAsia="仿宋" w:cs="仿宋"/>
                <w:sz w:val="24"/>
                <w:highlight w:val="none"/>
              </w:rPr>
            </w:pPr>
          </w:p>
        </w:tc>
        <w:tc>
          <w:tcPr>
            <w:tcW w:w="1123" w:type="dxa"/>
            <w:tcBorders>
              <w:left w:val="single" w:color="auto" w:sz="4" w:space="0"/>
              <w:right w:val="single" w:color="auto" w:sz="4" w:space="0"/>
            </w:tcBorders>
            <w:vAlign w:val="center"/>
          </w:tcPr>
          <w:p>
            <w:pPr>
              <w:spacing w:line="500" w:lineRule="exact"/>
              <w:jc w:val="center"/>
              <w:rPr>
                <w:rFonts w:ascii="仿宋" w:hAnsi="仿宋" w:eastAsia="仿宋" w:cs="仿宋"/>
                <w:sz w:val="24"/>
                <w:highlight w:val="none"/>
              </w:rPr>
            </w:pPr>
          </w:p>
        </w:tc>
        <w:tc>
          <w:tcPr>
            <w:tcW w:w="1065" w:type="dxa"/>
            <w:vAlign w:val="center"/>
          </w:tcPr>
          <w:p>
            <w:pPr>
              <w:spacing w:line="500" w:lineRule="exact"/>
              <w:jc w:val="center"/>
              <w:rPr>
                <w:rFonts w:ascii="仿宋" w:hAnsi="仿宋" w:eastAsia="仿宋" w:cs="仿宋"/>
                <w:sz w:val="24"/>
                <w:highlight w:val="none"/>
              </w:rPr>
            </w:pPr>
          </w:p>
        </w:tc>
        <w:tc>
          <w:tcPr>
            <w:tcW w:w="900" w:type="dxa"/>
          </w:tcPr>
          <w:p>
            <w:pPr>
              <w:spacing w:line="500" w:lineRule="exact"/>
              <w:jc w:val="center"/>
              <w:rPr>
                <w:rFonts w:ascii="仿宋" w:hAnsi="仿宋" w:eastAsia="仿宋" w:cs="仿宋"/>
                <w:sz w:val="24"/>
                <w:highlight w:val="none"/>
              </w:rPr>
            </w:pPr>
          </w:p>
        </w:tc>
        <w:tc>
          <w:tcPr>
            <w:tcW w:w="1748" w:type="dxa"/>
          </w:tcPr>
          <w:p>
            <w:pPr>
              <w:spacing w:line="500" w:lineRule="exact"/>
              <w:jc w:val="center"/>
              <w:rPr>
                <w:rFonts w:ascii="仿宋" w:hAnsi="仿宋" w:eastAsia="仿宋" w:cs="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18" w:hRule="atLeast"/>
          <w:jc w:val="center"/>
        </w:trPr>
        <w:tc>
          <w:tcPr>
            <w:tcW w:w="613" w:type="dxa"/>
            <w:vAlign w:val="center"/>
          </w:tcPr>
          <w:p>
            <w:pPr>
              <w:spacing w:line="500" w:lineRule="exact"/>
              <w:jc w:val="center"/>
              <w:rPr>
                <w:rFonts w:ascii="仿宋" w:hAnsi="仿宋" w:eastAsia="仿宋" w:cs="仿宋"/>
                <w:sz w:val="24"/>
                <w:highlight w:val="none"/>
              </w:rPr>
            </w:pPr>
            <w:r>
              <w:rPr>
                <w:rFonts w:hint="eastAsia" w:ascii="仿宋" w:hAnsi="仿宋" w:eastAsia="仿宋" w:cs="仿宋"/>
                <w:sz w:val="24"/>
                <w:highlight w:val="none"/>
              </w:rPr>
              <w:t>8</w:t>
            </w:r>
          </w:p>
        </w:tc>
        <w:tc>
          <w:tcPr>
            <w:tcW w:w="1554" w:type="dxa"/>
            <w:vAlign w:val="center"/>
          </w:tcPr>
          <w:p>
            <w:pPr>
              <w:spacing w:line="500" w:lineRule="exact"/>
              <w:jc w:val="center"/>
              <w:rPr>
                <w:rFonts w:ascii="仿宋" w:hAnsi="仿宋" w:eastAsia="仿宋" w:cs="仿宋"/>
                <w:sz w:val="24"/>
                <w:highlight w:val="none"/>
              </w:rPr>
            </w:pPr>
          </w:p>
        </w:tc>
        <w:tc>
          <w:tcPr>
            <w:tcW w:w="2697" w:type="dxa"/>
            <w:vAlign w:val="center"/>
          </w:tcPr>
          <w:p>
            <w:pPr>
              <w:spacing w:line="500" w:lineRule="exact"/>
              <w:jc w:val="center"/>
              <w:rPr>
                <w:rFonts w:ascii="仿宋" w:hAnsi="仿宋" w:eastAsia="仿宋" w:cs="仿宋"/>
                <w:sz w:val="24"/>
                <w:highlight w:val="none"/>
              </w:rPr>
            </w:pPr>
          </w:p>
        </w:tc>
        <w:tc>
          <w:tcPr>
            <w:tcW w:w="1123" w:type="dxa"/>
            <w:tcBorders>
              <w:left w:val="single" w:color="auto" w:sz="4" w:space="0"/>
              <w:right w:val="single" w:color="auto" w:sz="4" w:space="0"/>
            </w:tcBorders>
            <w:vAlign w:val="center"/>
          </w:tcPr>
          <w:p>
            <w:pPr>
              <w:spacing w:line="500" w:lineRule="exact"/>
              <w:jc w:val="center"/>
              <w:rPr>
                <w:rFonts w:ascii="仿宋" w:hAnsi="仿宋" w:eastAsia="仿宋" w:cs="仿宋"/>
                <w:sz w:val="24"/>
                <w:highlight w:val="none"/>
              </w:rPr>
            </w:pPr>
          </w:p>
        </w:tc>
        <w:tc>
          <w:tcPr>
            <w:tcW w:w="1065" w:type="dxa"/>
            <w:vAlign w:val="center"/>
          </w:tcPr>
          <w:p>
            <w:pPr>
              <w:spacing w:line="500" w:lineRule="exact"/>
              <w:jc w:val="center"/>
              <w:rPr>
                <w:rFonts w:ascii="仿宋" w:hAnsi="仿宋" w:eastAsia="仿宋" w:cs="仿宋"/>
                <w:sz w:val="24"/>
                <w:highlight w:val="none"/>
              </w:rPr>
            </w:pPr>
          </w:p>
        </w:tc>
        <w:tc>
          <w:tcPr>
            <w:tcW w:w="900" w:type="dxa"/>
          </w:tcPr>
          <w:p>
            <w:pPr>
              <w:spacing w:line="500" w:lineRule="exact"/>
              <w:jc w:val="center"/>
              <w:rPr>
                <w:rFonts w:ascii="仿宋" w:hAnsi="仿宋" w:eastAsia="仿宋" w:cs="仿宋"/>
                <w:sz w:val="24"/>
                <w:highlight w:val="none"/>
              </w:rPr>
            </w:pPr>
          </w:p>
        </w:tc>
        <w:tc>
          <w:tcPr>
            <w:tcW w:w="1748" w:type="dxa"/>
          </w:tcPr>
          <w:p>
            <w:pPr>
              <w:spacing w:line="500" w:lineRule="exact"/>
              <w:jc w:val="center"/>
              <w:rPr>
                <w:rFonts w:ascii="仿宋" w:hAnsi="仿宋" w:eastAsia="仿宋" w:cs="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18" w:hRule="atLeast"/>
          <w:jc w:val="center"/>
        </w:trPr>
        <w:tc>
          <w:tcPr>
            <w:tcW w:w="613" w:type="dxa"/>
            <w:vAlign w:val="center"/>
          </w:tcPr>
          <w:p>
            <w:pPr>
              <w:spacing w:line="500" w:lineRule="exact"/>
              <w:jc w:val="center"/>
              <w:rPr>
                <w:rFonts w:ascii="仿宋" w:hAnsi="仿宋" w:eastAsia="仿宋" w:cs="仿宋"/>
                <w:sz w:val="24"/>
                <w:highlight w:val="none"/>
              </w:rPr>
            </w:pPr>
            <w:r>
              <w:rPr>
                <w:rFonts w:hint="eastAsia" w:ascii="仿宋" w:hAnsi="仿宋" w:eastAsia="仿宋" w:cs="仿宋"/>
                <w:sz w:val="24"/>
                <w:highlight w:val="none"/>
              </w:rPr>
              <w:t>9</w:t>
            </w:r>
          </w:p>
        </w:tc>
        <w:tc>
          <w:tcPr>
            <w:tcW w:w="1554" w:type="dxa"/>
            <w:vAlign w:val="center"/>
          </w:tcPr>
          <w:p>
            <w:pPr>
              <w:spacing w:line="500" w:lineRule="exact"/>
              <w:jc w:val="center"/>
              <w:rPr>
                <w:rFonts w:ascii="仿宋" w:hAnsi="仿宋" w:eastAsia="仿宋" w:cs="仿宋"/>
                <w:sz w:val="24"/>
                <w:highlight w:val="none"/>
              </w:rPr>
            </w:pPr>
          </w:p>
        </w:tc>
        <w:tc>
          <w:tcPr>
            <w:tcW w:w="2697" w:type="dxa"/>
            <w:vAlign w:val="center"/>
          </w:tcPr>
          <w:p>
            <w:pPr>
              <w:spacing w:line="500" w:lineRule="exact"/>
              <w:jc w:val="center"/>
              <w:rPr>
                <w:rFonts w:ascii="仿宋" w:hAnsi="仿宋" w:eastAsia="仿宋" w:cs="仿宋"/>
                <w:sz w:val="24"/>
                <w:highlight w:val="none"/>
              </w:rPr>
            </w:pPr>
          </w:p>
        </w:tc>
        <w:tc>
          <w:tcPr>
            <w:tcW w:w="1123" w:type="dxa"/>
            <w:tcBorders>
              <w:left w:val="single" w:color="auto" w:sz="4" w:space="0"/>
              <w:right w:val="single" w:color="auto" w:sz="4" w:space="0"/>
            </w:tcBorders>
            <w:vAlign w:val="center"/>
          </w:tcPr>
          <w:p>
            <w:pPr>
              <w:spacing w:line="500" w:lineRule="exact"/>
              <w:jc w:val="center"/>
              <w:rPr>
                <w:rFonts w:ascii="仿宋" w:hAnsi="仿宋" w:eastAsia="仿宋" w:cs="仿宋"/>
                <w:sz w:val="24"/>
                <w:highlight w:val="none"/>
              </w:rPr>
            </w:pPr>
          </w:p>
        </w:tc>
        <w:tc>
          <w:tcPr>
            <w:tcW w:w="1065" w:type="dxa"/>
            <w:vAlign w:val="center"/>
          </w:tcPr>
          <w:p>
            <w:pPr>
              <w:spacing w:line="500" w:lineRule="exact"/>
              <w:jc w:val="center"/>
              <w:rPr>
                <w:rFonts w:ascii="仿宋" w:hAnsi="仿宋" w:eastAsia="仿宋" w:cs="仿宋"/>
                <w:sz w:val="24"/>
                <w:highlight w:val="none"/>
              </w:rPr>
            </w:pPr>
          </w:p>
        </w:tc>
        <w:tc>
          <w:tcPr>
            <w:tcW w:w="900" w:type="dxa"/>
          </w:tcPr>
          <w:p>
            <w:pPr>
              <w:spacing w:line="500" w:lineRule="exact"/>
              <w:jc w:val="center"/>
              <w:rPr>
                <w:rFonts w:ascii="仿宋" w:hAnsi="仿宋" w:eastAsia="仿宋" w:cs="仿宋"/>
                <w:sz w:val="24"/>
                <w:highlight w:val="none"/>
              </w:rPr>
            </w:pPr>
          </w:p>
        </w:tc>
        <w:tc>
          <w:tcPr>
            <w:tcW w:w="1748" w:type="dxa"/>
          </w:tcPr>
          <w:p>
            <w:pPr>
              <w:spacing w:line="500" w:lineRule="exact"/>
              <w:jc w:val="center"/>
              <w:rPr>
                <w:rFonts w:ascii="仿宋" w:hAnsi="仿宋" w:eastAsia="仿宋" w:cs="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6" w:hRule="atLeast"/>
          <w:jc w:val="center"/>
        </w:trPr>
        <w:tc>
          <w:tcPr>
            <w:tcW w:w="613" w:type="dxa"/>
            <w:vAlign w:val="center"/>
          </w:tcPr>
          <w:p>
            <w:pPr>
              <w:spacing w:line="500" w:lineRule="exact"/>
              <w:ind w:left="120"/>
              <w:jc w:val="center"/>
              <w:rPr>
                <w:rFonts w:ascii="仿宋" w:hAnsi="仿宋" w:eastAsia="仿宋" w:cs="仿宋"/>
                <w:sz w:val="24"/>
                <w:highlight w:val="none"/>
              </w:rPr>
            </w:pPr>
            <w:r>
              <w:rPr>
                <w:rFonts w:hint="eastAsia" w:ascii="仿宋" w:hAnsi="仿宋" w:eastAsia="仿宋" w:cs="仿宋"/>
                <w:sz w:val="24"/>
                <w:highlight w:val="none"/>
              </w:rPr>
              <w:t>...</w:t>
            </w:r>
          </w:p>
        </w:tc>
        <w:tc>
          <w:tcPr>
            <w:tcW w:w="1554" w:type="dxa"/>
            <w:vAlign w:val="center"/>
          </w:tcPr>
          <w:p>
            <w:pPr>
              <w:spacing w:line="500" w:lineRule="exact"/>
              <w:jc w:val="center"/>
              <w:rPr>
                <w:rFonts w:ascii="仿宋" w:hAnsi="仿宋" w:eastAsia="仿宋" w:cs="仿宋"/>
                <w:sz w:val="24"/>
                <w:highlight w:val="none"/>
              </w:rPr>
            </w:pPr>
          </w:p>
        </w:tc>
        <w:tc>
          <w:tcPr>
            <w:tcW w:w="2697" w:type="dxa"/>
            <w:vAlign w:val="center"/>
          </w:tcPr>
          <w:p>
            <w:pPr>
              <w:spacing w:line="500" w:lineRule="exact"/>
              <w:jc w:val="center"/>
              <w:rPr>
                <w:rFonts w:ascii="仿宋" w:hAnsi="仿宋" w:eastAsia="仿宋" w:cs="仿宋"/>
                <w:sz w:val="24"/>
                <w:highlight w:val="none"/>
              </w:rPr>
            </w:pPr>
          </w:p>
        </w:tc>
        <w:tc>
          <w:tcPr>
            <w:tcW w:w="1123" w:type="dxa"/>
            <w:tcBorders>
              <w:left w:val="single" w:color="auto" w:sz="4" w:space="0"/>
              <w:right w:val="single" w:color="auto" w:sz="4" w:space="0"/>
            </w:tcBorders>
            <w:vAlign w:val="center"/>
          </w:tcPr>
          <w:p>
            <w:pPr>
              <w:spacing w:line="500" w:lineRule="exact"/>
              <w:jc w:val="center"/>
              <w:rPr>
                <w:rFonts w:ascii="仿宋" w:hAnsi="仿宋" w:eastAsia="仿宋" w:cs="仿宋"/>
                <w:sz w:val="24"/>
                <w:highlight w:val="none"/>
              </w:rPr>
            </w:pPr>
          </w:p>
        </w:tc>
        <w:tc>
          <w:tcPr>
            <w:tcW w:w="1065" w:type="dxa"/>
            <w:vAlign w:val="center"/>
          </w:tcPr>
          <w:p>
            <w:pPr>
              <w:spacing w:line="500" w:lineRule="exact"/>
              <w:jc w:val="center"/>
              <w:rPr>
                <w:rFonts w:ascii="仿宋" w:hAnsi="仿宋" w:eastAsia="仿宋" w:cs="仿宋"/>
                <w:sz w:val="24"/>
                <w:highlight w:val="none"/>
              </w:rPr>
            </w:pPr>
          </w:p>
        </w:tc>
        <w:tc>
          <w:tcPr>
            <w:tcW w:w="900" w:type="dxa"/>
            <w:vAlign w:val="center"/>
          </w:tcPr>
          <w:p>
            <w:pPr>
              <w:spacing w:line="500" w:lineRule="exact"/>
              <w:jc w:val="center"/>
              <w:rPr>
                <w:rFonts w:ascii="仿宋" w:hAnsi="仿宋" w:eastAsia="仿宋" w:cs="仿宋"/>
                <w:sz w:val="24"/>
                <w:highlight w:val="none"/>
              </w:rPr>
            </w:pPr>
          </w:p>
        </w:tc>
        <w:tc>
          <w:tcPr>
            <w:tcW w:w="1748" w:type="dxa"/>
            <w:vAlign w:val="center"/>
          </w:tcPr>
          <w:p>
            <w:pPr>
              <w:spacing w:line="500" w:lineRule="exact"/>
              <w:jc w:val="center"/>
              <w:rPr>
                <w:rFonts w:ascii="仿宋" w:hAnsi="仿宋" w:eastAsia="仿宋" w:cs="仿宋"/>
                <w:sz w:val="24"/>
                <w:highlight w:val="none"/>
              </w:rPr>
            </w:pPr>
          </w:p>
        </w:tc>
      </w:tr>
    </w:tbl>
    <w:p>
      <w:pPr>
        <w:spacing w:line="500" w:lineRule="exact"/>
        <w:rPr>
          <w:rFonts w:ascii="仿宋" w:hAnsi="仿宋" w:eastAsia="仿宋" w:cs="仿宋"/>
          <w:bCs/>
          <w:sz w:val="28"/>
          <w:szCs w:val="24"/>
          <w:highlight w:val="none"/>
        </w:rPr>
      </w:pPr>
      <w:r>
        <w:rPr>
          <w:rFonts w:hint="eastAsia" w:ascii="仿宋" w:hAnsi="仿宋" w:eastAsia="仿宋" w:cs="仿宋"/>
          <w:bCs/>
          <w:sz w:val="28"/>
          <w:szCs w:val="24"/>
          <w:highlight w:val="none"/>
        </w:rPr>
        <w:t>注：1.若表格不够用，各供应商可按此表自行复制；</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bCs/>
          <w:sz w:val="28"/>
          <w:szCs w:val="24"/>
          <w:highlight w:val="none"/>
        </w:rPr>
        <w:t>2.</w:t>
      </w:r>
      <w:r>
        <w:rPr>
          <w:rFonts w:hint="eastAsia" w:ascii="仿宋" w:hAnsi="仿宋" w:eastAsia="仿宋" w:cs="仿宋"/>
          <w:sz w:val="28"/>
          <w:szCs w:val="28"/>
          <w:highlight w:val="none"/>
        </w:rPr>
        <w:t>提供201</w:t>
      </w:r>
      <w:r>
        <w:rPr>
          <w:rFonts w:hint="eastAsia" w:ascii="仿宋" w:hAnsi="仿宋" w:eastAsia="仿宋" w:cs="仿宋"/>
          <w:sz w:val="28"/>
          <w:szCs w:val="28"/>
          <w:highlight w:val="none"/>
          <w:lang w:val="en-US" w:eastAsia="zh-CN"/>
        </w:rPr>
        <w:t>9</w:t>
      </w:r>
      <w:r>
        <w:rPr>
          <w:rFonts w:hint="eastAsia" w:ascii="仿宋" w:hAnsi="仿宋" w:eastAsia="仿宋" w:cs="仿宋"/>
          <w:sz w:val="28"/>
          <w:szCs w:val="28"/>
          <w:highlight w:val="none"/>
        </w:rPr>
        <w:t>年1月1日以来供应商类似项目的业绩合同（以合同签订日期为准），附业绩合同复印件加盖公章。</w:t>
      </w:r>
    </w:p>
    <w:p>
      <w:pPr>
        <w:pStyle w:val="2"/>
        <w:rPr>
          <w:rFonts w:hint="default"/>
          <w:highlight w:val="none"/>
        </w:rPr>
      </w:pPr>
    </w:p>
    <w:p>
      <w:pPr>
        <w:rPr>
          <w:highlight w:val="none"/>
        </w:rPr>
      </w:pPr>
    </w:p>
    <w:p>
      <w:pPr>
        <w:spacing w:line="500" w:lineRule="exact"/>
        <w:jc w:val="right"/>
        <w:rPr>
          <w:rFonts w:ascii="仿宋" w:hAnsi="仿宋" w:eastAsia="仿宋" w:cs="仿宋"/>
          <w:sz w:val="28"/>
          <w:szCs w:val="28"/>
          <w:highlight w:val="none"/>
          <w:lang w:val="zh-CN"/>
        </w:rPr>
      </w:pPr>
      <w:r>
        <w:rPr>
          <w:rFonts w:hint="eastAsia" w:ascii="仿宋" w:hAnsi="仿宋" w:eastAsia="仿宋" w:cs="仿宋"/>
          <w:sz w:val="28"/>
          <w:szCs w:val="28"/>
          <w:highlight w:val="none"/>
          <w:lang w:val="zh-CN"/>
        </w:rPr>
        <w:t>供</w:t>
      </w: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lang w:val="zh-CN"/>
        </w:rPr>
        <w:t>应</w:t>
      </w: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lang w:val="zh-CN"/>
        </w:rPr>
        <w:t>商：</w:t>
      </w:r>
      <w:r>
        <w:rPr>
          <w:rFonts w:hint="eastAsia" w:ascii="仿宋" w:hAnsi="仿宋" w:eastAsia="仿宋" w:cs="仿宋"/>
          <w:sz w:val="28"/>
          <w:szCs w:val="28"/>
          <w:highlight w:val="none"/>
          <w:u w:val="single"/>
          <w:lang w:val="zh-CN"/>
        </w:rPr>
        <w:t xml:space="preserve">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val="zh-CN"/>
        </w:rPr>
        <w:t xml:space="preserve">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lang w:val="zh-CN"/>
        </w:rPr>
        <w:t>（公</w:t>
      </w: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lang w:val="zh-CN"/>
        </w:rPr>
        <w:t>章）</w:t>
      </w:r>
    </w:p>
    <w:p>
      <w:pPr>
        <w:spacing w:line="500" w:lineRule="exact"/>
        <w:jc w:val="right"/>
        <w:rPr>
          <w:rFonts w:ascii="仿宋" w:hAnsi="仿宋" w:eastAsia="仿宋" w:cs="仿宋"/>
          <w:sz w:val="28"/>
          <w:szCs w:val="28"/>
          <w:highlight w:val="none"/>
          <w:lang w:val="zh-CN"/>
        </w:rPr>
      </w:pPr>
      <w:r>
        <w:rPr>
          <w:rFonts w:hint="eastAsia" w:ascii="仿宋" w:hAnsi="仿宋" w:eastAsia="仿宋" w:cs="仿宋"/>
          <w:sz w:val="28"/>
          <w:szCs w:val="28"/>
          <w:highlight w:val="none"/>
          <w:lang w:val="zh-CN"/>
        </w:rPr>
        <w:t>法定代表人或被授权委托人：</w:t>
      </w:r>
      <w:r>
        <w:rPr>
          <w:rFonts w:hint="eastAsia" w:ascii="仿宋" w:hAnsi="仿宋" w:eastAsia="仿宋" w:cs="仿宋"/>
          <w:sz w:val="28"/>
          <w:szCs w:val="28"/>
          <w:highlight w:val="none"/>
          <w:u w:val="single"/>
          <w:lang w:val="zh-CN"/>
        </w:rPr>
        <w:t xml:space="preserve">        </w:t>
      </w:r>
      <w:r>
        <w:rPr>
          <w:rFonts w:hint="eastAsia" w:ascii="仿宋" w:hAnsi="仿宋" w:eastAsia="仿宋" w:cs="仿宋"/>
          <w:sz w:val="28"/>
          <w:szCs w:val="28"/>
          <w:highlight w:val="none"/>
          <w:lang w:val="zh-CN"/>
        </w:rPr>
        <w:t>（签字或盖章）</w:t>
      </w:r>
    </w:p>
    <w:p>
      <w:pPr>
        <w:spacing w:line="500" w:lineRule="exact"/>
        <w:ind w:firstLine="560"/>
        <w:jc w:val="center"/>
        <w:rPr>
          <w:rFonts w:hint="eastAsia" w:ascii="仿宋" w:hAnsi="仿宋" w:eastAsia="仿宋" w:cs="仿宋"/>
          <w:bCs/>
          <w:sz w:val="28"/>
          <w:szCs w:val="28"/>
          <w:highlight w:val="none"/>
          <w:lang w:val="zh-CN"/>
        </w:rPr>
      </w:pPr>
      <w:r>
        <w:rPr>
          <w:rFonts w:hint="eastAsia" w:ascii="仿宋" w:hAnsi="仿宋" w:eastAsia="仿宋" w:cs="仿宋"/>
          <w:bCs/>
          <w:sz w:val="28"/>
          <w:szCs w:val="28"/>
          <w:highlight w:val="none"/>
          <w:lang w:val="zh-CN"/>
        </w:rPr>
        <w:t xml:space="preserve">日   </w:t>
      </w:r>
      <w:r>
        <w:rPr>
          <w:rFonts w:hint="eastAsia" w:ascii="仿宋" w:hAnsi="仿宋" w:eastAsia="仿宋" w:cs="仿宋"/>
          <w:bCs/>
          <w:sz w:val="28"/>
          <w:szCs w:val="28"/>
          <w:highlight w:val="none"/>
        </w:rPr>
        <w:t xml:space="preserve"> </w:t>
      </w:r>
      <w:r>
        <w:rPr>
          <w:rFonts w:hint="eastAsia" w:ascii="仿宋" w:hAnsi="仿宋" w:eastAsia="仿宋" w:cs="仿宋"/>
          <w:bCs/>
          <w:sz w:val="28"/>
          <w:szCs w:val="28"/>
          <w:highlight w:val="none"/>
          <w:lang w:val="zh-CN"/>
        </w:rPr>
        <w:t xml:space="preserve">  期：</w:t>
      </w:r>
      <w:r>
        <w:rPr>
          <w:rFonts w:hint="eastAsia" w:ascii="仿宋" w:hAnsi="仿宋" w:eastAsia="仿宋" w:cs="仿宋"/>
          <w:bCs/>
          <w:sz w:val="28"/>
          <w:szCs w:val="28"/>
          <w:highlight w:val="none"/>
          <w:u w:val="single"/>
          <w:lang w:val="zh-CN"/>
        </w:rPr>
        <w:t xml:space="preserve">     </w:t>
      </w:r>
      <w:r>
        <w:rPr>
          <w:rFonts w:hint="eastAsia" w:ascii="仿宋" w:hAnsi="仿宋" w:eastAsia="仿宋" w:cs="仿宋"/>
          <w:bCs/>
          <w:sz w:val="28"/>
          <w:szCs w:val="28"/>
          <w:highlight w:val="none"/>
          <w:lang w:val="zh-CN"/>
        </w:rPr>
        <w:t>年</w:t>
      </w:r>
      <w:r>
        <w:rPr>
          <w:rFonts w:hint="eastAsia" w:ascii="仿宋" w:hAnsi="仿宋" w:eastAsia="仿宋" w:cs="仿宋"/>
          <w:bCs/>
          <w:sz w:val="28"/>
          <w:szCs w:val="28"/>
          <w:highlight w:val="none"/>
          <w:u w:val="single"/>
          <w:lang w:val="zh-CN"/>
        </w:rPr>
        <w:t xml:space="preserve">    </w:t>
      </w:r>
      <w:r>
        <w:rPr>
          <w:rFonts w:hint="eastAsia" w:ascii="仿宋" w:hAnsi="仿宋" w:eastAsia="仿宋" w:cs="仿宋"/>
          <w:bCs/>
          <w:sz w:val="28"/>
          <w:szCs w:val="28"/>
          <w:highlight w:val="none"/>
          <w:lang w:val="zh-CN"/>
        </w:rPr>
        <w:t>月</w:t>
      </w:r>
      <w:r>
        <w:rPr>
          <w:rFonts w:hint="eastAsia" w:ascii="仿宋" w:hAnsi="仿宋" w:eastAsia="仿宋" w:cs="仿宋"/>
          <w:bCs/>
          <w:sz w:val="28"/>
          <w:szCs w:val="28"/>
          <w:highlight w:val="none"/>
          <w:u w:val="single"/>
          <w:lang w:val="zh-CN"/>
        </w:rPr>
        <w:t xml:space="preserve">  </w:t>
      </w:r>
      <w:r>
        <w:rPr>
          <w:rFonts w:hint="eastAsia" w:ascii="仿宋" w:hAnsi="仿宋" w:eastAsia="仿宋" w:cs="仿宋"/>
          <w:bCs/>
          <w:sz w:val="28"/>
          <w:szCs w:val="28"/>
          <w:highlight w:val="none"/>
          <w:u w:val="single"/>
        </w:rPr>
        <w:t xml:space="preserve"> </w:t>
      </w:r>
      <w:r>
        <w:rPr>
          <w:rFonts w:hint="eastAsia" w:ascii="仿宋" w:hAnsi="仿宋" w:eastAsia="仿宋" w:cs="仿宋"/>
          <w:bCs/>
          <w:sz w:val="28"/>
          <w:szCs w:val="28"/>
          <w:highlight w:val="none"/>
          <w:u w:val="single"/>
          <w:lang w:val="zh-CN"/>
        </w:rPr>
        <w:t xml:space="preserve"> </w:t>
      </w:r>
      <w:r>
        <w:rPr>
          <w:rFonts w:hint="eastAsia" w:ascii="仿宋" w:hAnsi="仿宋" w:eastAsia="仿宋" w:cs="仿宋"/>
          <w:bCs/>
          <w:sz w:val="28"/>
          <w:szCs w:val="28"/>
          <w:highlight w:val="none"/>
          <w:lang w:val="zh-CN"/>
        </w:rPr>
        <w:t>日</w:t>
      </w:r>
      <w:bookmarkEnd w:id="241"/>
      <w:bookmarkEnd w:id="242"/>
      <w:bookmarkStart w:id="243" w:name="_Toc438541322"/>
    </w:p>
    <w:p>
      <w:pPr>
        <w:pStyle w:val="24"/>
        <w:rPr>
          <w:rFonts w:hint="default"/>
        </w:rPr>
      </w:pPr>
    </w:p>
    <w:p>
      <w:pPr>
        <w:spacing w:line="500" w:lineRule="atLeast"/>
        <w:jc w:val="center"/>
        <w:outlineLvl w:val="2"/>
        <w:rPr>
          <w:rFonts w:ascii="仿宋" w:hAnsi="仿宋" w:eastAsia="仿宋" w:cs="仿宋"/>
          <w:b/>
          <w:bCs/>
          <w:sz w:val="36"/>
          <w:szCs w:val="36"/>
          <w:highlight w:val="none"/>
        </w:rPr>
      </w:pPr>
      <w:bookmarkStart w:id="244" w:name="_Toc26416_WPSOffice_Level1"/>
      <w:bookmarkStart w:id="245" w:name="_Toc2574"/>
      <w:bookmarkStart w:id="246" w:name="_Toc24582"/>
      <w:bookmarkStart w:id="247" w:name="_Toc18258_WPSOffice_Level1"/>
      <w:bookmarkStart w:id="248" w:name="_Toc13736"/>
      <w:bookmarkStart w:id="249" w:name="_Toc13573"/>
      <w:r>
        <w:rPr>
          <w:rFonts w:hint="eastAsia" w:ascii="仿宋" w:hAnsi="仿宋" w:eastAsia="仿宋" w:cs="仿宋"/>
          <w:b/>
          <w:bCs/>
          <w:sz w:val="36"/>
          <w:szCs w:val="36"/>
          <w:highlight w:val="none"/>
        </w:rPr>
        <w:t>第</w:t>
      </w:r>
      <w:r>
        <w:rPr>
          <w:rFonts w:hint="eastAsia" w:ascii="仿宋" w:hAnsi="仿宋" w:eastAsia="仿宋" w:cs="仿宋"/>
          <w:b/>
          <w:bCs/>
          <w:sz w:val="36"/>
          <w:szCs w:val="36"/>
          <w:highlight w:val="none"/>
          <w:lang w:eastAsia="zh-CN"/>
        </w:rPr>
        <w:t>四</w:t>
      </w:r>
      <w:r>
        <w:rPr>
          <w:rFonts w:hint="eastAsia" w:ascii="仿宋" w:hAnsi="仿宋" w:eastAsia="仿宋" w:cs="仿宋"/>
          <w:b/>
          <w:bCs/>
          <w:sz w:val="36"/>
          <w:szCs w:val="36"/>
          <w:highlight w:val="none"/>
        </w:rPr>
        <w:t>部分  投标</w:t>
      </w:r>
      <w:bookmarkEnd w:id="243"/>
      <w:bookmarkEnd w:id="244"/>
      <w:bookmarkEnd w:id="245"/>
      <w:bookmarkEnd w:id="246"/>
      <w:bookmarkEnd w:id="247"/>
      <w:bookmarkEnd w:id="248"/>
      <w:r>
        <w:rPr>
          <w:rFonts w:hint="eastAsia" w:ascii="仿宋" w:hAnsi="仿宋" w:eastAsia="仿宋" w:cs="仿宋"/>
          <w:b/>
          <w:bCs/>
          <w:sz w:val="36"/>
          <w:szCs w:val="36"/>
          <w:highlight w:val="none"/>
        </w:rPr>
        <w:t>方案说明</w:t>
      </w:r>
      <w:bookmarkEnd w:id="249"/>
    </w:p>
    <w:p>
      <w:pPr>
        <w:pStyle w:val="2"/>
        <w:rPr>
          <w:rFonts w:hint="default"/>
          <w:highlight w:val="none"/>
        </w:rPr>
      </w:pP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供应商企业简介；</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商务部分响应；</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技术部分响应：</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仿宋" w:hAnsi="仿宋" w:eastAsia="仿宋" w:cs="仿宋"/>
          <w:sz w:val="28"/>
          <w:szCs w:val="28"/>
        </w:rPr>
      </w:pPr>
      <w:bookmarkStart w:id="250" w:name="_Toc438541324"/>
      <w:bookmarkStart w:id="251" w:name="_Toc27627"/>
      <w:bookmarkStart w:id="252" w:name="_Toc8829_WPSOffice_Level1"/>
      <w:bookmarkStart w:id="253" w:name="_Toc20394"/>
      <w:bookmarkStart w:id="254" w:name="_Toc29179"/>
      <w:bookmarkStart w:id="255" w:name="_Toc1371_WPSOffice_Level1"/>
      <w:r>
        <w:rPr>
          <w:rFonts w:hint="eastAsia" w:ascii="仿宋" w:hAnsi="仿宋" w:eastAsia="仿宋" w:cs="仿宋"/>
          <w:sz w:val="28"/>
          <w:szCs w:val="28"/>
        </w:rPr>
        <w:t>（1）</w:t>
      </w:r>
      <w:r>
        <w:rPr>
          <w:rFonts w:ascii="仿宋" w:hAnsi="仿宋" w:eastAsia="仿宋" w:cs="仿宋"/>
          <w:sz w:val="28"/>
          <w:szCs w:val="28"/>
        </w:rPr>
        <w:t>所投</w:t>
      </w:r>
      <w:r>
        <w:rPr>
          <w:rFonts w:hint="eastAsia" w:ascii="仿宋" w:hAnsi="仿宋" w:eastAsia="仿宋" w:cs="仿宋"/>
          <w:sz w:val="28"/>
          <w:szCs w:val="28"/>
        </w:rPr>
        <w:t>产品</w:t>
      </w:r>
      <w:r>
        <w:rPr>
          <w:rFonts w:ascii="仿宋" w:hAnsi="仿宋" w:eastAsia="仿宋" w:cs="仿宋"/>
          <w:sz w:val="28"/>
          <w:szCs w:val="28"/>
        </w:rPr>
        <w:t>技术参数指标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rPr>
        <w:t>（2）所投产品相关资料</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（3）针对本项目特点制定整体实施方案</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rPr>
        <w:t>售后服务承诺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5、供应商认为有必要提供而增加其竞争性的其它资料。</w:t>
      </w:r>
    </w:p>
    <w:p>
      <w:pPr>
        <w:rPr>
          <w:rFonts w:ascii="仿宋" w:hAnsi="仿宋" w:eastAsia="仿宋" w:cs="仿宋"/>
          <w:b/>
          <w:bCs/>
          <w:sz w:val="36"/>
          <w:szCs w:val="36"/>
          <w:highlight w:val="none"/>
        </w:rPr>
      </w:pPr>
      <w:r>
        <w:rPr>
          <w:rFonts w:hint="eastAsia" w:ascii="仿宋" w:hAnsi="仿宋" w:eastAsia="仿宋" w:cs="仿宋"/>
          <w:b/>
          <w:bCs/>
          <w:sz w:val="36"/>
          <w:szCs w:val="36"/>
          <w:highlight w:val="none"/>
        </w:rPr>
        <w:br w:type="page"/>
      </w:r>
    </w:p>
    <w:p>
      <w:pPr>
        <w:spacing w:line="500" w:lineRule="atLeast"/>
        <w:jc w:val="center"/>
        <w:outlineLvl w:val="2"/>
        <w:rPr>
          <w:rFonts w:ascii="仿宋" w:hAnsi="仿宋" w:eastAsia="仿宋" w:cs="仿宋"/>
          <w:sz w:val="28"/>
          <w:szCs w:val="28"/>
          <w:highlight w:val="none"/>
        </w:rPr>
      </w:pPr>
      <w:bookmarkStart w:id="256" w:name="_Toc26351"/>
      <w:r>
        <w:rPr>
          <w:rFonts w:hint="eastAsia" w:ascii="仿宋" w:hAnsi="仿宋" w:eastAsia="仿宋" w:cs="仿宋"/>
          <w:b/>
          <w:bCs/>
          <w:sz w:val="36"/>
          <w:szCs w:val="36"/>
          <w:highlight w:val="none"/>
        </w:rPr>
        <w:t>第</w:t>
      </w:r>
      <w:r>
        <w:rPr>
          <w:rFonts w:hint="eastAsia" w:ascii="仿宋" w:hAnsi="仿宋" w:eastAsia="仿宋" w:cs="仿宋"/>
          <w:b/>
          <w:bCs/>
          <w:sz w:val="36"/>
          <w:szCs w:val="36"/>
          <w:highlight w:val="none"/>
          <w:lang w:eastAsia="zh-CN"/>
        </w:rPr>
        <w:t>五</w:t>
      </w:r>
      <w:r>
        <w:rPr>
          <w:rFonts w:hint="eastAsia" w:ascii="仿宋" w:hAnsi="仿宋" w:eastAsia="仿宋" w:cs="仿宋"/>
          <w:b/>
          <w:bCs/>
          <w:sz w:val="36"/>
          <w:szCs w:val="36"/>
          <w:highlight w:val="none"/>
        </w:rPr>
        <w:t xml:space="preserve">部分  </w:t>
      </w:r>
      <w:bookmarkEnd w:id="250"/>
      <w:bookmarkEnd w:id="251"/>
      <w:bookmarkEnd w:id="252"/>
      <w:bookmarkEnd w:id="253"/>
      <w:bookmarkEnd w:id="254"/>
      <w:bookmarkEnd w:id="255"/>
      <w:r>
        <w:rPr>
          <w:rFonts w:hint="eastAsia" w:ascii="仿宋" w:hAnsi="仿宋" w:eastAsia="仿宋" w:cs="仿宋"/>
          <w:b/>
          <w:bCs/>
          <w:sz w:val="36"/>
          <w:szCs w:val="36"/>
          <w:highlight w:val="none"/>
        </w:rPr>
        <w:t>供应商承诺书</w:t>
      </w:r>
      <w:bookmarkEnd w:id="256"/>
    </w:p>
    <w:p>
      <w:pPr>
        <w:spacing w:line="500" w:lineRule="atLeast"/>
        <w:rPr>
          <w:rFonts w:ascii="仿宋" w:hAnsi="仿宋" w:eastAsia="仿宋" w:cs="仿宋"/>
          <w:sz w:val="28"/>
          <w:szCs w:val="28"/>
          <w:highlight w:val="none"/>
        </w:rPr>
      </w:pPr>
      <w:r>
        <w:rPr>
          <w:rFonts w:hint="eastAsia" w:ascii="仿宋" w:hAnsi="仿宋" w:eastAsia="仿宋" w:cs="仿宋"/>
          <w:b/>
          <w:bCs/>
          <w:sz w:val="28"/>
          <w:szCs w:val="28"/>
          <w:highlight w:val="none"/>
        </w:rPr>
        <w:t>致：</w:t>
      </w:r>
      <w:r>
        <w:rPr>
          <w:rFonts w:hint="eastAsia" w:ascii="仿宋" w:hAnsi="仿宋" w:eastAsia="仿宋" w:cs="仿宋"/>
          <w:b/>
          <w:bCs/>
          <w:sz w:val="28"/>
          <w:szCs w:val="28"/>
          <w:highlight w:val="none"/>
          <w:u w:val="single"/>
        </w:rPr>
        <w:t xml:space="preserve">   （采购代理机构）</w:t>
      </w:r>
    </w:p>
    <w:p>
      <w:pPr>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 xml:space="preserve">作为参加贵单位组织的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的投标供应商，本公司郑重承诺：</w:t>
      </w:r>
    </w:p>
    <w:p>
      <w:pPr>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1、在参加本项目投标之前不存在被依法禁止经营行为、财产被接管或冻结的情况，如有隐瞒实情，愿承担一切责任及后果。</w:t>
      </w:r>
    </w:p>
    <w:p>
      <w:pPr>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2、近三年受到有关行政主管部门的行政处理、不良行为记录为</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次（没有填零），如有隐瞒实情，愿承担一切责任及后果。</w:t>
      </w:r>
    </w:p>
    <w:p>
      <w:pPr>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3、参加本次投标提交的所有资格证明文件是真实的、有效的，如有隐瞒实情，愿承担一切责任及后果。</w:t>
      </w:r>
    </w:p>
    <w:p>
      <w:pPr>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4、我方已阅读《财政部关于在政府采购活动中查询及使用信用记录有关问题的通知-财库〔2016〕125号》文件，并领会了文件的精神。因违反文件规定所产生的后果由我方自行承担。</w:t>
      </w:r>
    </w:p>
    <w:p>
      <w:pPr>
        <w:spacing w:line="500" w:lineRule="atLeast"/>
        <w:rPr>
          <w:rFonts w:ascii="仿宋" w:hAnsi="仿宋" w:eastAsia="仿宋" w:cs="仿宋"/>
          <w:sz w:val="28"/>
          <w:szCs w:val="28"/>
          <w:highlight w:val="none"/>
        </w:rPr>
      </w:pPr>
    </w:p>
    <w:p>
      <w:pPr>
        <w:pStyle w:val="2"/>
        <w:rPr>
          <w:rFonts w:hint="default" w:ascii="仿宋" w:hAnsi="仿宋" w:cs="仿宋"/>
          <w:sz w:val="28"/>
          <w:szCs w:val="28"/>
          <w:highlight w:val="none"/>
        </w:rPr>
      </w:pPr>
    </w:p>
    <w:p>
      <w:pPr>
        <w:pStyle w:val="2"/>
        <w:rPr>
          <w:rFonts w:hint="default" w:ascii="仿宋" w:hAnsi="仿宋" w:cs="仿宋"/>
          <w:sz w:val="28"/>
          <w:szCs w:val="28"/>
          <w:highlight w:val="none"/>
        </w:rPr>
      </w:pPr>
    </w:p>
    <w:p>
      <w:pPr>
        <w:pStyle w:val="43"/>
        <w:spacing w:line="500" w:lineRule="atLeast"/>
        <w:ind w:firstLine="2660" w:firstLineChars="950"/>
        <w:jc w:val="both"/>
        <w:rPr>
          <w:rFonts w:ascii="仿宋" w:hAnsi="仿宋" w:eastAsia="仿宋" w:cs="仿宋"/>
          <w:b w:val="0"/>
          <w:kern w:val="2"/>
          <w:sz w:val="28"/>
          <w:szCs w:val="28"/>
          <w:highlight w:val="none"/>
          <w:lang w:val="zh-CN"/>
        </w:rPr>
      </w:pPr>
      <w:r>
        <w:rPr>
          <w:rFonts w:hint="eastAsia" w:ascii="仿宋" w:hAnsi="仿宋" w:eastAsia="仿宋" w:cs="仿宋"/>
          <w:b w:val="0"/>
          <w:kern w:val="2"/>
          <w:sz w:val="28"/>
          <w:szCs w:val="28"/>
          <w:highlight w:val="none"/>
          <w:lang w:val="zh-CN"/>
        </w:rPr>
        <w:t>供</w:t>
      </w:r>
      <w:r>
        <w:rPr>
          <w:rFonts w:hint="eastAsia" w:ascii="仿宋" w:hAnsi="仿宋" w:eastAsia="仿宋" w:cs="仿宋"/>
          <w:b w:val="0"/>
          <w:kern w:val="2"/>
          <w:sz w:val="28"/>
          <w:szCs w:val="28"/>
          <w:highlight w:val="none"/>
        </w:rPr>
        <w:t xml:space="preserve">  </w:t>
      </w:r>
      <w:r>
        <w:rPr>
          <w:rFonts w:hint="eastAsia" w:ascii="仿宋" w:hAnsi="仿宋" w:eastAsia="仿宋" w:cs="仿宋"/>
          <w:b w:val="0"/>
          <w:kern w:val="2"/>
          <w:sz w:val="28"/>
          <w:szCs w:val="28"/>
          <w:highlight w:val="none"/>
          <w:lang w:val="zh-CN"/>
        </w:rPr>
        <w:t>应</w:t>
      </w:r>
      <w:r>
        <w:rPr>
          <w:rFonts w:hint="eastAsia" w:ascii="仿宋" w:hAnsi="仿宋" w:eastAsia="仿宋" w:cs="仿宋"/>
          <w:b w:val="0"/>
          <w:kern w:val="2"/>
          <w:sz w:val="28"/>
          <w:szCs w:val="28"/>
          <w:highlight w:val="none"/>
        </w:rPr>
        <w:t xml:space="preserve">  </w:t>
      </w:r>
      <w:r>
        <w:rPr>
          <w:rFonts w:hint="eastAsia" w:ascii="仿宋" w:hAnsi="仿宋" w:eastAsia="仿宋" w:cs="仿宋"/>
          <w:b w:val="0"/>
          <w:kern w:val="2"/>
          <w:sz w:val="28"/>
          <w:szCs w:val="28"/>
          <w:highlight w:val="none"/>
          <w:lang w:val="zh-CN"/>
        </w:rPr>
        <w:t>商：</w:t>
      </w:r>
      <w:r>
        <w:rPr>
          <w:rFonts w:hint="eastAsia" w:ascii="仿宋" w:hAnsi="仿宋" w:eastAsia="仿宋" w:cs="仿宋"/>
          <w:b w:val="0"/>
          <w:kern w:val="2"/>
          <w:sz w:val="28"/>
          <w:szCs w:val="28"/>
          <w:highlight w:val="none"/>
          <w:u w:val="single"/>
          <w:lang w:val="zh-CN"/>
        </w:rPr>
        <w:t xml:space="preserve">          </w:t>
      </w:r>
      <w:r>
        <w:rPr>
          <w:rFonts w:hint="eastAsia" w:ascii="仿宋" w:hAnsi="仿宋" w:eastAsia="仿宋" w:cs="仿宋"/>
          <w:b w:val="0"/>
          <w:kern w:val="2"/>
          <w:sz w:val="28"/>
          <w:szCs w:val="28"/>
          <w:highlight w:val="none"/>
          <w:u w:val="single"/>
        </w:rPr>
        <w:t xml:space="preserve">   </w:t>
      </w:r>
      <w:r>
        <w:rPr>
          <w:rFonts w:hint="eastAsia" w:ascii="仿宋" w:hAnsi="仿宋" w:eastAsia="仿宋" w:cs="仿宋"/>
          <w:b w:val="0"/>
          <w:kern w:val="2"/>
          <w:sz w:val="28"/>
          <w:szCs w:val="28"/>
          <w:highlight w:val="none"/>
          <w:u w:val="single"/>
          <w:lang w:val="zh-CN"/>
        </w:rPr>
        <w:t xml:space="preserve">       </w:t>
      </w:r>
      <w:r>
        <w:rPr>
          <w:rFonts w:hint="eastAsia" w:ascii="仿宋" w:hAnsi="仿宋" w:eastAsia="仿宋" w:cs="仿宋"/>
          <w:b w:val="0"/>
          <w:kern w:val="2"/>
          <w:sz w:val="28"/>
          <w:szCs w:val="28"/>
          <w:highlight w:val="none"/>
          <w:u w:val="single"/>
        </w:rPr>
        <w:t xml:space="preserve">  </w:t>
      </w:r>
      <w:r>
        <w:rPr>
          <w:rFonts w:hint="eastAsia" w:ascii="仿宋" w:hAnsi="仿宋" w:eastAsia="仿宋" w:cs="仿宋"/>
          <w:b w:val="0"/>
          <w:kern w:val="2"/>
          <w:sz w:val="28"/>
          <w:szCs w:val="28"/>
          <w:highlight w:val="none"/>
          <w:lang w:val="zh-CN"/>
        </w:rPr>
        <w:t>（公</w:t>
      </w:r>
      <w:r>
        <w:rPr>
          <w:rFonts w:hint="eastAsia" w:ascii="仿宋" w:hAnsi="仿宋" w:eastAsia="仿宋" w:cs="仿宋"/>
          <w:b w:val="0"/>
          <w:kern w:val="2"/>
          <w:sz w:val="28"/>
          <w:szCs w:val="28"/>
          <w:highlight w:val="none"/>
        </w:rPr>
        <w:t xml:space="preserve">      </w:t>
      </w:r>
      <w:r>
        <w:rPr>
          <w:rFonts w:hint="eastAsia" w:ascii="仿宋" w:hAnsi="仿宋" w:eastAsia="仿宋" w:cs="仿宋"/>
          <w:b w:val="0"/>
          <w:kern w:val="2"/>
          <w:sz w:val="28"/>
          <w:szCs w:val="28"/>
          <w:highlight w:val="none"/>
          <w:lang w:val="zh-CN"/>
        </w:rPr>
        <w:t>章）</w:t>
      </w:r>
    </w:p>
    <w:p>
      <w:pPr>
        <w:pStyle w:val="43"/>
        <w:spacing w:line="500" w:lineRule="atLeast"/>
        <w:ind w:firstLine="2660" w:firstLineChars="950"/>
        <w:jc w:val="both"/>
        <w:rPr>
          <w:rFonts w:ascii="仿宋" w:hAnsi="仿宋" w:eastAsia="仿宋" w:cs="仿宋"/>
          <w:b w:val="0"/>
          <w:kern w:val="2"/>
          <w:sz w:val="28"/>
          <w:szCs w:val="28"/>
          <w:highlight w:val="none"/>
          <w:lang w:val="zh-CN"/>
        </w:rPr>
      </w:pPr>
      <w:r>
        <w:rPr>
          <w:rFonts w:hint="eastAsia" w:ascii="仿宋" w:hAnsi="仿宋" w:eastAsia="仿宋" w:cs="仿宋"/>
          <w:b w:val="0"/>
          <w:kern w:val="2"/>
          <w:sz w:val="28"/>
          <w:szCs w:val="28"/>
          <w:highlight w:val="none"/>
          <w:lang w:val="zh-CN"/>
        </w:rPr>
        <w:t>法定代表人或被授权委托人：</w:t>
      </w:r>
      <w:r>
        <w:rPr>
          <w:rFonts w:hint="eastAsia" w:ascii="仿宋" w:hAnsi="仿宋" w:eastAsia="仿宋" w:cs="仿宋"/>
          <w:b w:val="0"/>
          <w:kern w:val="2"/>
          <w:sz w:val="28"/>
          <w:szCs w:val="28"/>
          <w:highlight w:val="none"/>
          <w:u w:val="single"/>
          <w:lang w:val="zh-CN"/>
        </w:rPr>
        <w:t xml:space="preserve">        </w:t>
      </w:r>
      <w:r>
        <w:rPr>
          <w:rFonts w:hint="eastAsia" w:ascii="仿宋" w:hAnsi="仿宋" w:eastAsia="仿宋" w:cs="仿宋"/>
          <w:b w:val="0"/>
          <w:kern w:val="2"/>
          <w:sz w:val="28"/>
          <w:szCs w:val="28"/>
          <w:highlight w:val="none"/>
          <w:lang w:val="zh-CN"/>
        </w:rPr>
        <w:t>（签字或盖章）</w:t>
      </w:r>
    </w:p>
    <w:p>
      <w:pPr>
        <w:pStyle w:val="43"/>
        <w:spacing w:line="500" w:lineRule="atLeast"/>
        <w:ind w:firstLine="2660" w:firstLineChars="950"/>
        <w:jc w:val="both"/>
        <w:rPr>
          <w:rFonts w:ascii="仿宋" w:hAnsi="仿宋" w:eastAsia="仿宋" w:cs="仿宋"/>
          <w:b w:val="0"/>
          <w:kern w:val="2"/>
          <w:sz w:val="24"/>
          <w:szCs w:val="24"/>
          <w:highlight w:val="none"/>
          <w:lang w:val="zh-CN"/>
        </w:rPr>
      </w:pPr>
      <w:r>
        <w:rPr>
          <w:rFonts w:hint="eastAsia" w:ascii="仿宋" w:hAnsi="仿宋" w:eastAsia="仿宋" w:cs="仿宋"/>
          <w:b w:val="0"/>
          <w:kern w:val="2"/>
          <w:sz w:val="28"/>
          <w:szCs w:val="28"/>
          <w:highlight w:val="none"/>
          <w:lang w:val="zh-CN"/>
        </w:rPr>
        <w:t xml:space="preserve">日   </w:t>
      </w:r>
      <w:r>
        <w:rPr>
          <w:rFonts w:hint="eastAsia" w:ascii="仿宋" w:hAnsi="仿宋" w:eastAsia="仿宋" w:cs="仿宋"/>
          <w:b w:val="0"/>
          <w:kern w:val="2"/>
          <w:sz w:val="28"/>
          <w:szCs w:val="28"/>
          <w:highlight w:val="none"/>
        </w:rPr>
        <w:t xml:space="preserve"> </w:t>
      </w:r>
      <w:r>
        <w:rPr>
          <w:rFonts w:hint="eastAsia" w:ascii="仿宋" w:hAnsi="仿宋" w:eastAsia="仿宋" w:cs="仿宋"/>
          <w:b w:val="0"/>
          <w:kern w:val="2"/>
          <w:sz w:val="28"/>
          <w:szCs w:val="28"/>
          <w:highlight w:val="none"/>
          <w:lang w:val="zh-CN"/>
        </w:rPr>
        <w:t xml:space="preserve">  期：</w:t>
      </w:r>
      <w:r>
        <w:rPr>
          <w:rFonts w:hint="eastAsia" w:ascii="仿宋" w:hAnsi="仿宋" w:eastAsia="仿宋" w:cs="仿宋"/>
          <w:b w:val="0"/>
          <w:kern w:val="2"/>
          <w:sz w:val="28"/>
          <w:szCs w:val="28"/>
          <w:highlight w:val="none"/>
          <w:u w:val="single"/>
          <w:lang w:val="zh-CN"/>
        </w:rPr>
        <w:t xml:space="preserve">        </w:t>
      </w:r>
      <w:r>
        <w:rPr>
          <w:rFonts w:hint="eastAsia" w:ascii="仿宋" w:hAnsi="仿宋" w:eastAsia="仿宋" w:cs="仿宋"/>
          <w:b w:val="0"/>
          <w:kern w:val="2"/>
          <w:sz w:val="28"/>
          <w:szCs w:val="28"/>
          <w:highlight w:val="none"/>
          <w:lang w:val="zh-CN"/>
        </w:rPr>
        <w:t>年</w:t>
      </w:r>
      <w:r>
        <w:rPr>
          <w:rFonts w:hint="eastAsia" w:ascii="仿宋" w:hAnsi="仿宋" w:eastAsia="仿宋" w:cs="仿宋"/>
          <w:b w:val="0"/>
          <w:kern w:val="2"/>
          <w:sz w:val="28"/>
          <w:szCs w:val="28"/>
          <w:highlight w:val="none"/>
          <w:u w:val="single"/>
          <w:lang w:val="zh-CN"/>
        </w:rPr>
        <w:t xml:space="preserve">    </w:t>
      </w:r>
      <w:r>
        <w:rPr>
          <w:rFonts w:hint="eastAsia" w:ascii="仿宋" w:hAnsi="仿宋" w:eastAsia="仿宋" w:cs="仿宋"/>
          <w:b w:val="0"/>
          <w:kern w:val="2"/>
          <w:sz w:val="28"/>
          <w:szCs w:val="28"/>
          <w:highlight w:val="none"/>
          <w:lang w:val="zh-CN"/>
        </w:rPr>
        <w:t>月</w:t>
      </w:r>
      <w:r>
        <w:rPr>
          <w:rFonts w:hint="eastAsia" w:ascii="仿宋" w:hAnsi="仿宋" w:eastAsia="仿宋" w:cs="仿宋"/>
          <w:b w:val="0"/>
          <w:kern w:val="2"/>
          <w:sz w:val="28"/>
          <w:szCs w:val="28"/>
          <w:highlight w:val="none"/>
          <w:u w:val="single"/>
          <w:lang w:val="zh-CN"/>
        </w:rPr>
        <w:t xml:space="preserve">    </w:t>
      </w:r>
      <w:r>
        <w:rPr>
          <w:rFonts w:hint="eastAsia" w:ascii="仿宋" w:hAnsi="仿宋" w:eastAsia="仿宋" w:cs="仿宋"/>
          <w:b w:val="0"/>
          <w:kern w:val="2"/>
          <w:sz w:val="28"/>
          <w:szCs w:val="28"/>
          <w:highlight w:val="none"/>
          <w:lang w:val="zh-CN"/>
        </w:rPr>
        <w:t>日</w:t>
      </w:r>
    </w:p>
    <w:p>
      <w:pPr>
        <w:keepNext w:val="0"/>
        <w:keepLines w:val="0"/>
        <w:pageBreakBefore w:val="0"/>
        <w:widowControl w:val="0"/>
        <w:tabs>
          <w:tab w:val="left" w:pos="1755"/>
        </w:tabs>
        <w:kinsoku/>
        <w:wordWrap/>
        <w:overflowPunct/>
        <w:topLinePunct w:val="0"/>
        <w:autoSpaceDE/>
        <w:autoSpaceDN/>
        <w:bidi w:val="0"/>
        <w:adjustRightInd/>
        <w:snapToGrid/>
        <w:spacing w:line="480" w:lineRule="auto"/>
        <w:jc w:val="center"/>
        <w:textAlignment w:val="auto"/>
        <w:outlineLvl w:val="2"/>
      </w:pPr>
      <w:r>
        <w:rPr>
          <w:rFonts w:hint="eastAsia" w:ascii="仿宋" w:hAnsi="仿宋" w:eastAsia="仿宋" w:cs="仿宋"/>
          <w:sz w:val="28"/>
          <w:szCs w:val="28"/>
          <w:highlight w:val="none"/>
        </w:rPr>
        <w:br w:type="page"/>
      </w:r>
      <w:bookmarkStart w:id="257" w:name="_Toc438541325"/>
      <w:bookmarkStart w:id="258" w:name="_Toc24209"/>
      <w:bookmarkStart w:id="259" w:name="_Toc31068"/>
      <w:bookmarkStart w:id="260" w:name="_Toc31299"/>
      <w:bookmarkStart w:id="261" w:name="_Toc22372_WPSOffice_Level1"/>
      <w:bookmarkStart w:id="262" w:name="_Toc17092"/>
      <w:bookmarkStart w:id="263" w:name="_Toc31198"/>
      <w:bookmarkStart w:id="264" w:name="_Toc6166_WPSOffice_Level1"/>
      <w:r>
        <w:rPr>
          <w:rFonts w:hint="eastAsia" w:ascii="仿宋" w:hAnsi="仿宋" w:eastAsia="仿宋" w:cs="仿宋"/>
          <w:b/>
          <w:bCs/>
          <w:sz w:val="32"/>
          <w:szCs w:val="32"/>
          <w:highlight w:val="none"/>
        </w:rPr>
        <w:t>第</w:t>
      </w:r>
      <w:r>
        <w:rPr>
          <w:rFonts w:hint="eastAsia" w:ascii="仿宋" w:hAnsi="仿宋" w:eastAsia="仿宋" w:cs="仿宋"/>
          <w:b/>
          <w:bCs/>
          <w:sz w:val="32"/>
          <w:szCs w:val="32"/>
          <w:highlight w:val="none"/>
          <w:lang w:eastAsia="zh-CN"/>
        </w:rPr>
        <w:t>六</w:t>
      </w:r>
      <w:r>
        <w:rPr>
          <w:rFonts w:hint="eastAsia" w:ascii="仿宋" w:hAnsi="仿宋" w:eastAsia="仿宋" w:cs="仿宋"/>
          <w:b/>
          <w:bCs/>
          <w:sz w:val="32"/>
          <w:szCs w:val="32"/>
          <w:highlight w:val="none"/>
        </w:rPr>
        <w:t>部分  政府采购供应商拒绝政府采购</w:t>
      </w:r>
      <w:bookmarkEnd w:id="257"/>
      <w:bookmarkEnd w:id="258"/>
      <w:bookmarkEnd w:id="259"/>
      <w:bookmarkStart w:id="265" w:name="_Toc438541326"/>
      <w:bookmarkStart w:id="266" w:name="_Toc435777821"/>
      <w:bookmarkStart w:id="267" w:name="_Toc28167"/>
      <w:bookmarkStart w:id="268" w:name="_Toc437247481"/>
      <w:bookmarkStart w:id="269" w:name="_Toc437425973"/>
      <w:r>
        <w:rPr>
          <w:rFonts w:hint="eastAsia" w:ascii="仿宋" w:hAnsi="仿宋" w:eastAsia="仿宋" w:cs="仿宋"/>
          <w:b/>
          <w:bCs/>
          <w:sz w:val="32"/>
          <w:szCs w:val="32"/>
          <w:highlight w:val="none"/>
        </w:rPr>
        <w:t>领域</w:t>
      </w:r>
      <w:bookmarkStart w:id="270" w:name="_Toc435776434"/>
      <w:bookmarkStart w:id="271" w:name="_Toc435777721"/>
      <w:r>
        <w:rPr>
          <w:rFonts w:hint="eastAsia" w:ascii="仿宋" w:hAnsi="仿宋" w:eastAsia="仿宋" w:cs="仿宋"/>
          <w:b/>
          <w:bCs/>
          <w:sz w:val="32"/>
          <w:szCs w:val="32"/>
          <w:highlight w:val="none"/>
        </w:rPr>
        <w:t>商业</w:t>
      </w:r>
      <w:bookmarkEnd w:id="265"/>
      <w:bookmarkEnd w:id="266"/>
      <w:bookmarkEnd w:id="267"/>
      <w:bookmarkEnd w:id="268"/>
      <w:bookmarkEnd w:id="269"/>
      <w:bookmarkEnd w:id="270"/>
      <w:bookmarkEnd w:id="271"/>
      <w:r>
        <w:rPr>
          <w:rFonts w:hint="eastAsia" w:ascii="仿宋" w:hAnsi="仿宋" w:eastAsia="仿宋" w:cs="仿宋"/>
          <w:b/>
          <w:bCs/>
          <w:sz w:val="32"/>
          <w:szCs w:val="32"/>
          <w:highlight w:val="none"/>
        </w:rPr>
        <w:t>贿赂承诺书</w:t>
      </w:r>
      <w:bookmarkEnd w:id="219"/>
      <w:bookmarkEnd w:id="220"/>
      <w:bookmarkEnd w:id="260"/>
      <w:bookmarkEnd w:id="261"/>
      <w:bookmarkEnd w:id="262"/>
      <w:bookmarkEnd w:id="263"/>
      <w:bookmarkEnd w:id="264"/>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为响应党中央、国务院关于治理政府采购领域商业贿赂行为的号召，我单位在此庄严承诺：</w:t>
      </w:r>
    </w:p>
    <w:p>
      <w:pPr>
        <w:numPr>
          <w:ilvl w:val="0"/>
          <w:numId w:val="9"/>
        </w:numPr>
        <w:spacing w:line="48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在参与政府采购活动中遵纪守法、诚信经营、公平竞标。</w:t>
      </w:r>
    </w:p>
    <w:p>
      <w:pPr>
        <w:numPr>
          <w:ilvl w:val="0"/>
          <w:numId w:val="9"/>
        </w:numPr>
        <w:spacing w:line="48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不向采购人、采购代理机构和政府采购评审专家进行任何形式的商业贿赂以谋取交易机会。</w:t>
      </w:r>
    </w:p>
    <w:p>
      <w:pPr>
        <w:numPr>
          <w:ilvl w:val="0"/>
          <w:numId w:val="9"/>
        </w:numPr>
        <w:spacing w:line="48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不向采购代理机构和采购人提供虚假资格文件或采用虚假应标方式参与政府采购市场竞争并谋取中标、成交。</w:t>
      </w:r>
    </w:p>
    <w:p>
      <w:pPr>
        <w:numPr>
          <w:ilvl w:val="0"/>
          <w:numId w:val="9"/>
        </w:numPr>
        <w:spacing w:line="48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不采取“围标、陪标”等商业欺诈手段获得政府采购定单。</w:t>
      </w:r>
    </w:p>
    <w:p>
      <w:pPr>
        <w:numPr>
          <w:ilvl w:val="0"/>
          <w:numId w:val="9"/>
        </w:numPr>
        <w:spacing w:line="48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不采取不正当手段低毁、排挤其他供应商。</w:t>
      </w:r>
    </w:p>
    <w:p>
      <w:pPr>
        <w:numPr>
          <w:ilvl w:val="0"/>
          <w:numId w:val="9"/>
        </w:numPr>
        <w:spacing w:line="48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不在提供商品和服务时“偷梁换柱、以次充好”损害采购人的合法权益。</w:t>
      </w:r>
    </w:p>
    <w:p>
      <w:pPr>
        <w:numPr>
          <w:ilvl w:val="0"/>
          <w:numId w:val="9"/>
        </w:numPr>
        <w:spacing w:line="48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不与采购人、采购代理机构政府采购评审专家或其他供应商恶意串通，进行质疑和投诉，维护政府采购市场秩序。</w:t>
      </w:r>
    </w:p>
    <w:p>
      <w:pPr>
        <w:numPr>
          <w:ilvl w:val="0"/>
          <w:numId w:val="9"/>
        </w:numPr>
        <w:spacing w:line="48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尊重和接受政府采购监督管理部门的监督和采购代理机构的招标要求，承担因违约行为给采购人造成的损失。</w:t>
      </w:r>
    </w:p>
    <w:p>
      <w:pPr>
        <w:numPr>
          <w:ilvl w:val="0"/>
          <w:numId w:val="9"/>
        </w:numPr>
        <w:spacing w:line="48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不发生其他有悖于政府采购公开、公平、公正和诚信原则的行为。</w:t>
      </w:r>
    </w:p>
    <w:p>
      <w:pPr>
        <w:widowControl/>
        <w:tabs>
          <w:tab w:val="left" w:pos="2394"/>
        </w:tabs>
        <w:spacing w:line="500" w:lineRule="atLeast"/>
        <w:ind w:firstLine="840" w:firstLineChars="300"/>
        <w:rPr>
          <w:rFonts w:ascii="仿宋" w:hAnsi="仿宋" w:eastAsia="仿宋" w:cs="仿宋"/>
          <w:kern w:val="0"/>
          <w:sz w:val="28"/>
          <w:szCs w:val="28"/>
          <w:highlight w:val="none"/>
        </w:rPr>
      </w:pPr>
      <w:r>
        <w:rPr>
          <w:rFonts w:hint="eastAsia" w:ascii="仿宋" w:hAnsi="仿宋" w:eastAsia="仿宋" w:cs="仿宋"/>
          <w:kern w:val="0"/>
          <w:sz w:val="28"/>
          <w:szCs w:val="28"/>
          <w:highlight w:val="none"/>
        </w:rPr>
        <w:t>承诺单位：</w:t>
      </w:r>
      <w:r>
        <w:rPr>
          <w:rFonts w:hint="eastAsia" w:ascii="仿宋" w:hAnsi="仿宋" w:eastAsia="仿宋" w:cs="仿宋"/>
          <w:kern w:val="0"/>
          <w:sz w:val="28"/>
          <w:szCs w:val="28"/>
          <w:highlight w:val="none"/>
          <w:u w:val="single"/>
        </w:rPr>
        <w:t xml:space="preserve">                       </w:t>
      </w:r>
      <w:r>
        <w:rPr>
          <w:rFonts w:hint="eastAsia" w:ascii="仿宋" w:hAnsi="仿宋" w:eastAsia="仿宋" w:cs="仿宋"/>
          <w:kern w:val="0"/>
          <w:sz w:val="28"/>
          <w:szCs w:val="28"/>
          <w:highlight w:val="none"/>
        </w:rPr>
        <w:t>（公      章）</w:t>
      </w:r>
    </w:p>
    <w:p>
      <w:pPr>
        <w:widowControl/>
        <w:tabs>
          <w:tab w:val="left" w:pos="2394"/>
        </w:tabs>
        <w:spacing w:line="500" w:lineRule="atLeast"/>
        <w:ind w:firstLine="840" w:firstLineChars="300"/>
        <w:rPr>
          <w:rFonts w:ascii="仿宋" w:hAnsi="仿宋" w:eastAsia="仿宋" w:cs="仿宋"/>
          <w:kern w:val="0"/>
          <w:sz w:val="28"/>
          <w:szCs w:val="28"/>
          <w:highlight w:val="none"/>
        </w:rPr>
      </w:pPr>
      <w:r>
        <w:rPr>
          <w:rFonts w:hint="eastAsia" w:ascii="仿宋" w:hAnsi="仿宋" w:eastAsia="仿宋" w:cs="仿宋"/>
          <w:sz w:val="28"/>
          <w:szCs w:val="28"/>
          <w:highlight w:val="none"/>
        </w:rPr>
        <w:t>法定代表人或被授权委托人</w:t>
      </w:r>
      <w:r>
        <w:rPr>
          <w:rFonts w:hint="eastAsia" w:ascii="仿宋" w:hAnsi="仿宋" w:eastAsia="仿宋" w:cs="仿宋"/>
          <w:kern w:val="0"/>
          <w:sz w:val="28"/>
          <w:szCs w:val="28"/>
          <w:highlight w:val="none"/>
        </w:rPr>
        <w:t>：：</w:t>
      </w:r>
      <w:r>
        <w:rPr>
          <w:rFonts w:hint="eastAsia" w:ascii="仿宋" w:hAnsi="仿宋" w:eastAsia="仿宋" w:cs="仿宋"/>
          <w:kern w:val="0"/>
          <w:sz w:val="28"/>
          <w:szCs w:val="28"/>
          <w:highlight w:val="none"/>
          <w:u w:val="single"/>
        </w:rPr>
        <w:t xml:space="preserve">                 </w:t>
      </w:r>
      <w:r>
        <w:rPr>
          <w:rFonts w:hint="eastAsia" w:ascii="仿宋" w:hAnsi="仿宋" w:eastAsia="仿宋" w:cs="仿宋"/>
          <w:kern w:val="0"/>
          <w:sz w:val="28"/>
          <w:szCs w:val="28"/>
          <w:highlight w:val="none"/>
        </w:rPr>
        <w:t>（签字或盖章）</w:t>
      </w:r>
    </w:p>
    <w:p>
      <w:pPr>
        <w:widowControl/>
        <w:tabs>
          <w:tab w:val="left" w:pos="2394"/>
        </w:tabs>
        <w:spacing w:line="500" w:lineRule="atLeast"/>
        <w:ind w:firstLine="840" w:firstLineChars="300"/>
        <w:rPr>
          <w:rFonts w:ascii="仿宋" w:hAnsi="仿宋" w:eastAsia="仿宋" w:cs="仿宋"/>
          <w:kern w:val="0"/>
          <w:sz w:val="28"/>
          <w:szCs w:val="28"/>
          <w:highlight w:val="none"/>
          <w:u w:val="single"/>
        </w:rPr>
      </w:pPr>
      <w:r>
        <w:rPr>
          <w:rFonts w:hint="eastAsia" w:ascii="仿宋" w:hAnsi="仿宋" w:eastAsia="仿宋" w:cs="仿宋"/>
          <w:kern w:val="0"/>
          <w:sz w:val="28"/>
          <w:szCs w:val="28"/>
          <w:highlight w:val="none"/>
        </w:rPr>
        <w:t>地    址：</w:t>
      </w:r>
      <w:r>
        <w:rPr>
          <w:rFonts w:hint="eastAsia" w:ascii="仿宋" w:hAnsi="仿宋" w:eastAsia="仿宋" w:cs="仿宋"/>
          <w:kern w:val="0"/>
          <w:sz w:val="28"/>
          <w:szCs w:val="28"/>
          <w:highlight w:val="none"/>
          <w:u w:val="single"/>
        </w:rPr>
        <w:t xml:space="preserve">                                   .</w:t>
      </w:r>
    </w:p>
    <w:p>
      <w:pPr>
        <w:widowControl/>
        <w:tabs>
          <w:tab w:val="left" w:pos="2394"/>
        </w:tabs>
        <w:spacing w:line="500" w:lineRule="atLeast"/>
        <w:ind w:firstLine="840" w:firstLineChars="300"/>
        <w:rPr>
          <w:rFonts w:ascii="仿宋" w:hAnsi="仿宋" w:eastAsia="仿宋" w:cs="仿宋"/>
          <w:kern w:val="0"/>
          <w:sz w:val="28"/>
          <w:szCs w:val="28"/>
          <w:highlight w:val="none"/>
          <w:u w:val="single"/>
        </w:rPr>
      </w:pPr>
      <w:r>
        <w:rPr>
          <w:rFonts w:hint="eastAsia" w:ascii="仿宋" w:hAnsi="仿宋" w:eastAsia="仿宋" w:cs="仿宋"/>
          <w:kern w:val="0"/>
          <w:sz w:val="28"/>
          <w:szCs w:val="28"/>
          <w:highlight w:val="none"/>
        </w:rPr>
        <w:t>邮    编：</w:t>
      </w:r>
      <w:r>
        <w:rPr>
          <w:rFonts w:hint="eastAsia" w:ascii="仿宋" w:hAnsi="仿宋" w:eastAsia="仿宋" w:cs="仿宋"/>
          <w:kern w:val="0"/>
          <w:sz w:val="28"/>
          <w:szCs w:val="28"/>
          <w:highlight w:val="none"/>
          <w:u w:val="single"/>
        </w:rPr>
        <w:t xml:space="preserve">                                   .</w:t>
      </w:r>
    </w:p>
    <w:p>
      <w:pPr>
        <w:widowControl/>
        <w:tabs>
          <w:tab w:val="left" w:pos="2394"/>
        </w:tabs>
        <w:spacing w:line="500" w:lineRule="atLeast"/>
        <w:ind w:firstLine="840" w:firstLineChars="300"/>
        <w:rPr>
          <w:rFonts w:ascii="仿宋" w:hAnsi="仿宋" w:eastAsia="仿宋" w:cs="仿宋"/>
          <w:kern w:val="0"/>
          <w:sz w:val="28"/>
          <w:szCs w:val="28"/>
          <w:highlight w:val="none"/>
        </w:rPr>
      </w:pPr>
      <w:r>
        <w:rPr>
          <w:rFonts w:hint="eastAsia" w:ascii="仿宋" w:hAnsi="仿宋" w:eastAsia="仿宋" w:cs="仿宋"/>
          <w:kern w:val="0"/>
          <w:sz w:val="28"/>
          <w:szCs w:val="28"/>
          <w:highlight w:val="none"/>
        </w:rPr>
        <w:t>电    话：</w:t>
      </w:r>
      <w:r>
        <w:rPr>
          <w:rFonts w:hint="eastAsia" w:ascii="仿宋" w:hAnsi="仿宋" w:eastAsia="仿宋" w:cs="仿宋"/>
          <w:kern w:val="0"/>
          <w:sz w:val="28"/>
          <w:szCs w:val="28"/>
          <w:highlight w:val="none"/>
          <w:u w:val="single"/>
        </w:rPr>
        <w:t xml:space="preserve">                                   .</w:t>
      </w:r>
    </w:p>
    <w:p>
      <w:pPr>
        <w:spacing w:line="500" w:lineRule="atLeast"/>
        <w:ind w:firstLine="2240" w:firstLineChars="800"/>
        <w:rPr>
          <w:rFonts w:ascii="仿宋" w:hAnsi="仿宋" w:eastAsia="仿宋" w:cs="仿宋"/>
          <w:kern w:val="0"/>
          <w:sz w:val="28"/>
          <w:szCs w:val="28"/>
          <w:highlight w:val="none"/>
        </w:rPr>
      </w:pPr>
      <w:r>
        <w:rPr>
          <w:rFonts w:hint="eastAsia" w:ascii="仿宋" w:hAnsi="仿宋" w:eastAsia="仿宋" w:cs="仿宋"/>
          <w:kern w:val="0"/>
          <w:sz w:val="28"/>
          <w:szCs w:val="28"/>
          <w:highlight w:val="none"/>
          <w:u w:val="single"/>
        </w:rPr>
        <w:t xml:space="preserve">     </w:t>
      </w:r>
      <w:r>
        <w:rPr>
          <w:rFonts w:hint="eastAsia" w:ascii="仿宋" w:hAnsi="仿宋" w:eastAsia="仿宋" w:cs="仿宋"/>
          <w:kern w:val="0"/>
          <w:sz w:val="28"/>
          <w:szCs w:val="28"/>
          <w:highlight w:val="none"/>
        </w:rPr>
        <w:t>年</w:t>
      </w:r>
      <w:r>
        <w:rPr>
          <w:rFonts w:hint="eastAsia" w:ascii="仿宋" w:hAnsi="仿宋" w:eastAsia="仿宋" w:cs="仿宋"/>
          <w:kern w:val="0"/>
          <w:sz w:val="28"/>
          <w:szCs w:val="28"/>
          <w:highlight w:val="none"/>
          <w:u w:val="single"/>
        </w:rPr>
        <w:t xml:space="preserve">    </w:t>
      </w:r>
      <w:r>
        <w:rPr>
          <w:rFonts w:hint="eastAsia" w:ascii="仿宋" w:hAnsi="仿宋" w:eastAsia="仿宋" w:cs="仿宋"/>
          <w:kern w:val="0"/>
          <w:sz w:val="28"/>
          <w:szCs w:val="28"/>
          <w:highlight w:val="none"/>
        </w:rPr>
        <w:t>月</w:t>
      </w:r>
      <w:r>
        <w:rPr>
          <w:rFonts w:hint="eastAsia" w:ascii="仿宋" w:hAnsi="仿宋" w:eastAsia="仿宋" w:cs="仿宋"/>
          <w:kern w:val="0"/>
          <w:sz w:val="28"/>
          <w:szCs w:val="28"/>
          <w:highlight w:val="none"/>
          <w:u w:val="single"/>
        </w:rPr>
        <w:t xml:space="preserve">    </w:t>
      </w:r>
      <w:r>
        <w:rPr>
          <w:rFonts w:hint="eastAsia" w:ascii="仿宋" w:hAnsi="仿宋" w:eastAsia="仿宋" w:cs="仿宋"/>
          <w:kern w:val="0"/>
          <w:sz w:val="28"/>
          <w:szCs w:val="28"/>
          <w:highlight w:val="none"/>
        </w:rPr>
        <w:t>日</w:t>
      </w:r>
    </w:p>
    <w:p>
      <w:pPr>
        <w:keepNext w:val="0"/>
        <w:keepLines w:val="0"/>
        <w:pageBreakBefore w:val="0"/>
        <w:widowControl w:val="0"/>
        <w:tabs>
          <w:tab w:val="left" w:pos="1755"/>
        </w:tabs>
        <w:kinsoku/>
        <w:wordWrap/>
        <w:overflowPunct/>
        <w:topLinePunct w:val="0"/>
        <w:autoSpaceDE/>
        <w:autoSpaceDN/>
        <w:bidi w:val="0"/>
        <w:adjustRightInd/>
        <w:snapToGrid/>
        <w:spacing w:line="480" w:lineRule="auto"/>
        <w:jc w:val="center"/>
        <w:textAlignment w:val="auto"/>
        <w:outlineLvl w:val="2"/>
      </w:pPr>
      <w:bookmarkStart w:id="272" w:name="_Toc21078"/>
      <w:bookmarkStart w:id="273" w:name="_Toc25411"/>
      <w:bookmarkStart w:id="274" w:name="_Toc14162_WPSOffice_Level1"/>
      <w:bookmarkStart w:id="275" w:name="_Toc20090_WPSOffice_Level1"/>
      <w:bookmarkStart w:id="276" w:name="_Toc28493"/>
      <w:bookmarkStart w:id="277" w:name="_Toc6846"/>
      <w:r>
        <w:rPr>
          <w:rFonts w:hint="eastAsia" w:ascii="仿宋" w:hAnsi="仿宋" w:eastAsia="仿宋" w:cs="仿宋"/>
          <w:b/>
          <w:bCs/>
          <w:sz w:val="36"/>
          <w:szCs w:val="36"/>
          <w:highlight w:val="none"/>
        </w:rPr>
        <w:t>第</w:t>
      </w:r>
      <w:r>
        <w:rPr>
          <w:rFonts w:hint="eastAsia" w:ascii="仿宋" w:hAnsi="仿宋" w:eastAsia="仿宋" w:cs="仿宋"/>
          <w:b/>
          <w:bCs/>
          <w:sz w:val="36"/>
          <w:szCs w:val="36"/>
          <w:highlight w:val="none"/>
          <w:lang w:eastAsia="zh-CN"/>
        </w:rPr>
        <w:t>七</w:t>
      </w:r>
      <w:r>
        <w:rPr>
          <w:rFonts w:hint="eastAsia" w:ascii="仿宋" w:hAnsi="仿宋" w:eastAsia="仿宋" w:cs="仿宋"/>
          <w:b/>
          <w:bCs/>
          <w:sz w:val="36"/>
          <w:szCs w:val="36"/>
          <w:highlight w:val="none"/>
        </w:rPr>
        <w:t>部分  附件</w:t>
      </w:r>
      <w:bookmarkEnd w:id="272"/>
      <w:bookmarkEnd w:id="273"/>
      <w:bookmarkEnd w:id="274"/>
      <w:bookmarkEnd w:id="275"/>
      <w:bookmarkEnd w:id="276"/>
      <w:bookmarkEnd w:id="277"/>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3"/>
        <w:rPr>
          <w:rFonts w:hint="default"/>
          <w:highlight w:val="none"/>
        </w:rPr>
      </w:pPr>
      <w:bookmarkStart w:id="278" w:name="_Toc20607"/>
      <w:bookmarkStart w:id="279" w:name="_Toc24063"/>
      <w:bookmarkStart w:id="280" w:name="_Toc8639"/>
      <w:bookmarkStart w:id="281" w:name="_Toc30274"/>
      <w:bookmarkStart w:id="282" w:name="_Toc5558"/>
      <w:bookmarkStart w:id="283" w:name="_Toc13622"/>
      <w:r>
        <w:rPr>
          <w:rFonts w:hint="eastAsia" w:ascii="仿宋" w:hAnsi="仿宋" w:eastAsia="仿宋" w:cs="仿宋"/>
          <w:b/>
          <w:bCs/>
          <w:kern w:val="0"/>
          <w:sz w:val="32"/>
          <w:szCs w:val="32"/>
          <w:highlight w:val="none"/>
        </w:rPr>
        <w:t>一</w:t>
      </w:r>
      <w:bookmarkEnd w:id="278"/>
      <w:bookmarkEnd w:id="279"/>
      <w:r>
        <w:rPr>
          <w:rFonts w:hint="eastAsia" w:ascii="仿宋" w:hAnsi="仿宋" w:eastAsia="仿宋" w:cs="仿宋"/>
          <w:b/>
          <w:bCs/>
          <w:kern w:val="0"/>
          <w:sz w:val="32"/>
          <w:szCs w:val="32"/>
          <w:highlight w:val="none"/>
          <w:lang w:eastAsia="zh-CN"/>
        </w:rPr>
        <w:t>、</w:t>
      </w:r>
      <w:r>
        <w:rPr>
          <w:rFonts w:hint="eastAsia" w:ascii="仿宋" w:hAnsi="仿宋" w:eastAsia="仿宋" w:cs="仿宋"/>
          <w:b/>
          <w:bCs/>
          <w:kern w:val="0"/>
          <w:sz w:val="32"/>
          <w:szCs w:val="32"/>
          <w:highlight w:val="none"/>
        </w:rPr>
        <w:t>中小企业声明函</w:t>
      </w:r>
      <w:bookmarkEnd w:id="280"/>
      <w:bookmarkEnd w:id="281"/>
      <w:bookmarkEnd w:id="282"/>
      <w:bookmarkEnd w:id="283"/>
    </w:p>
    <w:p>
      <w:pPr>
        <w:spacing w:line="48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本公司郑重声明，根据《政府采购促进中小企业发展管理办法》（财库〔2020〕46号）的规定，本公司参加（单位名称）的（项目名称）采购活动，提供的货物全部由符合政策要求的中小企业制造。相关企业的具体情况如下：</w:t>
      </w:r>
    </w:p>
    <w:p>
      <w:pPr>
        <w:spacing w:line="48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u w:val="single"/>
        </w:rPr>
        <w:t>（标的名称）</w:t>
      </w:r>
      <w:r>
        <w:rPr>
          <w:rFonts w:hint="eastAsia" w:ascii="仿宋" w:hAnsi="仿宋" w:eastAsia="仿宋" w:cs="仿宋"/>
          <w:sz w:val="28"/>
          <w:szCs w:val="28"/>
          <w:highlight w:val="none"/>
        </w:rPr>
        <w:t>，属于</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u w:val="single"/>
          <w:lang w:eastAsia="zh-CN"/>
        </w:rPr>
        <w:t>工业</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rPr>
        <w:t>；制造商为</w:t>
      </w:r>
      <w:r>
        <w:rPr>
          <w:rFonts w:hint="eastAsia" w:ascii="仿宋" w:hAnsi="仿宋" w:eastAsia="仿宋" w:cs="仿宋"/>
          <w:sz w:val="28"/>
          <w:szCs w:val="28"/>
          <w:highlight w:val="none"/>
          <w:u w:val="single"/>
        </w:rPr>
        <w:t>（企业名称）</w:t>
      </w:r>
      <w:r>
        <w:rPr>
          <w:rFonts w:hint="eastAsia" w:ascii="仿宋" w:hAnsi="仿宋" w:eastAsia="仿宋" w:cs="仿宋"/>
          <w:sz w:val="28"/>
          <w:szCs w:val="28"/>
          <w:highlight w:val="none"/>
        </w:rPr>
        <w:t>，从业人员</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人，营业收入为</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万元，资产总额为</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万元</w:t>
      </w:r>
      <w:r>
        <w:rPr>
          <w:rFonts w:hint="eastAsia" w:ascii="仿宋" w:hAnsi="仿宋" w:eastAsia="仿宋" w:cs="仿宋"/>
          <w:kern w:val="0"/>
          <w:sz w:val="28"/>
          <w:szCs w:val="28"/>
          <w:highlight w:val="none"/>
          <w:vertAlign w:val="superscript"/>
          <w:lang w:bidi="ar"/>
        </w:rPr>
        <w:t>1</w:t>
      </w:r>
      <w:r>
        <w:rPr>
          <w:rFonts w:hint="eastAsia" w:ascii="仿宋" w:hAnsi="仿宋" w:eastAsia="仿宋" w:cs="仿宋"/>
          <w:sz w:val="28"/>
          <w:szCs w:val="28"/>
          <w:highlight w:val="none"/>
        </w:rPr>
        <w:t>，属于</w:t>
      </w:r>
      <w:r>
        <w:rPr>
          <w:rFonts w:hint="eastAsia" w:ascii="仿宋" w:hAnsi="仿宋" w:eastAsia="仿宋" w:cs="仿宋"/>
          <w:sz w:val="28"/>
          <w:szCs w:val="28"/>
          <w:highlight w:val="none"/>
          <w:u w:val="single"/>
        </w:rPr>
        <w:t>（中型企业、小型企业、微型企业）</w:t>
      </w:r>
      <w:r>
        <w:rPr>
          <w:rFonts w:hint="eastAsia" w:ascii="仿宋" w:hAnsi="仿宋" w:eastAsia="仿宋" w:cs="仿宋"/>
          <w:sz w:val="28"/>
          <w:szCs w:val="28"/>
          <w:highlight w:val="none"/>
        </w:rPr>
        <w:t>；</w:t>
      </w:r>
    </w:p>
    <w:p>
      <w:pPr>
        <w:spacing w:line="48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2.</w:t>
      </w:r>
      <w:r>
        <w:rPr>
          <w:rFonts w:hint="eastAsia" w:ascii="仿宋" w:hAnsi="仿宋" w:eastAsia="仿宋" w:cs="仿宋"/>
          <w:sz w:val="28"/>
          <w:szCs w:val="28"/>
          <w:highlight w:val="none"/>
          <w:u w:val="single"/>
        </w:rPr>
        <w:t>（标的名称）</w:t>
      </w:r>
      <w:r>
        <w:rPr>
          <w:rFonts w:hint="eastAsia" w:ascii="仿宋" w:hAnsi="仿宋" w:eastAsia="仿宋" w:cs="仿宋"/>
          <w:sz w:val="28"/>
          <w:szCs w:val="28"/>
          <w:highlight w:val="none"/>
        </w:rPr>
        <w:t>，属于</w:t>
      </w:r>
      <w:r>
        <w:rPr>
          <w:rFonts w:hint="eastAsia" w:ascii="仿宋" w:hAnsi="仿宋" w:eastAsia="仿宋" w:cs="仿宋"/>
          <w:sz w:val="28"/>
          <w:szCs w:val="28"/>
          <w:highlight w:val="none"/>
          <w:u w:val="single"/>
          <w:lang w:eastAsia="zh-CN"/>
        </w:rPr>
        <w:t xml:space="preserve"> 工业 </w:t>
      </w:r>
      <w:r>
        <w:rPr>
          <w:rFonts w:hint="eastAsia" w:ascii="仿宋" w:hAnsi="仿宋" w:eastAsia="仿宋" w:cs="仿宋"/>
          <w:sz w:val="28"/>
          <w:szCs w:val="28"/>
          <w:highlight w:val="none"/>
        </w:rPr>
        <w:t>；制造商为</w:t>
      </w:r>
      <w:r>
        <w:rPr>
          <w:rFonts w:hint="eastAsia" w:ascii="仿宋" w:hAnsi="仿宋" w:eastAsia="仿宋" w:cs="仿宋"/>
          <w:sz w:val="28"/>
          <w:szCs w:val="28"/>
          <w:highlight w:val="none"/>
          <w:u w:val="single"/>
        </w:rPr>
        <w:t>（企业名称）</w:t>
      </w:r>
      <w:r>
        <w:rPr>
          <w:rFonts w:hint="eastAsia" w:ascii="仿宋" w:hAnsi="仿宋" w:eastAsia="仿宋" w:cs="仿宋"/>
          <w:sz w:val="28"/>
          <w:szCs w:val="28"/>
          <w:highlight w:val="none"/>
        </w:rPr>
        <w:t>，从业人员</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人，营业收入为</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万元，资产总额为</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万元</w:t>
      </w:r>
      <w:r>
        <w:rPr>
          <w:rFonts w:hint="eastAsia" w:ascii="仿宋" w:hAnsi="仿宋" w:eastAsia="仿宋" w:cs="仿宋"/>
          <w:kern w:val="0"/>
          <w:sz w:val="28"/>
          <w:szCs w:val="28"/>
          <w:highlight w:val="none"/>
          <w:vertAlign w:val="superscript"/>
          <w:lang w:bidi="ar"/>
        </w:rPr>
        <w:t>1</w:t>
      </w:r>
      <w:r>
        <w:rPr>
          <w:rFonts w:hint="eastAsia" w:ascii="仿宋" w:hAnsi="仿宋" w:eastAsia="仿宋" w:cs="仿宋"/>
          <w:sz w:val="28"/>
          <w:szCs w:val="28"/>
          <w:highlight w:val="none"/>
        </w:rPr>
        <w:t>，属于</w:t>
      </w:r>
      <w:r>
        <w:rPr>
          <w:rFonts w:hint="eastAsia" w:ascii="仿宋" w:hAnsi="仿宋" w:eastAsia="仿宋" w:cs="仿宋"/>
          <w:sz w:val="28"/>
          <w:szCs w:val="28"/>
          <w:highlight w:val="none"/>
          <w:u w:val="single"/>
        </w:rPr>
        <w:t>（中型企业、小型企业、微型企业）</w:t>
      </w:r>
      <w:r>
        <w:rPr>
          <w:rFonts w:hint="eastAsia" w:ascii="仿宋" w:hAnsi="仿宋" w:eastAsia="仿宋" w:cs="仿宋"/>
          <w:sz w:val="28"/>
          <w:szCs w:val="28"/>
          <w:highlight w:val="none"/>
        </w:rPr>
        <w:t>；</w:t>
      </w:r>
    </w:p>
    <w:p>
      <w:pPr>
        <w:spacing w:line="48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w:t>
      </w:r>
    </w:p>
    <w:p>
      <w:pPr>
        <w:spacing w:line="48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以上企业，不属于大企业的分支机构，不存在控股股东为大企业的情形，也不存在与大企业的负责人为同一人的情形。</w:t>
      </w:r>
    </w:p>
    <w:p>
      <w:pPr>
        <w:spacing w:line="48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本企业对上述声明内容的真实性负责。如有虚假，将依法承担相应责任。</w:t>
      </w:r>
    </w:p>
    <w:p>
      <w:pPr>
        <w:spacing w:line="480" w:lineRule="atLeast"/>
        <w:ind w:firstLine="560" w:firstLineChars="200"/>
        <w:jc w:val="left"/>
        <w:rPr>
          <w:rFonts w:ascii="仿宋" w:hAnsi="仿宋" w:eastAsia="仿宋" w:cs="仿宋"/>
          <w:sz w:val="28"/>
          <w:szCs w:val="28"/>
          <w:highlight w:val="none"/>
        </w:rPr>
      </w:pPr>
    </w:p>
    <w:p>
      <w:pPr>
        <w:widowControl/>
        <w:spacing w:line="500" w:lineRule="exact"/>
        <w:ind w:firstLine="4200" w:firstLineChars="1500"/>
        <w:jc w:val="left"/>
        <w:rPr>
          <w:rFonts w:ascii="仿宋" w:hAnsi="仿宋" w:eastAsia="仿宋" w:cs="仿宋"/>
          <w:sz w:val="28"/>
          <w:szCs w:val="28"/>
          <w:highlight w:val="none"/>
        </w:rPr>
      </w:pPr>
      <w:r>
        <w:rPr>
          <w:rFonts w:hint="eastAsia" w:ascii="仿宋" w:hAnsi="仿宋" w:eastAsia="仿宋" w:cs="仿宋"/>
          <w:kern w:val="0"/>
          <w:sz w:val="28"/>
          <w:szCs w:val="28"/>
          <w:highlight w:val="none"/>
          <w:lang w:bidi="ar"/>
        </w:rPr>
        <w:t>企业名称（盖章）：</w:t>
      </w:r>
      <w:r>
        <w:rPr>
          <w:rFonts w:hint="eastAsia" w:ascii="仿宋" w:hAnsi="仿宋" w:eastAsia="仿宋" w:cs="仿宋"/>
          <w:b/>
          <w:sz w:val="28"/>
          <w:szCs w:val="28"/>
          <w:highlight w:val="none"/>
          <w:u w:val="single"/>
          <w:lang w:val="zh-CN"/>
        </w:rPr>
        <w:t xml:space="preserve">          </w:t>
      </w:r>
      <w:r>
        <w:rPr>
          <w:rFonts w:hint="eastAsia" w:ascii="仿宋" w:hAnsi="仿宋" w:eastAsia="仿宋" w:cs="仿宋"/>
          <w:b/>
          <w:sz w:val="28"/>
          <w:szCs w:val="28"/>
          <w:highlight w:val="none"/>
          <w:u w:val="single"/>
        </w:rPr>
        <w:t xml:space="preserve">  </w:t>
      </w:r>
      <w:r>
        <w:rPr>
          <w:rFonts w:hint="eastAsia" w:ascii="仿宋" w:hAnsi="仿宋" w:eastAsia="仿宋" w:cs="仿宋"/>
          <w:b/>
          <w:sz w:val="28"/>
          <w:szCs w:val="28"/>
          <w:highlight w:val="none"/>
          <w:u w:val="single"/>
          <w:lang w:val="zh-CN"/>
        </w:rPr>
        <w:t xml:space="preserve">      </w:t>
      </w:r>
      <w:r>
        <w:rPr>
          <w:rFonts w:hint="eastAsia" w:ascii="仿宋" w:hAnsi="仿宋" w:eastAsia="仿宋" w:cs="仿宋"/>
          <w:b/>
          <w:sz w:val="28"/>
          <w:szCs w:val="28"/>
          <w:highlight w:val="none"/>
          <w:u w:val="single"/>
        </w:rPr>
        <w:t xml:space="preserve">  </w:t>
      </w:r>
      <w:r>
        <w:rPr>
          <w:rFonts w:hint="eastAsia" w:ascii="仿宋" w:hAnsi="仿宋" w:eastAsia="仿宋" w:cs="仿宋"/>
          <w:sz w:val="28"/>
          <w:szCs w:val="28"/>
          <w:highlight w:val="none"/>
          <w:u w:val="single"/>
        </w:rPr>
        <w:t>.</w:t>
      </w:r>
    </w:p>
    <w:p>
      <w:pPr>
        <w:autoSpaceDN w:val="0"/>
        <w:spacing w:line="500" w:lineRule="exact"/>
        <w:ind w:firstLine="4200" w:firstLineChars="1500"/>
        <w:jc w:val="left"/>
        <w:rPr>
          <w:rFonts w:ascii="仿宋" w:hAnsi="仿宋" w:eastAsia="仿宋" w:cs="仿宋"/>
          <w:sz w:val="28"/>
          <w:szCs w:val="28"/>
          <w:highlight w:val="none"/>
        </w:rPr>
      </w:pPr>
      <w:r>
        <w:rPr>
          <w:rFonts w:hint="eastAsia" w:ascii="仿宋" w:hAnsi="仿宋" w:eastAsia="仿宋" w:cs="仿宋"/>
          <w:kern w:val="0"/>
          <w:sz w:val="28"/>
          <w:szCs w:val="28"/>
          <w:highlight w:val="none"/>
          <w:lang w:bidi="ar"/>
        </w:rPr>
        <w:t>日 期：</w:t>
      </w:r>
      <w:r>
        <w:rPr>
          <w:rFonts w:hint="eastAsia" w:ascii="仿宋" w:hAnsi="仿宋" w:eastAsia="仿宋" w:cs="仿宋"/>
          <w:kern w:val="0"/>
          <w:sz w:val="28"/>
          <w:szCs w:val="28"/>
          <w:highlight w:val="none"/>
          <w:u w:val="single"/>
          <w:lang w:bidi="ar"/>
        </w:rPr>
        <w:t xml:space="preserve">     </w:t>
      </w:r>
      <w:r>
        <w:rPr>
          <w:rFonts w:hint="eastAsia" w:ascii="仿宋" w:hAnsi="仿宋" w:eastAsia="仿宋" w:cs="仿宋"/>
          <w:kern w:val="0"/>
          <w:sz w:val="28"/>
          <w:szCs w:val="28"/>
          <w:highlight w:val="none"/>
          <w:lang w:bidi="ar"/>
        </w:rPr>
        <w:t>年</w:t>
      </w:r>
      <w:r>
        <w:rPr>
          <w:rFonts w:hint="eastAsia" w:ascii="仿宋" w:hAnsi="仿宋" w:eastAsia="仿宋" w:cs="仿宋"/>
          <w:kern w:val="0"/>
          <w:sz w:val="28"/>
          <w:szCs w:val="28"/>
          <w:highlight w:val="none"/>
          <w:u w:val="single"/>
          <w:lang w:bidi="ar"/>
        </w:rPr>
        <w:t xml:space="preserve">    </w:t>
      </w:r>
      <w:r>
        <w:rPr>
          <w:rFonts w:hint="eastAsia" w:ascii="仿宋" w:hAnsi="仿宋" w:eastAsia="仿宋" w:cs="仿宋"/>
          <w:kern w:val="0"/>
          <w:sz w:val="28"/>
          <w:szCs w:val="28"/>
          <w:highlight w:val="none"/>
          <w:lang w:bidi="ar"/>
        </w:rPr>
        <w:t>月</w:t>
      </w:r>
      <w:r>
        <w:rPr>
          <w:rFonts w:hint="eastAsia" w:ascii="仿宋" w:hAnsi="仿宋" w:eastAsia="仿宋" w:cs="仿宋"/>
          <w:kern w:val="0"/>
          <w:sz w:val="28"/>
          <w:szCs w:val="28"/>
          <w:highlight w:val="none"/>
          <w:u w:val="single"/>
          <w:lang w:bidi="ar"/>
        </w:rPr>
        <w:t xml:space="preserve">    </w:t>
      </w:r>
      <w:r>
        <w:rPr>
          <w:rFonts w:hint="eastAsia" w:ascii="仿宋" w:hAnsi="仿宋" w:eastAsia="仿宋" w:cs="仿宋"/>
          <w:kern w:val="0"/>
          <w:sz w:val="28"/>
          <w:szCs w:val="28"/>
          <w:highlight w:val="none"/>
          <w:lang w:bidi="ar"/>
        </w:rPr>
        <w:t>日</w:t>
      </w:r>
    </w:p>
    <w:p>
      <w:pPr>
        <w:spacing w:line="500" w:lineRule="exact"/>
        <w:rPr>
          <w:rFonts w:ascii="仿宋" w:hAnsi="仿宋" w:eastAsia="仿宋" w:cs="仿宋"/>
          <w:b/>
          <w:bCs/>
          <w:sz w:val="28"/>
          <w:szCs w:val="28"/>
          <w:highlight w:val="none"/>
        </w:rPr>
      </w:pPr>
    </w:p>
    <w:p>
      <w:pPr>
        <w:pStyle w:val="2"/>
        <w:spacing w:line="500" w:lineRule="exact"/>
        <w:rPr>
          <w:rFonts w:hint="default"/>
          <w:highlight w:val="none"/>
        </w:rPr>
      </w:pPr>
      <w:r>
        <w:rPr>
          <w:rFonts w:ascii="仿宋" w:hAnsi="仿宋" w:cs="仿宋"/>
          <w:b/>
          <w:bCs/>
          <w:sz w:val="28"/>
          <w:szCs w:val="28"/>
          <w:highlight w:val="none"/>
        </w:rPr>
        <w:t>注：非</w:t>
      </w:r>
      <w:r>
        <w:rPr>
          <w:rFonts w:hint="eastAsia" w:ascii="仿宋" w:hAnsi="仿宋" w:cs="仿宋"/>
          <w:b/>
          <w:bCs/>
          <w:sz w:val="28"/>
          <w:szCs w:val="28"/>
          <w:highlight w:val="none"/>
          <w:lang w:eastAsia="zh-CN"/>
        </w:rPr>
        <w:t>中型、</w:t>
      </w:r>
      <w:r>
        <w:rPr>
          <w:rFonts w:ascii="仿宋" w:hAnsi="仿宋" w:cs="仿宋"/>
          <w:b/>
          <w:bCs/>
          <w:sz w:val="28"/>
          <w:szCs w:val="28"/>
          <w:highlight w:val="none"/>
        </w:rPr>
        <w:t>小型、微型企业可不填写此表。</w:t>
      </w:r>
    </w:p>
    <w:p>
      <w:pPr>
        <w:pStyle w:val="23"/>
        <w:ind w:firstLine="0" w:firstLineChars="0"/>
        <w:rPr>
          <w:rFonts w:hint="default"/>
          <w:highlight w:val="none"/>
        </w:rPr>
      </w:pPr>
    </w:p>
    <w:p>
      <w:pPr>
        <w:pStyle w:val="23"/>
        <w:ind w:firstLine="0" w:firstLineChars="0"/>
        <w:rPr>
          <w:rFonts w:hint="default" w:ascii="仿宋" w:hAnsi="仿宋" w:cs="仿宋"/>
          <w:b/>
          <w:bCs/>
          <w:sz w:val="28"/>
          <w:szCs w:val="28"/>
          <w:highlight w:val="none"/>
        </w:rPr>
      </w:pPr>
    </w:p>
    <w:p>
      <w:pPr>
        <w:widowControl/>
        <w:jc w:val="center"/>
        <w:rPr>
          <w:rFonts w:ascii="仿宋" w:hAnsi="仿宋" w:eastAsia="仿宋" w:cs="仿宋"/>
          <w:b/>
          <w:bCs/>
          <w:sz w:val="32"/>
          <w:szCs w:val="32"/>
          <w:highlight w:val="none"/>
        </w:rPr>
      </w:pPr>
      <w:r>
        <w:rPr>
          <w:rFonts w:hint="eastAsia" w:ascii="仿宋" w:hAnsi="仿宋" w:eastAsia="仿宋" w:cs="仿宋"/>
          <w:b/>
          <w:bCs/>
          <w:kern w:val="0"/>
          <w:sz w:val="22"/>
          <w:szCs w:val="22"/>
          <w:highlight w:val="none"/>
          <w:vertAlign w:val="superscript"/>
          <w:lang w:bidi="ar"/>
        </w:rPr>
        <w:t xml:space="preserve">1 </w:t>
      </w:r>
      <w:r>
        <w:rPr>
          <w:rFonts w:hint="eastAsia" w:ascii="仿宋" w:hAnsi="仿宋" w:eastAsia="仿宋" w:cs="仿宋"/>
          <w:b/>
          <w:bCs/>
          <w:kern w:val="0"/>
          <w:sz w:val="22"/>
          <w:szCs w:val="22"/>
          <w:highlight w:val="none"/>
          <w:lang w:bidi="ar"/>
        </w:rPr>
        <w:t>从业人员、营业收入、资产总额填报上一年度数据，无上一年度数据的新成立企业可不填报。</w:t>
      </w:r>
      <w:bookmarkStart w:id="284" w:name="_Toc13115"/>
      <w:bookmarkStart w:id="285" w:name="_Toc26990"/>
      <w:bookmarkStart w:id="286" w:name="_Toc32499"/>
    </w:p>
    <w:p>
      <w:pPr>
        <w:tabs>
          <w:tab w:val="left" w:pos="1755"/>
        </w:tabs>
        <w:spacing w:line="500" w:lineRule="atLeast"/>
        <w:ind w:left="-120"/>
        <w:jc w:val="center"/>
        <w:outlineLvl w:val="3"/>
        <w:rPr>
          <w:rFonts w:ascii="仿宋" w:hAnsi="仿宋" w:eastAsia="仿宋" w:cs="仿宋"/>
          <w:b/>
          <w:bCs/>
          <w:sz w:val="32"/>
          <w:szCs w:val="32"/>
          <w:highlight w:val="none"/>
        </w:rPr>
      </w:pPr>
      <w:r>
        <w:rPr>
          <w:rFonts w:hint="eastAsia" w:ascii="仿宋" w:hAnsi="仿宋" w:eastAsia="仿宋" w:cs="仿宋"/>
          <w:b/>
          <w:bCs/>
          <w:sz w:val="32"/>
          <w:szCs w:val="32"/>
          <w:highlight w:val="none"/>
        </w:rPr>
        <w:t>二、监狱企业相关资格证明材料</w:t>
      </w:r>
      <w:bookmarkEnd w:id="284"/>
      <w:bookmarkEnd w:id="285"/>
      <w:bookmarkEnd w:id="286"/>
    </w:p>
    <w:p>
      <w:pPr>
        <w:pStyle w:val="2"/>
        <w:spacing w:line="500" w:lineRule="exact"/>
        <w:ind w:left="-119"/>
        <w:jc w:val="center"/>
        <w:rPr>
          <w:rFonts w:hint="default"/>
          <w:highlight w:val="none"/>
        </w:rPr>
      </w:pPr>
    </w:p>
    <w:p>
      <w:pPr>
        <w:pStyle w:val="2"/>
        <w:spacing w:line="500" w:lineRule="exact"/>
        <w:ind w:left="-119"/>
        <w:jc w:val="center"/>
        <w:rPr>
          <w:rFonts w:hint="default"/>
          <w:highlight w:val="none"/>
        </w:rPr>
      </w:pPr>
    </w:p>
    <w:p>
      <w:pPr>
        <w:pStyle w:val="2"/>
        <w:spacing w:line="500" w:lineRule="exact"/>
        <w:ind w:left="-119"/>
        <w:jc w:val="center"/>
        <w:rPr>
          <w:rFonts w:hint="default"/>
          <w:highlight w:val="none"/>
        </w:rPr>
      </w:pPr>
    </w:p>
    <w:p>
      <w:pPr>
        <w:pStyle w:val="2"/>
        <w:spacing w:line="500" w:lineRule="exact"/>
        <w:ind w:left="-119"/>
        <w:jc w:val="center"/>
        <w:rPr>
          <w:rFonts w:hint="default"/>
          <w:highlight w:val="none"/>
        </w:rPr>
      </w:pPr>
    </w:p>
    <w:p>
      <w:pPr>
        <w:pStyle w:val="2"/>
        <w:spacing w:line="500" w:lineRule="exact"/>
        <w:ind w:left="-119"/>
        <w:jc w:val="center"/>
        <w:rPr>
          <w:rFonts w:hint="default"/>
          <w:highlight w:val="none"/>
        </w:rPr>
      </w:pPr>
    </w:p>
    <w:p>
      <w:pPr>
        <w:pStyle w:val="2"/>
        <w:spacing w:line="500" w:lineRule="exact"/>
        <w:ind w:left="-119"/>
        <w:jc w:val="center"/>
        <w:rPr>
          <w:rFonts w:hint="default"/>
          <w:highlight w:val="none"/>
        </w:rPr>
      </w:pPr>
    </w:p>
    <w:p>
      <w:pPr>
        <w:pStyle w:val="2"/>
        <w:spacing w:line="500" w:lineRule="exact"/>
        <w:ind w:left="-119"/>
        <w:jc w:val="center"/>
        <w:rPr>
          <w:rFonts w:hint="default"/>
          <w:highlight w:val="none"/>
        </w:rPr>
      </w:pPr>
    </w:p>
    <w:p>
      <w:pPr>
        <w:pStyle w:val="2"/>
        <w:spacing w:line="500" w:lineRule="exact"/>
        <w:ind w:left="-119"/>
        <w:jc w:val="center"/>
        <w:rPr>
          <w:rFonts w:hint="default"/>
          <w:highlight w:val="none"/>
        </w:rPr>
      </w:pPr>
    </w:p>
    <w:p>
      <w:pPr>
        <w:pStyle w:val="2"/>
        <w:spacing w:line="500" w:lineRule="exact"/>
        <w:ind w:left="-119"/>
        <w:jc w:val="center"/>
        <w:rPr>
          <w:rFonts w:hint="default"/>
          <w:highlight w:val="none"/>
        </w:rPr>
      </w:pPr>
    </w:p>
    <w:p>
      <w:pPr>
        <w:pStyle w:val="2"/>
        <w:spacing w:line="500" w:lineRule="exact"/>
        <w:ind w:left="-119"/>
        <w:jc w:val="center"/>
        <w:rPr>
          <w:rFonts w:hint="default"/>
          <w:highlight w:val="none"/>
        </w:rPr>
      </w:pPr>
    </w:p>
    <w:p>
      <w:pPr>
        <w:pStyle w:val="2"/>
        <w:spacing w:line="500" w:lineRule="exact"/>
        <w:ind w:left="-119"/>
        <w:jc w:val="center"/>
        <w:rPr>
          <w:rFonts w:hint="default"/>
          <w:highlight w:val="none"/>
        </w:rPr>
      </w:pPr>
    </w:p>
    <w:p>
      <w:pPr>
        <w:pStyle w:val="2"/>
        <w:spacing w:line="500" w:lineRule="exact"/>
        <w:ind w:left="-119"/>
        <w:jc w:val="center"/>
        <w:rPr>
          <w:rFonts w:hint="default"/>
          <w:highlight w:val="none"/>
        </w:rPr>
      </w:pPr>
    </w:p>
    <w:p>
      <w:pPr>
        <w:spacing w:line="400" w:lineRule="exact"/>
        <w:jc w:val="left"/>
        <w:rPr>
          <w:rFonts w:ascii="仿宋" w:hAnsi="仿宋" w:eastAsia="仿宋" w:cs="仿宋"/>
          <w:b/>
          <w:spacing w:val="6"/>
          <w:sz w:val="28"/>
          <w:szCs w:val="21"/>
          <w:highlight w:val="none"/>
        </w:rPr>
      </w:pPr>
      <w:r>
        <w:rPr>
          <w:rFonts w:hint="eastAsia" w:ascii="仿宋" w:hAnsi="仿宋" w:eastAsia="仿宋" w:cs="仿宋"/>
          <w:b/>
          <w:spacing w:val="6"/>
          <w:sz w:val="28"/>
          <w:szCs w:val="21"/>
          <w:highlight w:val="none"/>
        </w:rPr>
        <w:t>注：非监狱企业可不填写此表。</w:t>
      </w:r>
    </w:p>
    <w:p>
      <w:pPr>
        <w:pStyle w:val="2"/>
        <w:spacing w:line="500" w:lineRule="exact"/>
        <w:ind w:left="-119"/>
        <w:jc w:val="center"/>
        <w:outlineLvl w:val="3"/>
        <w:rPr>
          <w:rFonts w:hint="default"/>
          <w:b/>
          <w:bCs/>
          <w:sz w:val="32"/>
          <w:szCs w:val="24"/>
          <w:highlight w:val="none"/>
        </w:rPr>
      </w:pPr>
      <w:r>
        <w:rPr>
          <w:highlight w:val="none"/>
        </w:rPr>
        <w:br w:type="page"/>
      </w:r>
      <w:r>
        <w:rPr>
          <w:b/>
          <w:bCs/>
          <w:sz w:val="32"/>
          <w:szCs w:val="24"/>
          <w:highlight w:val="none"/>
        </w:rPr>
        <w:t>三、残疾人福利性单位声明函</w:t>
      </w:r>
    </w:p>
    <w:p>
      <w:pPr>
        <w:spacing w:line="500" w:lineRule="exact"/>
        <w:ind w:firstLine="584" w:firstLineChars="200"/>
        <w:rPr>
          <w:rFonts w:ascii="仿宋" w:hAnsi="仿宋" w:eastAsia="仿宋" w:cs="仿宋"/>
          <w:spacing w:val="6"/>
          <w:sz w:val="28"/>
          <w:szCs w:val="28"/>
          <w:highlight w:val="none"/>
        </w:rPr>
      </w:pPr>
      <w:r>
        <w:rPr>
          <w:rFonts w:hint="eastAsia" w:ascii="仿宋" w:hAnsi="仿宋" w:eastAsia="仿宋" w:cs="仿宋"/>
          <w:spacing w:val="6"/>
          <w:sz w:val="28"/>
          <w:szCs w:val="28"/>
          <w:highlight w:val="none"/>
        </w:rPr>
        <w:t>本单位郑重声明，根据《财政部 民政部 中国残疾人联合会关于促进残疾人就业政府采购政策的通知》（财库</w:t>
      </w:r>
      <w:r>
        <w:rPr>
          <w:rFonts w:hint="eastAsia" w:ascii="仿宋" w:hAnsi="仿宋" w:eastAsia="仿宋" w:cs="仿宋"/>
          <w:sz w:val="28"/>
          <w:szCs w:val="28"/>
          <w:highlight w:val="none"/>
        </w:rPr>
        <w:t>〔2017〕141</w:t>
      </w:r>
      <w:r>
        <w:rPr>
          <w:rFonts w:hint="eastAsia" w:ascii="仿宋" w:hAnsi="仿宋" w:eastAsia="仿宋" w:cs="仿宋"/>
          <w:spacing w:val="6"/>
          <w:sz w:val="28"/>
          <w:szCs w:val="28"/>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00" w:lineRule="exact"/>
        <w:ind w:firstLine="584" w:firstLineChars="200"/>
        <w:rPr>
          <w:rFonts w:ascii="仿宋" w:hAnsi="仿宋" w:eastAsia="仿宋" w:cs="仿宋"/>
          <w:spacing w:val="6"/>
          <w:sz w:val="28"/>
          <w:szCs w:val="28"/>
          <w:highlight w:val="none"/>
        </w:rPr>
      </w:pPr>
      <w:r>
        <w:rPr>
          <w:rFonts w:hint="eastAsia" w:ascii="仿宋" w:hAnsi="仿宋" w:eastAsia="仿宋" w:cs="仿宋"/>
          <w:spacing w:val="6"/>
          <w:sz w:val="28"/>
          <w:szCs w:val="28"/>
          <w:highlight w:val="none"/>
        </w:rPr>
        <w:t>本单位对上述声明的真实性负责。如有虚假，将依法承担相应责任。</w:t>
      </w:r>
    </w:p>
    <w:p>
      <w:pPr>
        <w:spacing w:line="500" w:lineRule="exact"/>
        <w:ind w:firstLine="584" w:firstLineChars="200"/>
        <w:rPr>
          <w:rFonts w:ascii="仿宋" w:hAnsi="仿宋" w:eastAsia="仿宋" w:cs="仿宋"/>
          <w:spacing w:val="6"/>
          <w:sz w:val="28"/>
          <w:szCs w:val="28"/>
          <w:highlight w:val="none"/>
        </w:rPr>
      </w:pPr>
    </w:p>
    <w:p>
      <w:pPr>
        <w:spacing w:line="500" w:lineRule="exact"/>
        <w:ind w:firstLine="584" w:firstLineChars="200"/>
        <w:rPr>
          <w:rFonts w:ascii="仿宋" w:hAnsi="仿宋" w:eastAsia="仿宋" w:cs="仿宋"/>
          <w:spacing w:val="6"/>
          <w:sz w:val="28"/>
          <w:szCs w:val="28"/>
          <w:highlight w:val="none"/>
        </w:rPr>
      </w:pPr>
    </w:p>
    <w:p>
      <w:pPr>
        <w:tabs>
          <w:tab w:val="left" w:pos="4860"/>
        </w:tabs>
        <w:spacing w:line="500" w:lineRule="exact"/>
        <w:ind w:right="1560" w:firstLine="584" w:firstLineChars="200"/>
        <w:jc w:val="center"/>
        <w:rPr>
          <w:rFonts w:ascii="仿宋" w:hAnsi="仿宋" w:eastAsia="仿宋" w:cs="仿宋"/>
          <w:spacing w:val="6"/>
          <w:sz w:val="28"/>
          <w:szCs w:val="28"/>
          <w:highlight w:val="none"/>
        </w:rPr>
      </w:pPr>
      <w:r>
        <w:rPr>
          <w:rFonts w:hint="eastAsia" w:ascii="仿宋" w:hAnsi="仿宋" w:eastAsia="仿宋" w:cs="仿宋"/>
          <w:spacing w:val="6"/>
          <w:sz w:val="28"/>
          <w:szCs w:val="28"/>
          <w:highlight w:val="none"/>
        </w:rPr>
        <w:t xml:space="preserve">               单位名称（盖章）：</w:t>
      </w:r>
    </w:p>
    <w:p>
      <w:pPr>
        <w:tabs>
          <w:tab w:val="left" w:pos="4860"/>
        </w:tabs>
        <w:spacing w:line="500" w:lineRule="exact"/>
        <w:ind w:right="1560" w:firstLine="584" w:firstLineChars="200"/>
        <w:jc w:val="center"/>
        <w:rPr>
          <w:rFonts w:ascii="仿宋" w:hAnsi="仿宋" w:eastAsia="仿宋" w:cs="仿宋"/>
          <w:spacing w:val="6"/>
          <w:sz w:val="28"/>
          <w:szCs w:val="28"/>
          <w:highlight w:val="none"/>
        </w:rPr>
      </w:pPr>
      <w:r>
        <w:rPr>
          <w:rFonts w:hint="eastAsia" w:ascii="仿宋" w:hAnsi="仿宋" w:eastAsia="仿宋" w:cs="仿宋"/>
          <w:spacing w:val="6"/>
          <w:sz w:val="28"/>
          <w:szCs w:val="28"/>
          <w:highlight w:val="none"/>
        </w:rPr>
        <w:t xml:space="preserve">       日  期：</w:t>
      </w:r>
    </w:p>
    <w:p>
      <w:pPr>
        <w:spacing w:line="500" w:lineRule="exact"/>
        <w:jc w:val="center"/>
        <w:rPr>
          <w:rFonts w:ascii="仿宋" w:hAnsi="仿宋" w:eastAsia="仿宋" w:cs="仿宋"/>
          <w:b/>
          <w:bCs/>
          <w:sz w:val="28"/>
          <w:szCs w:val="28"/>
          <w:highlight w:val="none"/>
        </w:rPr>
      </w:pPr>
    </w:p>
    <w:p>
      <w:pPr>
        <w:spacing w:line="500" w:lineRule="exact"/>
        <w:jc w:val="center"/>
        <w:rPr>
          <w:rFonts w:ascii="仿宋" w:hAnsi="仿宋" w:eastAsia="仿宋" w:cs="仿宋"/>
          <w:kern w:val="0"/>
          <w:sz w:val="28"/>
          <w:szCs w:val="28"/>
          <w:highlight w:val="none"/>
        </w:rPr>
      </w:pPr>
    </w:p>
    <w:p>
      <w:pPr>
        <w:spacing w:line="500" w:lineRule="exact"/>
        <w:jc w:val="center"/>
        <w:rPr>
          <w:rFonts w:ascii="仿宋" w:hAnsi="仿宋" w:eastAsia="仿宋" w:cs="仿宋"/>
          <w:kern w:val="0"/>
          <w:sz w:val="28"/>
          <w:szCs w:val="28"/>
          <w:highlight w:val="none"/>
        </w:rPr>
      </w:pPr>
    </w:p>
    <w:p>
      <w:pPr>
        <w:spacing w:line="500" w:lineRule="exact"/>
        <w:jc w:val="center"/>
        <w:rPr>
          <w:rStyle w:val="47"/>
          <w:rFonts w:hint="default" w:ascii="仿宋" w:hAnsi="仿宋" w:eastAsia="仿宋" w:cs="仿宋"/>
          <w:sz w:val="24"/>
          <w:szCs w:val="24"/>
          <w:highlight w:val="none"/>
        </w:rPr>
      </w:pPr>
    </w:p>
    <w:p>
      <w:pPr>
        <w:spacing w:line="500" w:lineRule="exact"/>
        <w:jc w:val="left"/>
        <w:rPr>
          <w:rFonts w:ascii="仿宋" w:hAnsi="仿宋" w:eastAsia="仿宋" w:cs="仿宋"/>
          <w:b/>
          <w:spacing w:val="6"/>
          <w:sz w:val="28"/>
          <w:szCs w:val="21"/>
          <w:highlight w:val="none"/>
        </w:rPr>
      </w:pPr>
      <w:r>
        <w:rPr>
          <w:rFonts w:hint="eastAsia" w:ascii="仿宋" w:hAnsi="仿宋" w:eastAsia="仿宋" w:cs="仿宋"/>
          <w:b/>
          <w:spacing w:val="6"/>
          <w:sz w:val="28"/>
          <w:szCs w:val="21"/>
          <w:highlight w:val="none"/>
        </w:rPr>
        <w:t>注：非残疾人福利性单位可不填写此表。</w:t>
      </w:r>
    </w:p>
    <w:p>
      <w:pPr>
        <w:spacing w:line="500" w:lineRule="exact"/>
        <w:jc w:val="center"/>
        <w:rPr>
          <w:rStyle w:val="47"/>
          <w:rFonts w:hint="default" w:ascii="仿宋" w:hAnsi="仿宋" w:eastAsia="仿宋" w:cs="仿宋"/>
          <w:sz w:val="24"/>
          <w:szCs w:val="24"/>
          <w:highlight w:val="none"/>
        </w:rPr>
      </w:pPr>
    </w:p>
    <w:p>
      <w:pPr>
        <w:pStyle w:val="2"/>
        <w:spacing w:line="500" w:lineRule="exact"/>
        <w:rPr>
          <w:rFonts w:hint="default" w:ascii="仿宋" w:hAnsi="仿宋" w:cs="仿宋"/>
          <w:sz w:val="28"/>
          <w:szCs w:val="28"/>
          <w:highlight w:val="none"/>
        </w:rPr>
      </w:pPr>
    </w:p>
    <w:p>
      <w:pPr>
        <w:pStyle w:val="2"/>
        <w:spacing w:line="500" w:lineRule="exact"/>
        <w:rPr>
          <w:rFonts w:hint="default" w:ascii="仿宋" w:hAnsi="仿宋" w:cs="仿宋"/>
          <w:sz w:val="28"/>
          <w:szCs w:val="28"/>
          <w:highlight w:val="none"/>
        </w:rPr>
      </w:pPr>
    </w:p>
    <w:p>
      <w:pPr>
        <w:pStyle w:val="2"/>
        <w:spacing w:line="500" w:lineRule="exact"/>
        <w:rPr>
          <w:rFonts w:hint="default" w:ascii="仿宋" w:hAnsi="仿宋" w:cs="仿宋"/>
          <w:sz w:val="28"/>
          <w:szCs w:val="28"/>
          <w:highlight w:val="none"/>
        </w:rPr>
      </w:pPr>
    </w:p>
    <w:p>
      <w:pPr>
        <w:rPr>
          <w:rFonts w:ascii="仿宋" w:hAnsi="仿宋" w:eastAsia="仿宋" w:cs="仿宋"/>
          <w:kern w:val="0"/>
          <w:sz w:val="28"/>
          <w:szCs w:val="28"/>
          <w:highlight w:val="none"/>
        </w:rPr>
      </w:pPr>
    </w:p>
    <w:p>
      <w:pPr>
        <w:pStyle w:val="2"/>
        <w:rPr>
          <w:rFonts w:hint="default"/>
          <w:highlight w:val="none"/>
        </w:rPr>
      </w:pPr>
    </w:p>
    <w:p>
      <w:pPr>
        <w:rPr>
          <w:rFonts w:hint="default"/>
          <w:highlight w:val="none"/>
        </w:rPr>
      </w:pPr>
    </w:p>
    <w:p>
      <w:pPr>
        <w:pStyle w:val="15"/>
        <w:rPr>
          <w:rFonts w:hint="default"/>
          <w:highlight w:val="none"/>
        </w:rPr>
      </w:pPr>
    </w:p>
    <w:p>
      <w:pPr>
        <w:pStyle w:val="15"/>
        <w:rPr>
          <w:rFonts w:hint="default"/>
          <w:highlight w:val="none"/>
        </w:rPr>
      </w:pPr>
    </w:p>
    <w:p>
      <w:pPr>
        <w:pStyle w:val="2"/>
        <w:spacing w:line="500" w:lineRule="exact"/>
        <w:rPr>
          <w:rFonts w:hint="default" w:ascii="仿宋" w:hAnsi="仿宋" w:cs="仿宋"/>
          <w:sz w:val="28"/>
          <w:szCs w:val="28"/>
          <w:highlight w:val="none"/>
        </w:rPr>
      </w:pPr>
    </w:p>
    <w:p>
      <w:pPr>
        <w:pStyle w:val="2"/>
        <w:spacing w:line="500" w:lineRule="exact"/>
        <w:rPr>
          <w:rFonts w:hint="default" w:ascii="仿宋" w:hAnsi="仿宋" w:cs="仿宋"/>
          <w:sz w:val="28"/>
          <w:szCs w:val="28"/>
          <w:highlight w:val="none"/>
        </w:rPr>
      </w:pPr>
    </w:p>
    <w:p>
      <w:pPr>
        <w:pStyle w:val="12"/>
        <w:keepNext w:val="0"/>
        <w:keepLines w:val="0"/>
        <w:pageBreakBefore w:val="0"/>
        <w:widowControl w:val="0"/>
        <w:kinsoku/>
        <w:wordWrap/>
        <w:overflowPunct/>
        <w:topLinePunct w:val="0"/>
        <w:autoSpaceDE/>
        <w:autoSpaceDN/>
        <w:bidi w:val="0"/>
        <w:adjustRightInd/>
        <w:snapToGrid/>
        <w:ind w:left="0" w:leftChars="0" w:firstLine="0" w:firstLineChars="0"/>
        <w:textAlignment w:val="auto"/>
        <w:outlineLvl w:val="1"/>
        <w:rPr>
          <w:highlight w:val="none"/>
        </w:rPr>
      </w:pPr>
      <w:bookmarkStart w:id="287" w:name="_Toc20436"/>
      <w:bookmarkStart w:id="288" w:name="_Toc26174"/>
      <w:bookmarkStart w:id="289" w:name="_Toc22499"/>
      <w:r>
        <w:rPr>
          <w:rFonts w:hint="eastAsia" w:ascii="仿宋" w:hAnsi="仿宋" w:eastAsia="仿宋" w:cs="仿宋"/>
          <w:b/>
          <w:bCs/>
          <w:sz w:val="32"/>
          <w:szCs w:val="28"/>
          <w:highlight w:val="none"/>
          <w:lang w:val="en-US" w:eastAsia="zh-CN"/>
        </w:rPr>
        <w:t>C 电子文档</w:t>
      </w:r>
      <w:bookmarkEnd w:id="287"/>
      <w:bookmarkEnd w:id="288"/>
      <w:bookmarkEnd w:id="289"/>
    </w:p>
    <w:p>
      <w:pPr>
        <w:pStyle w:val="2"/>
        <w:keepNext w:val="0"/>
        <w:keepLines w:val="0"/>
        <w:pageBreakBefore w:val="0"/>
        <w:widowControl w:val="0"/>
        <w:kinsoku/>
        <w:wordWrap/>
        <w:overflowPunct/>
        <w:topLinePunct w:val="0"/>
        <w:autoSpaceDE/>
        <w:autoSpaceDN/>
        <w:bidi w:val="0"/>
        <w:adjustRightInd/>
        <w:snapToGrid/>
        <w:spacing w:after="0" w:line="500" w:lineRule="exact"/>
        <w:ind w:firstLine="562" w:firstLineChars="200"/>
        <w:textAlignment w:val="auto"/>
        <w:rPr>
          <w:rFonts w:hint="eastAsia" w:ascii="仿宋" w:hAnsi="仿宋" w:cs="仿宋"/>
          <w:b/>
          <w:bCs/>
          <w:sz w:val="28"/>
          <w:szCs w:val="28"/>
          <w:highlight w:val="none"/>
          <w:lang w:eastAsia="zh-CN"/>
        </w:rPr>
      </w:pPr>
      <w:r>
        <w:rPr>
          <w:rFonts w:hint="eastAsia" w:ascii="仿宋" w:hAnsi="仿宋" w:cs="仿宋"/>
          <w:b/>
          <w:bCs/>
          <w:sz w:val="28"/>
          <w:szCs w:val="28"/>
          <w:highlight w:val="none"/>
        </w:rPr>
        <w:t>电子文档</w:t>
      </w:r>
      <w:r>
        <w:rPr>
          <w:rFonts w:hint="eastAsia" w:ascii="仿宋" w:hAnsi="仿宋" w:cs="仿宋"/>
          <w:b/>
          <w:bCs/>
          <w:sz w:val="28"/>
          <w:szCs w:val="28"/>
          <w:highlight w:val="none"/>
          <w:lang w:eastAsia="zh-CN"/>
        </w:rPr>
        <w:t>要求：</w:t>
      </w:r>
      <w:r>
        <w:rPr>
          <w:rFonts w:hint="eastAsia" w:ascii="仿宋" w:hAnsi="仿宋" w:cs="仿宋"/>
          <w:b/>
          <w:bCs/>
          <w:sz w:val="28"/>
          <w:szCs w:val="28"/>
          <w:highlight w:val="none"/>
          <w:lang w:val="en-US" w:eastAsia="zh-CN"/>
        </w:rPr>
        <w:t>1、</w:t>
      </w:r>
      <w:r>
        <w:rPr>
          <w:rFonts w:hint="eastAsia" w:ascii="仿宋" w:hAnsi="仿宋" w:cs="仿宋"/>
          <w:b/>
          <w:bCs/>
          <w:sz w:val="28"/>
          <w:szCs w:val="28"/>
          <w:highlight w:val="none"/>
        </w:rPr>
        <w:t>供应商所提供的电子版</w:t>
      </w:r>
      <w:r>
        <w:rPr>
          <w:rFonts w:hint="eastAsia" w:ascii="仿宋" w:hAnsi="仿宋" w:cs="仿宋"/>
          <w:b/>
          <w:bCs/>
          <w:sz w:val="28"/>
          <w:szCs w:val="28"/>
          <w:highlight w:val="none"/>
          <w:lang w:eastAsia="zh-CN"/>
        </w:rPr>
        <w:t>投标</w:t>
      </w:r>
      <w:r>
        <w:rPr>
          <w:rFonts w:hint="eastAsia" w:ascii="仿宋" w:hAnsi="仿宋" w:cs="仿宋"/>
          <w:b/>
          <w:bCs/>
          <w:sz w:val="28"/>
          <w:szCs w:val="28"/>
          <w:highlight w:val="none"/>
        </w:rPr>
        <w:t>文件必须能够打开，内容必须与文字</w:t>
      </w:r>
      <w:r>
        <w:rPr>
          <w:rFonts w:hint="eastAsia" w:ascii="仿宋" w:hAnsi="仿宋" w:cs="仿宋"/>
          <w:b/>
          <w:bCs/>
          <w:sz w:val="28"/>
          <w:szCs w:val="28"/>
          <w:highlight w:val="none"/>
          <w:lang w:eastAsia="zh-CN"/>
        </w:rPr>
        <w:t>版投标</w:t>
      </w:r>
      <w:r>
        <w:rPr>
          <w:rFonts w:hint="eastAsia" w:ascii="仿宋" w:hAnsi="仿宋" w:cs="仿宋"/>
          <w:b/>
          <w:bCs/>
          <w:sz w:val="28"/>
          <w:szCs w:val="28"/>
          <w:highlight w:val="none"/>
        </w:rPr>
        <w:t>文件内容一致</w:t>
      </w:r>
      <w:r>
        <w:rPr>
          <w:rFonts w:hint="eastAsia" w:ascii="仿宋" w:hAnsi="仿宋" w:cs="仿宋"/>
          <w:b/>
          <w:bCs/>
          <w:sz w:val="28"/>
          <w:szCs w:val="28"/>
          <w:highlight w:val="none"/>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leftChars="200"/>
        <w:textAlignment w:val="auto"/>
        <w:rPr>
          <w:rFonts w:hint="default" w:ascii="仿宋" w:hAnsi="仿宋" w:cs="仿宋"/>
          <w:sz w:val="28"/>
          <w:szCs w:val="28"/>
          <w:highlight w:val="none"/>
        </w:rPr>
      </w:pPr>
      <w:r>
        <w:rPr>
          <w:rFonts w:hint="eastAsia" w:ascii="仿宋" w:hAnsi="仿宋" w:cs="仿宋"/>
          <w:b/>
          <w:bCs/>
          <w:sz w:val="28"/>
          <w:szCs w:val="28"/>
          <w:highlight w:val="none"/>
          <w:lang w:val="en-US" w:eastAsia="zh-CN"/>
        </w:rPr>
        <w:t>2、</w:t>
      </w:r>
      <w:r>
        <w:rPr>
          <w:rFonts w:hint="eastAsia" w:ascii="仿宋" w:hAnsi="仿宋" w:cs="仿宋"/>
          <w:b/>
          <w:bCs/>
          <w:sz w:val="28"/>
          <w:szCs w:val="28"/>
          <w:highlight w:val="none"/>
          <w:lang w:eastAsia="zh-CN"/>
        </w:rPr>
        <w:t>格式要求为：</w:t>
      </w:r>
      <w:r>
        <w:rPr>
          <w:rFonts w:hint="eastAsia" w:ascii="仿宋" w:hAnsi="仿宋" w:cs="仿宋"/>
          <w:b/>
          <w:bCs/>
          <w:sz w:val="28"/>
          <w:szCs w:val="28"/>
          <w:highlight w:val="none"/>
          <w:lang w:val="en-US" w:eastAsia="zh-CN"/>
        </w:rPr>
        <w:t>word版及pdf各一份。</w:t>
      </w:r>
    </w:p>
    <w:p>
      <w:pPr>
        <w:rPr>
          <w:rFonts w:ascii="仿宋" w:hAnsi="仿宋" w:cs="仿宋"/>
          <w:b/>
          <w:kern w:val="2"/>
          <w:sz w:val="36"/>
          <w:szCs w:val="36"/>
          <w:highlight w:val="none"/>
        </w:rPr>
      </w:pPr>
      <w:bookmarkStart w:id="290" w:name="_Toc26999"/>
      <w:r>
        <w:rPr>
          <w:rFonts w:ascii="仿宋" w:hAnsi="仿宋" w:cs="仿宋"/>
          <w:b/>
          <w:kern w:val="2"/>
          <w:sz w:val="36"/>
          <w:szCs w:val="36"/>
          <w:highlight w:val="none"/>
        </w:rPr>
        <w:br w:type="page"/>
      </w:r>
    </w:p>
    <w:p>
      <w:pPr>
        <w:pStyle w:val="2"/>
        <w:jc w:val="center"/>
        <w:outlineLvl w:val="0"/>
        <w:rPr>
          <w:rFonts w:hint="default" w:ascii="仿宋" w:hAnsi="仿宋" w:cs="仿宋"/>
          <w:b/>
          <w:kern w:val="2"/>
          <w:sz w:val="36"/>
          <w:szCs w:val="36"/>
          <w:highlight w:val="none"/>
        </w:rPr>
      </w:pPr>
      <w:bookmarkStart w:id="291" w:name="_Toc15156"/>
      <w:r>
        <w:rPr>
          <w:rFonts w:ascii="仿宋" w:hAnsi="仿宋" w:cs="仿宋"/>
          <w:b/>
          <w:kern w:val="2"/>
          <w:sz w:val="36"/>
          <w:szCs w:val="36"/>
          <w:highlight w:val="none"/>
        </w:rPr>
        <w:t>第七章  投标保证金退还申请表</w:t>
      </w:r>
      <w:bookmarkEnd w:id="290"/>
      <w:bookmarkEnd w:id="291"/>
    </w:p>
    <w:tbl>
      <w:tblPr>
        <w:tblStyle w:val="25"/>
        <w:tblW w:w="10020" w:type="dxa"/>
        <w:tblInd w:w="-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6"/>
        <w:gridCol w:w="7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2566" w:type="dxa"/>
            <w:vAlign w:val="center"/>
          </w:tcPr>
          <w:p>
            <w:pPr>
              <w:spacing w:line="500" w:lineRule="exact"/>
              <w:jc w:val="center"/>
              <w:outlineLvl w:val="5"/>
              <w:rPr>
                <w:rFonts w:ascii="仿宋" w:hAnsi="仿宋" w:eastAsia="仿宋" w:cs="仿宋"/>
                <w:b/>
                <w:sz w:val="24"/>
                <w:szCs w:val="24"/>
                <w:highlight w:val="none"/>
              </w:rPr>
            </w:pPr>
            <w:r>
              <w:rPr>
                <w:rFonts w:hint="eastAsia" w:ascii="仿宋" w:hAnsi="仿宋" w:eastAsia="仿宋" w:cs="仿宋"/>
                <w:b/>
                <w:sz w:val="24"/>
                <w:szCs w:val="24"/>
                <w:highlight w:val="none"/>
              </w:rPr>
              <w:t>申请退款单位名称</w:t>
            </w:r>
          </w:p>
        </w:tc>
        <w:tc>
          <w:tcPr>
            <w:tcW w:w="7454" w:type="dxa"/>
            <w:vAlign w:val="center"/>
          </w:tcPr>
          <w:p>
            <w:pPr>
              <w:spacing w:line="500" w:lineRule="exact"/>
              <w:outlineLvl w:val="5"/>
              <w:rPr>
                <w:rFonts w:ascii="仿宋" w:hAnsi="仿宋" w:eastAsia="仿宋" w:cs="仿宋"/>
                <w:b/>
                <w:sz w:val="24"/>
                <w:szCs w:val="24"/>
                <w:highlight w:val="none"/>
              </w:rPr>
            </w:pPr>
            <w:r>
              <w:rPr>
                <w:rFonts w:hint="eastAsia" w:ascii="仿宋" w:hAnsi="仿宋" w:eastAsia="仿宋" w:cs="仿宋"/>
                <w:b/>
                <w:sz w:val="24"/>
                <w:szCs w:val="24"/>
                <w:highlight w:val="none"/>
              </w:rPr>
              <w:t xml:space="preserve">                       （加盖公章）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2566" w:type="dxa"/>
            <w:vAlign w:val="center"/>
          </w:tcPr>
          <w:p>
            <w:pPr>
              <w:spacing w:line="500" w:lineRule="exact"/>
              <w:jc w:val="center"/>
              <w:outlineLvl w:val="5"/>
              <w:rPr>
                <w:rFonts w:ascii="仿宋" w:hAnsi="仿宋" w:eastAsia="仿宋" w:cs="仿宋"/>
                <w:b/>
                <w:sz w:val="24"/>
                <w:szCs w:val="24"/>
                <w:highlight w:val="none"/>
              </w:rPr>
            </w:pPr>
            <w:r>
              <w:rPr>
                <w:rFonts w:hint="eastAsia" w:ascii="仿宋" w:hAnsi="仿宋" w:eastAsia="仿宋" w:cs="仿宋"/>
                <w:b/>
                <w:sz w:val="24"/>
                <w:szCs w:val="24"/>
                <w:highlight w:val="none"/>
              </w:rPr>
              <w:t>项目名称</w:t>
            </w:r>
          </w:p>
        </w:tc>
        <w:tc>
          <w:tcPr>
            <w:tcW w:w="7454" w:type="dxa"/>
            <w:vAlign w:val="center"/>
          </w:tcPr>
          <w:p>
            <w:pPr>
              <w:spacing w:line="500" w:lineRule="exact"/>
              <w:jc w:val="center"/>
              <w:outlineLvl w:val="5"/>
              <w:rPr>
                <w:rFonts w:ascii="仿宋" w:hAnsi="仿宋" w:eastAsia="仿宋" w:cs="仿宋"/>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2566" w:type="dxa"/>
            <w:vAlign w:val="center"/>
          </w:tcPr>
          <w:p>
            <w:pPr>
              <w:spacing w:line="500" w:lineRule="exact"/>
              <w:jc w:val="center"/>
              <w:outlineLvl w:val="5"/>
              <w:rPr>
                <w:rFonts w:ascii="仿宋" w:hAnsi="仿宋" w:eastAsia="仿宋" w:cs="仿宋"/>
                <w:b/>
                <w:sz w:val="24"/>
                <w:szCs w:val="24"/>
                <w:highlight w:val="none"/>
              </w:rPr>
            </w:pPr>
            <w:r>
              <w:rPr>
                <w:rFonts w:hint="eastAsia" w:ascii="仿宋" w:hAnsi="仿宋" w:eastAsia="仿宋" w:cs="仿宋"/>
                <w:b/>
                <w:sz w:val="24"/>
                <w:szCs w:val="24"/>
                <w:highlight w:val="none"/>
              </w:rPr>
              <w:t>项目编号</w:t>
            </w:r>
          </w:p>
        </w:tc>
        <w:tc>
          <w:tcPr>
            <w:tcW w:w="7454" w:type="dxa"/>
            <w:vAlign w:val="center"/>
          </w:tcPr>
          <w:p>
            <w:pPr>
              <w:spacing w:line="500" w:lineRule="exact"/>
              <w:jc w:val="center"/>
              <w:outlineLvl w:val="5"/>
              <w:rPr>
                <w:rFonts w:ascii="仿宋" w:hAnsi="仿宋" w:eastAsia="仿宋" w:cs="仿宋"/>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2566" w:type="dxa"/>
            <w:vAlign w:val="center"/>
          </w:tcPr>
          <w:p>
            <w:pPr>
              <w:spacing w:line="500" w:lineRule="exact"/>
              <w:jc w:val="center"/>
              <w:outlineLvl w:val="5"/>
              <w:rPr>
                <w:rFonts w:ascii="仿宋" w:hAnsi="仿宋" w:eastAsia="仿宋" w:cs="仿宋"/>
                <w:b/>
                <w:sz w:val="24"/>
                <w:szCs w:val="24"/>
                <w:highlight w:val="none"/>
              </w:rPr>
            </w:pPr>
            <w:r>
              <w:rPr>
                <w:rFonts w:hint="eastAsia" w:ascii="仿宋" w:hAnsi="仿宋" w:eastAsia="仿宋" w:cs="仿宋"/>
                <w:b/>
                <w:sz w:val="24"/>
                <w:szCs w:val="24"/>
                <w:highlight w:val="none"/>
              </w:rPr>
              <w:t>开标日期</w:t>
            </w:r>
          </w:p>
        </w:tc>
        <w:tc>
          <w:tcPr>
            <w:tcW w:w="7454" w:type="dxa"/>
            <w:vAlign w:val="center"/>
          </w:tcPr>
          <w:p>
            <w:pPr>
              <w:spacing w:line="500" w:lineRule="exact"/>
              <w:jc w:val="center"/>
              <w:outlineLvl w:val="5"/>
              <w:rPr>
                <w:rFonts w:ascii="仿宋" w:hAnsi="仿宋" w:eastAsia="仿宋" w:cs="仿宋"/>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2566" w:type="dxa"/>
            <w:vAlign w:val="center"/>
          </w:tcPr>
          <w:p>
            <w:pPr>
              <w:spacing w:line="500" w:lineRule="exact"/>
              <w:jc w:val="center"/>
              <w:outlineLvl w:val="5"/>
              <w:rPr>
                <w:rFonts w:ascii="仿宋" w:hAnsi="仿宋" w:eastAsia="仿宋" w:cs="仿宋"/>
                <w:b/>
                <w:sz w:val="24"/>
                <w:szCs w:val="24"/>
                <w:highlight w:val="none"/>
              </w:rPr>
            </w:pPr>
            <w:r>
              <w:rPr>
                <w:rFonts w:hint="eastAsia" w:ascii="仿宋" w:hAnsi="仿宋" w:eastAsia="仿宋" w:cs="仿宋"/>
                <w:b/>
                <w:sz w:val="24"/>
                <w:szCs w:val="24"/>
                <w:highlight w:val="none"/>
              </w:rPr>
              <w:t>保证金交纳金额</w:t>
            </w:r>
          </w:p>
        </w:tc>
        <w:tc>
          <w:tcPr>
            <w:tcW w:w="7454" w:type="dxa"/>
            <w:vAlign w:val="center"/>
          </w:tcPr>
          <w:p>
            <w:pPr>
              <w:spacing w:line="500" w:lineRule="exact"/>
              <w:jc w:val="center"/>
              <w:outlineLvl w:val="5"/>
              <w:rPr>
                <w:rFonts w:ascii="仿宋" w:hAnsi="仿宋" w:eastAsia="仿宋" w:cs="仿宋"/>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2566" w:type="dxa"/>
            <w:vMerge w:val="restart"/>
            <w:vAlign w:val="center"/>
          </w:tcPr>
          <w:p>
            <w:pPr>
              <w:spacing w:line="500" w:lineRule="exact"/>
              <w:jc w:val="center"/>
              <w:outlineLvl w:val="5"/>
              <w:rPr>
                <w:rFonts w:ascii="仿宋" w:hAnsi="仿宋" w:eastAsia="仿宋" w:cs="仿宋"/>
                <w:b/>
                <w:sz w:val="24"/>
                <w:szCs w:val="24"/>
                <w:highlight w:val="none"/>
              </w:rPr>
            </w:pPr>
            <w:r>
              <w:rPr>
                <w:rFonts w:hint="eastAsia" w:ascii="仿宋" w:hAnsi="仿宋" w:eastAsia="仿宋" w:cs="仿宋"/>
                <w:b/>
                <w:sz w:val="24"/>
                <w:szCs w:val="24"/>
                <w:highlight w:val="none"/>
              </w:rPr>
              <w:t>应退保证金金额</w:t>
            </w:r>
          </w:p>
        </w:tc>
        <w:tc>
          <w:tcPr>
            <w:tcW w:w="7454" w:type="dxa"/>
            <w:vAlign w:val="center"/>
          </w:tcPr>
          <w:p>
            <w:pPr>
              <w:spacing w:line="500" w:lineRule="exact"/>
              <w:outlineLvl w:val="5"/>
              <w:rPr>
                <w:rFonts w:ascii="仿宋" w:hAnsi="仿宋" w:eastAsia="仿宋" w:cs="仿宋"/>
                <w:b/>
                <w:sz w:val="24"/>
                <w:szCs w:val="24"/>
                <w:highlight w:val="none"/>
              </w:rPr>
            </w:pPr>
            <w:r>
              <w:rPr>
                <w:rFonts w:hint="eastAsia" w:ascii="仿宋" w:hAnsi="仿宋" w:eastAsia="仿宋" w:cs="仿宋"/>
                <w:b/>
                <w:sz w:val="24"/>
                <w:szCs w:val="24"/>
                <w:highlight w:val="none"/>
              </w:rPr>
              <w:t xml:space="preserve">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2566" w:type="dxa"/>
            <w:vMerge w:val="continue"/>
            <w:vAlign w:val="center"/>
          </w:tcPr>
          <w:p>
            <w:pPr>
              <w:spacing w:line="500" w:lineRule="exact"/>
              <w:jc w:val="center"/>
              <w:outlineLvl w:val="5"/>
              <w:rPr>
                <w:rFonts w:ascii="仿宋" w:hAnsi="仿宋" w:eastAsia="仿宋" w:cs="仿宋"/>
                <w:b/>
                <w:sz w:val="24"/>
                <w:szCs w:val="24"/>
                <w:highlight w:val="none"/>
              </w:rPr>
            </w:pPr>
          </w:p>
        </w:tc>
        <w:tc>
          <w:tcPr>
            <w:tcW w:w="7454" w:type="dxa"/>
            <w:vAlign w:val="center"/>
          </w:tcPr>
          <w:p>
            <w:pPr>
              <w:spacing w:line="500" w:lineRule="exact"/>
              <w:outlineLvl w:val="5"/>
              <w:rPr>
                <w:rFonts w:ascii="仿宋" w:hAnsi="仿宋" w:eastAsia="仿宋" w:cs="仿宋"/>
                <w:b/>
                <w:sz w:val="24"/>
                <w:szCs w:val="24"/>
                <w:highlight w:val="none"/>
              </w:rPr>
            </w:pPr>
            <w:r>
              <w:rPr>
                <w:rFonts w:hint="eastAsia" w:ascii="仿宋" w:hAnsi="仿宋" w:eastAsia="仿宋" w:cs="仿宋"/>
                <w:b/>
                <w:sz w:val="24"/>
                <w:szCs w:val="24"/>
                <w:highlight w:val="none"/>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2566" w:type="dxa"/>
            <w:vAlign w:val="center"/>
          </w:tcPr>
          <w:p>
            <w:pPr>
              <w:spacing w:line="500" w:lineRule="exact"/>
              <w:jc w:val="center"/>
              <w:outlineLvl w:val="5"/>
              <w:rPr>
                <w:rFonts w:ascii="仿宋" w:hAnsi="仿宋" w:eastAsia="仿宋" w:cs="仿宋"/>
                <w:b/>
                <w:sz w:val="24"/>
                <w:szCs w:val="24"/>
                <w:highlight w:val="none"/>
              </w:rPr>
            </w:pPr>
            <w:r>
              <w:rPr>
                <w:rFonts w:hint="eastAsia" w:ascii="仿宋" w:hAnsi="仿宋" w:eastAsia="仿宋" w:cs="仿宋"/>
                <w:b/>
                <w:sz w:val="24"/>
                <w:szCs w:val="24"/>
                <w:highlight w:val="none"/>
              </w:rPr>
              <w:t>收款单位名称</w:t>
            </w:r>
          </w:p>
        </w:tc>
        <w:tc>
          <w:tcPr>
            <w:tcW w:w="7454" w:type="dxa"/>
          </w:tcPr>
          <w:p>
            <w:pPr>
              <w:spacing w:line="500" w:lineRule="exact"/>
              <w:outlineLvl w:val="5"/>
              <w:rPr>
                <w:rFonts w:ascii="仿宋" w:hAnsi="仿宋" w:eastAsia="仿宋" w:cs="仿宋"/>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2566" w:type="dxa"/>
            <w:vAlign w:val="center"/>
          </w:tcPr>
          <w:p>
            <w:pPr>
              <w:spacing w:line="500" w:lineRule="exact"/>
              <w:jc w:val="center"/>
              <w:outlineLvl w:val="5"/>
              <w:rPr>
                <w:rFonts w:ascii="仿宋" w:hAnsi="仿宋" w:eastAsia="仿宋" w:cs="仿宋"/>
                <w:b/>
                <w:sz w:val="24"/>
                <w:szCs w:val="24"/>
                <w:highlight w:val="none"/>
              </w:rPr>
            </w:pPr>
            <w:r>
              <w:rPr>
                <w:rFonts w:hint="eastAsia" w:ascii="仿宋" w:hAnsi="仿宋" w:eastAsia="仿宋" w:cs="仿宋"/>
                <w:b/>
                <w:sz w:val="24"/>
                <w:szCs w:val="24"/>
                <w:highlight w:val="none"/>
              </w:rPr>
              <w:t>收款单位开户银行</w:t>
            </w:r>
          </w:p>
        </w:tc>
        <w:tc>
          <w:tcPr>
            <w:tcW w:w="7454" w:type="dxa"/>
          </w:tcPr>
          <w:p>
            <w:pPr>
              <w:spacing w:line="500" w:lineRule="exact"/>
              <w:outlineLvl w:val="5"/>
              <w:rPr>
                <w:rFonts w:ascii="仿宋" w:hAnsi="仿宋" w:eastAsia="仿宋" w:cs="仿宋"/>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2566" w:type="dxa"/>
            <w:vAlign w:val="center"/>
          </w:tcPr>
          <w:p>
            <w:pPr>
              <w:spacing w:line="500" w:lineRule="exact"/>
              <w:jc w:val="center"/>
              <w:outlineLvl w:val="5"/>
              <w:rPr>
                <w:rFonts w:ascii="仿宋" w:hAnsi="仿宋" w:eastAsia="仿宋" w:cs="仿宋"/>
                <w:b/>
                <w:sz w:val="24"/>
                <w:szCs w:val="24"/>
                <w:highlight w:val="none"/>
              </w:rPr>
            </w:pPr>
            <w:r>
              <w:rPr>
                <w:rFonts w:hint="eastAsia" w:ascii="仿宋" w:hAnsi="仿宋" w:eastAsia="仿宋" w:cs="仿宋"/>
                <w:b/>
                <w:sz w:val="24"/>
                <w:szCs w:val="24"/>
                <w:highlight w:val="none"/>
              </w:rPr>
              <w:t>收款单位账号</w:t>
            </w:r>
          </w:p>
        </w:tc>
        <w:tc>
          <w:tcPr>
            <w:tcW w:w="7454" w:type="dxa"/>
          </w:tcPr>
          <w:p>
            <w:pPr>
              <w:spacing w:line="500" w:lineRule="exact"/>
              <w:outlineLvl w:val="5"/>
              <w:rPr>
                <w:rFonts w:ascii="仿宋" w:hAnsi="仿宋" w:eastAsia="仿宋" w:cs="仿宋"/>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2566" w:type="dxa"/>
            <w:vAlign w:val="center"/>
          </w:tcPr>
          <w:p>
            <w:pPr>
              <w:spacing w:line="500" w:lineRule="exact"/>
              <w:jc w:val="center"/>
              <w:outlineLvl w:val="5"/>
              <w:rPr>
                <w:rFonts w:ascii="仿宋" w:hAnsi="仿宋" w:eastAsia="仿宋" w:cs="仿宋"/>
                <w:b/>
                <w:sz w:val="24"/>
                <w:szCs w:val="24"/>
                <w:highlight w:val="none"/>
              </w:rPr>
            </w:pPr>
            <w:r>
              <w:rPr>
                <w:rFonts w:hint="eastAsia" w:ascii="仿宋" w:hAnsi="仿宋" w:eastAsia="仿宋" w:cs="仿宋"/>
                <w:b/>
                <w:sz w:val="24"/>
                <w:szCs w:val="24"/>
                <w:highlight w:val="none"/>
              </w:rPr>
              <w:t>收款单位联系方式</w:t>
            </w:r>
          </w:p>
        </w:tc>
        <w:tc>
          <w:tcPr>
            <w:tcW w:w="7454" w:type="dxa"/>
          </w:tcPr>
          <w:p>
            <w:pPr>
              <w:spacing w:line="500" w:lineRule="exact"/>
              <w:outlineLvl w:val="5"/>
              <w:rPr>
                <w:rFonts w:ascii="仿宋" w:hAnsi="仿宋" w:eastAsia="仿宋" w:cs="仿宋"/>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2566" w:type="dxa"/>
            <w:vAlign w:val="center"/>
          </w:tcPr>
          <w:p>
            <w:pPr>
              <w:spacing w:line="500" w:lineRule="exact"/>
              <w:jc w:val="center"/>
              <w:outlineLvl w:val="5"/>
              <w:rPr>
                <w:rFonts w:ascii="仿宋" w:hAnsi="仿宋" w:eastAsia="仿宋" w:cs="仿宋"/>
                <w:b/>
                <w:sz w:val="24"/>
                <w:szCs w:val="24"/>
                <w:highlight w:val="none"/>
              </w:rPr>
            </w:pPr>
            <w:r>
              <w:rPr>
                <w:rFonts w:hint="eastAsia" w:ascii="仿宋" w:hAnsi="仿宋" w:eastAsia="仿宋" w:cs="仿宋"/>
                <w:b/>
                <w:sz w:val="24"/>
                <w:szCs w:val="24"/>
                <w:highlight w:val="none"/>
              </w:rPr>
              <w:t>采购代理机构审核</w:t>
            </w:r>
          </w:p>
        </w:tc>
        <w:tc>
          <w:tcPr>
            <w:tcW w:w="7454" w:type="dxa"/>
            <w:vAlign w:val="center"/>
          </w:tcPr>
          <w:p>
            <w:pPr>
              <w:spacing w:line="500" w:lineRule="exact"/>
              <w:outlineLvl w:val="5"/>
              <w:rPr>
                <w:rFonts w:ascii="仿宋" w:hAnsi="仿宋" w:eastAsia="仿宋" w:cs="仿宋"/>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4" w:hRule="atLeast"/>
        </w:trPr>
        <w:tc>
          <w:tcPr>
            <w:tcW w:w="10020" w:type="dxa"/>
            <w:gridSpan w:val="2"/>
          </w:tcPr>
          <w:p>
            <w:pPr>
              <w:spacing w:line="500" w:lineRule="exact"/>
              <w:outlineLvl w:val="5"/>
              <w:rPr>
                <w:rFonts w:ascii="仿宋" w:hAnsi="仿宋" w:eastAsia="仿宋" w:cs="仿宋"/>
                <w:b/>
                <w:sz w:val="24"/>
                <w:szCs w:val="24"/>
                <w:highlight w:val="none"/>
              </w:rPr>
            </w:pPr>
            <w:r>
              <w:rPr>
                <w:rFonts w:hint="eastAsia" w:ascii="仿宋" w:hAnsi="仿宋" w:eastAsia="仿宋" w:cs="仿宋"/>
                <w:b/>
                <w:sz w:val="24"/>
                <w:szCs w:val="24"/>
                <w:highlight w:val="none"/>
              </w:rPr>
              <w:t>注：1.本表仅用于供应商退还保证金时使用。</w:t>
            </w:r>
          </w:p>
          <w:p>
            <w:pPr>
              <w:spacing w:line="500" w:lineRule="exact"/>
              <w:ind w:firstLine="482" w:firstLineChars="200"/>
              <w:jc w:val="left"/>
              <w:outlineLvl w:val="5"/>
              <w:rPr>
                <w:rFonts w:ascii="仿宋" w:hAnsi="仿宋" w:eastAsia="仿宋" w:cs="仿宋"/>
                <w:b/>
                <w:sz w:val="24"/>
                <w:szCs w:val="24"/>
                <w:highlight w:val="none"/>
              </w:rPr>
            </w:pPr>
            <w:r>
              <w:rPr>
                <w:rFonts w:hint="eastAsia" w:ascii="仿宋" w:hAnsi="仿宋" w:eastAsia="仿宋" w:cs="仿宋"/>
                <w:b/>
                <w:sz w:val="24"/>
                <w:szCs w:val="24"/>
                <w:highlight w:val="none"/>
              </w:rPr>
              <w:t>2.请供应商在递交投标文件的同时向采购代理机构工作人员单独递交本表，以便尽快退还供应商的保证金。</w:t>
            </w:r>
          </w:p>
        </w:tc>
      </w:tr>
    </w:tbl>
    <w:p>
      <w:pPr>
        <w:pStyle w:val="12"/>
        <w:ind w:left="0" w:leftChars="0" w:right="1470"/>
        <w:rPr>
          <w:highlight w:val="none"/>
        </w:rPr>
      </w:pPr>
    </w:p>
    <w:sectPr>
      <w:headerReference r:id="rId9" w:type="default"/>
      <w:footerReference r:id="rId10" w:type="default"/>
      <w:pgSz w:w="11906" w:h="16838"/>
      <w:pgMar w:top="1440" w:right="1080" w:bottom="144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Book Antiqua">
    <w:panose1 w:val="02040602050305030304"/>
    <w:charset w:val="00"/>
    <w:family w:val="roman"/>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Consolas">
    <w:panose1 w:val="020B0609020204030204"/>
    <w:charset w:val="00"/>
    <w:family w:val="modern"/>
    <w:pitch w:val="default"/>
    <w:sig w:usb0="E10002FF" w:usb1="4000FCFF" w:usb2="00000009" w:usb3="00000000" w:csb0="600001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hint="default" w:ascii="仿宋" w:hAnsi="仿宋" w:cs="仿宋"/>
      </w:rPr>
    </w:pPr>
    <w:r>
      <w:rPr>
        <w:rFonts w:ascii="仿宋" w:hAnsi="仿宋" w:cs="仿宋"/>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-53340</wp:posOffset>
              </wp:positionV>
              <wp:extent cx="6170295" cy="3810"/>
              <wp:effectExtent l="0" t="0" r="0" b="0"/>
              <wp:wrapNone/>
              <wp:docPr id="7" name="直接连接符 7"/>
              <wp:cNvGraphicFramePr/>
              <a:graphic xmlns:a="http://schemas.openxmlformats.org/drawingml/2006/main">
                <a:graphicData uri="http://schemas.microsoft.com/office/word/2010/wordprocessingShape">
                  <wps:wsp>
                    <wps:cNvCnPr/>
                    <wps:spPr>
                      <a:xfrm>
                        <a:off x="0" y="0"/>
                        <a:ext cx="6170295" cy="381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05pt;margin-top:-4.2pt;height:0.3pt;width:485.85pt;z-index:251659264;mso-width-relative:page;mso-height-relative:page;" filled="f" stroked="t" coordsize="21600,21600" o:gfxdata="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IagQrVAAAABgEAAA8AAAAAAAAAAQAgAAAAIgAAAGRycy9kb3ducmV2LnhtbFBLAQIUABQAAAAI&#10;AIdO4kBEMVDe8AEAANsDAAAOAAAAAAAAAAEAIAAAACQBAABkcnMvZTJvRG9jLnhtbFBLBQYAAAAA&#10;BgAGAFkBAACGBQAAAAA=&#10;">
              <v:fill on="f" focussize="0,0"/>
              <v:stroke color="#000000" joinstyle="round"/>
              <v:imagedata o:title=""/>
              <o:lock v:ext="edit" aspectratio="f"/>
            </v:line>
          </w:pict>
        </mc:Fallback>
      </mc:AlternateContent>
    </w:r>
    <w:r>
      <w:rPr>
        <w:rFonts w:ascii="仿宋" w:hAnsi="仿宋" w:cs="仿宋"/>
      </w:rPr>
      <w:t>西安欣华联建工程咨询有限公司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hint="default" w:ascii="仿宋" w:hAnsi="仿宋" w:cs="仿宋"/>
      </w:rPr>
    </w:pPr>
    <w:r>
      <w:rPr>
        <w:rFonts w:ascii="仿宋" w:hAnsi="仿宋" w:cs="仿宋"/>
      </w:rP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-53340</wp:posOffset>
              </wp:positionV>
              <wp:extent cx="6170295" cy="3810"/>
              <wp:effectExtent l="0" t="0" r="0" b="0"/>
              <wp:wrapNone/>
              <wp:docPr id="6" name="直接连接符 6"/>
              <wp:cNvGraphicFramePr/>
              <a:graphic xmlns:a="http://schemas.openxmlformats.org/drawingml/2006/main">
                <a:graphicData uri="http://schemas.microsoft.com/office/word/2010/wordprocessingShape">
                  <wps:wsp>
                    <wps:cNvCnPr/>
                    <wps:spPr>
                      <a:xfrm>
                        <a:off x="0" y="0"/>
                        <a:ext cx="6170295" cy="381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05pt;margin-top:-4.2pt;height:0.3pt;width:485.85pt;z-index:251663360;mso-width-relative:page;mso-height-relative:page;" filled="f" stroked="t" coordsize="21600,21600" o:gfxdata="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CGoEK1QAAAAYBAAAPAAAAAAAAAAEAIAAAACIAAABkcnMvZG93bnJldi54bWxQSwECFAAUAAAA&#10;CACHTuJAi79U4/EBAADbAwAADgAAAAAAAAABACAAAAAkAQAAZHJzL2Uyb0RvYy54bWxQSwUGAAAA&#10;AAYABgBZAQAAhwUAAAAA&#10;">
              <v:fill on="f" focussize="0,0"/>
              <v:stroke color="#000000" joinstyle="round"/>
              <v:imagedata o:title=""/>
              <o:lock v:ext="edit" aspectratio="f"/>
            </v:line>
          </w:pict>
        </mc:Fallback>
      </mc:AlternateContent>
    </w:r>
    <w:r>
      <w:rPr>
        <w:rFonts w:ascii="仿宋" w:hAnsi="仿宋" w:cs="仿宋"/>
      </w:rPr>
      <w:t>西安欣华联建工程咨询有限公司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hint="default" w:ascii="仿宋" w:hAnsi="仿宋" w:cs="仿宋"/>
      </w:rPr>
    </w:pPr>
    <w:r>
      <w:rPr>
        <w:sz w:val="18"/>
      </w:rPr>
      <mc:AlternateContent>
        <mc:Choice Requires="wps">
          <w:drawing>
            <wp:anchor distT="0" distB="0" distL="114300" distR="114300" simplePos="0" relativeHeight="251665408" behindDoc="0" locked="0" layoutInCell="1" allowOverlap="1">
              <wp:simplePos x="0" y="0"/>
              <wp:positionH relativeFrom="margin">
                <wp:posOffset>2891155</wp:posOffset>
              </wp:positionH>
              <wp:positionV relativeFrom="paragraph">
                <wp:posOffset>205105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27.65pt;margin-top:16.15pt;height:144pt;width:144pt;mso-position-horizontal-relative:margin;mso-wrap-style:none;z-index:251665408;mso-width-relative:page;mso-height-relative:page;" filled="f" stroked="f" coordsize="21600,21600" o:gfxdata="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stCe81gAAAAoBAAAPAAAAAAAAAAEAIAAAACIAAABkcnMvZG93bnJldi54bWxQ&#10;SwECFAAUAAAACACHTuJA4YDTjjICAABhBAAADgAAAAAAAAABACAAAAAlAQAAZHJzL2Uyb0RvYy54&#10;bWxQSwUGAAAAAAYABgBZAQAAyQUAAAAA&#10;">
              <v:fill on="f" focussize="0,0"/>
              <v:stroke on="f" weight="0.5pt"/>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r>
      <w:rPr>
        <w:rFonts w:ascii="仿宋" w:hAnsi="仿宋" w:cs="仿宋"/>
      </w:rPr>
      <mc:AlternateContent>
        <mc:Choice Requires="wps">
          <w:drawing>
            <wp:anchor distT="0" distB="0" distL="114300" distR="114300" simplePos="0" relativeHeight="251664384" behindDoc="0" locked="0" layoutInCell="1" allowOverlap="1">
              <wp:simplePos x="0" y="0"/>
              <wp:positionH relativeFrom="column">
                <wp:posOffset>635</wp:posOffset>
              </wp:positionH>
              <wp:positionV relativeFrom="paragraph">
                <wp:posOffset>-53340</wp:posOffset>
              </wp:positionV>
              <wp:extent cx="6170295" cy="381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6170295" cy="381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05pt;margin-top:-4.2pt;height:0.3pt;width:485.85pt;z-index:251664384;mso-width-relative:page;mso-height-relative:page;" filled="f" stroked="t" coordsize="21600,21600" o:gfxdata="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CGoEK1QAAAAYBAAAPAAAAAAAAAAEAIAAAACIAAABkcnMvZG93bnJldi54bWxQSwECFAAUAAAA&#10;CACHTuJAjdpJs/EBAADdAwAADgAAAAAAAAABACAAAAAkAQAAZHJzL2Uyb0RvYy54bWxQSwUGAAAA&#10;AAYABgBZAQAAhwUAAAAA&#10;">
              <v:fill on="f" focussize="0,0"/>
              <v:stroke color="#000000" joinstyle="round"/>
              <v:imagedata o:title=""/>
              <o:lock v:ext="edit" aspectratio="f"/>
            </v:line>
          </w:pict>
        </mc:Fallback>
      </mc:AlternateContent>
    </w:r>
    <w:r>
      <w:rPr>
        <w:rFonts w:ascii="仿宋" w:hAnsi="仿宋" w:cs="仿宋"/>
      </w:rPr>
      <w:t>西安欣华联建工程咨询有限公司</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ascii="仿宋" w:hAnsi="仿宋" w:cs="仿宋"/>
      </w:rPr>
    </w:pPr>
    <w:r>
      <w:rPr>
        <w:sz w:val="18"/>
      </w:rPr>
      <mc:AlternateContent>
        <mc:Choice Requires="wps">
          <w:drawing>
            <wp:anchor distT="0" distB="0" distL="114300" distR="114300" simplePos="0" relativeHeight="251666432" behindDoc="0" locked="0" layoutInCell="1" allowOverlap="1">
              <wp:simplePos x="0" y="0"/>
              <wp:positionH relativeFrom="margin">
                <wp:posOffset>2894330</wp:posOffset>
              </wp:positionH>
              <wp:positionV relativeFrom="paragraph">
                <wp:posOffset>143510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t xml:space="preserve">第 </w:t>
                          </w:r>
                          <w:r>
                            <w:fldChar w:fldCharType="begin"/>
                          </w:r>
                          <w:r>
                            <w:instrText xml:space="preserve"> PAGE  \* MERGEFORMAT </w:instrText>
                          </w:r>
                          <w:r>
                            <w:fldChar w:fldCharType="separate"/>
                          </w:r>
                          <w:r>
                            <w:t>28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27.9pt;margin-top:11.3pt;height:144pt;width:144pt;mso-position-horizontal-relative:margin;mso-wrap-style:none;z-index:251666432;mso-width-relative:page;mso-height-relative:page;" filled="f" stroked="f" coordsize="21600,21600" o:gfxdata="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IExxXXYAAAACgEAAA8AAAAAAAAAAQAgAAAAIgAAAGRycy9kb3ducmV2Lnht&#10;bFBLAQIUABQAAAAIAIdO4kB/jq0RMgIAAGEEAAAOAAAAAAAAAAEAIAAAACcBAABkcnMvZTJvRG9j&#10;LnhtbFBLBQYAAAAABgAGAFkBAADLBQAAAAA=&#10;">
              <v:fill on="f" focussize="0,0"/>
              <v:stroke on="f" weight="0.5pt"/>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28</w:t>
                    </w:r>
                    <w:r>
                      <w:fldChar w:fldCharType="end"/>
                    </w:r>
                    <w:r>
                      <w:t xml:space="preserve"> 页</w:t>
                    </w:r>
                  </w:p>
                </w:txbxContent>
              </v:textbox>
            </v:shape>
          </w:pict>
        </mc:Fallback>
      </mc:AlternateContent>
    </w:r>
    <w:r>
      <w:rPr>
        <w:rFonts w:ascii="仿宋" w:hAnsi="仿宋" w:cs="仿宋"/>
      </w:rPr>
      <mc:AlternateContent>
        <mc:Choice Requires="wps">
          <w:drawing>
            <wp:anchor distT="0" distB="0" distL="114300" distR="114300" simplePos="0" relativeHeight="251660288" behindDoc="0" locked="0" layoutInCell="1" allowOverlap="1">
              <wp:simplePos x="0" y="0"/>
              <wp:positionH relativeFrom="column">
                <wp:posOffset>67945</wp:posOffset>
              </wp:positionH>
              <wp:positionV relativeFrom="paragraph">
                <wp:posOffset>-28575</wp:posOffset>
              </wp:positionV>
              <wp:extent cx="6108065" cy="3810"/>
              <wp:effectExtent l="0" t="0" r="0" b="0"/>
              <wp:wrapNone/>
              <wp:docPr id="4" name="直接连接符 4"/>
              <wp:cNvGraphicFramePr/>
              <a:graphic xmlns:a="http://schemas.openxmlformats.org/drawingml/2006/main">
                <a:graphicData uri="http://schemas.microsoft.com/office/word/2010/wordprocessingShape">
                  <wps:wsp>
                    <wps:cNvCnPr/>
                    <wps:spPr>
                      <a:xfrm flipV="1">
                        <a:off x="0" y="0"/>
                        <a:ext cx="6108065" cy="381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5.35pt;margin-top:-2.25pt;height:0.3pt;width:480.95pt;z-index:251660288;mso-width-relative:page;mso-height-relative:page;" filled="f" stroked="t" coordsize="21600,21600" o:gfxdata="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FK1znWAAAACAEAAA8AAAAAAAAAAQAgAAAAIgAAAGRycy9kb3du&#10;cmV2LnhtbFBLAQIUABQAAAAIAIdO4kCWoqQ+AQIAAPEDAAAOAAAAAAAAAAEAIAAAACUBAABkcnMv&#10;ZTJvRG9jLnhtbFBLBQYAAAAABgAGAFkBAACYBQAAAAA=&#10;">
              <v:fill on="f" focussize="0,0"/>
              <v:stroke color="#000000" joinstyle="round"/>
              <v:imagedata o:title=""/>
              <o:lock v:ext="edit" aspectratio="f"/>
            </v:line>
          </w:pict>
        </mc:Fallback>
      </mc:AlternateContent>
    </w:r>
    <w:r>
      <w:rPr>
        <w:rFonts w:ascii="仿宋" w:hAnsi="仿宋" w:cs="仿宋"/>
      </w:rPr>
      <w:t xml:space="preserve">西安欣华联建工程咨询有限公司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ascii="仿宋" w:hAnsi="仿宋" w:cs="仿宋"/>
      </w:rPr>
    </w:pPr>
    <w:r>
      <w:rPr>
        <w:sz w:val="18"/>
      </w:rPr>
      <mc:AlternateContent>
        <mc:Choice Requires="wps">
          <w:drawing>
            <wp:anchor distT="0" distB="0" distL="114300" distR="114300" simplePos="0" relativeHeight="251667456" behindDoc="0" locked="0" layoutInCell="1" allowOverlap="1">
              <wp:simplePos x="0" y="0"/>
              <wp:positionH relativeFrom="margin">
                <wp:posOffset>2848610</wp:posOffset>
              </wp:positionH>
              <wp:positionV relativeFrom="paragraph">
                <wp:posOffset>163195</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t xml:space="preserve">第 </w:t>
                          </w:r>
                          <w:r>
                            <w:fldChar w:fldCharType="begin"/>
                          </w:r>
                          <w:r>
                            <w:instrText xml:space="preserve"> PAGE  \* MERGEFORMAT </w:instrText>
                          </w:r>
                          <w:r>
                            <w:fldChar w:fldCharType="separate"/>
                          </w:r>
                          <w:r>
                            <w:t>40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24.3pt;margin-top:12.85pt;height:144pt;width:144pt;mso-position-horizontal-relative:margin;mso-wrap-style:none;z-index:251667456;mso-width-relative:page;mso-height-relative:page;" filled="f" stroked="f" coordsize="21600,21600" o:gfxdata="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nZkcL1wAAAAoBAAAPAAAAAAAAAAEAIAAAACIAAABkcnMvZG93bnJldi54bWxQ&#10;SwECFAAUAAAACACHTuJAqaivlTECAABjBAAADgAAAAAAAAABACAAAAAmAQAAZHJzL2Uyb0RvYy54&#10;bWxQSwUGAAAAAAYABgBZAQAAyQUAAAAA&#10;">
              <v:fill on="f" focussize="0,0"/>
              <v:stroke on="f" weight="0.5pt"/>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40</w:t>
                    </w:r>
                    <w:r>
                      <w:fldChar w:fldCharType="end"/>
                    </w:r>
                    <w:r>
                      <w:t xml:space="preserve"> 页</w:t>
                    </w:r>
                  </w:p>
                </w:txbxContent>
              </v:textbox>
            </v:shape>
          </w:pict>
        </mc:Fallback>
      </mc:AlternateContent>
    </w:r>
    <w:r>
      <w:rPr>
        <w:rFonts w:ascii="仿宋" w:hAnsi="仿宋" w:cs="仿宋"/>
      </w:rPr>
      <mc:AlternateContent>
        <mc:Choice Requires="wps">
          <w:drawing>
            <wp:anchor distT="0" distB="0" distL="114300" distR="114300" simplePos="0" relativeHeight="251661312" behindDoc="0" locked="0" layoutInCell="1" allowOverlap="1">
              <wp:simplePos x="0" y="0"/>
              <wp:positionH relativeFrom="column">
                <wp:posOffset>67945</wp:posOffset>
              </wp:positionH>
              <wp:positionV relativeFrom="paragraph">
                <wp:posOffset>-28575</wp:posOffset>
              </wp:positionV>
              <wp:extent cx="6108065" cy="3810"/>
              <wp:effectExtent l="0" t="0" r="0" b="0"/>
              <wp:wrapNone/>
              <wp:docPr id="9" name="直接连接符 9"/>
              <wp:cNvGraphicFramePr/>
              <a:graphic xmlns:a="http://schemas.openxmlformats.org/drawingml/2006/main">
                <a:graphicData uri="http://schemas.microsoft.com/office/word/2010/wordprocessingShape">
                  <wps:wsp>
                    <wps:cNvCnPr/>
                    <wps:spPr>
                      <a:xfrm flipV="1">
                        <a:off x="0" y="0"/>
                        <a:ext cx="6108065" cy="381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5.35pt;margin-top:-2.25pt;height:0.3pt;width:480.95pt;z-index:251661312;mso-width-relative:page;mso-height-relative:page;" filled="f" stroked="t" coordsize="21600,21600" o:gfxdata="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BStc51gAAAAgBAAAPAAAAAAAAAAEAIAAAACIAAABkcnMvZG93bnJl&#10;di54bWxQSwECFAAUAAAACACHTuJAp/f+Yv8BAADxAwAADgAAAAAAAAABACAAAAAlAQAAZHJzL2Uy&#10;b0RvYy54bWxQSwUGAAAAAAYABgBZAQAAlgUAAAAA&#10;">
              <v:fill on="f" focussize="0,0"/>
              <v:stroke color="#000000" joinstyle="round"/>
              <v:imagedata o:title=""/>
              <o:lock v:ext="edit" aspectratio="f"/>
            </v:line>
          </w:pict>
        </mc:Fallback>
      </mc:AlternateContent>
    </w:r>
    <w:r>
      <w:rPr>
        <w:rFonts w:ascii="仿宋" w:hAnsi="仿宋" w:cs="仿宋"/>
      </w:rPr>
      <w:t xml:space="preserve">西安欣华联建工程咨询有限公司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hint="default" w:ascii="仿宋" w:hAnsi="仿宋" w:cs="仿宋"/>
      </w:rPr>
    </w:pPr>
    <w:r>
      <w:rPr>
        <w:sz w:val="18"/>
      </w:rPr>
      <mc:AlternateContent>
        <mc:Choice Requires="wps">
          <w:drawing>
            <wp:anchor distT="0" distB="0" distL="114300" distR="114300" simplePos="0" relativeHeight="251668480" behindDoc="0" locked="0" layoutInCell="1" allowOverlap="1">
              <wp:simplePos x="0" y="0"/>
              <wp:positionH relativeFrom="margin">
                <wp:posOffset>2862580</wp:posOffset>
              </wp:positionH>
              <wp:positionV relativeFrom="paragraph">
                <wp:posOffset>163195</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t xml:space="preserve">第 </w:t>
                          </w:r>
                          <w:r>
                            <w:fldChar w:fldCharType="begin"/>
                          </w:r>
                          <w:r>
                            <w:instrText xml:space="preserve"> PAGE  \* MERGEFORMAT </w:instrText>
                          </w:r>
                          <w:r>
                            <w:fldChar w:fldCharType="separate"/>
                          </w:r>
                          <w:r>
                            <w:t>46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25.4pt;margin-top:12.85pt;height:144pt;width:144pt;mso-position-horizontal-relative:margin;mso-wrap-style:none;z-index:251668480;mso-width-relative:page;mso-height-relative:page;" filled="f" stroked="f" coordsize="21600,21600" o:gfxdata="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OJOftgAAAAKAQAADwAAAAAAAAABACAAAAAiAAAAZHJzL2Rvd25yZXYueG1s&#10;UEsBAhQAFAAAAAgAh07iQOsAOHoxAgAAYwQAAA4AAAAAAAAAAQAgAAAAJwEAAGRycy9lMm9Eb2Mu&#10;eG1sUEsFBgAAAAAGAAYAWQEAAMoFAAAAAA==&#10;">
              <v:fill on="f" focussize="0,0"/>
              <v:stroke on="f" weight="0.5pt"/>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46</w:t>
                    </w:r>
                    <w:r>
                      <w:fldChar w:fldCharType="end"/>
                    </w:r>
                    <w:r>
                      <w:t xml:space="preserve"> 页</w:t>
                    </w:r>
                  </w:p>
                </w:txbxContent>
              </v:textbox>
            </v:shape>
          </w:pict>
        </mc:Fallback>
      </mc:AlternateContent>
    </w:r>
    <w:r>
      <w:rPr>
        <w:rFonts w:ascii="仿宋" w:hAnsi="仿宋" w:cs="仿宋"/>
      </w:rPr>
      <mc:AlternateContent>
        <mc:Choice Requires="wps">
          <w:drawing>
            <wp:anchor distT="0" distB="0" distL="114300" distR="114300" simplePos="0" relativeHeight="251662336" behindDoc="0" locked="0" layoutInCell="1" allowOverlap="1">
              <wp:simplePos x="0" y="0"/>
              <wp:positionH relativeFrom="column">
                <wp:posOffset>2540</wp:posOffset>
              </wp:positionH>
              <wp:positionV relativeFrom="paragraph">
                <wp:posOffset>-26670</wp:posOffset>
              </wp:positionV>
              <wp:extent cx="6170295" cy="3810"/>
              <wp:effectExtent l="0" t="0" r="0" b="0"/>
              <wp:wrapNone/>
              <wp:docPr id="1" name="直接连接符 1"/>
              <wp:cNvGraphicFramePr/>
              <a:graphic xmlns:a="http://schemas.openxmlformats.org/drawingml/2006/main">
                <a:graphicData uri="http://schemas.microsoft.com/office/word/2010/wordprocessingShape">
                  <wps:wsp>
                    <wps:cNvCnPr/>
                    <wps:spPr>
                      <a:xfrm>
                        <a:off x="0" y="0"/>
                        <a:ext cx="6170295" cy="381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2pt;margin-top:-2.1pt;height:0.3pt;width:485.85pt;z-index:251662336;mso-width-relative:page;mso-height-relative:page;" filled="f" stroked="t" coordsize="21600,21600" o:gfxdata="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tvh8h9QAAAAGAQAADwAAAAAAAAABACAAAAAiAAAAZHJzL2Rvd25yZXYueG1sUEsBAhQAFAAAAAgA&#10;h07iQOYXS1DwAQAA2wMAAA4AAAAAAAAAAQAgAAAAIwEAAGRycy9lMm9Eb2MueG1sUEsFBgAAAAAG&#10;AAYAWQEAAIUFAAAAAA==&#10;">
              <v:fill on="f" focussize="0,0"/>
              <v:stroke color="#000000" joinstyle="round"/>
              <v:imagedata o:title=""/>
              <o:lock v:ext="edit" aspectratio="f"/>
            </v:line>
          </w:pict>
        </mc:Fallback>
      </mc:AlternateContent>
    </w:r>
    <w:r>
      <w:rPr>
        <w:rFonts w:ascii="仿宋" w:hAnsi="仿宋" w:cs="仿宋"/>
      </w:rPr>
      <mc:AlternateContent>
        <mc:Choice Requires="wps">
          <w:drawing>
            <wp:anchor distT="0" distB="0" distL="114300" distR="114300" simplePos="0" relativeHeight="251660288" behindDoc="0" locked="0" layoutInCell="1" allowOverlap="1">
              <wp:simplePos x="0" y="0"/>
              <wp:positionH relativeFrom="column">
                <wp:posOffset>2701290</wp:posOffset>
              </wp:positionH>
              <wp:positionV relativeFrom="paragraph">
                <wp:posOffset>435023895</wp:posOffset>
              </wp:positionV>
              <wp:extent cx="6189345" cy="7620"/>
              <wp:effectExtent l="0" t="0" r="0" b="0"/>
              <wp:wrapNone/>
              <wp:docPr id="2" name="直接连接符 2"/>
              <wp:cNvGraphicFramePr/>
              <a:graphic xmlns:a="http://schemas.openxmlformats.org/drawingml/2006/main">
                <a:graphicData uri="http://schemas.microsoft.com/office/word/2010/wordprocessingShape">
                  <wps:wsp>
                    <wps:cNvCnPr/>
                    <wps:spPr>
                      <a:xfrm>
                        <a:off x="0" y="0"/>
                        <a:ext cx="6189345" cy="7620"/>
                      </a:xfrm>
                      <a:prstGeom prst="line">
                        <a:avLst/>
                      </a:prstGeom>
                      <a:ln w="9525" cap="flat" cmpd="sng">
                        <a:solidFill>
                          <a:schemeClr val="tx1"/>
                        </a:solidFill>
                        <a:prstDash val="solid"/>
                        <a:headEnd type="none" w="med" len="med"/>
                        <a:tailEnd type="none" w="med" len="med"/>
                      </a:ln>
                    </wps:spPr>
                    <wps:bodyPr/>
                  </wps:wsp>
                </a:graphicData>
              </a:graphic>
            </wp:anchor>
          </w:drawing>
        </mc:Choice>
        <mc:Fallback>
          <w:pict>
            <v:line id="_x0000_s1026" o:spid="_x0000_s1026" o:spt="20" style="position:absolute;left:0pt;margin-left:212.7pt;margin-top:34253.85pt;height:0.6pt;width:487.35pt;z-index:251660288;mso-width-relative:page;mso-height-relative:page;" filled="f" stroked="t" coordsize="21600,21600" o:gfxdata="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EPUfu3AAAABABAAAPAAAAAAAAAAEAIAAAACIAAABkcnMvZG93bnJldi54bWxQSwEC&#10;FAAUAAAACACHTuJALlCdC/ABAADbAwAADgAAAAAAAAABACAAAAArAQAAZHJzL2Uyb0RvYy54bWxQ&#10;SwUGAAAAAAYABgBZAQAAjQUAAAAA&#10;">
              <v:fill on="f" focussize="0,0"/>
              <v:stroke color="#000000 [3213]" joinstyle="round"/>
              <v:imagedata o:title=""/>
              <o:lock v:ext="edit" aspectratio="f"/>
            </v:line>
          </w:pict>
        </mc:Fallback>
      </mc:AlternateContent>
    </w:r>
    <w:r>
      <w:rPr>
        <w:rFonts w:ascii="仿宋" w:hAnsi="仿宋" w:cs="仿宋"/>
      </w:rPr>
      <w:t>西安欣华联建工程咨询有限公司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widowControl/>
      <w:spacing w:line="240" w:lineRule="auto"/>
      <w:ind w:firstLine="0"/>
      <w:jc w:val="both"/>
      <w:rPr>
        <w:rFonts w:hint="default" w:ascii="仿宋" w:hAnsi="仿宋" w:eastAsia="仿宋" w:cs="仿宋"/>
        <w:sz w:val="18"/>
        <w:szCs w:val="18"/>
        <w:u w:val="single"/>
        <w:lang w:val="en-US" w:eastAsia="zh-CN"/>
      </w:rPr>
    </w:pPr>
    <w:r>
      <w:rPr>
        <w:rFonts w:hint="eastAsia" w:ascii="仿宋" w:hAnsi="仿宋" w:eastAsia="仿宋" w:cs="仿宋"/>
        <w:sz w:val="18"/>
        <w:szCs w:val="18"/>
        <w:highlight w:val="none"/>
        <w:u w:val="single"/>
      </w:rPr>
      <w:t>项目名称：</w:t>
    </w:r>
    <w:r>
      <w:rPr>
        <w:rFonts w:hint="eastAsia" w:ascii="仿宋" w:hAnsi="仿宋" w:eastAsia="仿宋" w:cs="仿宋"/>
        <w:sz w:val="18"/>
        <w:szCs w:val="18"/>
        <w:highlight w:val="none"/>
        <w:u w:val="single"/>
        <w:lang w:val="en-US" w:eastAsia="zh-CN"/>
      </w:rPr>
      <w:t>渭南技师学院2022-2023年度新生床上用品及校服采购项目</w:t>
    </w:r>
    <w:r>
      <w:rPr>
        <w:rFonts w:hint="eastAsia" w:ascii="仿宋" w:hAnsi="仿宋" w:eastAsia="仿宋" w:cs="仿宋"/>
        <w:sz w:val="18"/>
        <w:szCs w:val="18"/>
        <w:u w:val="single"/>
      </w:rPr>
      <w:t xml:space="preserve">    </w:t>
    </w:r>
    <w:r>
      <w:rPr>
        <w:rFonts w:hint="eastAsia" w:ascii="仿宋" w:hAnsi="仿宋" w:eastAsia="仿宋" w:cs="仿宋"/>
        <w:sz w:val="18"/>
        <w:szCs w:val="18"/>
        <w:u w:val="single"/>
        <w:lang w:val="en-US" w:eastAsia="zh-CN"/>
      </w:rPr>
      <w:t xml:space="preserve">            </w:t>
    </w:r>
    <w:r>
      <w:rPr>
        <w:rFonts w:hint="eastAsia" w:ascii="仿宋" w:hAnsi="仿宋" w:eastAsia="仿宋" w:cs="仿宋"/>
        <w:sz w:val="18"/>
        <w:szCs w:val="18"/>
        <w:highlight w:val="none"/>
        <w:u w:val="single"/>
        <w:lang w:val="en-US" w:eastAsia="zh-CN"/>
      </w:rPr>
      <w:t xml:space="preserve">  </w:t>
    </w:r>
    <w:r>
      <w:rPr>
        <w:rFonts w:hint="eastAsia" w:ascii="仿宋" w:hAnsi="仿宋" w:eastAsia="仿宋" w:cs="仿宋"/>
        <w:sz w:val="18"/>
        <w:szCs w:val="18"/>
        <w:highlight w:val="none"/>
        <w:u w:val="single"/>
      </w:rPr>
      <w:t xml:space="preserve">   项目编号：XHLJZC-WN2022-0</w:t>
    </w:r>
    <w:r>
      <w:rPr>
        <w:rFonts w:hint="eastAsia" w:ascii="仿宋" w:hAnsi="仿宋" w:eastAsia="仿宋" w:cs="仿宋"/>
        <w:sz w:val="18"/>
        <w:szCs w:val="18"/>
        <w:highlight w:val="none"/>
        <w:u w:val="single"/>
        <w:lang w:val="en-US" w:eastAsia="zh-CN"/>
      </w:rPr>
      <w:t>39</w:t>
    </w:r>
  </w:p>
  <w:p>
    <w:pPr>
      <w:pStyle w:val="1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widowControl/>
      <w:spacing w:line="240" w:lineRule="auto"/>
      <w:ind w:firstLine="0"/>
      <w:jc w:val="both"/>
      <w:rPr>
        <w:rFonts w:hint="default" w:ascii="仿宋" w:hAnsi="仿宋" w:eastAsia="仿宋" w:cs="仿宋"/>
        <w:sz w:val="18"/>
        <w:szCs w:val="18"/>
        <w:highlight w:val="none"/>
        <w:u w:val="single"/>
        <w:lang w:val="en-US" w:eastAsia="zh-CN"/>
      </w:rPr>
    </w:pPr>
    <w:r>
      <w:rPr>
        <w:rFonts w:hint="eastAsia" w:ascii="仿宋" w:hAnsi="仿宋" w:eastAsia="仿宋" w:cs="仿宋"/>
        <w:sz w:val="18"/>
        <w:szCs w:val="18"/>
        <w:highlight w:val="none"/>
        <w:u w:val="single"/>
      </w:rPr>
      <w:t>项目名称：渭南技师学院2022-2023年度新生床上用品及校服采购项目</w:t>
    </w:r>
    <w:r>
      <w:rPr>
        <w:rFonts w:hint="eastAsia" w:ascii="仿宋" w:hAnsi="仿宋" w:eastAsia="仿宋" w:cs="仿宋"/>
        <w:sz w:val="18"/>
        <w:szCs w:val="18"/>
        <w:u w:val="single"/>
      </w:rPr>
      <w:t xml:space="preserve">                     项目编号：</w:t>
    </w:r>
    <w:r>
      <w:rPr>
        <w:rFonts w:hint="eastAsia" w:ascii="仿宋" w:hAnsi="仿宋" w:eastAsia="仿宋" w:cs="仿宋"/>
        <w:sz w:val="18"/>
        <w:szCs w:val="18"/>
        <w:highlight w:val="none"/>
        <w:u w:val="single"/>
      </w:rPr>
      <w:t>XHLJZC-WN2022-0</w:t>
    </w:r>
    <w:r>
      <w:rPr>
        <w:rFonts w:hint="eastAsia" w:ascii="仿宋" w:hAnsi="仿宋" w:eastAsia="仿宋" w:cs="仿宋"/>
        <w:sz w:val="18"/>
        <w:szCs w:val="18"/>
        <w:highlight w:val="none"/>
        <w:u w:val="single"/>
        <w:lang w:val="en-US" w:eastAsia="zh-CN"/>
      </w:rPr>
      <w:t>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06312C"/>
    <w:multiLevelType w:val="singleLevel"/>
    <w:tmpl w:val="A906312C"/>
    <w:lvl w:ilvl="0" w:tentative="0">
      <w:start w:val="1"/>
      <w:numFmt w:val="decimal"/>
      <w:suff w:val="nothing"/>
      <w:lvlText w:val="%1、"/>
      <w:lvlJc w:val="left"/>
    </w:lvl>
  </w:abstractNum>
  <w:abstractNum w:abstractNumId="1">
    <w:nsid w:val="D67BCE65"/>
    <w:multiLevelType w:val="singleLevel"/>
    <w:tmpl w:val="D67BCE65"/>
    <w:lvl w:ilvl="0" w:tentative="0">
      <w:start w:val="1"/>
      <w:numFmt w:val="decimal"/>
      <w:suff w:val="nothing"/>
      <w:lvlText w:val="%1、"/>
      <w:lvlJc w:val="left"/>
    </w:lvl>
  </w:abstractNum>
  <w:abstractNum w:abstractNumId="2">
    <w:nsid w:val="E8AA69F8"/>
    <w:multiLevelType w:val="singleLevel"/>
    <w:tmpl w:val="E8AA69F8"/>
    <w:lvl w:ilvl="0" w:tentative="0">
      <w:start w:val="1"/>
      <w:numFmt w:val="decimal"/>
      <w:suff w:val="nothing"/>
      <w:lvlText w:val="%1、"/>
      <w:lvlJc w:val="left"/>
    </w:lvl>
  </w:abstractNum>
  <w:abstractNum w:abstractNumId="3">
    <w:nsid w:val="EA7B9676"/>
    <w:multiLevelType w:val="singleLevel"/>
    <w:tmpl w:val="EA7B9676"/>
    <w:lvl w:ilvl="0" w:tentative="0">
      <w:start w:val="6"/>
      <w:numFmt w:val="chineseCounting"/>
      <w:suff w:val="nothing"/>
      <w:lvlText w:val="%1、"/>
      <w:lvlJc w:val="left"/>
      <w:rPr>
        <w:rFonts w:hint="eastAsia"/>
      </w:rPr>
    </w:lvl>
  </w:abstractNum>
  <w:abstractNum w:abstractNumId="4">
    <w:nsid w:val="EF0B4918"/>
    <w:multiLevelType w:val="singleLevel"/>
    <w:tmpl w:val="EF0B4918"/>
    <w:lvl w:ilvl="0" w:tentative="0">
      <w:start w:val="5"/>
      <w:numFmt w:val="decimal"/>
      <w:suff w:val="nothing"/>
      <w:lvlText w:val="%1、"/>
      <w:lvlJc w:val="left"/>
    </w:lvl>
  </w:abstractNum>
  <w:abstractNum w:abstractNumId="5">
    <w:nsid w:val="F206BBEC"/>
    <w:multiLevelType w:val="singleLevel"/>
    <w:tmpl w:val="F206BBEC"/>
    <w:lvl w:ilvl="0" w:tentative="0">
      <w:start w:val="2"/>
      <w:numFmt w:val="decimal"/>
      <w:suff w:val="nothing"/>
      <w:lvlText w:val="%1、"/>
      <w:lvlJc w:val="left"/>
    </w:lvl>
  </w:abstractNum>
  <w:abstractNum w:abstractNumId="6">
    <w:nsid w:val="F701290B"/>
    <w:multiLevelType w:val="singleLevel"/>
    <w:tmpl w:val="F701290B"/>
    <w:lvl w:ilvl="0" w:tentative="0">
      <w:start w:val="1"/>
      <w:numFmt w:val="bullet"/>
      <w:pStyle w:val="7"/>
      <w:lvlText w:val=""/>
      <w:lvlJc w:val="left"/>
      <w:pPr>
        <w:tabs>
          <w:tab w:val="left" w:pos="360"/>
        </w:tabs>
        <w:ind w:left="360" w:hanging="360"/>
      </w:pPr>
      <w:rPr>
        <w:rFonts w:hint="default" w:ascii="Wingdings" w:hAnsi="Wingdings"/>
      </w:rPr>
    </w:lvl>
  </w:abstractNum>
  <w:abstractNum w:abstractNumId="7">
    <w:nsid w:val="171657A1"/>
    <w:multiLevelType w:val="multilevel"/>
    <w:tmpl w:val="171657A1"/>
    <w:lvl w:ilvl="0" w:tentative="0">
      <w:start w:val="1"/>
      <w:numFmt w:val="decimal"/>
      <w:suff w:val="nothing"/>
      <w:lvlText w:val="%1 "/>
      <w:lvlJc w:val="left"/>
      <w:pPr>
        <w:ind w:left="0" w:firstLine="0"/>
      </w:pPr>
      <w:rPr>
        <w:rFonts w:hint="default" w:ascii="Book Antiqua" w:hAnsi="Book Antiqua" w:eastAsia="黑体" w:cs="Book Antiqua"/>
        <w:b/>
        <w:bCs/>
        <w:i w:val="0"/>
        <w:iCs w:val="0"/>
        <w:caps w:val="0"/>
        <w:strike w:val="0"/>
        <w:dstrike w:val="0"/>
        <w:vanish w:val="0"/>
        <w:color w:val="000000"/>
        <w:sz w:val="144"/>
        <w:szCs w:val="144"/>
        <w:vertAlign w:val="baseline"/>
      </w:rPr>
    </w:lvl>
    <w:lvl w:ilvl="1" w:tentative="0">
      <w:start w:val="1"/>
      <w:numFmt w:val="decimal"/>
      <w:suff w:val="nothing"/>
      <w:lvlText w:val="%1.%2 "/>
      <w:lvlJc w:val="left"/>
      <w:pPr>
        <w:ind w:left="0" w:firstLine="0"/>
      </w:pPr>
      <w:rPr>
        <w:rFonts w:hint="default" w:ascii="Book Antiqua" w:hAnsi="Book Antiqua" w:eastAsia="黑体" w:cs="Book Antiqua"/>
        <w:b w:val="0"/>
        <w:bCs/>
        <w:i w:val="0"/>
        <w:iCs w:val="0"/>
        <w:caps w:val="0"/>
        <w:strike w:val="0"/>
        <w:dstrike w:val="0"/>
        <w:snapToGrid w:val="0"/>
        <w:vanish w:val="0"/>
        <w:color w:val="000000"/>
        <w:spacing w:val="0"/>
        <w:kern w:val="0"/>
        <w:sz w:val="36"/>
        <w:szCs w:val="36"/>
        <w:vertAlign w:val="baseline"/>
      </w:rPr>
    </w:lvl>
    <w:lvl w:ilvl="2" w:tentative="0">
      <w:start w:val="1"/>
      <w:numFmt w:val="decimal"/>
      <w:suff w:val="nothing"/>
      <w:lvlText w:val="%1.%2.%3 "/>
      <w:lvlJc w:val="left"/>
      <w:pPr>
        <w:ind w:left="8930" w:firstLine="0"/>
      </w:pPr>
      <w:rPr>
        <w:rFonts w:hint="default" w:ascii="Book Antiqua" w:hAnsi="Book Antiqua" w:eastAsia="黑体" w:cs="Book Antiqua"/>
        <w:b w:val="0"/>
        <w:bCs/>
        <w:i w:val="0"/>
        <w:iCs w:val="0"/>
        <w:caps w:val="0"/>
        <w:strike w:val="0"/>
        <w:dstrike w:val="0"/>
        <w:snapToGrid w:val="0"/>
        <w:vanish w:val="0"/>
        <w:color w:val="000000"/>
        <w:kern w:val="0"/>
        <w:sz w:val="32"/>
        <w:szCs w:val="32"/>
        <w:vertAlign w:val="baseline"/>
      </w:rPr>
    </w:lvl>
    <w:lvl w:ilvl="3" w:tentative="0">
      <w:start w:val="1"/>
      <w:numFmt w:val="decimal"/>
      <w:suff w:val="nothing"/>
      <w:lvlText w:val="%1.%2.%3.%4 "/>
      <w:lvlJc w:val="left"/>
      <w:pPr>
        <w:ind w:left="567" w:firstLine="0"/>
      </w:pPr>
      <w:rPr>
        <w:rFonts w:hint="default" w:ascii="Book Antiqua" w:hAnsi="Book Antiqua" w:eastAsia="黑体" w:cs="Book Antiqua"/>
        <w:bCs/>
        <w:i w:val="0"/>
        <w:iCs w:val="0"/>
        <w:caps w:val="0"/>
        <w:strike w:val="0"/>
        <w:dstrike w:val="0"/>
        <w:vanish w:val="0"/>
        <w:color w:val="000000"/>
        <w:sz w:val="28"/>
        <w:szCs w:val="28"/>
        <w:vertAlign w:val="baseline"/>
      </w:rPr>
    </w:lvl>
    <w:lvl w:ilvl="4" w:tentative="0">
      <w:start w:val="1"/>
      <w:numFmt w:val="decimal"/>
      <w:pStyle w:val="5"/>
      <w:suff w:val="nothing"/>
      <w:lvlText w:val="%1.%2.%3.%4.%5 "/>
      <w:lvlJc w:val="left"/>
      <w:pPr>
        <w:ind w:left="0" w:firstLine="0"/>
      </w:pPr>
      <w:rPr>
        <w:rFonts w:hint="default" w:ascii="Book Antiqua" w:hAnsi="Book Antiqua" w:eastAsia="黑体" w:cs="Book Antiqua"/>
        <w:bCs/>
        <w:i w:val="0"/>
        <w:iCs w:val="0"/>
        <w:caps w:val="0"/>
        <w:strike w:val="0"/>
        <w:dstrike w:val="0"/>
        <w:vanish w:val="0"/>
        <w:color w:val="000000"/>
        <w:sz w:val="24"/>
        <w:szCs w:val="24"/>
        <w:vertAlign w:val="baseline"/>
      </w:rPr>
    </w:lvl>
    <w:lvl w:ilvl="5" w:tentative="0">
      <w:start w:val="1"/>
      <w:numFmt w:val="decimal"/>
      <w:lvlText w:val="步骤 %6"/>
      <w:lvlJc w:val="right"/>
      <w:pPr>
        <w:tabs>
          <w:tab w:val="left" w:pos="1701"/>
        </w:tabs>
        <w:ind w:left="1701" w:hanging="159"/>
      </w:pPr>
      <w:rPr>
        <w:rFonts w:hint="default" w:ascii="Book Antiqua" w:hAnsi="Book Antiqua" w:eastAsia="黑体" w:cs="Arial"/>
        <w:b w:val="0"/>
        <w:bCs/>
        <w:i w:val="0"/>
        <w:iCs w:val="0"/>
        <w:caps w:val="0"/>
        <w:strike w:val="0"/>
        <w:dstrike w:val="0"/>
        <w:vanish w:val="0"/>
        <w:color w:val="auto"/>
        <w:sz w:val="21"/>
        <w:szCs w:val="20"/>
        <w:vertAlign w:val="baseline"/>
      </w:rPr>
    </w:lvl>
    <w:lvl w:ilvl="6" w:tentative="0">
      <w:start w:val="1"/>
      <w:numFmt w:val="decimal"/>
      <w:lvlText w:val="%7."/>
      <w:lvlJc w:val="left"/>
      <w:pPr>
        <w:tabs>
          <w:tab w:val="left" w:pos="2126"/>
        </w:tabs>
        <w:ind w:left="2126" w:hanging="425"/>
      </w:pPr>
      <w:rPr>
        <w:rFonts w:hint="default" w:ascii="Times New Roman" w:hAnsi="Times New Roman" w:eastAsia="黑体" w:cs="Times New Roman"/>
        <w:b w:val="0"/>
        <w:bCs/>
        <w:i w:val="0"/>
        <w:iCs w:val="0"/>
        <w:color w:val="auto"/>
        <w:sz w:val="21"/>
        <w:szCs w:val="21"/>
      </w:rPr>
    </w:lvl>
    <w:lvl w:ilvl="7" w:tentative="0">
      <w:start w:val="1"/>
      <w:numFmt w:val="decimal"/>
      <w:lvlRestart w:val="1"/>
      <w:suff w:val="space"/>
      <w:lvlText w:val="图%1-%8"/>
      <w:lvlJc w:val="left"/>
      <w:pPr>
        <w:ind w:left="1701" w:firstLine="0"/>
      </w:pPr>
      <w:rPr>
        <w:rFonts w:hint="default" w:ascii="Times New Roman" w:hAnsi="Times New Roman" w:eastAsia="黑体" w:cs="Book Antiqua"/>
        <w:b w:val="0"/>
        <w:bCs/>
        <w:i w:val="0"/>
        <w:iCs w:val="0"/>
        <w:strike w:val="0"/>
        <w:dstrike w:val="0"/>
        <w:color w:val="auto"/>
        <w:sz w:val="21"/>
        <w:szCs w:val="21"/>
        <w:vertAlign w:val="baseline"/>
      </w:rPr>
    </w:lvl>
    <w:lvl w:ilvl="8" w:tentative="0">
      <w:start w:val="1"/>
      <w:numFmt w:val="decimal"/>
      <w:lvlRestart w:val="1"/>
      <w:suff w:val="space"/>
      <w:lvlText w:val="表%1-%9"/>
      <w:lvlJc w:val="left"/>
      <w:pPr>
        <w:ind w:left="1701" w:firstLine="0"/>
      </w:pPr>
      <w:rPr>
        <w:rFonts w:hint="default" w:ascii="Times New Roman" w:hAnsi="Times New Roman" w:eastAsia="黑体"/>
        <w:b w:val="0"/>
        <w:bCs/>
        <w:i w:val="0"/>
        <w:iCs w:val="0"/>
        <w:color w:val="auto"/>
        <w:sz w:val="21"/>
        <w:szCs w:val="21"/>
      </w:rPr>
    </w:lvl>
  </w:abstractNum>
  <w:abstractNum w:abstractNumId="8">
    <w:nsid w:val="55716214"/>
    <w:multiLevelType w:val="multilevel"/>
    <w:tmpl w:val="55716214"/>
    <w:lvl w:ilvl="0" w:tentative="0">
      <w:start w:val="1"/>
      <w:numFmt w:val="japaneseCounting"/>
      <w:lvlText w:val="第%1章"/>
      <w:lvlJc w:val="left"/>
      <w:pPr>
        <w:tabs>
          <w:tab w:val="left" w:pos="0"/>
        </w:tabs>
        <w:ind w:left="300" w:hanging="420"/>
      </w:pPr>
      <w:rPr>
        <w:rFonts w:hint="eastAsia" w:ascii="黑体" w:hAnsi="Times New Roman" w:eastAsia="黑体" w:cs="黑体"/>
        <w:b w:val="0"/>
        <w:sz w:val="36"/>
        <w:lang w:val="en-US"/>
      </w:rPr>
    </w:lvl>
    <w:lvl w:ilvl="1" w:tentative="0">
      <w:start w:val="1"/>
      <w:numFmt w:val="decimal"/>
      <w:pStyle w:val="59"/>
      <w:isLgl/>
      <w:lvlText w:val="%1.%2"/>
      <w:lvlJc w:val="left"/>
      <w:pPr>
        <w:tabs>
          <w:tab w:val="left" w:pos="851"/>
        </w:tabs>
        <w:ind w:left="0" w:firstLine="0"/>
      </w:pPr>
    </w:lvl>
    <w:lvl w:ilvl="2" w:tentative="0">
      <w:start w:val="1"/>
      <w:numFmt w:val="decimal"/>
      <w:pStyle w:val="60"/>
      <w:isLgl/>
      <w:lvlText w:val="%1.%2.%3"/>
      <w:lvlJc w:val="left"/>
      <w:pPr>
        <w:tabs>
          <w:tab w:val="left" w:pos="851"/>
        </w:tabs>
        <w:ind w:left="0" w:firstLine="0"/>
      </w:pPr>
      <w:rPr>
        <w:color w:val="000000"/>
      </w:rPr>
    </w:lvl>
    <w:lvl w:ilvl="3" w:tentative="0">
      <w:start w:val="1"/>
      <w:numFmt w:val="decimal"/>
      <w:isLgl/>
      <w:lvlText w:val="%1.%2.%3.%4"/>
      <w:lvlJc w:val="left"/>
      <w:pPr>
        <w:tabs>
          <w:tab w:val="left" w:pos="1135"/>
        </w:tabs>
        <w:ind w:left="0" w:firstLine="0"/>
      </w:pPr>
    </w:lvl>
    <w:lvl w:ilvl="4" w:tentative="0">
      <w:start w:val="1"/>
      <w:numFmt w:val="decimal"/>
      <w:lvlText w:val="%1.%2.%3.%4.%5"/>
      <w:lvlJc w:val="left"/>
      <w:pPr>
        <w:tabs>
          <w:tab w:val="left" w:pos="4850"/>
        </w:tabs>
        <w:ind w:left="4620" w:hanging="850"/>
      </w:pPr>
    </w:lvl>
    <w:lvl w:ilvl="5" w:tentative="0">
      <w:start w:val="1"/>
      <w:numFmt w:val="decimal"/>
      <w:lvlText w:val="%1.%2.%3.%4.%5.%6"/>
      <w:lvlJc w:val="left"/>
      <w:pPr>
        <w:tabs>
          <w:tab w:val="left" w:pos="5635"/>
        </w:tabs>
        <w:ind w:left="5329" w:hanging="1135"/>
      </w:pPr>
    </w:lvl>
    <w:lvl w:ilvl="6" w:tentative="0">
      <w:start w:val="1"/>
      <w:numFmt w:val="decimal"/>
      <w:lvlText w:val="%1.%2.%3.%4.%5.%6.%7"/>
      <w:lvlJc w:val="left"/>
      <w:pPr>
        <w:tabs>
          <w:tab w:val="left" w:pos="6420"/>
        </w:tabs>
        <w:ind w:left="5896" w:hanging="1276"/>
      </w:pPr>
    </w:lvl>
    <w:lvl w:ilvl="7" w:tentative="0">
      <w:start w:val="1"/>
      <w:numFmt w:val="decimal"/>
      <w:lvlText w:val="%1.%2.%3.%4.%5.%6.%7.%8"/>
      <w:lvlJc w:val="left"/>
      <w:pPr>
        <w:tabs>
          <w:tab w:val="left" w:pos="6845"/>
        </w:tabs>
        <w:ind w:left="6463" w:hanging="1418"/>
      </w:pPr>
    </w:lvl>
    <w:lvl w:ilvl="8" w:tentative="0">
      <w:start w:val="1"/>
      <w:numFmt w:val="decimal"/>
      <w:lvlText w:val="%1.%2.%3.%4.%5.%6.%7.%8.%9"/>
      <w:lvlJc w:val="left"/>
      <w:pPr>
        <w:tabs>
          <w:tab w:val="left" w:pos="7631"/>
        </w:tabs>
        <w:ind w:left="7171" w:hanging="1700"/>
      </w:pPr>
    </w:lvl>
  </w:abstractNum>
  <w:num w:numId="1">
    <w:abstractNumId w:val="7"/>
  </w:num>
  <w:num w:numId="2">
    <w:abstractNumId w:val="6"/>
  </w:num>
  <w:num w:numId="3">
    <w:abstractNumId w:val="8"/>
  </w:num>
  <w:num w:numId="4">
    <w:abstractNumId w:val="3"/>
  </w:num>
  <w:num w:numId="5">
    <w:abstractNumId w:val="1"/>
  </w:num>
  <w:num w:numId="6">
    <w:abstractNumId w:val="5"/>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RkMDU4MGNkNGE2ZmRhZTFmMTRiNzBkNzQ4MGU0OGQifQ=="/>
  </w:docVars>
  <w:rsids>
    <w:rsidRoot w:val="33AC38C4"/>
    <w:rsid w:val="00125861"/>
    <w:rsid w:val="00177A77"/>
    <w:rsid w:val="002A00D3"/>
    <w:rsid w:val="00305807"/>
    <w:rsid w:val="00356A16"/>
    <w:rsid w:val="003F1F6D"/>
    <w:rsid w:val="009C4F19"/>
    <w:rsid w:val="00A30AAE"/>
    <w:rsid w:val="00CD5760"/>
    <w:rsid w:val="00D05FF6"/>
    <w:rsid w:val="00D17E27"/>
    <w:rsid w:val="00E964F2"/>
    <w:rsid w:val="01251650"/>
    <w:rsid w:val="0133656B"/>
    <w:rsid w:val="01572B5C"/>
    <w:rsid w:val="016775C2"/>
    <w:rsid w:val="02125666"/>
    <w:rsid w:val="02181133"/>
    <w:rsid w:val="021D3BB1"/>
    <w:rsid w:val="02547DE7"/>
    <w:rsid w:val="026C0C38"/>
    <w:rsid w:val="026C549F"/>
    <w:rsid w:val="02C22E4A"/>
    <w:rsid w:val="02CF7A3A"/>
    <w:rsid w:val="030E077B"/>
    <w:rsid w:val="031F2FA7"/>
    <w:rsid w:val="037A095A"/>
    <w:rsid w:val="03895AEB"/>
    <w:rsid w:val="038D6E90"/>
    <w:rsid w:val="03B15486"/>
    <w:rsid w:val="03E0629E"/>
    <w:rsid w:val="04364B0E"/>
    <w:rsid w:val="043872C6"/>
    <w:rsid w:val="046F5689"/>
    <w:rsid w:val="049E0E2B"/>
    <w:rsid w:val="04C17856"/>
    <w:rsid w:val="04C62F3B"/>
    <w:rsid w:val="04CE504D"/>
    <w:rsid w:val="04D052A8"/>
    <w:rsid w:val="050B0C68"/>
    <w:rsid w:val="05B514BE"/>
    <w:rsid w:val="06074925"/>
    <w:rsid w:val="06171836"/>
    <w:rsid w:val="062736E9"/>
    <w:rsid w:val="06333633"/>
    <w:rsid w:val="063B1C58"/>
    <w:rsid w:val="06832FA6"/>
    <w:rsid w:val="069A0A43"/>
    <w:rsid w:val="06E12F07"/>
    <w:rsid w:val="06E423FD"/>
    <w:rsid w:val="06FF117C"/>
    <w:rsid w:val="07095757"/>
    <w:rsid w:val="07A37E3B"/>
    <w:rsid w:val="07EF79D5"/>
    <w:rsid w:val="07FA6991"/>
    <w:rsid w:val="08173A67"/>
    <w:rsid w:val="082822EA"/>
    <w:rsid w:val="082F264E"/>
    <w:rsid w:val="083A0B3E"/>
    <w:rsid w:val="08435176"/>
    <w:rsid w:val="087E1C52"/>
    <w:rsid w:val="08A75568"/>
    <w:rsid w:val="08B53E4F"/>
    <w:rsid w:val="08B551C5"/>
    <w:rsid w:val="08D54A99"/>
    <w:rsid w:val="08DA3F6B"/>
    <w:rsid w:val="090B4355"/>
    <w:rsid w:val="09792717"/>
    <w:rsid w:val="09CE6635"/>
    <w:rsid w:val="0A2E0B4E"/>
    <w:rsid w:val="0B997ABD"/>
    <w:rsid w:val="0BAB4F7F"/>
    <w:rsid w:val="0BE605C9"/>
    <w:rsid w:val="0BE832C4"/>
    <w:rsid w:val="0BEF517C"/>
    <w:rsid w:val="0C19404B"/>
    <w:rsid w:val="0C1A3FB2"/>
    <w:rsid w:val="0C210B2D"/>
    <w:rsid w:val="0C6F6D18"/>
    <w:rsid w:val="0C7B0574"/>
    <w:rsid w:val="0C7B131D"/>
    <w:rsid w:val="0C822729"/>
    <w:rsid w:val="0C9238CE"/>
    <w:rsid w:val="0C957A6C"/>
    <w:rsid w:val="0CC37F8B"/>
    <w:rsid w:val="0CD13905"/>
    <w:rsid w:val="0CE67188"/>
    <w:rsid w:val="0D0758FB"/>
    <w:rsid w:val="0D693ECA"/>
    <w:rsid w:val="0D707DB3"/>
    <w:rsid w:val="0D797BC8"/>
    <w:rsid w:val="0DA20D97"/>
    <w:rsid w:val="0DA60ECE"/>
    <w:rsid w:val="0DAD0977"/>
    <w:rsid w:val="0DCF2C5E"/>
    <w:rsid w:val="0DD92C16"/>
    <w:rsid w:val="0E004658"/>
    <w:rsid w:val="0E8338C9"/>
    <w:rsid w:val="0F404305"/>
    <w:rsid w:val="0F652C69"/>
    <w:rsid w:val="0F9F17DF"/>
    <w:rsid w:val="0FA47B58"/>
    <w:rsid w:val="0FA5772B"/>
    <w:rsid w:val="0FB00BF3"/>
    <w:rsid w:val="0FC41115"/>
    <w:rsid w:val="0FDB5CB2"/>
    <w:rsid w:val="100268E6"/>
    <w:rsid w:val="102F5835"/>
    <w:rsid w:val="103D6409"/>
    <w:rsid w:val="106A0DA2"/>
    <w:rsid w:val="107A1C12"/>
    <w:rsid w:val="109A258F"/>
    <w:rsid w:val="10B714E3"/>
    <w:rsid w:val="10C96333"/>
    <w:rsid w:val="10CD70FB"/>
    <w:rsid w:val="10E11DAB"/>
    <w:rsid w:val="115A323C"/>
    <w:rsid w:val="117E0F7D"/>
    <w:rsid w:val="11B31BB8"/>
    <w:rsid w:val="11BF1C0B"/>
    <w:rsid w:val="11D7042A"/>
    <w:rsid w:val="11DD5E6D"/>
    <w:rsid w:val="11FC33E4"/>
    <w:rsid w:val="11FF222F"/>
    <w:rsid w:val="1256784C"/>
    <w:rsid w:val="126D2A4F"/>
    <w:rsid w:val="12747D73"/>
    <w:rsid w:val="12794C71"/>
    <w:rsid w:val="12861559"/>
    <w:rsid w:val="12965A4B"/>
    <w:rsid w:val="12B75F6D"/>
    <w:rsid w:val="12CB3684"/>
    <w:rsid w:val="12D45DCF"/>
    <w:rsid w:val="12DF61CE"/>
    <w:rsid w:val="12E75533"/>
    <w:rsid w:val="13022C38"/>
    <w:rsid w:val="13412693"/>
    <w:rsid w:val="135A2CE6"/>
    <w:rsid w:val="13670C33"/>
    <w:rsid w:val="13AB5CA8"/>
    <w:rsid w:val="14081E2D"/>
    <w:rsid w:val="144F1765"/>
    <w:rsid w:val="148F405C"/>
    <w:rsid w:val="14AD4931"/>
    <w:rsid w:val="14DE1D5E"/>
    <w:rsid w:val="153674A4"/>
    <w:rsid w:val="15433BB6"/>
    <w:rsid w:val="156D60D7"/>
    <w:rsid w:val="157A515D"/>
    <w:rsid w:val="15B63FD5"/>
    <w:rsid w:val="15B92641"/>
    <w:rsid w:val="162304BC"/>
    <w:rsid w:val="16451919"/>
    <w:rsid w:val="16A456DD"/>
    <w:rsid w:val="16C377AF"/>
    <w:rsid w:val="16D15293"/>
    <w:rsid w:val="17577A16"/>
    <w:rsid w:val="178860AD"/>
    <w:rsid w:val="178E63E4"/>
    <w:rsid w:val="17B11C21"/>
    <w:rsid w:val="17E23670"/>
    <w:rsid w:val="18063E8D"/>
    <w:rsid w:val="18161EDA"/>
    <w:rsid w:val="18361D9F"/>
    <w:rsid w:val="185A0B11"/>
    <w:rsid w:val="185B1FE2"/>
    <w:rsid w:val="18722EE9"/>
    <w:rsid w:val="18821758"/>
    <w:rsid w:val="189B2498"/>
    <w:rsid w:val="18B76B4E"/>
    <w:rsid w:val="18BB206F"/>
    <w:rsid w:val="18FF0F0B"/>
    <w:rsid w:val="1915689A"/>
    <w:rsid w:val="192A099B"/>
    <w:rsid w:val="192F5A09"/>
    <w:rsid w:val="19390DD6"/>
    <w:rsid w:val="195833A8"/>
    <w:rsid w:val="19DD0D97"/>
    <w:rsid w:val="19FE3922"/>
    <w:rsid w:val="1A7E3313"/>
    <w:rsid w:val="1A9B4369"/>
    <w:rsid w:val="1AB85319"/>
    <w:rsid w:val="1AE1170F"/>
    <w:rsid w:val="1AF328E2"/>
    <w:rsid w:val="1AF3324A"/>
    <w:rsid w:val="1AF52A73"/>
    <w:rsid w:val="1B070C4A"/>
    <w:rsid w:val="1BA82DA5"/>
    <w:rsid w:val="1C0D58A7"/>
    <w:rsid w:val="1C161137"/>
    <w:rsid w:val="1C4346E1"/>
    <w:rsid w:val="1C8A5169"/>
    <w:rsid w:val="1CA51B98"/>
    <w:rsid w:val="1CD026E5"/>
    <w:rsid w:val="1D607FF8"/>
    <w:rsid w:val="1DAE63EC"/>
    <w:rsid w:val="1DD82485"/>
    <w:rsid w:val="1E50465B"/>
    <w:rsid w:val="1EB124AC"/>
    <w:rsid w:val="1EC024D4"/>
    <w:rsid w:val="1F022AED"/>
    <w:rsid w:val="1F27545C"/>
    <w:rsid w:val="1F800B2C"/>
    <w:rsid w:val="1F810364"/>
    <w:rsid w:val="1F8169D4"/>
    <w:rsid w:val="1F875009"/>
    <w:rsid w:val="1FBD518F"/>
    <w:rsid w:val="1FD20E64"/>
    <w:rsid w:val="1FE132C7"/>
    <w:rsid w:val="20051926"/>
    <w:rsid w:val="20120B0E"/>
    <w:rsid w:val="20892C9B"/>
    <w:rsid w:val="20B449AA"/>
    <w:rsid w:val="20FB1D7B"/>
    <w:rsid w:val="21123BCD"/>
    <w:rsid w:val="211F33D1"/>
    <w:rsid w:val="213071EA"/>
    <w:rsid w:val="21CB366A"/>
    <w:rsid w:val="21CD3DC1"/>
    <w:rsid w:val="222135BF"/>
    <w:rsid w:val="22D96755"/>
    <w:rsid w:val="22F02194"/>
    <w:rsid w:val="233A5D99"/>
    <w:rsid w:val="23610BF5"/>
    <w:rsid w:val="23BE00B4"/>
    <w:rsid w:val="23C65C05"/>
    <w:rsid w:val="23CB1530"/>
    <w:rsid w:val="23DA31F7"/>
    <w:rsid w:val="24053063"/>
    <w:rsid w:val="24186728"/>
    <w:rsid w:val="242D725F"/>
    <w:rsid w:val="24391FCC"/>
    <w:rsid w:val="245C416B"/>
    <w:rsid w:val="24665464"/>
    <w:rsid w:val="24886036"/>
    <w:rsid w:val="24A4303F"/>
    <w:rsid w:val="24A85F4F"/>
    <w:rsid w:val="25244A61"/>
    <w:rsid w:val="252F0844"/>
    <w:rsid w:val="25343F66"/>
    <w:rsid w:val="259B2DFF"/>
    <w:rsid w:val="25B25376"/>
    <w:rsid w:val="25DC4787"/>
    <w:rsid w:val="260C0FF2"/>
    <w:rsid w:val="260E64C3"/>
    <w:rsid w:val="264F2CFF"/>
    <w:rsid w:val="268B0DAE"/>
    <w:rsid w:val="26A02BC0"/>
    <w:rsid w:val="26E54B5E"/>
    <w:rsid w:val="26EC4E51"/>
    <w:rsid w:val="276F005E"/>
    <w:rsid w:val="27B739E2"/>
    <w:rsid w:val="27D119AC"/>
    <w:rsid w:val="286208D7"/>
    <w:rsid w:val="286A6ED2"/>
    <w:rsid w:val="28757F59"/>
    <w:rsid w:val="289C346E"/>
    <w:rsid w:val="28B36234"/>
    <w:rsid w:val="29080D00"/>
    <w:rsid w:val="290D0804"/>
    <w:rsid w:val="29104399"/>
    <w:rsid w:val="29236F71"/>
    <w:rsid w:val="29343186"/>
    <w:rsid w:val="29576FD9"/>
    <w:rsid w:val="29912B16"/>
    <w:rsid w:val="29C553E2"/>
    <w:rsid w:val="29E637CA"/>
    <w:rsid w:val="2A03190E"/>
    <w:rsid w:val="2A853B8B"/>
    <w:rsid w:val="2A8C2A8A"/>
    <w:rsid w:val="2A8E16D9"/>
    <w:rsid w:val="2A923EAF"/>
    <w:rsid w:val="2AA61E69"/>
    <w:rsid w:val="2AB91A60"/>
    <w:rsid w:val="2AC1125F"/>
    <w:rsid w:val="2AD1375B"/>
    <w:rsid w:val="2AD748CF"/>
    <w:rsid w:val="2AE850A9"/>
    <w:rsid w:val="2B17490F"/>
    <w:rsid w:val="2B526AAD"/>
    <w:rsid w:val="2B6373AC"/>
    <w:rsid w:val="2B7B0336"/>
    <w:rsid w:val="2BAE1743"/>
    <w:rsid w:val="2BD9203A"/>
    <w:rsid w:val="2C326C88"/>
    <w:rsid w:val="2C4C0E86"/>
    <w:rsid w:val="2C622328"/>
    <w:rsid w:val="2C725028"/>
    <w:rsid w:val="2C770AFE"/>
    <w:rsid w:val="2CAC5589"/>
    <w:rsid w:val="2CFD76BC"/>
    <w:rsid w:val="2D006ED4"/>
    <w:rsid w:val="2D445CBE"/>
    <w:rsid w:val="2D48136A"/>
    <w:rsid w:val="2E11244C"/>
    <w:rsid w:val="2E5346AA"/>
    <w:rsid w:val="2EBF0997"/>
    <w:rsid w:val="2EF2727F"/>
    <w:rsid w:val="2EFA4735"/>
    <w:rsid w:val="2F375C5E"/>
    <w:rsid w:val="2F3D6450"/>
    <w:rsid w:val="2F3E6E42"/>
    <w:rsid w:val="2F66122A"/>
    <w:rsid w:val="2F690E5A"/>
    <w:rsid w:val="2F6E3407"/>
    <w:rsid w:val="2F78470D"/>
    <w:rsid w:val="2F9F3CF3"/>
    <w:rsid w:val="2FB716BC"/>
    <w:rsid w:val="2FD83198"/>
    <w:rsid w:val="2FE6203B"/>
    <w:rsid w:val="2FF275D2"/>
    <w:rsid w:val="2FFD02C4"/>
    <w:rsid w:val="30096B09"/>
    <w:rsid w:val="302D6332"/>
    <w:rsid w:val="303135DC"/>
    <w:rsid w:val="303D1AEB"/>
    <w:rsid w:val="30434E15"/>
    <w:rsid w:val="30502980"/>
    <w:rsid w:val="30593508"/>
    <w:rsid w:val="30A17D94"/>
    <w:rsid w:val="30DF3E57"/>
    <w:rsid w:val="30F05D12"/>
    <w:rsid w:val="30F95388"/>
    <w:rsid w:val="30FE0FDD"/>
    <w:rsid w:val="30FF49EA"/>
    <w:rsid w:val="31036594"/>
    <w:rsid w:val="311873C2"/>
    <w:rsid w:val="3130699B"/>
    <w:rsid w:val="314D2598"/>
    <w:rsid w:val="31830FE6"/>
    <w:rsid w:val="3185533B"/>
    <w:rsid w:val="319071E5"/>
    <w:rsid w:val="319234CF"/>
    <w:rsid w:val="31992DFA"/>
    <w:rsid w:val="31C72034"/>
    <w:rsid w:val="320100F1"/>
    <w:rsid w:val="325E0DB4"/>
    <w:rsid w:val="32763F3A"/>
    <w:rsid w:val="32952294"/>
    <w:rsid w:val="33247082"/>
    <w:rsid w:val="33372F5E"/>
    <w:rsid w:val="336A6FAF"/>
    <w:rsid w:val="33AC38C4"/>
    <w:rsid w:val="33D17133"/>
    <w:rsid w:val="33E51D62"/>
    <w:rsid w:val="33F312C7"/>
    <w:rsid w:val="34145133"/>
    <w:rsid w:val="341944A9"/>
    <w:rsid w:val="343611C6"/>
    <w:rsid w:val="345D4FB9"/>
    <w:rsid w:val="345D532D"/>
    <w:rsid w:val="345D61A1"/>
    <w:rsid w:val="34836916"/>
    <w:rsid w:val="34FB5BBD"/>
    <w:rsid w:val="352B6A18"/>
    <w:rsid w:val="353B0B9B"/>
    <w:rsid w:val="355A21C6"/>
    <w:rsid w:val="35866518"/>
    <w:rsid w:val="35A90EB5"/>
    <w:rsid w:val="35CE4683"/>
    <w:rsid w:val="361E4AE6"/>
    <w:rsid w:val="36203BF5"/>
    <w:rsid w:val="36255C44"/>
    <w:rsid w:val="36285FDD"/>
    <w:rsid w:val="36382F77"/>
    <w:rsid w:val="36A70DF2"/>
    <w:rsid w:val="36EA6E66"/>
    <w:rsid w:val="37092AF7"/>
    <w:rsid w:val="3715740A"/>
    <w:rsid w:val="376F6EDF"/>
    <w:rsid w:val="377B3BDF"/>
    <w:rsid w:val="379C71E3"/>
    <w:rsid w:val="37D55376"/>
    <w:rsid w:val="37FB5F35"/>
    <w:rsid w:val="380F07E5"/>
    <w:rsid w:val="38397632"/>
    <w:rsid w:val="384321A7"/>
    <w:rsid w:val="384C6E5B"/>
    <w:rsid w:val="38510044"/>
    <w:rsid w:val="38911194"/>
    <w:rsid w:val="389F0D88"/>
    <w:rsid w:val="38C74664"/>
    <w:rsid w:val="38FF472E"/>
    <w:rsid w:val="3942200C"/>
    <w:rsid w:val="39696C18"/>
    <w:rsid w:val="39961511"/>
    <w:rsid w:val="39AD120F"/>
    <w:rsid w:val="39F468B8"/>
    <w:rsid w:val="39FE7232"/>
    <w:rsid w:val="3A2B3842"/>
    <w:rsid w:val="3A383F90"/>
    <w:rsid w:val="3A994551"/>
    <w:rsid w:val="3AA233B0"/>
    <w:rsid w:val="3AE30638"/>
    <w:rsid w:val="3AEC7FD0"/>
    <w:rsid w:val="3B1508DA"/>
    <w:rsid w:val="3B2918C2"/>
    <w:rsid w:val="3B4D383B"/>
    <w:rsid w:val="3B5C1AB6"/>
    <w:rsid w:val="3BC22A08"/>
    <w:rsid w:val="3BD648D2"/>
    <w:rsid w:val="3C21415B"/>
    <w:rsid w:val="3C281A27"/>
    <w:rsid w:val="3CBD429C"/>
    <w:rsid w:val="3D2C23B6"/>
    <w:rsid w:val="3D5F13DF"/>
    <w:rsid w:val="3D785C32"/>
    <w:rsid w:val="3D8A6036"/>
    <w:rsid w:val="3DBE7E92"/>
    <w:rsid w:val="3DCB380D"/>
    <w:rsid w:val="3DCC58DF"/>
    <w:rsid w:val="3DCE22E0"/>
    <w:rsid w:val="3E097DBF"/>
    <w:rsid w:val="3E49086C"/>
    <w:rsid w:val="3EE02273"/>
    <w:rsid w:val="3EE377F9"/>
    <w:rsid w:val="3EEC2F11"/>
    <w:rsid w:val="3F221C11"/>
    <w:rsid w:val="3F5457EA"/>
    <w:rsid w:val="3F7352B7"/>
    <w:rsid w:val="40011D73"/>
    <w:rsid w:val="40453D92"/>
    <w:rsid w:val="406B603B"/>
    <w:rsid w:val="407C4D82"/>
    <w:rsid w:val="40816CD3"/>
    <w:rsid w:val="408D2CE0"/>
    <w:rsid w:val="40A94E35"/>
    <w:rsid w:val="40E702D3"/>
    <w:rsid w:val="40F47DD2"/>
    <w:rsid w:val="413D2FBF"/>
    <w:rsid w:val="415E19AD"/>
    <w:rsid w:val="41730511"/>
    <w:rsid w:val="42175DE6"/>
    <w:rsid w:val="42197AF1"/>
    <w:rsid w:val="421F2459"/>
    <w:rsid w:val="42294680"/>
    <w:rsid w:val="42504AB8"/>
    <w:rsid w:val="4254669C"/>
    <w:rsid w:val="42B0369E"/>
    <w:rsid w:val="42B338F6"/>
    <w:rsid w:val="42D9578F"/>
    <w:rsid w:val="42E44952"/>
    <w:rsid w:val="430A50AF"/>
    <w:rsid w:val="430A7413"/>
    <w:rsid w:val="43173315"/>
    <w:rsid w:val="434626F9"/>
    <w:rsid w:val="434837CD"/>
    <w:rsid w:val="43491BA1"/>
    <w:rsid w:val="435704F4"/>
    <w:rsid w:val="43635059"/>
    <w:rsid w:val="43727577"/>
    <w:rsid w:val="43EE5D8E"/>
    <w:rsid w:val="441D629E"/>
    <w:rsid w:val="44307034"/>
    <w:rsid w:val="44315157"/>
    <w:rsid w:val="443835DA"/>
    <w:rsid w:val="44420495"/>
    <w:rsid w:val="44972AB2"/>
    <w:rsid w:val="44E110EC"/>
    <w:rsid w:val="450E3FAF"/>
    <w:rsid w:val="45474CFD"/>
    <w:rsid w:val="458324DC"/>
    <w:rsid w:val="458A7B18"/>
    <w:rsid w:val="45A879D2"/>
    <w:rsid w:val="45BE781E"/>
    <w:rsid w:val="45D97854"/>
    <w:rsid w:val="46036683"/>
    <w:rsid w:val="464C43F1"/>
    <w:rsid w:val="46670546"/>
    <w:rsid w:val="46695C48"/>
    <w:rsid w:val="46972647"/>
    <w:rsid w:val="469A6FE4"/>
    <w:rsid w:val="46C91536"/>
    <w:rsid w:val="471D15E2"/>
    <w:rsid w:val="47874CB9"/>
    <w:rsid w:val="4799269C"/>
    <w:rsid w:val="479E7FE4"/>
    <w:rsid w:val="479F3B90"/>
    <w:rsid w:val="47B37D20"/>
    <w:rsid w:val="47C02A7A"/>
    <w:rsid w:val="48057CEF"/>
    <w:rsid w:val="482C5A25"/>
    <w:rsid w:val="48527724"/>
    <w:rsid w:val="48806167"/>
    <w:rsid w:val="48917A25"/>
    <w:rsid w:val="489C3950"/>
    <w:rsid w:val="48A73A31"/>
    <w:rsid w:val="48AB5C8A"/>
    <w:rsid w:val="48FE35AC"/>
    <w:rsid w:val="491311E3"/>
    <w:rsid w:val="492E4B02"/>
    <w:rsid w:val="494E3998"/>
    <w:rsid w:val="4A0C18D0"/>
    <w:rsid w:val="4A336FB4"/>
    <w:rsid w:val="4A4D3308"/>
    <w:rsid w:val="4A781DF1"/>
    <w:rsid w:val="4A783AE0"/>
    <w:rsid w:val="4A8D192B"/>
    <w:rsid w:val="4A9A20BA"/>
    <w:rsid w:val="4AFA296E"/>
    <w:rsid w:val="4B1911F2"/>
    <w:rsid w:val="4B4B7D18"/>
    <w:rsid w:val="4B5F57F5"/>
    <w:rsid w:val="4B656869"/>
    <w:rsid w:val="4B6D34E6"/>
    <w:rsid w:val="4B7440C2"/>
    <w:rsid w:val="4B8B5559"/>
    <w:rsid w:val="4BBF1C15"/>
    <w:rsid w:val="4BF13283"/>
    <w:rsid w:val="4C2A466B"/>
    <w:rsid w:val="4C392DFB"/>
    <w:rsid w:val="4C640D55"/>
    <w:rsid w:val="4CB80080"/>
    <w:rsid w:val="4CB9412E"/>
    <w:rsid w:val="4CCA52F1"/>
    <w:rsid w:val="4CF055EE"/>
    <w:rsid w:val="4CF45063"/>
    <w:rsid w:val="4D1214E6"/>
    <w:rsid w:val="4D126891"/>
    <w:rsid w:val="4D6B7310"/>
    <w:rsid w:val="4D863560"/>
    <w:rsid w:val="4D924CCF"/>
    <w:rsid w:val="4D9D2EC2"/>
    <w:rsid w:val="4DA11DD8"/>
    <w:rsid w:val="4DAD7DED"/>
    <w:rsid w:val="4DD95D49"/>
    <w:rsid w:val="4E0C4693"/>
    <w:rsid w:val="4E141781"/>
    <w:rsid w:val="4E6F45A6"/>
    <w:rsid w:val="4ED93C8A"/>
    <w:rsid w:val="4EE3431C"/>
    <w:rsid w:val="4F2A03A3"/>
    <w:rsid w:val="4F9F29BD"/>
    <w:rsid w:val="4FC6772C"/>
    <w:rsid w:val="4FCD60AC"/>
    <w:rsid w:val="4FCF54F6"/>
    <w:rsid w:val="4FDE5F20"/>
    <w:rsid w:val="502D6AE4"/>
    <w:rsid w:val="503E5A6A"/>
    <w:rsid w:val="504D5656"/>
    <w:rsid w:val="50A65E90"/>
    <w:rsid w:val="50CD548F"/>
    <w:rsid w:val="51144B85"/>
    <w:rsid w:val="512D2052"/>
    <w:rsid w:val="512F1C2D"/>
    <w:rsid w:val="51477D68"/>
    <w:rsid w:val="515F7661"/>
    <w:rsid w:val="516E78A7"/>
    <w:rsid w:val="51DA4902"/>
    <w:rsid w:val="51F6547F"/>
    <w:rsid w:val="51FF1C32"/>
    <w:rsid w:val="52076CA1"/>
    <w:rsid w:val="520C1704"/>
    <w:rsid w:val="520F5A57"/>
    <w:rsid w:val="52665C2B"/>
    <w:rsid w:val="527D3C92"/>
    <w:rsid w:val="52805540"/>
    <w:rsid w:val="5284715E"/>
    <w:rsid w:val="52A1549E"/>
    <w:rsid w:val="52CF1307"/>
    <w:rsid w:val="5304612E"/>
    <w:rsid w:val="53146793"/>
    <w:rsid w:val="53182DF7"/>
    <w:rsid w:val="532F3584"/>
    <w:rsid w:val="5341266C"/>
    <w:rsid w:val="53483599"/>
    <w:rsid w:val="53537745"/>
    <w:rsid w:val="53B77530"/>
    <w:rsid w:val="541169F0"/>
    <w:rsid w:val="54CB2162"/>
    <w:rsid w:val="55AC1D61"/>
    <w:rsid w:val="55F06C20"/>
    <w:rsid w:val="560B2DD5"/>
    <w:rsid w:val="564776D2"/>
    <w:rsid w:val="564D747D"/>
    <w:rsid w:val="569C2BBB"/>
    <w:rsid w:val="56AA6EF5"/>
    <w:rsid w:val="56CB2EF7"/>
    <w:rsid w:val="572E7A1B"/>
    <w:rsid w:val="57616E10"/>
    <w:rsid w:val="577337DA"/>
    <w:rsid w:val="57B32A0E"/>
    <w:rsid w:val="57D04C5C"/>
    <w:rsid w:val="57D7497F"/>
    <w:rsid w:val="57DF0403"/>
    <w:rsid w:val="57E53AE8"/>
    <w:rsid w:val="57EE710F"/>
    <w:rsid w:val="57FD00E5"/>
    <w:rsid w:val="581038EE"/>
    <w:rsid w:val="583210E1"/>
    <w:rsid w:val="58526DEF"/>
    <w:rsid w:val="58AC28C3"/>
    <w:rsid w:val="58B30533"/>
    <w:rsid w:val="58E722DE"/>
    <w:rsid w:val="58FC29ED"/>
    <w:rsid w:val="59024D65"/>
    <w:rsid w:val="595C637A"/>
    <w:rsid w:val="59BD4FF3"/>
    <w:rsid w:val="59E06FAB"/>
    <w:rsid w:val="59EE244B"/>
    <w:rsid w:val="59F22AD8"/>
    <w:rsid w:val="59FE4EE4"/>
    <w:rsid w:val="5A12004C"/>
    <w:rsid w:val="5A2B266A"/>
    <w:rsid w:val="5A543D99"/>
    <w:rsid w:val="5A6058D2"/>
    <w:rsid w:val="5A6E49E2"/>
    <w:rsid w:val="5AEE2378"/>
    <w:rsid w:val="5B047FBF"/>
    <w:rsid w:val="5B37645A"/>
    <w:rsid w:val="5B55074A"/>
    <w:rsid w:val="5B67136F"/>
    <w:rsid w:val="5B711CD4"/>
    <w:rsid w:val="5B7855EB"/>
    <w:rsid w:val="5B950086"/>
    <w:rsid w:val="5B995664"/>
    <w:rsid w:val="5BCB3845"/>
    <w:rsid w:val="5BE6384E"/>
    <w:rsid w:val="5BF92E16"/>
    <w:rsid w:val="5C2417CB"/>
    <w:rsid w:val="5C313755"/>
    <w:rsid w:val="5C4307BC"/>
    <w:rsid w:val="5C65668A"/>
    <w:rsid w:val="5CA04637"/>
    <w:rsid w:val="5CA82BF8"/>
    <w:rsid w:val="5CAE35A5"/>
    <w:rsid w:val="5CD66177"/>
    <w:rsid w:val="5CE9729B"/>
    <w:rsid w:val="5D0A013D"/>
    <w:rsid w:val="5D5E4DB7"/>
    <w:rsid w:val="5D9756BA"/>
    <w:rsid w:val="5D9B02E7"/>
    <w:rsid w:val="5DCB13D2"/>
    <w:rsid w:val="5DCC13A2"/>
    <w:rsid w:val="5DE828D3"/>
    <w:rsid w:val="5DEC0485"/>
    <w:rsid w:val="5E1967BC"/>
    <w:rsid w:val="5E5105EC"/>
    <w:rsid w:val="5EC46585"/>
    <w:rsid w:val="5ECA5B63"/>
    <w:rsid w:val="5EE82966"/>
    <w:rsid w:val="5F15731E"/>
    <w:rsid w:val="5F226AC0"/>
    <w:rsid w:val="5F4260C4"/>
    <w:rsid w:val="5F4F0E5B"/>
    <w:rsid w:val="5F7F30AD"/>
    <w:rsid w:val="5F8E4ADB"/>
    <w:rsid w:val="5F9D5229"/>
    <w:rsid w:val="5FB6394F"/>
    <w:rsid w:val="5FD20EE7"/>
    <w:rsid w:val="600663C8"/>
    <w:rsid w:val="601E082E"/>
    <w:rsid w:val="604B6DE1"/>
    <w:rsid w:val="60A11F6C"/>
    <w:rsid w:val="60A71681"/>
    <w:rsid w:val="60B15E34"/>
    <w:rsid w:val="60BE084A"/>
    <w:rsid w:val="60D1050D"/>
    <w:rsid w:val="60EE1A26"/>
    <w:rsid w:val="612E1B66"/>
    <w:rsid w:val="61701AC5"/>
    <w:rsid w:val="61730824"/>
    <w:rsid w:val="617A4B16"/>
    <w:rsid w:val="61855B5F"/>
    <w:rsid w:val="61920181"/>
    <w:rsid w:val="61A84853"/>
    <w:rsid w:val="61CB3BB7"/>
    <w:rsid w:val="62016730"/>
    <w:rsid w:val="622B6426"/>
    <w:rsid w:val="627B7E9F"/>
    <w:rsid w:val="628F33AD"/>
    <w:rsid w:val="629972EB"/>
    <w:rsid w:val="62A86574"/>
    <w:rsid w:val="62B80608"/>
    <w:rsid w:val="62BE2FF3"/>
    <w:rsid w:val="62CD613F"/>
    <w:rsid w:val="62DD1F8C"/>
    <w:rsid w:val="63275CF4"/>
    <w:rsid w:val="63346127"/>
    <w:rsid w:val="63402BEB"/>
    <w:rsid w:val="63B95F87"/>
    <w:rsid w:val="63CB474D"/>
    <w:rsid w:val="640B2635"/>
    <w:rsid w:val="642E6818"/>
    <w:rsid w:val="643A741C"/>
    <w:rsid w:val="64872CE3"/>
    <w:rsid w:val="64BC1286"/>
    <w:rsid w:val="64F977F6"/>
    <w:rsid w:val="652F13E7"/>
    <w:rsid w:val="655F7541"/>
    <w:rsid w:val="65AD202F"/>
    <w:rsid w:val="65BE010D"/>
    <w:rsid w:val="65DE0F69"/>
    <w:rsid w:val="660C21F0"/>
    <w:rsid w:val="66205B10"/>
    <w:rsid w:val="66382375"/>
    <w:rsid w:val="66471A99"/>
    <w:rsid w:val="66591E7D"/>
    <w:rsid w:val="66D10C23"/>
    <w:rsid w:val="66D432C5"/>
    <w:rsid w:val="671C645D"/>
    <w:rsid w:val="672577A4"/>
    <w:rsid w:val="674A4E86"/>
    <w:rsid w:val="676D7D71"/>
    <w:rsid w:val="67722252"/>
    <w:rsid w:val="67831661"/>
    <w:rsid w:val="67F05B9A"/>
    <w:rsid w:val="68140C13"/>
    <w:rsid w:val="68374AD9"/>
    <w:rsid w:val="68394F7C"/>
    <w:rsid w:val="686235C4"/>
    <w:rsid w:val="688356D2"/>
    <w:rsid w:val="68C1269E"/>
    <w:rsid w:val="68FB170C"/>
    <w:rsid w:val="6921379E"/>
    <w:rsid w:val="69440852"/>
    <w:rsid w:val="69A16757"/>
    <w:rsid w:val="69B71022"/>
    <w:rsid w:val="69BC1474"/>
    <w:rsid w:val="69CA4C6F"/>
    <w:rsid w:val="69D26857"/>
    <w:rsid w:val="69DE0CFA"/>
    <w:rsid w:val="6A0E6B66"/>
    <w:rsid w:val="6A1055C1"/>
    <w:rsid w:val="6A4E534E"/>
    <w:rsid w:val="6A5827AD"/>
    <w:rsid w:val="6A582B68"/>
    <w:rsid w:val="6A6E23B2"/>
    <w:rsid w:val="6AD34B93"/>
    <w:rsid w:val="6AE70738"/>
    <w:rsid w:val="6AF44DEA"/>
    <w:rsid w:val="6AF61231"/>
    <w:rsid w:val="6B5E5F23"/>
    <w:rsid w:val="6B647ABE"/>
    <w:rsid w:val="6BD04C1C"/>
    <w:rsid w:val="6C1E15B2"/>
    <w:rsid w:val="6C2860BB"/>
    <w:rsid w:val="6C2E3BA6"/>
    <w:rsid w:val="6C3B3902"/>
    <w:rsid w:val="6C4312E5"/>
    <w:rsid w:val="6C526C75"/>
    <w:rsid w:val="6C79053B"/>
    <w:rsid w:val="6C894C5E"/>
    <w:rsid w:val="6C926F4B"/>
    <w:rsid w:val="6C9436BB"/>
    <w:rsid w:val="6CC35851"/>
    <w:rsid w:val="6CD05E9D"/>
    <w:rsid w:val="6CEC56BD"/>
    <w:rsid w:val="6CEE2283"/>
    <w:rsid w:val="6D2106FC"/>
    <w:rsid w:val="6D263819"/>
    <w:rsid w:val="6DAB69A9"/>
    <w:rsid w:val="6DB52397"/>
    <w:rsid w:val="6DB84779"/>
    <w:rsid w:val="6DDD6884"/>
    <w:rsid w:val="6E1F4345"/>
    <w:rsid w:val="6E462E06"/>
    <w:rsid w:val="6E6A2D9D"/>
    <w:rsid w:val="6EA22A4F"/>
    <w:rsid w:val="6EAF1446"/>
    <w:rsid w:val="6ECB392F"/>
    <w:rsid w:val="6ED0600D"/>
    <w:rsid w:val="6ED40B07"/>
    <w:rsid w:val="6ED451A6"/>
    <w:rsid w:val="6EDA6084"/>
    <w:rsid w:val="6EED3168"/>
    <w:rsid w:val="6F630851"/>
    <w:rsid w:val="6F895208"/>
    <w:rsid w:val="6F996B23"/>
    <w:rsid w:val="6FB870D9"/>
    <w:rsid w:val="70844E4F"/>
    <w:rsid w:val="70DC1F64"/>
    <w:rsid w:val="7132025E"/>
    <w:rsid w:val="714E6684"/>
    <w:rsid w:val="718A139B"/>
    <w:rsid w:val="71C3127A"/>
    <w:rsid w:val="71E5348D"/>
    <w:rsid w:val="72060891"/>
    <w:rsid w:val="7217111C"/>
    <w:rsid w:val="7219079D"/>
    <w:rsid w:val="72245DBC"/>
    <w:rsid w:val="727B1415"/>
    <w:rsid w:val="72F02F4D"/>
    <w:rsid w:val="7326711B"/>
    <w:rsid w:val="73277329"/>
    <w:rsid w:val="73337CF4"/>
    <w:rsid w:val="73357F10"/>
    <w:rsid w:val="73563865"/>
    <w:rsid w:val="735710F7"/>
    <w:rsid w:val="73A723E2"/>
    <w:rsid w:val="73AC5D54"/>
    <w:rsid w:val="73C46132"/>
    <w:rsid w:val="73E57241"/>
    <w:rsid w:val="73F756B6"/>
    <w:rsid w:val="74017DE6"/>
    <w:rsid w:val="740622CB"/>
    <w:rsid w:val="745E75D3"/>
    <w:rsid w:val="746B47D1"/>
    <w:rsid w:val="747951E9"/>
    <w:rsid w:val="74884519"/>
    <w:rsid w:val="749F5E1A"/>
    <w:rsid w:val="74B2348B"/>
    <w:rsid w:val="74B4645F"/>
    <w:rsid w:val="74DD759C"/>
    <w:rsid w:val="74FC2155"/>
    <w:rsid w:val="759043E0"/>
    <w:rsid w:val="759F3B3B"/>
    <w:rsid w:val="75C8506C"/>
    <w:rsid w:val="75DA7B6D"/>
    <w:rsid w:val="75FE70F2"/>
    <w:rsid w:val="76464DAE"/>
    <w:rsid w:val="765E465B"/>
    <w:rsid w:val="76663335"/>
    <w:rsid w:val="766E7FC7"/>
    <w:rsid w:val="76791BE6"/>
    <w:rsid w:val="769C6556"/>
    <w:rsid w:val="76A73F43"/>
    <w:rsid w:val="76E11628"/>
    <w:rsid w:val="7739189D"/>
    <w:rsid w:val="777F205E"/>
    <w:rsid w:val="7792638A"/>
    <w:rsid w:val="77C55F12"/>
    <w:rsid w:val="77FE193C"/>
    <w:rsid w:val="7812483A"/>
    <w:rsid w:val="787F1801"/>
    <w:rsid w:val="78A27DF6"/>
    <w:rsid w:val="78BB4F9B"/>
    <w:rsid w:val="78C57DBA"/>
    <w:rsid w:val="78F362FD"/>
    <w:rsid w:val="78FB135E"/>
    <w:rsid w:val="78FC150D"/>
    <w:rsid w:val="79445BD1"/>
    <w:rsid w:val="795E7133"/>
    <w:rsid w:val="796079BE"/>
    <w:rsid w:val="796E1A86"/>
    <w:rsid w:val="79A942D8"/>
    <w:rsid w:val="79AB41EE"/>
    <w:rsid w:val="79EF6B1D"/>
    <w:rsid w:val="7A0837FC"/>
    <w:rsid w:val="7A147910"/>
    <w:rsid w:val="7A7253C9"/>
    <w:rsid w:val="7A785DFA"/>
    <w:rsid w:val="7A9A52DD"/>
    <w:rsid w:val="7AAA19D8"/>
    <w:rsid w:val="7ABA0445"/>
    <w:rsid w:val="7AC92062"/>
    <w:rsid w:val="7AE62BB3"/>
    <w:rsid w:val="7AE90ACD"/>
    <w:rsid w:val="7B166879"/>
    <w:rsid w:val="7B1B78A1"/>
    <w:rsid w:val="7B4D5BE4"/>
    <w:rsid w:val="7B9C7192"/>
    <w:rsid w:val="7BA1607D"/>
    <w:rsid w:val="7BA864C4"/>
    <w:rsid w:val="7C097263"/>
    <w:rsid w:val="7C0C1942"/>
    <w:rsid w:val="7C154AF9"/>
    <w:rsid w:val="7C931E40"/>
    <w:rsid w:val="7CC768D5"/>
    <w:rsid w:val="7CC951AE"/>
    <w:rsid w:val="7D436164"/>
    <w:rsid w:val="7DAE78D2"/>
    <w:rsid w:val="7DE37223"/>
    <w:rsid w:val="7DED57CE"/>
    <w:rsid w:val="7DF033B2"/>
    <w:rsid w:val="7E1A042F"/>
    <w:rsid w:val="7E1C762D"/>
    <w:rsid w:val="7E3A1D07"/>
    <w:rsid w:val="7E631657"/>
    <w:rsid w:val="7E7A5B1D"/>
    <w:rsid w:val="7EF87366"/>
    <w:rsid w:val="7EFB2987"/>
    <w:rsid w:val="7F112404"/>
    <w:rsid w:val="7F534BBD"/>
    <w:rsid w:val="7FD74225"/>
    <w:rsid w:val="7FE14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nhideWhenUsed="0" w:uiPriority="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iPriority="0" w:semiHidden="0" w:name="Body Text Indent 2"/>
    <w:lsdException w:qFormat="1" w:uiPriority="0" w:semiHidden="0" w:name="Body Text Indent 3"/>
    <w:lsdException w:qFormat="1" w:uiPriority="99" w:semiHidden="0" w:name="Block Text"/>
    <w:lsdException w:qFormat="1"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63"/>
    <w:qFormat/>
    <w:uiPriority w:val="9"/>
    <w:pPr>
      <w:spacing w:before="100" w:beforeAutospacing="1" w:after="100" w:afterAutospacing="1"/>
      <w:jc w:val="left"/>
      <w:outlineLvl w:val="0"/>
    </w:pPr>
    <w:rPr>
      <w:rFonts w:hint="eastAsia" w:ascii="宋体" w:hAnsi="宋体"/>
      <w:b/>
      <w:kern w:val="44"/>
      <w:sz w:val="48"/>
      <w:szCs w:val="48"/>
    </w:rPr>
  </w:style>
  <w:style w:type="paragraph" w:styleId="4">
    <w:name w:val="heading 4"/>
    <w:basedOn w:val="1"/>
    <w:next w:val="1"/>
    <w:qFormat/>
    <w:uiPriority w:val="0"/>
    <w:pPr>
      <w:keepNext/>
      <w:keepLines/>
      <w:spacing w:before="280" w:after="290" w:line="372" w:lineRule="auto"/>
      <w:outlineLvl w:val="3"/>
    </w:pPr>
    <w:rPr>
      <w:rFonts w:ascii="Arial" w:hAnsi="Arial" w:eastAsia="黑体" w:cs="Arial"/>
      <w:b/>
      <w:kern w:val="0"/>
      <w:sz w:val="28"/>
      <w:szCs w:val="28"/>
    </w:rPr>
  </w:style>
  <w:style w:type="paragraph" w:styleId="5">
    <w:name w:val="heading 5"/>
    <w:basedOn w:val="1"/>
    <w:next w:val="1"/>
    <w:qFormat/>
    <w:uiPriority w:val="0"/>
    <w:pPr>
      <w:keepNext/>
      <w:keepLines/>
      <w:numPr>
        <w:ilvl w:val="4"/>
        <w:numId w:val="1"/>
      </w:numPr>
      <w:outlineLvl w:val="4"/>
    </w:pPr>
    <w:rPr>
      <w:rFonts w:hint="eastAsia" w:ascii="Book Antiqua" w:hAnsi="Book Antiqua" w:eastAsia="黑体" w:cs="宋体"/>
      <w:kern w:val="0"/>
      <w:sz w:val="24"/>
      <w:szCs w:val="24"/>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0"/>
    <w:pPr>
      <w:spacing w:after="120"/>
    </w:pPr>
    <w:rPr>
      <w:rFonts w:hint="eastAsia" w:ascii="宋体" w:hAnsi="宋体" w:eastAsia="仿宋" w:cs="宋体"/>
      <w:kern w:val="0"/>
      <w:sz w:val="24"/>
      <w:szCs w:val="21"/>
    </w:rPr>
  </w:style>
  <w:style w:type="paragraph" w:styleId="6">
    <w:name w:val="Normal Indent"/>
    <w:basedOn w:val="1"/>
    <w:qFormat/>
    <w:uiPriority w:val="0"/>
    <w:pPr>
      <w:ind w:firstLine="420"/>
    </w:pPr>
  </w:style>
  <w:style w:type="paragraph" w:styleId="7">
    <w:name w:val="List Bullet"/>
    <w:basedOn w:val="1"/>
    <w:qFormat/>
    <w:uiPriority w:val="0"/>
    <w:pPr>
      <w:numPr>
        <w:ilvl w:val="0"/>
        <w:numId w:val="2"/>
      </w:numPr>
    </w:pPr>
  </w:style>
  <w:style w:type="paragraph" w:styleId="8">
    <w:name w:val="toa heading"/>
    <w:basedOn w:val="1"/>
    <w:next w:val="1"/>
    <w:qFormat/>
    <w:uiPriority w:val="0"/>
    <w:pPr>
      <w:spacing w:before="120"/>
    </w:pPr>
    <w:rPr>
      <w:rFonts w:ascii="Arial" w:hAnsi="Arial"/>
      <w:sz w:val="24"/>
    </w:rPr>
  </w:style>
  <w:style w:type="paragraph" w:styleId="9">
    <w:name w:val="annotation text"/>
    <w:basedOn w:val="1"/>
    <w:qFormat/>
    <w:uiPriority w:val="0"/>
    <w:pPr>
      <w:jc w:val="left"/>
    </w:pPr>
  </w:style>
  <w:style w:type="paragraph" w:styleId="10">
    <w:name w:val="Body Text 3"/>
    <w:basedOn w:val="1"/>
    <w:qFormat/>
    <w:uiPriority w:val="0"/>
    <w:pPr>
      <w:spacing w:after="120"/>
    </w:pPr>
    <w:rPr>
      <w:sz w:val="16"/>
      <w:szCs w:val="16"/>
    </w:rPr>
  </w:style>
  <w:style w:type="paragraph" w:styleId="11">
    <w:name w:val="Body Text Indent"/>
    <w:basedOn w:val="1"/>
    <w:unhideWhenUsed/>
    <w:qFormat/>
    <w:uiPriority w:val="0"/>
    <w:pPr>
      <w:adjustRightInd w:val="0"/>
      <w:spacing w:after="120" w:line="360" w:lineRule="auto"/>
      <w:ind w:left="420" w:leftChars="200"/>
    </w:pPr>
    <w:rPr>
      <w:rFonts w:hint="eastAsia" w:ascii="宋体" w:hAnsi="宋体" w:eastAsia="仿宋" w:cs="宋体"/>
      <w:kern w:val="0"/>
      <w:sz w:val="24"/>
      <w:szCs w:val="21"/>
    </w:rPr>
  </w:style>
  <w:style w:type="paragraph" w:styleId="12">
    <w:name w:val="Block Text"/>
    <w:basedOn w:val="1"/>
    <w:unhideWhenUsed/>
    <w:qFormat/>
    <w:uiPriority w:val="99"/>
    <w:pPr>
      <w:ind w:left="1440" w:leftChars="700" w:right="700" w:rightChars="700"/>
    </w:pPr>
  </w:style>
  <w:style w:type="paragraph" w:styleId="13">
    <w:name w:val="toc 3"/>
    <w:basedOn w:val="1"/>
    <w:next w:val="1"/>
    <w:unhideWhenUsed/>
    <w:qFormat/>
    <w:uiPriority w:val="39"/>
    <w:pPr>
      <w:ind w:left="840" w:leftChars="400"/>
    </w:pPr>
  </w:style>
  <w:style w:type="paragraph" w:styleId="14">
    <w:name w:val="Body Text Indent 2"/>
    <w:basedOn w:val="1"/>
    <w:unhideWhenUsed/>
    <w:qFormat/>
    <w:uiPriority w:val="0"/>
    <w:pPr>
      <w:spacing w:after="120" w:afterLines="0" w:afterAutospacing="0" w:line="480" w:lineRule="auto"/>
      <w:ind w:left="420" w:leftChars="200"/>
    </w:pPr>
    <w:rPr>
      <w:rFonts w:hint="eastAsia" w:ascii="宋体" w:hAnsi="宋体" w:eastAsia="仿宋" w:cs="宋体"/>
      <w:kern w:val="0"/>
      <w:sz w:val="24"/>
      <w:szCs w:val="21"/>
    </w:rPr>
  </w:style>
  <w:style w:type="paragraph" w:styleId="15">
    <w:name w:val="footer"/>
    <w:basedOn w:val="1"/>
    <w:unhideWhenUsed/>
    <w:qFormat/>
    <w:uiPriority w:val="0"/>
    <w:pPr>
      <w:tabs>
        <w:tab w:val="center" w:pos="4153"/>
        <w:tab w:val="right" w:pos="8306"/>
      </w:tabs>
      <w:snapToGrid w:val="0"/>
      <w:jc w:val="left"/>
    </w:pPr>
    <w:rPr>
      <w:rFonts w:hint="eastAsia" w:ascii="宋体" w:hAnsi="宋体" w:eastAsia="仿宋" w:cs="宋体"/>
      <w:kern w:val="0"/>
      <w:sz w:val="18"/>
      <w:szCs w:val="18"/>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7">
    <w:name w:val="toc 1"/>
    <w:basedOn w:val="1"/>
    <w:next w:val="1"/>
    <w:unhideWhenUsed/>
    <w:qFormat/>
    <w:uiPriority w:val="39"/>
  </w:style>
  <w:style w:type="paragraph" w:styleId="18">
    <w:name w:val="Body Text Indent 3"/>
    <w:basedOn w:val="1"/>
    <w:unhideWhenUsed/>
    <w:qFormat/>
    <w:uiPriority w:val="0"/>
    <w:pPr>
      <w:spacing w:after="120" w:afterLines="0" w:afterAutospacing="0"/>
      <w:ind w:left="420" w:leftChars="200"/>
    </w:pPr>
    <w:rPr>
      <w:rFonts w:hint="eastAsia" w:ascii="宋体" w:hAnsi="宋体" w:eastAsia="仿宋" w:cs="宋体"/>
      <w:kern w:val="0"/>
      <w:sz w:val="16"/>
      <w:szCs w:val="16"/>
    </w:rPr>
  </w:style>
  <w:style w:type="paragraph" w:styleId="19">
    <w:name w:val="toc 2"/>
    <w:basedOn w:val="1"/>
    <w:next w:val="1"/>
    <w:semiHidden/>
    <w:qFormat/>
    <w:uiPriority w:val="0"/>
    <w:pPr>
      <w:ind w:left="420" w:leftChars="200"/>
    </w:pPr>
  </w:style>
  <w:style w:type="paragraph" w:styleId="20">
    <w:name w:val="toc 9"/>
    <w:basedOn w:val="1"/>
    <w:next w:val="1"/>
    <w:qFormat/>
    <w:uiPriority w:val="0"/>
    <w:pPr>
      <w:tabs>
        <w:tab w:val="left" w:pos="0"/>
      </w:tabs>
      <w:ind w:left="3360" w:leftChars="1600"/>
    </w:pPr>
  </w:style>
  <w:style w:type="paragraph" w:styleId="21">
    <w:name w:val="Body Text 2"/>
    <w:basedOn w:val="1"/>
    <w:qFormat/>
    <w:uiPriority w:val="0"/>
    <w:pPr>
      <w:adjustRightInd w:val="0"/>
      <w:snapToGrid w:val="0"/>
      <w:spacing w:line="480" w:lineRule="atLeast"/>
    </w:pPr>
    <w:rPr>
      <w:rFonts w:ascii="宋体" w:hAnsi="宋体"/>
      <w:sz w:val="28"/>
    </w:rPr>
  </w:style>
  <w:style w:type="paragraph" w:styleId="22">
    <w:name w:val="Normal (Web)"/>
    <w:basedOn w:val="1"/>
    <w:unhideWhenUsed/>
    <w:qFormat/>
    <w:uiPriority w:val="99"/>
    <w:rPr>
      <w:sz w:val="24"/>
    </w:rPr>
  </w:style>
  <w:style w:type="paragraph" w:styleId="23">
    <w:name w:val="Body Text First Indent"/>
    <w:basedOn w:val="2"/>
    <w:next w:val="1"/>
    <w:qFormat/>
    <w:uiPriority w:val="0"/>
    <w:pPr>
      <w:ind w:firstLine="420" w:firstLineChars="100"/>
    </w:pPr>
    <w:rPr>
      <w:rFonts w:ascii="Times New Roman" w:hAnsi="Times New Roman"/>
      <w:sz w:val="18"/>
      <w:szCs w:val="18"/>
    </w:rPr>
  </w:style>
  <w:style w:type="paragraph" w:styleId="24">
    <w:name w:val="Body Text First Indent 2"/>
    <w:basedOn w:val="11"/>
    <w:next w:val="1"/>
    <w:qFormat/>
    <w:uiPriority w:val="0"/>
    <w:pPr>
      <w:ind w:left="0" w:leftChars="0" w:firstLine="420"/>
    </w:pPr>
    <w:rPr>
      <w:szCs w:val="24"/>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basedOn w:val="27"/>
    <w:qFormat/>
    <w:uiPriority w:val="22"/>
    <w:rPr>
      <w:rFonts w:ascii="Times New Roman" w:hAnsi="Times New Roman" w:eastAsia="宋体" w:cs="Times New Roman"/>
      <w:b/>
    </w:rPr>
  </w:style>
  <w:style w:type="character" w:styleId="29">
    <w:name w:val="FollowedHyperlink"/>
    <w:basedOn w:val="27"/>
    <w:qFormat/>
    <w:uiPriority w:val="0"/>
    <w:rPr>
      <w:color w:val="333333"/>
      <w:u w:val="none"/>
    </w:rPr>
  </w:style>
  <w:style w:type="character" w:styleId="30">
    <w:name w:val="Emphasis"/>
    <w:basedOn w:val="27"/>
    <w:qFormat/>
    <w:uiPriority w:val="0"/>
  </w:style>
  <w:style w:type="character" w:styleId="31">
    <w:name w:val="HTML Definition"/>
    <w:basedOn w:val="27"/>
    <w:qFormat/>
    <w:uiPriority w:val="0"/>
    <w:rPr>
      <w:i/>
      <w:iCs/>
    </w:rPr>
  </w:style>
  <w:style w:type="character" w:styleId="32">
    <w:name w:val="Hyperlink"/>
    <w:unhideWhenUsed/>
    <w:qFormat/>
    <w:uiPriority w:val="99"/>
    <w:rPr>
      <w:rFonts w:hint="eastAsia" w:ascii="宋体" w:hAnsi="宋体" w:eastAsia="宋体" w:cs="宋体"/>
      <w:color w:val="000000"/>
      <w:sz w:val="14"/>
      <w:szCs w:val="14"/>
      <w:u w:val="none"/>
    </w:rPr>
  </w:style>
  <w:style w:type="character" w:styleId="33">
    <w:name w:val="HTML Code"/>
    <w:basedOn w:val="27"/>
    <w:qFormat/>
    <w:uiPriority w:val="0"/>
    <w:rPr>
      <w:rFonts w:hint="default" w:ascii="Consolas" w:hAnsi="Consolas" w:eastAsia="Consolas" w:cs="Consolas"/>
      <w:color w:val="C7254E"/>
      <w:sz w:val="21"/>
      <w:szCs w:val="21"/>
      <w:shd w:val="clear" w:color="auto" w:fill="F9F2F4"/>
    </w:rPr>
  </w:style>
  <w:style w:type="character" w:styleId="34">
    <w:name w:val="HTML Keyboard"/>
    <w:basedOn w:val="27"/>
    <w:qFormat/>
    <w:uiPriority w:val="0"/>
    <w:rPr>
      <w:rFonts w:ascii="Consolas" w:hAnsi="Consolas" w:eastAsia="Consolas" w:cs="Consolas"/>
      <w:color w:val="FFFFFF"/>
      <w:sz w:val="21"/>
      <w:szCs w:val="21"/>
      <w:shd w:val="clear" w:color="auto" w:fill="333333"/>
    </w:rPr>
  </w:style>
  <w:style w:type="character" w:styleId="35">
    <w:name w:val="HTML Sample"/>
    <w:basedOn w:val="27"/>
    <w:qFormat/>
    <w:uiPriority w:val="0"/>
    <w:rPr>
      <w:rFonts w:hint="default" w:ascii="Consolas" w:hAnsi="Consolas" w:eastAsia="Consolas" w:cs="Consolas"/>
      <w:sz w:val="21"/>
      <w:szCs w:val="21"/>
    </w:rPr>
  </w:style>
  <w:style w:type="paragraph" w:customStyle="1" w:styleId="36">
    <w:name w:val="样式 10 磅"/>
    <w:qFormat/>
    <w:uiPriority w:val="0"/>
    <w:pPr>
      <w:widowControl w:val="0"/>
      <w:jc w:val="both"/>
    </w:pPr>
    <w:rPr>
      <w:rFonts w:ascii="Calibri" w:hAnsi="Calibri" w:eastAsia="宋体" w:cs="Times New Roman"/>
      <w:kern w:val="2"/>
      <w:sz w:val="21"/>
      <w:szCs w:val="24"/>
      <w:lang w:val="en-US" w:eastAsia="zh-CN" w:bidi="ar-SA"/>
    </w:rPr>
  </w:style>
  <w:style w:type="paragraph" w:customStyle="1" w:styleId="37">
    <w:name w:val="段"/>
    <w:next w:val="1"/>
    <w:qFormat/>
    <w:uiPriority w:val="0"/>
    <w:pPr>
      <w:autoSpaceDE w:val="0"/>
      <w:autoSpaceDN w:val="0"/>
      <w:spacing w:line="360" w:lineRule="auto"/>
      <w:ind w:firstLine="200" w:firstLineChars="200"/>
      <w:jc w:val="both"/>
    </w:pPr>
    <w:rPr>
      <w:rFonts w:ascii="宋体" w:hAnsi="宋体" w:eastAsia="宋体" w:cs="Times New Roman"/>
      <w:sz w:val="24"/>
      <w:lang w:val="en-US" w:eastAsia="zh-CN" w:bidi="ar-SA"/>
    </w:rPr>
  </w:style>
  <w:style w:type="paragraph" w:customStyle="1" w:styleId="38">
    <w:name w:val="正文缩进1"/>
    <w:basedOn w:val="1"/>
    <w:qFormat/>
    <w:uiPriority w:val="0"/>
    <w:pPr>
      <w:ind w:firstLine="420" w:firstLineChars="200"/>
    </w:pPr>
  </w:style>
  <w:style w:type="paragraph" w:customStyle="1" w:styleId="39">
    <w:name w:val="BodyText"/>
    <w:basedOn w:val="1"/>
    <w:next w:val="1"/>
    <w:qFormat/>
    <w:uiPriority w:val="0"/>
    <w:pPr>
      <w:spacing w:after="120"/>
      <w:textAlignment w:val="baseline"/>
    </w:pPr>
    <w:rPr>
      <w:rFonts w:ascii="宋体" w:hAnsi="宋体" w:eastAsia="仿宋"/>
      <w:kern w:val="0"/>
      <w:sz w:val="24"/>
      <w:szCs w:val="21"/>
    </w:rPr>
  </w:style>
  <w:style w:type="paragraph" w:customStyle="1" w:styleId="40">
    <w:name w:val="普通正文"/>
    <w:basedOn w:val="1"/>
    <w:qFormat/>
    <w:uiPriority w:val="0"/>
    <w:pPr>
      <w:adjustRightInd w:val="0"/>
      <w:spacing w:before="120" w:after="120" w:line="360" w:lineRule="auto"/>
      <w:ind w:firstLine="480"/>
      <w:jc w:val="left"/>
    </w:pPr>
    <w:rPr>
      <w:rFonts w:ascii="Arial" w:hAnsi="Arial"/>
      <w:kern w:val="0"/>
      <w:sz w:val="28"/>
      <w:szCs w:val="24"/>
    </w:rPr>
  </w:style>
  <w:style w:type="paragraph" w:customStyle="1" w:styleId="41">
    <w:name w:val="title11"/>
    <w:basedOn w:val="1"/>
    <w:qFormat/>
    <w:uiPriority w:val="0"/>
    <w:pPr>
      <w:spacing w:before="150" w:line="450" w:lineRule="atLeast"/>
      <w:jc w:val="left"/>
    </w:pPr>
    <w:rPr>
      <w:b/>
      <w:kern w:val="0"/>
      <w:sz w:val="24"/>
      <w:szCs w:val="24"/>
    </w:rPr>
  </w:style>
  <w:style w:type="paragraph" w:customStyle="1" w:styleId="42">
    <w:name w:val="正文空2格  1."/>
    <w:basedOn w:val="1"/>
    <w:qFormat/>
    <w:uiPriority w:val="0"/>
    <w:pPr>
      <w:adjustRightInd w:val="0"/>
      <w:spacing w:line="360" w:lineRule="auto"/>
      <w:ind w:firstLine="480" w:firstLineChars="200"/>
    </w:pPr>
    <w:rPr>
      <w:rFonts w:hint="eastAsia" w:ascii="宋体" w:eastAsia="仿宋" w:cs="宋体"/>
      <w:kern w:val="0"/>
      <w:sz w:val="28"/>
    </w:rPr>
  </w:style>
  <w:style w:type="paragraph" w:customStyle="1" w:styleId="43">
    <w:name w:val="目录"/>
    <w:basedOn w:val="1"/>
    <w:qFormat/>
    <w:uiPriority w:val="0"/>
    <w:pPr>
      <w:widowControl/>
      <w:jc w:val="center"/>
    </w:pPr>
    <w:rPr>
      <w:rFonts w:ascii="宋体"/>
      <w:b/>
      <w:kern w:val="0"/>
      <w:sz w:val="36"/>
    </w:rPr>
  </w:style>
  <w:style w:type="paragraph" w:customStyle="1" w:styleId="44">
    <w:name w:val="无间隔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
    <w:name w:val="正文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6">
    <w:name w:val="样式9 Char"/>
    <w:basedOn w:val="1"/>
    <w:qFormat/>
    <w:uiPriority w:val="0"/>
    <w:pPr>
      <w:widowControl/>
      <w:spacing w:line="440" w:lineRule="exact"/>
      <w:ind w:firstLine="200" w:firstLineChars="200"/>
      <w:jc w:val="left"/>
    </w:pPr>
    <w:rPr>
      <w:spacing w:val="6"/>
      <w:kern w:val="0"/>
      <w:sz w:val="24"/>
    </w:rPr>
  </w:style>
  <w:style w:type="character" w:customStyle="1" w:styleId="47">
    <w:name w:val="标题 1 字符"/>
    <w:link w:val="3"/>
    <w:qFormat/>
    <w:uiPriority w:val="99"/>
    <w:rPr>
      <w:rFonts w:hint="eastAsia" w:ascii="宋体" w:hAnsi="宋体" w:eastAsia="宋体" w:cs="宋体"/>
      <w:b/>
      <w:kern w:val="44"/>
      <w:sz w:val="48"/>
      <w:szCs w:val="48"/>
      <w:lang w:val="en-US" w:eastAsia="zh-CN" w:bidi="ar"/>
    </w:rPr>
  </w:style>
  <w:style w:type="character" w:customStyle="1" w:styleId="48">
    <w:name w:val="button"/>
    <w:basedOn w:val="27"/>
    <w:qFormat/>
    <w:uiPriority w:val="0"/>
  </w:style>
  <w:style w:type="character" w:customStyle="1" w:styleId="49">
    <w:name w:val="hover3"/>
    <w:basedOn w:val="27"/>
    <w:qFormat/>
    <w:uiPriority w:val="0"/>
    <w:rPr>
      <w:shd w:val="clear" w:color="auto" w:fill="EEEEEE"/>
    </w:rPr>
  </w:style>
  <w:style w:type="character" w:customStyle="1" w:styleId="50">
    <w:name w:val="old"/>
    <w:basedOn w:val="27"/>
    <w:qFormat/>
    <w:uiPriority w:val="0"/>
    <w:rPr>
      <w:color w:val="999999"/>
    </w:rPr>
  </w:style>
  <w:style w:type="character" w:customStyle="1" w:styleId="51">
    <w:name w:val="hour_am"/>
    <w:basedOn w:val="27"/>
    <w:qFormat/>
    <w:uiPriority w:val="0"/>
  </w:style>
  <w:style w:type="character" w:customStyle="1" w:styleId="52">
    <w:name w:val="hour_pm"/>
    <w:basedOn w:val="27"/>
    <w:qFormat/>
    <w:uiPriority w:val="0"/>
  </w:style>
  <w:style w:type="character" w:customStyle="1" w:styleId="53">
    <w:name w:val="glyphicon4"/>
    <w:basedOn w:val="27"/>
    <w:qFormat/>
    <w:uiPriority w:val="0"/>
  </w:style>
  <w:style w:type="character" w:customStyle="1" w:styleId="54">
    <w:name w:val="indent"/>
    <w:basedOn w:val="27"/>
    <w:qFormat/>
    <w:uiPriority w:val="0"/>
  </w:style>
  <w:style w:type="character" w:customStyle="1" w:styleId="55">
    <w:name w:val="tmpztreemove_arrow"/>
    <w:basedOn w:val="27"/>
    <w:qFormat/>
    <w:uiPriority w:val="0"/>
    <w:rPr>
      <w:shd w:val="clear" w:color="auto" w:fill="FFFFFF"/>
    </w:rPr>
  </w:style>
  <w:style w:type="character" w:customStyle="1" w:styleId="56">
    <w:name w:val="glyphicon"/>
    <w:basedOn w:val="27"/>
    <w:qFormat/>
    <w:uiPriority w:val="0"/>
  </w:style>
  <w:style w:type="character" w:customStyle="1" w:styleId="57">
    <w:name w:val="hover2"/>
    <w:basedOn w:val="27"/>
    <w:qFormat/>
    <w:uiPriority w:val="0"/>
    <w:rPr>
      <w:shd w:val="clear" w:color="auto" w:fill="EEEEEE"/>
    </w:rPr>
  </w:style>
  <w:style w:type="character" w:customStyle="1" w:styleId="58">
    <w:name w:val="hover"/>
    <w:basedOn w:val="27"/>
    <w:qFormat/>
    <w:uiPriority w:val="0"/>
    <w:rPr>
      <w:shd w:val="clear" w:color="auto" w:fill="EEEEEE"/>
    </w:rPr>
  </w:style>
  <w:style w:type="paragraph" w:customStyle="1" w:styleId="59">
    <w:name w:val="正文 1.1"/>
    <w:basedOn w:val="1"/>
    <w:next w:val="60"/>
    <w:qFormat/>
    <w:uiPriority w:val="0"/>
    <w:pPr>
      <w:numPr>
        <w:ilvl w:val="1"/>
        <w:numId w:val="3"/>
      </w:numPr>
      <w:adjustRightInd w:val="0"/>
      <w:spacing w:line="360" w:lineRule="auto"/>
      <w:outlineLvl w:val="1"/>
    </w:pPr>
    <w:rPr>
      <w:rFonts w:hint="eastAsia" w:ascii="仿宋" w:hAnsi="仿宋" w:eastAsia="仿宋"/>
      <w:b/>
      <w:kern w:val="0"/>
      <w:sz w:val="28"/>
      <w:szCs w:val="21"/>
    </w:rPr>
  </w:style>
  <w:style w:type="paragraph" w:customStyle="1" w:styleId="60">
    <w:name w:val="正文 1.1.1"/>
    <w:basedOn w:val="1"/>
    <w:next w:val="1"/>
    <w:qFormat/>
    <w:uiPriority w:val="0"/>
    <w:pPr>
      <w:numPr>
        <w:ilvl w:val="2"/>
        <w:numId w:val="3"/>
      </w:numPr>
      <w:adjustRightInd w:val="0"/>
      <w:spacing w:line="360" w:lineRule="auto"/>
      <w:outlineLvl w:val="2"/>
    </w:pPr>
    <w:rPr>
      <w:rFonts w:hint="eastAsia" w:ascii="宋体" w:hAnsi="宋体"/>
      <w:color w:val="FF0000"/>
      <w:kern w:val="0"/>
      <w:sz w:val="28"/>
      <w:szCs w:val="21"/>
    </w:rPr>
  </w:style>
  <w:style w:type="paragraph" w:styleId="61">
    <w:name w:val="List Paragraph"/>
    <w:basedOn w:val="1"/>
    <w:qFormat/>
    <w:uiPriority w:val="34"/>
    <w:pPr>
      <w:ind w:firstLine="420" w:firstLineChars="200"/>
    </w:pPr>
  </w:style>
  <w:style w:type="character" w:customStyle="1" w:styleId="62">
    <w:name w:val="font112"/>
    <w:basedOn w:val="27"/>
    <w:qFormat/>
    <w:uiPriority w:val="0"/>
    <w:rPr>
      <w:rFonts w:hint="eastAsia" w:ascii="宋体" w:hAnsi="宋体" w:eastAsia="宋体" w:cs="宋体"/>
      <w:color w:val="000000"/>
      <w:sz w:val="21"/>
      <w:szCs w:val="21"/>
      <w:u w:val="none"/>
    </w:rPr>
  </w:style>
  <w:style w:type="character" w:customStyle="1" w:styleId="63">
    <w:name w:val="标题 1 Char"/>
    <w:link w:val="3"/>
    <w:qFormat/>
    <w:uiPriority w:val="99"/>
    <w:rPr>
      <w:b/>
      <w:kern w:val="44"/>
      <w:sz w:val="44"/>
    </w:rPr>
  </w:style>
  <w:style w:type="character" w:customStyle="1" w:styleId="64">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68</Pages>
  <Words>23153</Words>
  <Characters>25066</Characters>
  <Lines>394</Lines>
  <Paragraphs>110</Paragraphs>
  <TotalTime>5</TotalTime>
  <ScaleCrop>false</ScaleCrop>
  <LinksUpToDate>false</LinksUpToDate>
  <CharactersWithSpaces>27719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2022-03-02T08:42:00Z</dcterms:created>
  <dc:creator>念</dc:creator>
  <cp:lastModifiedBy>Unknown.</cp:lastModifiedBy>
  <cp:lastPrinted>2021-07-26T02:37:00Z</cp:lastPrinted>
  <dcterms:modified xsi:type="dcterms:W3CDTF">2022-08-02T03:16:11Z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D5B35AE447664D5E92D77AC18613E27E</vt:lpwstr>
  </property>
</Properties>
</file>