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widowControl/>
        <w:snapToGrid w:val="0"/>
        <w:spacing w:before="0" w:beforeAutospacing="0" w:after="0" w:afterAutospacing="0" w:line="240" w:lineRule="auto"/>
        <w:ind w:left="0" w:leftChars="0" w:firstLine="0" w:firstLineChars="0"/>
        <w:jc w:val="left"/>
        <w:textAlignment w:val="baseline"/>
        <w:rPr>
          <w:rStyle w:val="19"/>
          <w:rFonts w:hint="default" w:ascii="Calibri" w:hAnsi="Calibri" w:eastAsia="宋体"/>
          <w:b/>
          <w:i w:val="0"/>
          <w:caps w:val="0"/>
          <w:spacing w:val="0"/>
          <w:w w:val="100"/>
          <w:kern w:val="0"/>
          <w:sz w:val="28"/>
          <w:szCs w:val="22"/>
          <w:lang w:val="en-US" w:eastAsia="zh-CN" w:bidi="ar-SA"/>
        </w:rPr>
      </w:pPr>
      <w:r>
        <w:rPr>
          <w:rStyle w:val="19"/>
          <w:rFonts w:ascii="宋体" w:hAnsi="宋体"/>
          <w:b w:val="0"/>
          <w:i w:val="0"/>
          <w:caps w:val="0"/>
          <w:spacing w:val="0"/>
          <w:w w:val="100"/>
          <w:kern w:val="0"/>
          <w:sz w:val="28"/>
          <w:szCs w:val="22"/>
          <w:lang w:val="en-US" w:eastAsia="zh-CN" w:bidi="ar-SA"/>
        </w:rPr>
        <w:t>采购项目编号：</w:t>
      </w:r>
      <w:r>
        <w:rPr>
          <w:rStyle w:val="19"/>
          <w:rFonts w:hint="eastAsia" w:ascii="宋体" w:hAnsi="宋体"/>
          <w:b w:val="0"/>
          <w:i w:val="0"/>
          <w:caps w:val="0"/>
          <w:spacing w:val="0"/>
          <w:w w:val="100"/>
          <w:kern w:val="0"/>
          <w:sz w:val="28"/>
          <w:szCs w:val="22"/>
          <w:lang w:val="en-US" w:eastAsia="zh-CN" w:bidi="ar-SA"/>
        </w:rPr>
        <w:t>SXYB-CG-20221141</w:t>
      </w:r>
      <w:bookmarkStart w:id="7" w:name="_GoBack"/>
      <w:bookmarkEnd w:id="7"/>
    </w:p>
    <w:p>
      <w:pPr>
        <w:pStyle w:val="51"/>
        <w:widowControl/>
        <w:snapToGrid w:val="0"/>
        <w:spacing w:before="0" w:beforeAutospacing="0" w:after="0" w:afterAutospacing="0" w:line="240" w:lineRule="auto"/>
        <w:ind w:firstLine="420"/>
        <w:jc w:val="left"/>
        <w:textAlignment w:val="baseline"/>
        <w:rPr>
          <w:rStyle w:val="19"/>
          <w:rFonts w:ascii="宋体" w:hAnsi="宋体"/>
          <w:b w:val="0"/>
          <w:i w:val="0"/>
          <w:caps w:val="0"/>
          <w:spacing w:val="0"/>
          <w:w w:val="100"/>
          <w:kern w:val="0"/>
          <w:sz w:val="28"/>
          <w:szCs w:val="22"/>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val="0"/>
          <w:i w:val="0"/>
          <w:caps w:val="0"/>
          <w:spacing w:val="0"/>
          <w:w w:val="100"/>
          <w:kern w:val="0"/>
          <w:sz w:val="28"/>
          <w:szCs w:val="22"/>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val="0"/>
          <w:i w:val="0"/>
          <w:caps w:val="0"/>
          <w:spacing w:val="0"/>
          <w:w w:val="100"/>
          <w:kern w:val="0"/>
          <w:sz w:val="28"/>
          <w:szCs w:val="22"/>
          <w:lang w:val="en-US" w:eastAsia="zh-CN" w:bidi="ar-SA"/>
        </w:rPr>
      </w:pPr>
    </w:p>
    <w:p>
      <w:pPr>
        <w:snapToGrid w:val="0"/>
        <w:spacing w:before="0" w:beforeAutospacing="0" w:after="0" w:afterAutospacing="0" w:line="240" w:lineRule="auto"/>
        <w:jc w:val="center"/>
        <w:textAlignment w:val="baseline"/>
        <w:rPr>
          <w:rStyle w:val="19"/>
          <w:rFonts w:ascii="宋体" w:hAnsi="宋体" w:eastAsia="宋体"/>
          <w:b w:val="0"/>
          <w:i w:val="0"/>
          <w:caps w:val="0"/>
          <w:spacing w:val="0"/>
          <w:w w:val="100"/>
          <w:kern w:val="2"/>
          <w:sz w:val="21"/>
          <w:szCs w:val="22"/>
          <w:lang w:val="en-US" w:eastAsia="zh-CN" w:bidi="ar-SA"/>
        </w:rPr>
      </w:pPr>
      <w:r>
        <w:rPr>
          <w:rStyle w:val="19"/>
          <w:rFonts w:hint="eastAsia" w:ascii="宋体" w:hAnsi="宋体" w:eastAsia="宋体"/>
          <w:b/>
          <w:bCs/>
          <w:i w:val="0"/>
          <w:caps w:val="0"/>
          <w:spacing w:val="0"/>
          <w:w w:val="100"/>
          <w:kern w:val="2"/>
          <w:sz w:val="44"/>
          <w:szCs w:val="44"/>
          <w:lang w:val="en-US" w:eastAsia="zh-CN" w:bidi="ar-SA"/>
        </w:rPr>
        <w:t>红外光灸疗机等设备采购项目</w:t>
      </w:r>
    </w:p>
    <w:p>
      <w:pPr>
        <w:pStyle w:val="51"/>
        <w:widowControl/>
        <w:snapToGrid w:val="0"/>
        <w:spacing w:before="0" w:beforeAutospacing="0" w:after="0" w:afterAutospacing="0" w:line="240" w:lineRule="auto"/>
        <w:ind w:firstLine="420"/>
        <w:jc w:val="left"/>
        <w:textAlignment w:val="baseline"/>
        <w:rPr>
          <w:rStyle w:val="19"/>
          <w:rFonts w:ascii="Calibri" w:hAnsi="Calibri"/>
          <w:b/>
          <w:i w:val="0"/>
          <w:caps w:val="0"/>
          <w:spacing w:val="0"/>
          <w:w w:val="100"/>
          <w:kern w:val="0"/>
          <w:sz w:val="28"/>
          <w:szCs w:val="22"/>
          <w:lang w:val="en-US" w:eastAsia="zh-CN" w:bidi="ar-SA"/>
        </w:rPr>
      </w:pPr>
    </w:p>
    <w:p>
      <w:pPr>
        <w:snapToGrid w:val="0"/>
        <w:spacing w:before="0" w:beforeAutospacing="0" w:after="0" w:afterAutospacing="0" w:line="1000" w:lineRule="exact"/>
        <w:jc w:val="center"/>
        <w:textAlignment w:val="baseline"/>
        <w:rPr>
          <w:rStyle w:val="19"/>
          <w:rFonts w:ascii="宋体" w:hAnsi="宋体" w:cs="宋体"/>
          <w:b/>
          <w:bCs/>
          <w:i w:val="0"/>
          <w:caps w:val="0"/>
          <w:spacing w:val="20"/>
          <w:w w:val="100"/>
          <w:kern w:val="0"/>
          <w:sz w:val="72"/>
          <w:szCs w:val="72"/>
          <w:lang w:val="en-US" w:eastAsia="zh-CN" w:bidi="ar-SA"/>
        </w:rPr>
      </w:pPr>
    </w:p>
    <w:p>
      <w:pPr>
        <w:snapToGrid w:val="0"/>
        <w:spacing w:before="0" w:beforeAutospacing="0" w:after="0" w:afterAutospacing="0" w:line="1000" w:lineRule="exact"/>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cs="宋体"/>
          <w:b/>
          <w:bCs/>
          <w:i w:val="0"/>
          <w:caps w:val="0"/>
          <w:spacing w:val="20"/>
          <w:w w:val="100"/>
          <w:kern w:val="0"/>
          <w:sz w:val="72"/>
          <w:szCs w:val="72"/>
          <w:lang w:val="en-US" w:eastAsia="zh-CN" w:bidi="ar-SA"/>
        </w:rPr>
        <w:t>竞争性磋商文件</w:t>
      </w:r>
    </w:p>
    <w:p>
      <w:pPr>
        <w:snapToGrid w:val="0"/>
        <w:spacing w:before="0" w:beforeAutospacing="0" w:after="0" w:afterAutospacing="0" w:line="240" w:lineRule="atLeast"/>
        <w:jc w:val="both"/>
        <w:textAlignment w:val="baseline"/>
        <w:rPr>
          <w:rStyle w:val="19"/>
          <w:rFonts w:ascii="宋体" w:hAnsi="宋体"/>
          <w:b w:val="0"/>
          <w:i w:val="0"/>
          <w:caps w:val="0"/>
          <w:spacing w:val="0"/>
          <w:w w:val="100"/>
          <w:kern w:val="2"/>
          <w:sz w:val="21"/>
          <w:szCs w:val="21"/>
          <w:lang w:val="en-US" w:eastAsia="zh-CN" w:bidi="ar-SA"/>
        </w:rPr>
      </w:pPr>
    </w:p>
    <w:p>
      <w:pPr>
        <w:pStyle w:val="51"/>
        <w:widowControl/>
        <w:snapToGrid w:val="0"/>
        <w:spacing w:before="0" w:beforeAutospacing="0" w:after="0" w:afterAutospacing="0" w:line="240" w:lineRule="auto"/>
        <w:ind w:firstLine="210"/>
        <w:jc w:val="center"/>
        <w:textAlignment w:val="baseline"/>
        <w:rPr>
          <w:rStyle w:val="19"/>
          <w:rFonts w:ascii="宋体" w:hAnsi="宋体" w:eastAsia="宋体"/>
          <w:b/>
          <w:i w:val="0"/>
          <w:caps w:val="0"/>
          <w:spacing w:val="0"/>
          <w:w w:val="100"/>
          <w:kern w:val="0"/>
          <w:sz w:val="28"/>
          <w:szCs w:val="22"/>
          <w:lang w:val="en-US" w:eastAsia="zh-CN" w:bidi="ar-SA"/>
        </w:rPr>
      </w:pPr>
    </w:p>
    <w:p>
      <w:pPr>
        <w:pStyle w:val="51"/>
        <w:widowControl/>
        <w:snapToGrid w:val="0"/>
        <w:spacing w:before="0" w:beforeAutospacing="0" w:after="0" w:afterAutospacing="0" w:line="240" w:lineRule="auto"/>
        <w:ind w:firstLine="210"/>
        <w:jc w:val="center"/>
        <w:textAlignment w:val="baseline"/>
        <w:rPr>
          <w:rStyle w:val="19"/>
          <w:rFonts w:ascii="Calibri" w:hAnsi="Calibri"/>
          <w:b/>
          <w:i w:val="0"/>
          <w:caps w:val="0"/>
          <w:spacing w:val="0"/>
          <w:w w:val="100"/>
          <w:kern w:val="0"/>
          <w:sz w:val="28"/>
          <w:szCs w:val="22"/>
          <w:lang w:val="en-US" w:eastAsia="zh-CN" w:bidi="ar-SA"/>
        </w:rPr>
      </w:pPr>
    </w:p>
    <w:p>
      <w:pPr>
        <w:pStyle w:val="51"/>
        <w:widowControl/>
        <w:snapToGrid w:val="0"/>
        <w:spacing w:before="0" w:beforeAutospacing="0" w:after="0" w:afterAutospacing="0" w:line="240" w:lineRule="auto"/>
        <w:ind w:firstLine="210"/>
        <w:jc w:val="center"/>
        <w:textAlignment w:val="baseline"/>
        <w:rPr>
          <w:rStyle w:val="19"/>
          <w:rFonts w:ascii="Calibri" w:hAnsi="Calibri"/>
          <w:b/>
          <w:i w:val="0"/>
          <w:caps w:val="0"/>
          <w:spacing w:val="0"/>
          <w:w w:val="100"/>
          <w:kern w:val="0"/>
          <w:sz w:val="28"/>
          <w:szCs w:val="22"/>
          <w:lang w:val="en-US" w:eastAsia="zh-CN" w:bidi="ar-SA"/>
        </w:rPr>
      </w:pPr>
      <w:r>
        <w:rPr>
          <w:rStyle w:val="19"/>
          <w:rFonts w:ascii="Calibri" w:hAnsi="Calibri"/>
          <w:b/>
          <w:i w:val="0"/>
          <w:caps w:val="0"/>
          <w:spacing w:val="0"/>
          <w:w w:val="100"/>
          <w:kern w:val="0"/>
          <w:sz w:val="28"/>
          <w:szCs w:val="22"/>
          <w:lang w:val="en-US" w:eastAsia="zh-CN" w:bidi="ar-SA"/>
        </w:rPr>
        <w:pict>
          <v:shape id="_x0000_s1027" o:spid="_x0000_s1027" o:spt="75" type="#_x0000_t75" style="position:absolute;left:0pt;margin-left:108.15pt;margin-top:11.7pt;height:186.2pt;width:227.05pt;mso-wrap-distance-bottom:0pt;mso-wrap-distance-left:9pt;mso-wrap-distance-right:9pt;mso-wrap-distance-top:0pt;z-index:251659264;mso-width-relative:page;mso-height-relative:page;" filled="f" stroked="f" coordsize="21600,21600">
            <v:path/>
            <v:fill on="f" focussize="0,0"/>
            <v:stroke on="f"/>
            <v:imagedata r:id="rId15" o:title=""/>
            <o:lock v:ext="edit" aspectratio="t"/>
            <w10:wrap type="square"/>
          </v:shape>
        </w:pict>
      </w:r>
    </w:p>
    <w:p>
      <w:pPr>
        <w:pStyle w:val="51"/>
        <w:widowControl/>
        <w:snapToGrid w:val="0"/>
        <w:spacing w:before="0" w:beforeAutospacing="0" w:after="0" w:afterAutospacing="0" w:line="240" w:lineRule="auto"/>
        <w:ind w:firstLine="210"/>
        <w:jc w:val="center"/>
        <w:textAlignment w:val="baseline"/>
        <w:rPr>
          <w:rStyle w:val="19"/>
          <w:rFonts w:ascii="Calibri" w:hAnsi="Calibri"/>
          <w:b/>
          <w:i w:val="0"/>
          <w:caps w:val="0"/>
          <w:spacing w:val="0"/>
          <w:w w:val="100"/>
          <w:kern w:val="0"/>
          <w:sz w:val="28"/>
          <w:szCs w:val="22"/>
          <w:lang w:val="en-US" w:eastAsia="zh-CN" w:bidi="ar-SA"/>
        </w:rPr>
      </w:pPr>
    </w:p>
    <w:p>
      <w:pPr>
        <w:pStyle w:val="51"/>
        <w:widowControl/>
        <w:snapToGrid w:val="0"/>
        <w:spacing w:before="0" w:beforeAutospacing="0" w:after="0" w:afterAutospacing="0" w:line="240" w:lineRule="auto"/>
        <w:ind w:firstLine="210"/>
        <w:jc w:val="center"/>
        <w:textAlignment w:val="baseline"/>
        <w:rPr>
          <w:rStyle w:val="19"/>
          <w:rFonts w:ascii="Calibri" w:hAnsi="Calibri"/>
          <w:b/>
          <w:i w:val="0"/>
          <w:caps w:val="0"/>
          <w:spacing w:val="0"/>
          <w:w w:val="100"/>
          <w:kern w:val="0"/>
          <w:sz w:val="28"/>
          <w:szCs w:val="22"/>
          <w:lang w:val="en-US" w:eastAsia="zh-CN" w:bidi="ar-SA"/>
        </w:rPr>
      </w:pPr>
    </w:p>
    <w:p>
      <w:pPr>
        <w:pStyle w:val="51"/>
        <w:widowControl/>
        <w:snapToGrid w:val="0"/>
        <w:spacing w:before="0" w:beforeAutospacing="0" w:after="0" w:afterAutospacing="0" w:line="240" w:lineRule="auto"/>
        <w:ind w:firstLine="210"/>
        <w:jc w:val="center"/>
        <w:textAlignment w:val="baseline"/>
        <w:rPr>
          <w:rStyle w:val="19"/>
          <w:rFonts w:ascii="Calibri" w:hAnsi="Calibri"/>
          <w:b/>
          <w:i w:val="0"/>
          <w:caps w:val="0"/>
          <w:spacing w:val="0"/>
          <w:w w:val="100"/>
          <w:kern w:val="0"/>
          <w:sz w:val="28"/>
          <w:szCs w:val="22"/>
          <w:lang w:val="en-US" w:eastAsia="zh-CN" w:bidi="ar-SA"/>
        </w:rPr>
      </w:pPr>
    </w:p>
    <w:p>
      <w:pPr>
        <w:pStyle w:val="51"/>
        <w:widowControl/>
        <w:snapToGrid w:val="0"/>
        <w:spacing w:before="0" w:beforeAutospacing="0" w:after="0" w:afterAutospacing="0" w:line="240" w:lineRule="auto"/>
        <w:ind w:firstLine="210"/>
        <w:jc w:val="center"/>
        <w:textAlignment w:val="baseline"/>
        <w:rPr>
          <w:rStyle w:val="19"/>
          <w:rFonts w:ascii="Calibri" w:hAnsi="Calibri"/>
          <w:b/>
          <w:i w:val="0"/>
          <w:caps w:val="0"/>
          <w:spacing w:val="0"/>
          <w:w w:val="100"/>
          <w:kern w:val="0"/>
          <w:sz w:val="28"/>
          <w:szCs w:val="22"/>
          <w:lang w:val="en-US" w:eastAsia="zh-CN" w:bidi="ar-SA"/>
        </w:rPr>
      </w:pPr>
    </w:p>
    <w:p>
      <w:pPr>
        <w:pStyle w:val="51"/>
        <w:widowControl/>
        <w:snapToGrid w:val="0"/>
        <w:spacing w:before="0" w:beforeAutospacing="0" w:after="0" w:afterAutospacing="0" w:line="240" w:lineRule="auto"/>
        <w:ind w:firstLine="210"/>
        <w:jc w:val="center"/>
        <w:textAlignment w:val="baseline"/>
        <w:rPr>
          <w:rStyle w:val="19"/>
          <w:rFonts w:ascii="Calibri" w:hAnsi="Calibri"/>
          <w:b/>
          <w:i w:val="0"/>
          <w:caps w:val="0"/>
          <w:spacing w:val="0"/>
          <w:w w:val="100"/>
          <w:kern w:val="0"/>
          <w:sz w:val="28"/>
          <w:szCs w:val="22"/>
          <w:lang w:val="en-US" w:eastAsia="zh-CN" w:bidi="ar-SA"/>
        </w:rPr>
      </w:pPr>
    </w:p>
    <w:p>
      <w:pPr>
        <w:pStyle w:val="51"/>
        <w:widowControl/>
        <w:snapToGrid w:val="0"/>
        <w:spacing w:before="0" w:beforeAutospacing="0" w:after="0" w:afterAutospacing="0" w:line="240" w:lineRule="auto"/>
        <w:ind w:firstLine="210"/>
        <w:jc w:val="center"/>
        <w:textAlignment w:val="baseline"/>
        <w:rPr>
          <w:rStyle w:val="19"/>
          <w:rFonts w:ascii="Calibri" w:hAnsi="Calibri"/>
          <w:b/>
          <w:i w:val="0"/>
          <w:caps w:val="0"/>
          <w:spacing w:val="0"/>
          <w:w w:val="100"/>
          <w:kern w:val="0"/>
          <w:sz w:val="28"/>
          <w:szCs w:val="22"/>
          <w:lang w:val="en-US" w:eastAsia="zh-CN" w:bidi="ar-SA"/>
        </w:rPr>
      </w:pPr>
    </w:p>
    <w:p>
      <w:pPr>
        <w:pStyle w:val="51"/>
        <w:widowControl/>
        <w:snapToGrid w:val="0"/>
        <w:spacing w:before="0" w:beforeAutospacing="0" w:after="0" w:afterAutospacing="0" w:line="240" w:lineRule="auto"/>
        <w:ind w:firstLine="723"/>
        <w:jc w:val="left"/>
        <w:textAlignment w:val="baseline"/>
        <w:rPr>
          <w:rStyle w:val="19"/>
          <w:rFonts w:ascii="宋体" w:hAnsi="宋体"/>
          <w:b/>
          <w:i w:val="0"/>
          <w:caps w:val="0"/>
          <w:spacing w:val="0"/>
          <w:w w:val="100"/>
          <w:kern w:val="0"/>
          <w:sz w:val="28"/>
          <w:szCs w:val="22"/>
          <w:lang w:val="en-US" w:eastAsia="zh-CN" w:bidi="ar-SA"/>
        </w:rPr>
      </w:pPr>
    </w:p>
    <w:p>
      <w:pPr>
        <w:snapToGrid w:val="0"/>
        <w:spacing w:before="0" w:beforeAutospacing="0" w:after="0" w:afterAutospacing="0" w:line="240" w:lineRule="atLeast"/>
        <w:jc w:val="both"/>
        <w:textAlignment w:val="baseline"/>
        <w:rPr>
          <w:rStyle w:val="19"/>
          <w:rFonts w:ascii="宋体" w:hAnsi="宋体"/>
          <w:b w:val="0"/>
          <w:i w:val="0"/>
          <w:caps w:val="0"/>
          <w:spacing w:val="0"/>
          <w:w w:val="100"/>
          <w:kern w:val="2"/>
          <w:sz w:val="21"/>
          <w:szCs w:val="21"/>
          <w:lang w:val="en-US" w:eastAsia="zh-CN" w:bidi="ar-SA"/>
        </w:rPr>
      </w:pPr>
    </w:p>
    <w:p>
      <w:pPr>
        <w:snapToGrid w:val="0"/>
        <w:spacing w:before="0" w:beforeAutospacing="0" w:after="0" w:afterAutospacing="0" w:line="240" w:lineRule="atLeast"/>
        <w:jc w:val="center"/>
        <w:textAlignment w:val="baseline"/>
        <w:rPr>
          <w:rStyle w:val="19"/>
          <w:rFonts w:ascii="宋体" w:hAnsi="宋体"/>
          <w:b/>
          <w:i w:val="0"/>
          <w:caps w:val="0"/>
          <w:spacing w:val="0"/>
          <w:w w:val="100"/>
          <w:kern w:val="2"/>
          <w:sz w:val="28"/>
          <w:szCs w:val="28"/>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28"/>
          <w:szCs w:val="22"/>
          <w:lang w:val="en-US" w:eastAsia="zh-CN" w:bidi="ar-SA"/>
        </w:rPr>
      </w:pPr>
    </w:p>
    <w:p>
      <w:pPr>
        <w:snapToGrid w:val="0"/>
        <w:spacing w:before="0" w:beforeAutospacing="0" w:after="0" w:afterAutospacing="0" w:line="460" w:lineRule="exact"/>
        <w:ind w:firstLine="1285" w:firstLineChars="400"/>
        <w:jc w:val="both"/>
        <w:textAlignment w:val="baseline"/>
        <w:rPr>
          <w:rStyle w:val="19"/>
          <w:rFonts w:ascii="宋体" w:hAnsi="宋体" w:cs="宋体"/>
          <w:b/>
          <w:bCs/>
          <w:i w:val="0"/>
          <w:caps w:val="0"/>
          <w:spacing w:val="0"/>
          <w:w w:val="100"/>
          <w:kern w:val="0"/>
          <w:sz w:val="32"/>
          <w:szCs w:val="32"/>
          <w:lang w:val="en-US" w:eastAsia="zh-CN" w:bidi="ar-SA"/>
        </w:rPr>
      </w:pPr>
    </w:p>
    <w:p>
      <w:pPr>
        <w:snapToGrid w:val="0"/>
        <w:spacing w:before="0" w:beforeAutospacing="0" w:after="0" w:afterAutospacing="0" w:line="460" w:lineRule="exact"/>
        <w:ind w:firstLine="1285" w:firstLineChars="400"/>
        <w:jc w:val="both"/>
        <w:textAlignment w:val="baseline"/>
        <w:rPr>
          <w:rStyle w:val="19"/>
          <w:rFonts w:ascii="宋体" w:hAnsi="宋体" w:cs="宋体"/>
          <w:b/>
          <w:bCs/>
          <w:i w:val="0"/>
          <w:caps w:val="0"/>
          <w:spacing w:val="0"/>
          <w:w w:val="1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auto"/>
        <w:ind w:firstLine="1285" w:firstLineChars="400"/>
        <w:jc w:val="both"/>
        <w:textAlignment w:val="baseline"/>
        <w:rPr>
          <w:rStyle w:val="19"/>
          <w:rFonts w:ascii="宋体" w:hAnsi="宋体" w:cs="宋体"/>
          <w:b/>
          <w:bCs/>
          <w:i w:val="0"/>
          <w:caps w:val="0"/>
          <w:spacing w:val="0"/>
          <w:w w:val="1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auto"/>
        <w:ind w:firstLine="1285" w:firstLineChars="400"/>
        <w:jc w:val="both"/>
        <w:textAlignment w:val="baseline"/>
        <w:rPr>
          <w:rStyle w:val="19"/>
          <w:rFonts w:ascii="宋体" w:hAnsi="宋体" w:cs="Times New Roman"/>
          <w:b/>
          <w:bCs/>
          <w:i w:val="0"/>
          <w:caps w:val="0"/>
          <w:color w:val="000000"/>
          <w:spacing w:val="0"/>
          <w:w w:val="100"/>
          <w:kern w:val="2"/>
          <w:sz w:val="24"/>
          <w:szCs w:val="24"/>
          <w:lang w:val="en-US" w:eastAsia="zh-CN" w:bidi="ar-SA"/>
        </w:rPr>
      </w:pPr>
      <w:r>
        <w:rPr>
          <w:rStyle w:val="19"/>
          <w:rFonts w:ascii="宋体" w:hAnsi="宋体" w:cs="宋体"/>
          <w:b/>
          <w:bCs/>
          <w:i w:val="0"/>
          <w:caps w:val="0"/>
          <w:spacing w:val="0"/>
          <w:w w:val="100"/>
          <w:kern w:val="0"/>
          <w:sz w:val="32"/>
          <w:szCs w:val="32"/>
          <w:lang w:val="en-US" w:eastAsia="zh-CN" w:bidi="ar-SA"/>
        </w:rPr>
        <w:t>采   购   人：</w:t>
      </w:r>
      <w:r>
        <w:rPr>
          <w:rStyle w:val="19"/>
          <w:rFonts w:hint="eastAsia" w:ascii="宋体" w:hAnsi="宋体" w:cs="宋体"/>
          <w:b/>
          <w:bCs/>
          <w:i w:val="0"/>
          <w:caps w:val="0"/>
          <w:spacing w:val="0"/>
          <w:w w:val="100"/>
          <w:kern w:val="0"/>
          <w:sz w:val="32"/>
          <w:szCs w:val="32"/>
          <w:lang w:val="en-US" w:eastAsia="zh-CN" w:bidi="ar-SA"/>
        </w:rPr>
        <w:t>武功县人民医院</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auto"/>
        <w:jc w:val="both"/>
        <w:textAlignment w:val="baseline"/>
        <w:rPr>
          <w:rStyle w:val="19"/>
          <w:rFonts w:ascii="宋体" w:hAnsi="宋体" w:cs="宋体"/>
          <w:b/>
          <w:bCs/>
          <w:i w:val="0"/>
          <w:caps w:val="0"/>
          <w:spacing w:val="0"/>
          <w:w w:val="100"/>
          <w:kern w:val="0"/>
          <w:sz w:val="32"/>
          <w:szCs w:val="32"/>
          <w:lang w:val="en-US" w:eastAsia="zh-CN" w:bidi="ar-SA"/>
        </w:rPr>
      </w:pPr>
      <w:r>
        <w:rPr>
          <w:rStyle w:val="19"/>
          <w:rFonts w:ascii="宋体" w:hAnsi="宋体" w:cs="宋体"/>
          <w:b/>
          <w:bCs/>
          <w:i w:val="0"/>
          <w:caps w:val="0"/>
          <w:spacing w:val="0"/>
          <w:w w:val="100"/>
          <w:kern w:val="0"/>
          <w:sz w:val="32"/>
          <w:szCs w:val="32"/>
          <w:lang w:val="en-US" w:eastAsia="zh-CN" w:bidi="ar-SA"/>
        </w:rPr>
        <w:t xml:space="preserve">        采购代理机构：陕西友邦项目管理有限公司</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auto"/>
        <w:jc w:val="center"/>
        <w:textAlignment w:val="baseline"/>
        <w:rPr>
          <w:rStyle w:val="19"/>
          <w:rFonts w:ascii="宋体" w:hAnsi="宋体" w:cs="宋体"/>
          <w:b/>
          <w:bCs/>
          <w:i w:val="0"/>
          <w:caps w:val="0"/>
          <w:spacing w:val="0"/>
          <w:w w:val="100"/>
          <w:kern w:val="0"/>
          <w:sz w:val="32"/>
          <w:szCs w:val="32"/>
          <w:lang w:val="en-US" w:eastAsia="zh-CN" w:bidi="ar-SA"/>
        </w:rPr>
      </w:pPr>
      <w:r>
        <w:rPr>
          <w:rStyle w:val="19"/>
          <w:rFonts w:ascii="宋体" w:hAnsi="宋体" w:cs="宋体"/>
          <w:b/>
          <w:bCs/>
          <w:i w:val="0"/>
          <w:caps w:val="0"/>
          <w:spacing w:val="0"/>
          <w:w w:val="100"/>
          <w:kern w:val="0"/>
          <w:sz w:val="32"/>
          <w:szCs w:val="32"/>
          <w:lang w:val="en-US" w:eastAsia="zh-CN" w:bidi="ar-SA"/>
        </w:rPr>
        <w:t>二〇二二年</w:t>
      </w:r>
      <w:r>
        <w:rPr>
          <w:rStyle w:val="19"/>
          <w:rFonts w:hint="eastAsia" w:ascii="宋体" w:hAnsi="宋体" w:cs="宋体"/>
          <w:b/>
          <w:bCs/>
          <w:i w:val="0"/>
          <w:caps w:val="0"/>
          <w:spacing w:val="0"/>
          <w:w w:val="100"/>
          <w:kern w:val="0"/>
          <w:sz w:val="32"/>
          <w:szCs w:val="32"/>
          <w:lang w:val="en-US" w:eastAsia="zh-CN" w:bidi="ar-SA"/>
        </w:rPr>
        <w:t>十一</w:t>
      </w:r>
      <w:r>
        <w:rPr>
          <w:rStyle w:val="19"/>
          <w:rFonts w:ascii="宋体" w:hAnsi="宋体" w:cs="宋体"/>
          <w:b/>
          <w:bCs/>
          <w:i w:val="0"/>
          <w:caps w:val="0"/>
          <w:spacing w:val="0"/>
          <w:w w:val="100"/>
          <w:kern w:val="0"/>
          <w:sz w:val="32"/>
          <w:szCs w:val="32"/>
          <w:lang w:val="en-US" w:eastAsia="zh-CN" w:bidi="ar-SA"/>
        </w:rPr>
        <w:t>月</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480" w:lineRule="auto"/>
        <w:jc w:val="center"/>
        <w:textAlignment w:val="baseline"/>
        <w:rPr>
          <w:rStyle w:val="19"/>
          <w:rFonts w:ascii="宋体" w:hAnsi="宋体"/>
          <w:b/>
          <w:i w:val="0"/>
          <w:caps w:val="0"/>
          <w:spacing w:val="0"/>
          <w:w w:val="100"/>
          <w:kern w:val="2"/>
          <w:sz w:val="44"/>
          <w:szCs w:val="44"/>
          <w:lang w:val="en-US" w:eastAsia="zh-CN" w:bidi="ar-SA"/>
        </w:rPr>
        <w:sectPr>
          <w:footerReference r:id="rId6" w:type="first"/>
          <w:headerReference r:id="rId3" w:type="default"/>
          <w:footerReference r:id="rId4" w:type="default"/>
          <w:footerReference r:id="rId5" w:type="even"/>
          <w:pgSz w:w="11906" w:h="16838"/>
          <w:pgMar w:top="1440" w:right="1588" w:bottom="1440" w:left="1588" w:header="851" w:footer="992" w:gutter="0"/>
          <w:lnNumType w:countBy="0"/>
          <w:pgNumType w:start="1"/>
          <w:cols w:space="425" w:num="1"/>
          <w:titlePg/>
          <w:vAlign w:val="top"/>
          <w:docGrid w:linePitch="312" w:charSpace="0"/>
        </w:sectPr>
      </w:pPr>
    </w:p>
    <w:p>
      <w:pPr>
        <w:snapToGrid w:val="0"/>
        <w:spacing w:before="0" w:beforeAutospacing="0" w:after="0" w:afterAutospacing="0" w:line="276" w:lineRule="auto"/>
        <w:jc w:val="center"/>
        <w:textAlignment w:val="baseline"/>
        <w:rPr>
          <w:rStyle w:val="19"/>
          <w:rFonts w:ascii="宋体" w:hAnsi="宋体" w:cs="宋体"/>
          <w:b/>
          <w:bCs/>
          <w:i w:val="0"/>
          <w:caps w:val="0"/>
          <w:color w:val="000000"/>
          <w:spacing w:val="0"/>
          <w:w w:val="100"/>
          <w:kern w:val="2"/>
          <w:sz w:val="38"/>
          <w:szCs w:val="36"/>
          <w:lang w:val="zh-CN" w:eastAsia="zh-CN" w:bidi="ar-SA"/>
        </w:rPr>
      </w:pPr>
      <w:r>
        <w:rPr>
          <w:rStyle w:val="19"/>
          <w:rFonts w:ascii="宋体" w:hAnsi="宋体" w:cs="宋体"/>
          <w:b/>
          <w:bCs/>
          <w:i w:val="0"/>
          <w:caps w:val="0"/>
          <w:color w:val="000000"/>
          <w:spacing w:val="0"/>
          <w:w w:val="100"/>
          <w:kern w:val="2"/>
          <w:sz w:val="38"/>
          <w:szCs w:val="36"/>
          <w:lang w:val="zh-CN" w:eastAsia="zh-CN" w:bidi="ar-SA"/>
        </w:rPr>
        <w:t>特别提示</w:t>
      </w:r>
    </w:p>
    <w:p>
      <w:pPr>
        <w:pStyle w:val="51"/>
        <w:widowControl/>
        <w:snapToGrid w:val="0"/>
        <w:spacing w:before="0" w:beforeAutospacing="0" w:after="0" w:afterAutospacing="0" w:line="240" w:lineRule="auto"/>
        <w:ind w:firstLine="210"/>
        <w:jc w:val="left"/>
        <w:textAlignment w:val="baseline"/>
        <w:rPr>
          <w:rStyle w:val="19"/>
          <w:rFonts w:ascii="Calibri" w:hAnsi="Calibri"/>
          <w:b/>
          <w:i w:val="0"/>
          <w:caps w:val="0"/>
          <w:spacing w:val="0"/>
          <w:w w:val="100"/>
          <w:kern w:val="0"/>
          <w:sz w:val="28"/>
          <w:szCs w:val="22"/>
          <w:lang w:val="zh-CN" w:eastAsia="zh-CN" w:bidi="ar-SA"/>
        </w:rPr>
      </w:pPr>
    </w:p>
    <w:p>
      <w:pPr>
        <w:snapToGrid w:val="0"/>
        <w:spacing w:before="0" w:beforeAutospacing="0" w:after="0" w:afterAutospacing="0" w:line="360" w:lineRule="auto"/>
        <w:jc w:val="both"/>
        <w:textAlignment w:val="baseline"/>
        <w:rPr>
          <w:rStyle w:val="19"/>
          <w:rFonts w:ascii="宋体" w:hAnsi="宋体" w:eastAsia="宋体"/>
          <w:b w:val="0"/>
          <w:i w:val="0"/>
          <w:caps w:val="0"/>
          <w:color w:val="000000"/>
          <w:spacing w:val="0"/>
          <w:w w:val="100"/>
          <w:kern w:val="2"/>
          <w:sz w:val="24"/>
          <w:szCs w:val="24"/>
          <w:lang w:val="en-US" w:eastAsia="zh-CN" w:bidi="ar-SA"/>
        </w:rPr>
      </w:pPr>
      <w:r>
        <w:rPr>
          <w:rStyle w:val="19"/>
          <w:rFonts w:ascii="宋体" w:hAnsi="宋体" w:eastAsia="宋体"/>
          <w:b w:val="0"/>
          <w:i w:val="0"/>
          <w:caps w:val="0"/>
          <w:color w:val="000000"/>
          <w:spacing w:val="0"/>
          <w:w w:val="100"/>
          <w:kern w:val="2"/>
          <w:sz w:val="24"/>
          <w:szCs w:val="24"/>
          <w:lang w:val="en-US" w:eastAsia="zh-CN" w:bidi="ar-SA"/>
        </w:rPr>
        <w:t>各供应商，在此我们特别提醒您注意以下事项：</w:t>
      </w:r>
    </w:p>
    <w:p>
      <w:pPr>
        <w:snapToGrid w:val="0"/>
        <w:spacing w:before="0" w:beforeAutospacing="0" w:after="0" w:afterAutospacing="0" w:line="360" w:lineRule="auto"/>
        <w:jc w:val="both"/>
        <w:textAlignment w:val="baseline"/>
        <w:rPr>
          <w:rStyle w:val="19"/>
          <w:rFonts w:ascii="宋体" w:hAnsi="宋体" w:eastAsia="宋体" w:cs="宋体"/>
          <w:b/>
          <w:bCs/>
          <w:i w:val="0"/>
          <w:caps w:val="0"/>
          <w:color w:val="000000"/>
          <w:spacing w:val="0"/>
          <w:w w:val="100"/>
          <w:kern w:val="2"/>
          <w:sz w:val="24"/>
          <w:szCs w:val="24"/>
          <w:lang w:val="en-US" w:eastAsia="zh-CN" w:bidi="ar-SA"/>
        </w:rPr>
      </w:pPr>
      <w:r>
        <w:rPr>
          <w:rStyle w:val="19"/>
          <w:rFonts w:ascii="宋体" w:hAnsi="宋体" w:eastAsia="宋体" w:cs="宋体"/>
          <w:b/>
          <w:bCs/>
          <w:i w:val="0"/>
          <w:caps w:val="0"/>
          <w:color w:val="000000"/>
          <w:spacing w:val="0"/>
          <w:w w:val="100"/>
          <w:kern w:val="2"/>
          <w:sz w:val="24"/>
          <w:szCs w:val="24"/>
          <w:lang w:val="en-US" w:eastAsia="zh-CN" w:bidi="ar-SA"/>
        </w:rPr>
        <w:t>一、有关磋商响应文件：</w:t>
      </w:r>
    </w:p>
    <w:p>
      <w:pPr>
        <w:snapToGrid w:val="0"/>
        <w:spacing w:before="0" w:beforeAutospacing="0" w:after="0" w:afterAutospacing="0" w:line="360" w:lineRule="auto"/>
        <w:ind w:firstLine="480" w:firstLineChars="200"/>
        <w:jc w:val="both"/>
        <w:textAlignment w:val="baseline"/>
        <w:rPr>
          <w:rStyle w:val="19"/>
          <w:rFonts w:ascii="宋体" w:hAnsi="宋体" w:eastAsia="宋体"/>
          <w:b w:val="0"/>
          <w:bCs w:val="0"/>
          <w:i w:val="0"/>
          <w:caps w:val="0"/>
          <w:color w:val="000000"/>
          <w:spacing w:val="0"/>
          <w:w w:val="100"/>
          <w:kern w:val="2"/>
          <w:sz w:val="24"/>
          <w:szCs w:val="24"/>
          <w:lang w:val="en-US" w:eastAsia="zh-CN" w:bidi="ar-SA"/>
        </w:rPr>
      </w:pPr>
      <w:r>
        <w:rPr>
          <w:rStyle w:val="19"/>
          <w:rFonts w:ascii="宋体" w:hAnsi="宋体" w:eastAsia="宋体"/>
          <w:b w:val="0"/>
          <w:i w:val="0"/>
          <w:caps w:val="0"/>
          <w:color w:val="000000"/>
          <w:spacing w:val="0"/>
          <w:w w:val="100"/>
          <w:kern w:val="2"/>
          <w:sz w:val="24"/>
          <w:szCs w:val="24"/>
          <w:lang w:val="en-US" w:eastAsia="zh-CN" w:bidi="ar-SA"/>
        </w:rPr>
        <w:t>1、请</w:t>
      </w:r>
      <w:r>
        <w:rPr>
          <w:rStyle w:val="19"/>
          <w:rFonts w:ascii="宋体" w:hAnsi="宋体" w:eastAsia="宋体"/>
          <w:b w:val="0"/>
          <w:bCs w:val="0"/>
          <w:i w:val="0"/>
          <w:caps w:val="0"/>
          <w:color w:val="000000"/>
          <w:spacing w:val="0"/>
          <w:w w:val="100"/>
          <w:kern w:val="2"/>
          <w:sz w:val="24"/>
          <w:szCs w:val="24"/>
          <w:lang w:val="en-US" w:eastAsia="zh-CN" w:bidi="ar-SA"/>
        </w:rPr>
        <w:t>仔细阅读磋商文件并正确理解磋商文件中各项具体要求。如对磋商文件有疑问，请在磋商文件规定的时间内以书面形式提出，逾期将被拒绝受理。</w:t>
      </w:r>
    </w:p>
    <w:p>
      <w:pPr>
        <w:snapToGrid w:val="0"/>
        <w:spacing w:before="0" w:beforeAutospacing="0" w:after="0" w:afterAutospacing="0" w:line="360" w:lineRule="auto"/>
        <w:ind w:firstLine="480" w:firstLineChars="200"/>
        <w:jc w:val="both"/>
        <w:textAlignment w:val="baseline"/>
        <w:rPr>
          <w:rStyle w:val="19"/>
          <w:rFonts w:ascii="宋体" w:hAnsi="宋体" w:eastAsia="宋体"/>
          <w:b w:val="0"/>
          <w:bCs w:val="0"/>
          <w:i w:val="0"/>
          <w:caps w:val="0"/>
          <w:color w:val="000000"/>
          <w:spacing w:val="0"/>
          <w:w w:val="100"/>
          <w:kern w:val="2"/>
          <w:sz w:val="24"/>
          <w:szCs w:val="24"/>
          <w:lang w:val="en-US" w:eastAsia="zh-CN" w:bidi="ar-SA"/>
        </w:rPr>
      </w:pPr>
      <w:r>
        <w:rPr>
          <w:rStyle w:val="19"/>
          <w:rFonts w:ascii="宋体" w:hAnsi="宋体" w:eastAsia="宋体"/>
          <w:b w:val="0"/>
          <w:bCs w:val="0"/>
          <w:i w:val="0"/>
          <w:caps w:val="0"/>
          <w:color w:val="000000"/>
          <w:spacing w:val="0"/>
          <w:w w:val="100"/>
          <w:kern w:val="2"/>
          <w:sz w:val="24"/>
          <w:szCs w:val="24"/>
          <w:lang w:val="en-US" w:eastAsia="zh-CN" w:bidi="ar-SA"/>
        </w:rPr>
        <w:t>2、请严格按照磋商文件载明的磋商响应文件的格式要求编制磋商响应文件，磋商响应文件须胶装成册。</w:t>
      </w:r>
    </w:p>
    <w:p>
      <w:pPr>
        <w:snapToGrid w:val="0"/>
        <w:spacing w:before="0" w:beforeAutospacing="0" w:after="0" w:afterAutospacing="0" w:line="360" w:lineRule="auto"/>
        <w:ind w:firstLine="480" w:firstLineChars="200"/>
        <w:jc w:val="both"/>
        <w:textAlignment w:val="baseline"/>
        <w:rPr>
          <w:rStyle w:val="19"/>
          <w:rFonts w:ascii="宋体" w:hAnsi="宋体" w:eastAsia="宋体"/>
          <w:b w:val="0"/>
          <w:bCs w:val="0"/>
          <w:i w:val="0"/>
          <w:caps w:val="0"/>
          <w:color w:val="000000"/>
          <w:spacing w:val="0"/>
          <w:w w:val="100"/>
          <w:kern w:val="2"/>
          <w:sz w:val="24"/>
          <w:szCs w:val="24"/>
          <w:lang w:val="en-US" w:eastAsia="zh-CN" w:bidi="ar-SA"/>
        </w:rPr>
      </w:pPr>
      <w:r>
        <w:rPr>
          <w:rStyle w:val="19"/>
          <w:rFonts w:ascii="宋体" w:hAnsi="宋体" w:eastAsia="宋体"/>
          <w:b w:val="0"/>
          <w:bCs w:val="0"/>
          <w:i w:val="0"/>
          <w:caps w:val="0"/>
          <w:color w:val="000000"/>
          <w:spacing w:val="0"/>
          <w:w w:val="100"/>
          <w:kern w:val="2"/>
          <w:sz w:val="24"/>
          <w:szCs w:val="24"/>
          <w:lang w:val="en-US" w:eastAsia="zh-CN" w:bidi="ar-SA"/>
        </w:rPr>
        <w:t>3、请仔细核对磋商响应文件是否已按照磋商文件的要求签字、签章和加盖单位公章，实质性条款是否满足磋商文件要求，磋商响应文件中所附资格证明等资料是否齐全、有效且是否满足磋商文件要求。</w:t>
      </w:r>
    </w:p>
    <w:p>
      <w:pPr>
        <w:snapToGrid w:val="0"/>
        <w:spacing w:before="0" w:beforeAutospacing="0" w:after="0" w:afterAutospacing="0" w:line="360" w:lineRule="auto"/>
        <w:ind w:firstLine="480" w:firstLineChars="200"/>
        <w:jc w:val="both"/>
        <w:textAlignment w:val="baseline"/>
        <w:rPr>
          <w:rStyle w:val="19"/>
          <w:rFonts w:ascii="宋体" w:hAnsi="宋体" w:eastAsia="宋体"/>
          <w:b w:val="0"/>
          <w:bCs w:val="0"/>
          <w:i w:val="0"/>
          <w:caps w:val="0"/>
          <w:color w:val="000000"/>
          <w:spacing w:val="0"/>
          <w:w w:val="100"/>
          <w:kern w:val="2"/>
          <w:sz w:val="24"/>
          <w:szCs w:val="24"/>
          <w:lang w:val="en-US" w:eastAsia="zh-CN" w:bidi="ar-SA"/>
        </w:rPr>
      </w:pPr>
      <w:r>
        <w:rPr>
          <w:rStyle w:val="19"/>
          <w:rFonts w:ascii="宋体" w:hAnsi="宋体" w:eastAsia="宋体"/>
          <w:b w:val="0"/>
          <w:bCs w:val="0"/>
          <w:i w:val="0"/>
          <w:caps w:val="0"/>
          <w:color w:val="000000"/>
          <w:spacing w:val="0"/>
          <w:w w:val="100"/>
          <w:kern w:val="2"/>
          <w:sz w:val="24"/>
          <w:szCs w:val="24"/>
          <w:lang w:val="en-US" w:eastAsia="zh-CN" w:bidi="ar-SA"/>
        </w:rPr>
        <w:t>4、请按照磋商文件要求密封磋商响应文件，并正确标记。</w:t>
      </w:r>
    </w:p>
    <w:p>
      <w:pPr>
        <w:snapToGrid w:val="0"/>
        <w:spacing w:before="0" w:beforeAutospacing="0" w:after="0" w:afterAutospacing="0" w:line="360" w:lineRule="auto"/>
        <w:ind w:firstLine="480" w:firstLineChars="200"/>
        <w:jc w:val="both"/>
        <w:textAlignment w:val="baseline"/>
        <w:rPr>
          <w:rStyle w:val="19"/>
          <w:rFonts w:ascii="宋体" w:hAnsi="宋体" w:eastAsia="宋体"/>
          <w:b w:val="0"/>
          <w:bCs w:val="0"/>
          <w:i w:val="0"/>
          <w:caps w:val="0"/>
          <w:color w:val="000000"/>
          <w:spacing w:val="0"/>
          <w:w w:val="100"/>
          <w:kern w:val="2"/>
          <w:sz w:val="24"/>
          <w:szCs w:val="24"/>
          <w:lang w:val="en-US" w:eastAsia="zh-CN" w:bidi="ar-SA"/>
        </w:rPr>
      </w:pPr>
      <w:r>
        <w:rPr>
          <w:rStyle w:val="19"/>
          <w:rFonts w:ascii="宋体" w:hAnsi="宋体" w:eastAsia="宋体"/>
          <w:b w:val="0"/>
          <w:bCs w:val="0"/>
          <w:i w:val="0"/>
          <w:caps w:val="0"/>
          <w:color w:val="000000"/>
          <w:spacing w:val="0"/>
          <w:w w:val="100"/>
          <w:kern w:val="2"/>
          <w:sz w:val="24"/>
          <w:szCs w:val="24"/>
          <w:lang w:val="en-US" w:eastAsia="zh-CN" w:bidi="ar-SA"/>
        </w:rPr>
        <w:t>提示：磋商响应文件若不满足以上条件将有被否决的风险。</w:t>
      </w:r>
    </w:p>
    <w:p>
      <w:pPr>
        <w:snapToGrid w:val="0"/>
        <w:spacing w:before="0" w:beforeAutospacing="0" w:after="0" w:afterAutospacing="0" w:line="360" w:lineRule="auto"/>
        <w:jc w:val="both"/>
        <w:textAlignment w:val="baseline"/>
        <w:rPr>
          <w:rStyle w:val="19"/>
          <w:rFonts w:ascii="宋体" w:hAnsi="宋体" w:eastAsia="宋体" w:cs="宋体"/>
          <w:b/>
          <w:bCs/>
          <w:i w:val="0"/>
          <w:caps w:val="0"/>
          <w:color w:val="000000"/>
          <w:spacing w:val="0"/>
          <w:w w:val="100"/>
          <w:kern w:val="2"/>
          <w:sz w:val="24"/>
          <w:szCs w:val="24"/>
          <w:lang w:val="en-US" w:eastAsia="zh-CN" w:bidi="ar-SA"/>
        </w:rPr>
      </w:pPr>
      <w:r>
        <w:rPr>
          <w:rStyle w:val="19"/>
          <w:rFonts w:ascii="宋体" w:hAnsi="宋体" w:eastAsia="宋体" w:cs="宋体"/>
          <w:b/>
          <w:bCs/>
          <w:i w:val="0"/>
          <w:caps w:val="0"/>
          <w:color w:val="000000"/>
          <w:spacing w:val="0"/>
          <w:w w:val="100"/>
          <w:kern w:val="2"/>
          <w:sz w:val="24"/>
          <w:szCs w:val="24"/>
          <w:lang w:val="en-US" w:eastAsia="zh-CN" w:bidi="ar-SA"/>
        </w:rPr>
        <w:t>二、有关磋商：</w:t>
      </w:r>
    </w:p>
    <w:p>
      <w:pPr>
        <w:snapToGrid w:val="0"/>
        <w:spacing w:before="0" w:beforeAutospacing="0" w:after="0" w:afterAutospacing="0" w:line="360" w:lineRule="auto"/>
        <w:ind w:firstLine="480" w:firstLineChars="200"/>
        <w:jc w:val="both"/>
        <w:textAlignment w:val="baseline"/>
        <w:rPr>
          <w:rStyle w:val="19"/>
          <w:rFonts w:ascii="宋体" w:hAnsi="宋体" w:eastAsia="宋体"/>
          <w:b w:val="0"/>
          <w:bCs w:val="0"/>
          <w:i w:val="0"/>
          <w:caps w:val="0"/>
          <w:color w:val="000000"/>
          <w:spacing w:val="0"/>
          <w:w w:val="100"/>
          <w:kern w:val="2"/>
          <w:sz w:val="24"/>
          <w:szCs w:val="24"/>
          <w:lang w:val="en-US" w:eastAsia="zh-CN" w:bidi="ar-SA"/>
        </w:rPr>
      </w:pPr>
      <w:r>
        <w:rPr>
          <w:rStyle w:val="19"/>
          <w:rFonts w:ascii="宋体" w:hAnsi="宋体" w:eastAsia="宋体"/>
          <w:b w:val="0"/>
          <w:bCs w:val="0"/>
          <w:i w:val="0"/>
          <w:caps w:val="0"/>
          <w:color w:val="000000"/>
          <w:spacing w:val="0"/>
          <w:w w:val="100"/>
          <w:kern w:val="2"/>
          <w:sz w:val="24"/>
          <w:szCs w:val="24"/>
          <w:lang w:val="en-US" w:eastAsia="zh-CN" w:bidi="ar-SA"/>
        </w:rPr>
        <w:t>1、除磋商文件要求递交的文件和资料外，请随身携带磋商文件要求提供的其他备查文件原件。</w:t>
      </w:r>
    </w:p>
    <w:p>
      <w:pPr>
        <w:snapToGrid w:val="0"/>
        <w:spacing w:before="0" w:beforeAutospacing="0" w:after="0" w:afterAutospacing="0" w:line="360" w:lineRule="auto"/>
        <w:ind w:firstLine="480" w:firstLineChars="200"/>
        <w:jc w:val="both"/>
        <w:textAlignment w:val="baseline"/>
        <w:rPr>
          <w:rStyle w:val="19"/>
          <w:rFonts w:ascii="宋体" w:hAnsi="宋体" w:eastAsia="宋体"/>
          <w:b w:val="0"/>
          <w:bCs w:val="0"/>
          <w:i w:val="0"/>
          <w:caps w:val="0"/>
          <w:color w:val="000000"/>
          <w:spacing w:val="0"/>
          <w:w w:val="100"/>
          <w:kern w:val="2"/>
          <w:sz w:val="24"/>
          <w:szCs w:val="24"/>
          <w:lang w:val="en-US" w:eastAsia="zh-CN" w:bidi="ar-SA"/>
        </w:rPr>
      </w:pPr>
      <w:r>
        <w:rPr>
          <w:rStyle w:val="19"/>
          <w:rFonts w:ascii="宋体" w:hAnsi="宋体" w:eastAsia="宋体"/>
          <w:b w:val="0"/>
          <w:bCs w:val="0"/>
          <w:i w:val="0"/>
          <w:caps w:val="0"/>
          <w:color w:val="000000"/>
          <w:spacing w:val="0"/>
          <w:w w:val="100"/>
          <w:kern w:val="2"/>
          <w:sz w:val="24"/>
          <w:szCs w:val="24"/>
          <w:lang w:val="en-US" w:eastAsia="zh-CN" w:bidi="ar-SA"/>
        </w:rPr>
        <w:t>2、请务必考虑天气情况、交通情况以及您对磋商地址的路线熟悉等情况于竞争性磋商公告规定的时间和地点递交磋商响应文件，磋商响应文件逾期到达，将被拒绝接收。</w:t>
      </w:r>
    </w:p>
    <w:p>
      <w:pPr>
        <w:snapToGrid w:val="0"/>
        <w:spacing w:before="0" w:beforeAutospacing="0" w:after="0" w:afterAutospacing="0" w:line="360" w:lineRule="auto"/>
        <w:ind w:firstLine="480" w:firstLineChars="200"/>
        <w:jc w:val="both"/>
        <w:textAlignment w:val="baseline"/>
        <w:rPr>
          <w:rStyle w:val="19"/>
          <w:rFonts w:ascii="宋体" w:hAnsi="宋体" w:eastAsia="宋体"/>
          <w:b w:val="0"/>
          <w:bCs w:val="0"/>
          <w:i w:val="0"/>
          <w:caps w:val="0"/>
          <w:color w:val="000000"/>
          <w:spacing w:val="0"/>
          <w:w w:val="100"/>
          <w:kern w:val="2"/>
          <w:sz w:val="24"/>
          <w:szCs w:val="24"/>
          <w:lang w:val="en-US" w:eastAsia="zh-CN" w:bidi="ar-SA"/>
        </w:rPr>
      </w:pPr>
      <w:r>
        <w:rPr>
          <w:rStyle w:val="19"/>
          <w:rFonts w:ascii="宋体" w:hAnsi="宋体" w:eastAsia="宋体"/>
          <w:b w:val="0"/>
          <w:bCs w:val="0"/>
          <w:i w:val="0"/>
          <w:caps w:val="0"/>
          <w:color w:val="000000"/>
          <w:spacing w:val="0"/>
          <w:w w:val="100"/>
          <w:kern w:val="2"/>
          <w:sz w:val="24"/>
          <w:szCs w:val="24"/>
          <w:lang w:val="en-US" w:eastAsia="zh-CN" w:bidi="ar-SA"/>
        </w:rPr>
        <w:t>3、请到达文件递交地点后及时到磋商响应文件接收处签字登记。</w:t>
      </w:r>
    </w:p>
    <w:p>
      <w:pPr>
        <w:snapToGrid w:val="0"/>
        <w:spacing w:before="0" w:beforeAutospacing="0" w:after="0" w:afterAutospacing="0" w:line="360" w:lineRule="auto"/>
        <w:jc w:val="both"/>
        <w:textAlignment w:val="baseline"/>
        <w:rPr>
          <w:rStyle w:val="19"/>
          <w:rFonts w:ascii="宋体" w:hAnsi="宋体" w:eastAsia="宋体" w:cs="宋体"/>
          <w:b/>
          <w:bCs/>
          <w:i w:val="0"/>
          <w:caps w:val="0"/>
          <w:color w:val="000000"/>
          <w:spacing w:val="0"/>
          <w:w w:val="100"/>
          <w:kern w:val="2"/>
          <w:sz w:val="24"/>
          <w:szCs w:val="24"/>
          <w:lang w:val="en-US" w:eastAsia="zh-CN" w:bidi="ar-SA"/>
        </w:rPr>
      </w:pPr>
      <w:r>
        <w:rPr>
          <w:rStyle w:val="19"/>
          <w:rFonts w:ascii="宋体" w:hAnsi="宋体" w:eastAsia="宋体" w:cs="宋体"/>
          <w:b/>
          <w:bCs/>
          <w:i w:val="0"/>
          <w:caps w:val="0"/>
          <w:color w:val="000000"/>
          <w:spacing w:val="0"/>
          <w:w w:val="100"/>
          <w:kern w:val="2"/>
          <w:sz w:val="24"/>
          <w:szCs w:val="24"/>
          <w:lang w:val="en-US" w:eastAsia="zh-CN" w:bidi="ar-SA"/>
        </w:rPr>
        <w:t>三、关于弃标的说明</w:t>
      </w:r>
    </w:p>
    <w:p>
      <w:pPr>
        <w:snapToGrid w:val="0"/>
        <w:spacing w:before="0" w:beforeAutospacing="0" w:after="0" w:afterAutospacing="0" w:line="360" w:lineRule="auto"/>
        <w:ind w:firstLine="480" w:firstLineChars="200"/>
        <w:jc w:val="both"/>
        <w:textAlignment w:val="baseline"/>
        <w:rPr>
          <w:rStyle w:val="19"/>
          <w:rFonts w:ascii="宋体" w:hAnsi="宋体" w:eastAsia="宋体"/>
          <w:b w:val="0"/>
          <w:bCs w:val="0"/>
          <w:i w:val="0"/>
          <w:caps w:val="0"/>
          <w:color w:val="000000"/>
          <w:spacing w:val="0"/>
          <w:w w:val="100"/>
          <w:kern w:val="2"/>
          <w:sz w:val="24"/>
          <w:szCs w:val="24"/>
          <w:lang w:val="en-US" w:eastAsia="zh-CN" w:bidi="ar-SA"/>
        </w:rPr>
      </w:pPr>
      <w:r>
        <w:rPr>
          <w:rStyle w:val="19"/>
          <w:rFonts w:ascii="宋体" w:hAnsi="宋体" w:eastAsia="宋体"/>
          <w:b w:val="0"/>
          <w:bCs w:val="0"/>
          <w:i w:val="0"/>
          <w:caps w:val="0"/>
          <w:color w:val="000000"/>
          <w:spacing w:val="0"/>
          <w:w w:val="100"/>
          <w:kern w:val="2"/>
          <w:sz w:val="24"/>
          <w:szCs w:val="24"/>
          <w:lang w:val="en-US" w:eastAsia="zh-CN" w:bidi="ar-SA"/>
        </w:rPr>
        <w:t>供应商登记免费领取采购文件的，如不参与项目投标，应在递交投标（或相应）文件截止时间前一日以书面形式告知采购代理机构。否则，采购代理机构可以向财政部门反映情况并提供相应的佐证。供应商一年内累计出现三次该情形，将被监管部门记录为失信行为。</w:t>
      </w:r>
    </w:p>
    <w:p>
      <w:pPr>
        <w:snapToGrid w:val="0"/>
        <w:spacing w:before="0" w:beforeAutospacing="0" w:after="0" w:afterAutospacing="0" w:line="360" w:lineRule="auto"/>
        <w:jc w:val="both"/>
        <w:textAlignment w:val="baseline"/>
        <w:rPr>
          <w:rStyle w:val="19"/>
          <w:rFonts w:ascii="宋体" w:hAnsi="宋体" w:eastAsia="宋体" w:cs="宋体"/>
          <w:b/>
          <w:bCs/>
          <w:i w:val="0"/>
          <w:caps w:val="0"/>
          <w:color w:val="000000"/>
          <w:spacing w:val="0"/>
          <w:w w:val="100"/>
          <w:kern w:val="2"/>
          <w:sz w:val="24"/>
          <w:szCs w:val="24"/>
          <w:lang w:val="en-US" w:eastAsia="zh-CN" w:bidi="ar-SA"/>
        </w:rPr>
      </w:pPr>
      <w:r>
        <w:rPr>
          <w:rStyle w:val="19"/>
          <w:rFonts w:ascii="宋体" w:hAnsi="宋体" w:eastAsia="宋体" w:cs="宋体"/>
          <w:b/>
          <w:bCs/>
          <w:i w:val="0"/>
          <w:caps w:val="0"/>
          <w:color w:val="000000"/>
          <w:spacing w:val="0"/>
          <w:w w:val="100"/>
          <w:kern w:val="2"/>
          <w:sz w:val="24"/>
          <w:szCs w:val="24"/>
          <w:lang w:val="en-US" w:eastAsia="zh-CN" w:bidi="ar-SA"/>
        </w:rPr>
        <w:t>四、关于供应商注册登记提醒：</w:t>
      </w:r>
    </w:p>
    <w:p>
      <w:pPr>
        <w:snapToGrid w:val="0"/>
        <w:spacing w:before="0" w:beforeAutospacing="0" w:after="0" w:afterAutospacing="0" w:line="360" w:lineRule="auto"/>
        <w:ind w:firstLine="482" w:firstLineChars="200"/>
        <w:jc w:val="both"/>
        <w:textAlignment w:val="baseline"/>
        <w:rPr>
          <w:rStyle w:val="19"/>
          <w:rFonts w:ascii="宋体" w:hAnsi="宋体" w:eastAsia="宋体" w:cs="宋体"/>
          <w:b/>
          <w:bCs/>
          <w:i w:val="0"/>
          <w:caps w:val="0"/>
          <w:color w:val="000000"/>
          <w:spacing w:val="0"/>
          <w:w w:val="100"/>
          <w:kern w:val="2"/>
          <w:sz w:val="24"/>
          <w:szCs w:val="24"/>
          <w:lang w:val="en-US" w:eastAsia="zh-CN" w:bidi="ar-SA"/>
        </w:rPr>
      </w:pPr>
      <w:r>
        <w:rPr>
          <w:rStyle w:val="19"/>
          <w:rFonts w:ascii="宋体" w:hAnsi="宋体" w:eastAsia="宋体" w:cs="宋体"/>
          <w:b/>
          <w:bCs/>
          <w:i w:val="0"/>
          <w:caps w:val="0"/>
          <w:color w:val="000000"/>
          <w:spacing w:val="0"/>
          <w:w w:val="100"/>
          <w:kern w:val="2"/>
          <w:sz w:val="24"/>
          <w:szCs w:val="24"/>
          <w:lang w:val="en-US" w:eastAsia="zh-CN" w:bidi="ar-SA"/>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snapToGrid w:val="0"/>
        <w:spacing w:before="0" w:beforeAutospacing="0" w:after="0" w:afterAutospacing="0" w:line="360" w:lineRule="auto"/>
        <w:jc w:val="both"/>
        <w:textAlignment w:val="baseline"/>
        <w:rPr>
          <w:rStyle w:val="19"/>
          <w:rFonts w:ascii="宋体" w:hAnsi="宋体" w:eastAsia="宋体" w:cs="宋体"/>
          <w:b/>
          <w:bCs/>
          <w:i w:val="0"/>
          <w:caps w:val="0"/>
          <w:color w:val="000000"/>
          <w:spacing w:val="0"/>
          <w:w w:val="100"/>
          <w:kern w:val="2"/>
          <w:sz w:val="24"/>
          <w:szCs w:val="24"/>
          <w:lang w:val="en-US" w:eastAsia="zh-CN" w:bidi="ar-SA"/>
        </w:rPr>
      </w:pPr>
      <w:r>
        <w:rPr>
          <w:rStyle w:val="19"/>
          <w:rFonts w:ascii="宋体" w:hAnsi="宋体" w:eastAsia="宋体" w:cs="宋体"/>
          <w:b/>
          <w:bCs/>
          <w:i w:val="0"/>
          <w:caps w:val="0"/>
          <w:color w:val="000000"/>
          <w:spacing w:val="0"/>
          <w:w w:val="100"/>
          <w:kern w:val="2"/>
          <w:sz w:val="24"/>
          <w:szCs w:val="24"/>
          <w:lang w:val="en-US" w:eastAsia="zh-CN" w:bidi="ar-SA"/>
        </w:rPr>
        <w:t>五、关于中小企业融资：</w:t>
      </w:r>
    </w:p>
    <w:p>
      <w:pPr>
        <w:snapToGrid w:val="0"/>
        <w:spacing w:before="0" w:beforeAutospacing="0" w:after="0" w:afterAutospacing="0" w:line="360" w:lineRule="auto"/>
        <w:ind w:firstLine="482" w:firstLineChars="200"/>
        <w:jc w:val="both"/>
        <w:textAlignment w:val="baseline"/>
        <w:rPr>
          <w:rStyle w:val="19"/>
          <w:rFonts w:ascii="宋体" w:hAnsi="宋体" w:eastAsia="宋体" w:cs="宋体"/>
          <w:b/>
          <w:bCs/>
          <w:i w:val="0"/>
          <w:caps w:val="0"/>
          <w:color w:val="000000"/>
          <w:spacing w:val="0"/>
          <w:w w:val="100"/>
          <w:kern w:val="2"/>
          <w:sz w:val="24"/>
          <w:szCs w:val="24"/>
          <w:lang w:val="en-US" w:eastAsia="zh-CN" w:bidi="ar-SA"/>
        </w:rPr>
      </w:pPr>
      <w:r>
        <w:rPr>
          <w:rStyle w:val="19"/>
          <w:rFonts w:ascii="宋体" w:hAnsi="宋体" w:eastAsia="宋体" w:cs="宋体"/>
          <w:b/>
          <w:bCs/>
          <w:i w:val="0"/>
          <w:caps w:val="0"/>
          <w:color w:val="000000"/>
          <w:spacing w:val="0"/>
          <w:w w:val="100"/>
          <w:kern w:val="2"/>
          <w:sz w:val="24"/>
          <w:szCs w:val="24"/>
          <w:lang w:val="en-US" w:eastAsia="zh-CN" w:bidi="ar-SA"/>
        </w:rPr>
        <w:t>为了进一步推动金融支持政策更好适应市场主体的需要，扎实落实国务院关于支持中小企业发展的政策措施，积极发挥政府釆购政策功能，有效缓解中小企业融资难、融资贵问题，根据中办、国办《关于促进中小企业健康发展的指导意见》、财政部、工信部《政府采购促进中小企业发展管理办法》（财库〔2020〕46号）、《陕西省中小企业政府釆购信用融资办法》（陕财办采[2018]23号）、《陕西省财政厅关于加快推进我省中小企业政府采购信用融资工作的通知》（陕财办釆［2020］15号）等有关规定，按照市场主导、财政引导、银企自愿、风险自担的原则，中标（成交）供应商可根据自身资金需求，登录陕西省政府采购信用融资平台（http: //www.ccgp-shaanxi.gov.cn/zcdservice/zcd/shanxi/）在线申请，依法参加政府采购信用融资活动。目前的合作银行有：北京银行、中国建设银行、中信银行、中国平安银行、中国光大银行、浦发银行、兴业银行、中国工商银行、秦农银行、浙商银行、中国银行、西安银行、中国农业银行、中国邮政储蓄银行（排名不分先后）；</w:t>
      </w:r>
    </w:p>
    <w:p>
      <w:pPr>
        <w:snapToGrid w:val="0"/>
        <w:spacing w:before="0" w:beforeAutospacing="0" w:after="0" w:afterAutospacing="0" w:line="360" w:lineRule="auto"/>
        <w:ind w:firstLine="482" w:firstLineChars="200"/>
        <w:jc w:val="both"/>
        <w:textAlignment w:val="baseline"/>
        <w:rPr>
          <w:rStyle w:val="19"/>
          <w:rFonts w:ascii="宋体" w:hAnsi="宋体" w:eastAsia="宋体" w:cs="宋体"/>
          <w:b/>
          <w:bCs/>
          <w:i w:val="0"/>
          <w:caps w:val="0"/>
          <w:color w:val="FF0000"/>
          <w:spacing w:val="0"/>
          <w:w w:val="100"/>
          <w:kern w:val="2"/>
          <w:sz w:val="24"/>
          <w:szCs w:val="24"/>
          <w:highlight w:val="yellow"/>
          <w:lang w:val="en-US" w:eastAsia="zh-CN" w:bidi="ar-SA"/>
        </w:rPr>
      </w:pPr>
      <w:r>
        <w:rPr>
          <w:rStyle w:val="19"/>
          <w:rFonts w:ascii="宋体" w:hAnsi="宋体" w:eastAsia="宋体" w:cs="宋体"/>
          <w:b/>
          <w:bCs/>
          <w:i w:val="0"/>
          <w:caps w:val="0"/>
          <w:color w:val="000000"/>
          <w:spacing w:val="0"/>
          <w:w w:val="100"/>
          <w:kern w:val="2"/>
          <w:sz w:val="24"/>
          <w:szCs w:val="24"/>
          <w:lang w:val="en-US" w:eastAsia="zh-CN" w:bidi="ar-SA"/>
        </w:rPr>
        <w:t>各供应商应认真检查竞争性磋商文件是否完整，若发现缺页或附件不全时，应及时向采购代理机构提出，以便补齐；在获取后2日内未提出，则视为竞争性磋商文件完整、无误。</w:t>
      </w:r>
    </w:p>
    <w:p>
      <w:pPr>
        <w:snapToGrid w:val="0"/>
        <w:spacing w:before="0" w:beforeAutospacing="0" w:after="0" w:afterAutospacing="0" w:line="360" w:lineRule="auto"/>
        <w:ind w:firstLine="482" w:firstLineChars="200"/>
        <w:jc w:val="both"/>
        <w:textAlignment w:val="baseline"/>
        <w:rPr>
          <w:rStyle w:val="19"/>
          <w:rFonts w:ascii="宋体" w:hAnsi="宋体" w:eastAsia="宋体" w:cs="宋体"/>
          <w:b/>
          <w:bCs/>
          <w:i w:val="0"/>
          <w:caps w:val="0"/>
          <w:color w:val="000000"/>
          <w:spacing w:val="0"/>
          <w:w w:val="100"/>
          <w:kern w:val="2"/>
          <w:sz w:val="24"/>
          <w:szCs w:val="24"/>
          <w:lang w:val="en-US" w:eastAsia="zh-CN" w:bidi="ar-SA"/>
        </w:rPr>
      </w:pPr>
      <w:r>
        <w:rPr>
          <w:rStyle w:val="19"/>
          <w:rFonts w:ascii="宋体" w:hAnsi="宋体" w:eastAsia="宋体" w:cs="宋体"/>
          <w:b/>
          <w:bCs/>
          <w:i w:val="0"/>
          <w:caps w:val="0"/>
          <w:color w:val="000000"/>
          <w:spacing w:val="0"/>
          <w:w w:val="100"/>
          <w:kern w:val="2"/>
          <w:sz w:val="24"/>
          <w:szCs w:val="24"/>
          <w:lang w:val="en-US" w:eastAsia="zh-CN" w:bidi="ar-SA"/>
        </w:rPr>
        <w:t>请各供应商仔细阅读上述提示。如需帮助，请您与我们的工作人员联系，我们将非常高兴地为您服务。（联系人：刘工     联系电话：15529629622）</w:t>
      </w:r>
    </w:p>
    <w:p>
      <w:pPr>
        <w:snapToGrid w:val="0"/>
        <w:spacing w:before="0" w:beforeAutospacing="0" w:after="0" w:afterAutospacing="0" w:line="276" w:lineRule="auto"/>
        <w:jc w:val="center"/>
        <w:textAlignment w:val="baseline"/>
        <w:rPr>
          <w:rStyle w:val="19"/>
          <w:rFonts w:ascii="宋体" w:hAnsi="宋体" w:cs="宋体"/>
          <w:b/>
          <w:bCs/>
          <w:i w:val="0"/>
          <w:caps w:val="0"/>
          <w:color w:val="000000"/>
          <w:spacing w:val="0"/>
          <w:w w:val="100"/>
          <w:kern w:val="2"/>
          <w:sz w:val="38"/>
          <w:szCs w:val="36"/>
          <w:lang w:val="zh-CN" w:eastAsia="zh-CN" w:bidi="ar-SA"/>
        </w:rPr>
      </w:pPr>
      <w:r>
        <w:rPr>
          <w:rStyle w:val="19"/>
          <w:rFonts w:ascii="宋体" w:hAnsi="宋体" w:cs="宋体"/>
          <w:b/>
          <w:bCs/>
          <w:i w:val="0"/>
          <w:caps w:val="0"/>
          <w:color w:val="000000"/>
          <w:spacing w:val="0"/>
          <w:w w:val="100"/>
          <w:kern w:val="2"/>
          <w:sz w:val="38"/>
          <w:szCs w:val="36"/>
          <w:lang w:val="zh-CN" w:eastAsia="zh-CN" w:bidi="ar-SA"/>
        </w:rPr>
        <w:t>温馨提示</w:t>
      </w:r>
    </w:p>
    <w:p>
      <w:pPr>
        <w:snapToGrid w:val="0"/>
        <w:spacing w:before="0" w:beforeAutospacing="0" w:after="0" w:afterAutospacing="0" w:line="360" w:lineRule="auto"/>
        <w:ind w:firstLine="560" w:firstLineChars="200"/>
        <w:jc w:val="both"/>
        <w:textAlignment w:val="baseline"/>
        <w:rPr>
          <w:rStyle w:val="19"/>
          <w:rFonts w:ascii="宋体" w:hAnsi="宋体" w:cs="宋体"/>
          <w:b w:val="0"/>
          <w:bCs/>
          <w:i w:val="0"/>
          <w:caps w:val="0"/>
          <w:color w:val="000000"/>
          <w:spacing w:val="0"/>
          <w:w w:val="100"/>
          <w:kern w:val="2"/>
          <w:sz w:val="28"/>
          <w:szCs w:val="28"/>
          <w:lang w:val="zh-CN" w:eastAsia="zh-CN" w:bidi="ar-SA"/>
        </w:rPr>
      </w:pPr>
      <w:r>
        <w:rPr>
          <w:rStyle w:val="19"/>
          <w:rFonts w:ascii="宋体" w:hAnsi="宋体" w:cs="宋体"/>
          <w:b w:val="0"/>
          <w:bCs/>
          <w:i w:val="0"/>
          <w:caps w:val="0"/>
          <w:color w:val="000000"/>
          <w:spacing w:val="0"/>
          <w:w w:val="100"/>
          <w:kern w:val="2"/>
          <w:sz w:val="28"/>
          <w:szCs w:val="28"/>
          <w:lang w:val="zh-CN" w:eastAsia="zh-CN" w:bidi="ar-SA"/>
        </w:rPr>
        <w:t>购买磋商文件后，请仔细阅读，特别注意粗体部分，如有疑问，请来电咨询。</w:t>
      </w:r>
    </w:p>
    <w:tbl>
      <w:tblPr>
        <w:tblStyle w:val="15"/>
        <w:tblW w:w="96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6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9693" w:type="dxa"/>
            <w:tcBorders>
              <w:top w:val="single" w:color="000000" w:sz="6" w:space="0"/>
              <w:left w:val="single" w:color="000000" w:sz="6" w:space="0"/>
              <w:bottom w:val="single" w:color="000000" w:sz="6" w:space="0"/>
              <w:right w:val="single" w:color="000000" w:sz="6" w:space="0"/>
            </w:tcBorders>
            <w:vAlign w:val="top"/>
          </w:tcPr>
          <w:p>
            <w:pPr>
              <w:snapToGrid w:val="0"/>
              <w:spacing w:before="0" w:beforeAutospacing="0" w:after="0" w:afterAutospacing="0" w:line="360" w:lineRule="auto"/>
              <w:ind w:firstLine="562" w:firstLineChars="200"/>
              <w:jc w:val="both"/>
              <w:textAlignment w:val="baseline"/>
              <w:rPr>
                <w:rStyle w:val="19"/>
                <w:rFonts w:ascii="宋体" w:hAnsi="宋体" w:cs="宋体"/>
                <w:b/>
                <w:bCs/>
                <w:i w:val="0"/>
                <w:caps w:val="0"/>
                <w:color w:val="000000"/>
                <w:spacing w:val="0"/>
                <w:w w:val="100"/>
                <w:kern w:val="2"/>
                <w:sz w:val="28"/>
                <w:szCs w:val="28"/>
                <w:lang w:val="zh-CN" w:eastAsia="zh-CN" w:bidi="ar-SA"/>
              </w:rPr>
            </w:pPr>
            <w:r>
              <w:rPr>
                <w:rStyle w:val="19"/>
                <w:rFonts w:ascii="宋体" w:hAnsi="宋体" w:cs="宋体"/>
                <w:b/>
                <w:bCs/>
                <w:i w:val="0"/>
                <w:caps w:val="0"/>
                <w:color w:val="000000"/>
                <w:spacing w:val="0"/>
                <w:w w:val="100"/>
                <w:kern w:val="2"/>
                <w:sz w:val="28"/>
                <w:szCs w:val="28"/>
                <w:lang w:val="zh-CN" w:eastAsia="zh-CN" w:bidi="ar-SA"/>
              </w:rPr>
              <w:t>请将代理服务费汇至下列指定账户：</w:t>
            </w:r>
          </w:p>
          <w:p>
            <w:pPr>
              <w:pStyle w:val="39"/>
              <w:widowControl/>
              <w:snapToGrid w:val="0"/>
              <w:spacing w:before="0" w:beforeAutospacing="0" w:after="0" w:afterAutospacing="0" w:line="360" w:lineRule="auto"/>
              <w:ind w:firstLine="560" w:firstLineChars="200"/>
              <w:jc w:val="both"/>
              <w:textAlignment w:val="baseline"/>
              <w:rPr>
                <w:rStyle w:val="19"/>
                <w:rFonts w:ascii="宋体" w:hAnsi="宋体" w:eastAsia="宋体"/>
                <w:b w:val="0"/>
                <w:i w:val="0"/>
                <w:caps w:val="0"/>
                <w:spacing w:val="0"/>
                <w:w w:val="100"/>
                <w:kern w:val="2"/>
                <w:sz w:val="28"/>
                <w:szCs w:val="28"/>
                <w:lang w:val="en-US" w:eastAsia="zh-CN" w:bidi="ar-SA"/>
              </w:rPr>
            </w:pPr>
            <w:r>
              <w:rPr>
                <w:rStyle w:val="19"/>
                <w:rFonts w:ascii="宋体" w:hAnsi="宋体" w:eastAsia="宋体"/>
                <w:b w:val="0"/>
                <w:i w:val="0"/>
                <w:caps w:val="0"/>
                <w:spacing w:val="0"/>
                <w:w w:val="100"/>
                <w:kern w:val="2"/>
                <w:sz w:val="28"/>
                <w:szCs w:val="28"/>
                <w:lang w:val="en-US" w:eastAsia="zh-CN" w:bidi="ar-SA"/>
              </w:rPr>
              <w:t>开户名称：陕西友邦项目管理有限公司</w:t>
            </w:r>
          </w:p>
          <w:p>
            <w:pPr>
              <w:pStyle w:val="39"/>
              <w:widowControl/>
              <w:snapToGrid w:val="0"/>
              <w:spacing w:before="0" w:beforeAutospacing="0" w:after="0" w:afterAutospacing="0" w:line="360" w:lineRule="auto"/>
              <w:ind w:firstLine="560" w:firstLineChars="200"/>
              <w:jc w:val="both"/>
              <w:textAlignment w:val="baseline"/>
              <w:rPr>
                <w:rStyle w:val="19"/>
                <w:rFonts w:ascii="宋体" w:hAnsi="宋体" w:eastAsia="宋体"/>
                <w:b w:val="0"/>
                <w:i w:val="0"/>
                <w:caps w:val="0"/>
                <w:spacing w:val="0"/>
                <w:w w:val="100"/>
                <w:kern w:val="2"/>
                <w:sz w:val="28"/>
                <w:szCs w:val="28"/>
                <w:lang w:val="en-US" w:eastAsia="zh-CN" w:bidi="ar-SA"/>
              </w:rPr>
            </w:pPr>
            <w:r>
              <w:rPr>
                <w:rStyle w:val="19"/>
                <w:rFonts w:ascii="宋体" w:hAnsi="宋体" w:eastAsia="宋体"/>
                <w:b w:val="0"/>
                <w:i w:val="0"/>
                <w:caps w:val="0"/>
                <w:spacing w:val="0"/>
                <w:w w:val="100"/>
                <w:kern w:val="2"/>
                <w:sz w:val="28"/>
                <w:szCs w:val="28"/>
                <w:lang w:val="en-US" w:eastAsia="zh-CN" w:bidi="ar-SA"/>
              </w:rPr>
              <w:t>开户银行：中国建设银行股份有限公司咸阳金旭路支行</w:t>
            </w:r>
          </w:p>
          <w:p>
            <w:pPr>
              <w:pStyle w:val="39"/>
              <w:widowControl/>
              <w:snapToGrid w:val="0"/>
              <w:spacing w:before="0" w:beforeAutospacing="0" w:after="0" w:afterAutospacing="0" w:line="360" w:lineRule="auto"/>
              <w:ind w:firstLine="560" w:firstLineChars="200"/>
              <w:jc w:val="both"/>
              <w:textAlignment w:val="baseline"/>
              <w:rPr>
                <w:rStyle w:val="19"/>
                <w:rFonts w:ascii="宋体" w:hAnsi="宋体" w:eastAsia="宋体"/>
                <w:b w:val="0"/>
                <w:i w:val="0"/>
                <w:caps w:val="0"/>
                <w:spacing w:val="0"/>
                <w:w w:val="100"/>
                <w:kern w:val="2"/>
                <w:sz w:val="28"/>
                <w:szCs w:val="28"/>
                <w:lang w:val="en-US" w:eastAsia="zh-CN" w:bidi="ar-SA"/>
              </w:rPr>
            </w:pPr>
            <w:r>
              <w:rPr>
                <w:rStyle w:val="19"/>
                <w:rFonts w:ascii="宋体" w:hAnsi="宋体" w:eastAsia="宋体"/>
                <w:b w:val="0"/>
                <w:i w:val="0"/>
                <w:caps w:val="0"/>
                <w:spacing w:val="0"/>
                <w:w w:val="100"/>
                <w:kern w:val="2"/>
                <w:sz w:val="28"/>
                <w:szCs w:val="28"/>
                <w:lang w:val="en-US" w:eastAsia="zh-CN" w:bidi="ar-SA"/>
              </w:rPr>
              <w:t>银行账户：61050163670800001463</w:t>
            </w:r>
          </w:p>
          <w:p>
            <w:pPr>
              <w:pStyle w:val="39"/>
              <w:widowControl/>
              <w:snapToGrid w:val="0"/>
              <w:spacing w:before="0" w:beforeAutospacing="0" w:after="0" w:afterAutospacing="0" w:line="360" w:lineRule="auto"/>
              <w:ind w:firstLine="562" w:firstLineChars="200"/>
              <w:jc w:val="both"/>
              <w:textAlignment w:val="baseline"/>
              <w:rPr>
                <w:rStyle w:val="19"/>
                <w:rFonts w:ascii="宋体" w:hAnsi="宋体" w:cs="宋体"/>
                <w:b/>
                <w:bCs/>
                <w:i w:val="0"/>
                <w:caps w:val="0"/>
                <w:color w:val="000000"/>
                <w:spacing w:val="0"/>
                <w:w w:val="100"/>
                <w:kern w:val="2"/>
                <w:sz w:val="28"/>
                <w:szCs w:val="28"/>
                <w:lang w:val="zh-CN" w:eastAsia="zh-CN" w:bidi="ar-SA"/>
              </w:rPr>
            </w:pPr>
            <w:r>
              <w:rPr>
                <w:rStyle w:val="19"/>
                <w:rFonts w:ascii="宋体" w:hAnsi="宋体" w:cs="宋体"/>
                <w:b/>
                <w:bCs/>
                <w:i w:val="0"/>
                <w:caps w:val="0"/>
                <w:color w:val="000000"/>
                <w:spacing w:val="0"/>
                <w:w w:val="100"/>
                <w:kern w:val="2"/>
                <w:sz w:val="28"/>
                <w:szCs w:val="28"/>
                <w:lang w:val="zh-CN" w:eastAsia="zh-CN" w:bidi="ar-SA"/>
              </w:rPr>
              <w:t>汇款备注：</w:t>
            </w:r>
            <w:r>
              <w:rPr>
                <w:rStyle w:val="19"/>
                <w:rFonts w:hint="eastAsia" w:ascii="宋体" w:hAnsi="宋体" w:cs="宋体"/>
                <w:b/>
                <w:bCs/>
                <w:i w:val="0"/>
                <w:caps w:val="0"/>
                <w:color w:val="000000"/>
                <w:spacing w:val="0"/>
                <w:w w:val="100"/>
                <w:kern w:val="2"/>
                <w:sz w:val="28"/>
                <w:szCs w:val="28"/>
                <w:lang w:val="zh-CN" w:eastAsia="zh-CN" w:bidi="ar-SA"/>
              </w:rPr>
              <w:t>红外光灸疗机等设备采购项目</w:t>
            </w:r>
            <w:r>
              <w:rPr>
                <w:rStyle w:val="19"/>
                <w:rFonts w:ascii="宋体" w:hAnsi="宋体" w:cs="宋体"/>
                <w:b/>
                <w:bCs/>
                <w:i w:val="0"/>
                <w:caps w:val="0"/>
                <w:color w:val="000000"/>
                <w:spacing w:val="0"/>
                <w:w w:val="100"/>
                <w:kern w:val="2"/>
                <w:sz w:val="28"/>
                <w:szCs w:val="28"/>
                <w:lang w:val="zh-CN" w:eastAsia="zh-CN" w:bidi="ar-SA"/>
              </w:rPr>
              <w:t>代理服务费（可简写）</w:t>
            </w:r>
          </w:p>
        </w:tc>
      </w:tr>
    </w:tbl>
    <w:p>
      <w:pPr>
        <w:snapToGrid w:val="0"/>
        <w:spacing w:before="0" w:beforeAutospacing="0" w:after="0" w:afterAutospacing="0" w:line="360" w:lineRule="auto"/>
        <w:jc w:val="center"/>
        <w:textAlignment w:val="baseline"/>
        <w:rPr>
          <w:rStyle w:val="19"/>
          <w:rFonts w:ascii="宋体" w:hAnsi="宋体"/>
          <w:b/>
          <w:i w:val="0"/>
          <w:caps w:val="0"/>
          <w:spacing w:val="0"/>
          <w:w w:val="100"/>
          <w:kern w:val="2"/>
          <w:sz w:val="44"/>
          <w:szCs w:val="44"/>
          <w:lang w:val="en-US" w:eastAsia="zh-CN" w:bidi="ar-SA"/>
        </w:rPr>
      </w:pPr>
    </w:p>
    <w:p>
      <w:pPr>
        <w:snapToGrid w:val="0"/>
        <w:spacing w:before="0" w:beforeAutospacing="0" w:after="0" w:afterAutospacing="0" w:line="360" w:lineRule="auto"/>
        <w:jc w:val="center"/>
        <w:textAlignment w:val="baseline"/>
        <w:rPr>
          <w:rStyle w:val="19"/>
          <w:rFonts w:ascii="宋体" w:hAnsi="宋体"/>
          <w:b/>
          <w:i w:val="0"/>
          <w:caps w:val="0"/>
          <w:spacing w:val="0"/>
          <w:w w:val="100"/>
          <w:kern w:val="2"/>
          <w:sz w:val="44"/>
          <w:szCs w:val="44"/>
          <w:lang w:val="en-US" w:eastAsia="zh-CN" w:bidi="ar-SA"/>
        </w:rPr>
      </w:pPr>
      <w:r>
        <w:rPr>
          <w:rStyle w:val="19"/>
          <w:rFonts w:ascii="宋体" w:hAnsi="宋体"/>
          <w:b/>
          <w:i w:val="0"/>
          <w:caps w:val="0"/>
          <w:spacing w:val="0"/>
          <w:w w:val="100"/>
          <w:kern w:val="2"/>
          <w:sz w:val="44"/>
          <w:szCs w:val="44"/>
          <w:lang w:val="en-US" w:eastAsia="zh-CN" w:bidi="ar-SA"/>
        </w:rPr>
        <w:t>目    录</w:t>
      </w:r>
    </w:p>
    <w:p>
      <w:pPr>
        <w:pStyle w:val="13"/>
        <w:keepNext w:val="0"/>
        <w:keepLines w:val="0"/>
        <w:pageBreakBefore w:val="0"/>
        <w:widowControl/>
        <w:tabs>
          <w:tab w:val="right" w:leader="dot" w:pos="8839"/>
        </w:tabs>
        <w:kinsoku/>
        <w:wordWrap/>
        <w:overflowPunct/>
        <w:topLinePunct w:val="0"/>
        <w:autoSpaceDE/>
        <w:autoSpaceDN/>
        <w:bidi w:val="0"/>
        <w:adjustRightInd/>
        <w:spacing w:line="480" w:lineRule="auto"/>
        <w:textAlignment w:val="baseline"/>
        <w:rPr>
          <w:rFonts w:hint="eastAsia" w:ascii="宋体" w:hAnsi="宋体" w:eastAsia="宋体" w:cs="宋体"/>
          <w:b/>
          <w:bCs/>
          <w:sz w:val="24"/>
          <w:szCs w:val="24"/>
        </w:rPr>
      </w:pPr>
      <w:r>
        <w:rPr>
          <w:rStyle w:val="19"/>
          <w:rFonts w:hint="eastAsia" w:ascii="宋体" w:hAnsi="宋体" w:eastAsia="宋体" w:cs="宋体"/>
          <w:b/>
          <w:bCs/>
          <w:i w:val="0"/>
          <w:smallCaps/>
          <w:spacing w:val="0"/>
          <w:w w:val="100"/>
          <w:kern w:val="2"/>
          <w:sz w:val="24"/>
          <w:szCs w:val="24"/>
          <w:lang w:val="en-US" w:eastAsia="zh-CN" w:bidi="ar-SA"/>
        </w:rPr>
        <w:fldChar w:fldCharType="begin"/>
      </w:r>
      <w:r>
        <w:rPr>
          <w:rStyle w:val="19"/>
          <w:rFonts w:hint="eastAsia" w:ascii="宋体" w:hAnsi="宋体" w:eastAsia="宋体" w:cs="宋体"/>
          <w:b/>
          <w:bCs/>
          <w:i w:val="0"/>
          <w:smallCaps/>
          <w:spacing w:val="0"/>
          <w:w w:val="100"/>
          <w:kern w:val="2"/>
          <w:sz w:val="24"/>
          <w:szCs w:val="24"/>
          <w:lang w:val="en-US" w:eastAsia="zh-CN" w:bidi="ar-SA"/>
        </w:rPr>
        <w:instrText xml:space="preserve">TOC \o "1-1" \h \u </w:instrText>
      </w:r>
      <w:r>
        <w:rPr>
          <w:rStyle w:val="19"/>
          <w:rFonts w:hint="eastAsia" w:ascii="宋体" w:hAnsi="宋体" w:eastAsia="宋体" w:cs="宋体"/>
          <w:b/>
          <w:bCs/>
          <w:i w:val="0"/>
          <w:smallCaps/>
          <w:spacing w:val="0"/>
          <w:w w:val="100"/>
          <w:kern w:val="2"/>
          <w:sz w:val="24"/>
          <w:szCs w:val="24"/>
          <w:lang w:val="en-US" w:eastAsia="zh-CN" w:bidi="ar-SA"/>
        </w:rPr>
        <w:fldChar w:fldCharType="separate"/>
      </w:r>
      <w:r>
        <w:rPr>
          <w:rFonts w:hint="eastAsia" w:ascii="宋体" w:hAnsi="宋体" w:eastAsia="宋体" w:cs="宋体"/>
          <w:b/>
          <w:bCs/>
          <w:i w:val="0"/>
          <w:smallCaps/>
          <w:spacing w:val="0"/>
          <w:w w:val="100"/>
          <w:kern w:val="2"/>
          <w:sz w:val="24"/>
          <w:szCs w:val="24"/>
          <w:lang w:val="en-US" w:eastAsia="zh-CN" w:bidi="ar-SA"/>
        </w:rPr>
        <w:fldChar w:fldCharType="begin"/>
      </w:r>
      <w:r>
        <w:rPr>
          <w:rFonts w:hint="eastAsia" w:ascii="宋体" w:hAnsi="宋体" w:eastAsia="宋体" w:cs="宋体"/>
          <w:b/>
          <w:bCs/>
          <w:i w:val="0"/>
          <w:smallCaps/>
          <w:spacing w:val="0"/>
          <w:w w:val="100"/>
          <w:kern w:val="2"/>
          <w:sz w:val="24"/>
          <w:szCs w:val="24"/>
          <w:lang w:val="en-US" w:eastAsia="zh-CN" w:bidi="ar-SA"/>
        </w:rPr>
        <w:instrText xml:space="preserve"> HYPERLINK \l _Toc6882 </w:instrText>
      </w:r>
      <w:r>
        <w:rPr>
          <w:rFonts w:hint="eastAsia" w:ascii="宋体" w:hAnsi="宋体" w:eastAsia="宋体" w:cs="宋体"/>
          <w:b/>
          <w:bCs/>
          <w:i w:val="0"/>
          <w:smallCaps/>
          <w:spacing w:val="0"/>
          <w:w w:val="100"/>
          <w:kern w:val="2"/>
          <w:sz w:val="24"/>
          <w:szCs w:val="24"/>
          <w:lang w:val="en-US" w:eastAsia="zh-CN" w:bidi="ar-SA"/>
        </w:rPr>
        <w:fldChar w:fldCharType="separate"/>
      </w:r>
      <w:r>
        <w:rPr>
          <w:rFonts w:hint="eastAsia" w:ascii="宋体" w:hAnsi="宋体" w:eastAsia="宋体" w:cs="宋体"/>
          <w:b/>
          <w:bCs/>
          <w:i w:val="0"/>
          <w:caps/>
          <w:spacing w:val="0"/>
          <w:w w:val="100"/>
          <w:kern w:val="2"/>
          <w:sz w:val="24"/>
          <w:szCs w:val="24"/>
          <w:lang w:val="en-US" w:eastAsia="zh-CN" w:bidi="ar-SA"/>
        </w:rPr>
        <w:t>第一部分  采购公告</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_Toc6882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w:t>
      </w:r>
      <w:r>
        <w:rPr>
          <w:rFonts w:hint="eastAsia" w:ascii="宋体" w:hAnsi="宋体" w:eastAsia="宋体" w:cs="宋体"/>
          <w:b/>
          <w:bCs/>
          <w:sz w:val="24"/>
          <w:szCs w:val="24"/>
        </w:rPr>
        <w:fldChar w:fldCharType="end"/>
      </w:r>
      <w:r>
        <w:rPr>
          <w:rFonts w:hint="eastAsia" w:ascii="宋体" w:hAnsi="宋体" w:eastAsia="宋体" w:cs="宋体"/>
          <w:b/>
          <w:bCs/>
          <w:i w:val="0"/>
          <w:smallCaps/>
          <w:spacing w:val="0"/>
          <w:w w:val="100"/>
          <w:kern w:val="2"/>
          <w:sz w:val="24"/>
          <w:szCs w:val="24"/>
          <w:lang w:val="en-US" w:eastAsia="zh-CN" w:bidi="ar-SA"/>
        </w:rPr>
        <w:fldChar w:fldCharType="end"/>
      </w:r>
    </w:p>
    <w:p>
      <w:pPr>
        <w:pStyle w:val="13"/>
        <w:keepNext w:val="0"/>
        <w:keepLines w:val="0"/>
        <w:pageBreakBefore w:val="0"/>
        <w:widowControl/>
        <w:tabs>
          <w:tab w:val="right" w:leader="dot" w:pos="8839"/>
        </w:tabs>
        <w:kinsoku/>
        <w:wordWrap/>
        <w:overflowPunct/>
        <w:topLinePunct w:val="0"/>
        <w:autoSpaceDE/>
        <w:autoSpaceDN/>
        <w:bidi w:val="0"/>
        <w:adjustRightInd/>
        <w:spacing w:line="480" w:lineRule="auto"/>
        <w:textAlignment w:val="baseline"/>
        <w:rPr>
          <w:rFonts w:hint="eastAsia" w:ascii="宋体" w:hAnsi="宋体" w:eastAsia="宋体" w:cs="宋体"/>
          <w:b/>
          <w:bCs/>
          <w:sz w:val="24"/>
          <w:szCs w:val="24"/>
        </w:rPr>
      </w:pPr>
      <w:r>
        <w:rPr>
          <w:rFonts w:hint="eastAsia" w:ascii="宋体" w:hAnsi="宋体" w:eastAsia="宋体" w:cs="宋体"/>
          <w:b/>
          <w:bCs/>
          <w:i w:val="0"/>
          <w:smallCaps/>
          <w:spacing w:val="0"/>
          <w:w w:val="100"/>
          <w:kern w:val="2"/>
          <w:sz w:val="24"/>
          <w:szCs w:val="24"/>
          <w:lang w:val="en-US" w:eastAsia="zh-CN" w:bidi="ar-SA"/>
        </w:rPr>
        <w:fldChar w:fldCharType="begin"/>
      </w:r>
      <w:r>
        <w:rPr>
          <w:rFonts w:hint="eastAsia" w:ascii="宋体" w:hAnsi="宋体" w:eastAsia="宋体" w:cs="宋体"/>
          <w:b/>
          <w:bCs/>
          <w:i w:val="0"/>
          <w:smallCaps/>
          <w:spacing w:val="0"/>
          <w:w w:val="100"/>
          <w:kern w:val="2"/>
          <w:sz w:val="24"/>
          <w:szCs w:val="24"/>
          <w:lang w:val="en-US" w:eastAsia="zh-CN" w:bidi="ar-SA"/>
        </w:rPr>
        <w:instrText xml:space="preserve"> HYPERLINK \l _Toc4665 </w:instrText>
      </w:r>
      <w:r>
        <w:rPr>
          <w:rFonts w:hint="eastAsia" w:ascii="宋体" w:hAnsi="宋体" w:eastAsia="宋体" w:cs="宋体"/>
          <w:b/>
          <w:bCs/>
          <w:i w:val="0"/>
          <w:smallCaps/>
          <w:spacing w:val="0"/>
          <w:w w:val="100"/>
          <w:kern w:val="2"/>
          <w:sz w:val="24"/>
          <w:szCs w:val="24"/>
          <w:lang w:val="en-US" w:eastAsia="zh-CN" w:bidi="ar-SA"/>
        </w:rPr>
        <w:fldChar w:fldCharType="separate"/>
      </w:r>
      <w:r>
        <w:rPr>
          <w:rFonts w:hint="eastAsia" w:ascii="宋体" w:hAnsi="宋体" w:eastAsia="宋体" w:cs="宋体"/>
          <w:b/>
          <w:bCs/>
          <w:i w:val="0"/>
          <w:caps w:val="0"/>
          <w:spacing w:val="0"/>
          <w:w w:val="100"/>
          <w:kern w:val="0"/>
          <w:sz w:val="24"/>
          <w:szCs w:val="24"/>
          <w:lang w:val="en-US" w:eastAsia="zh-CN" w:bidi="ar-SA"/>
        </w:rPr>
        <w:t>第二部分  供应商须知前附表</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_Toc4665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5</w:t>
      </w:r>
      <w:r>
        <w:rPr>
          <w:rFonts w:hint="eastAsia" w:ascii="宋体" w:hAnsi="宋体" w:eastAsia="宋体" w:cs="宋体"/>
          <w:b/>
          <w:bCs/>
          <w:sz w:val="24"/>
          <w:szCs w:val="24"/>
        </w:rPr>
        <w:fldChar w:fldCharType="end"/>
      </w:r>
      <w:r>
        <w:rPr>
          <w:rFonts w:hint="eastAsia" w:ascii="宋体" w:hAnsi="宋体" w:eastAsia="宋体" w:cs="宋体"/>
          <w:b/>
          <w:bCs/>
          <w:i w:val="0"/>
          <w:smallCaps/>
          <w:spacing w:val="0"/>
          <w:w w:val="100"/>
          <w:kern w:val="2"/>
          <w:sz w:val="24"/>
          <w:szCs w:val="24"/>
          <w:lang w:val="en-US" w:eastAsia="zh-CN" w:bidi="ar-SA"/>
        </w:rPr>
        <w:fldChar w:fldCharType="end"/>
      </w:r>
    </w:p>
    <w:p>
      <w:pPr>
        <w:pStyle w:val="13"/>
        <w:keepNext w:val="0"/>
        <w:keepLines w:val="0"/>
        <w:pageBreakBefore w:val="0"/>
        <w:widowControl/>
        <w:tabs>
          <w:tab w:val="right" w:leader="dot" w:pos="8839"/>
        </w:tabs>
        <w:kinsoku/>
        <w:wordWrap/>
        <w:overflowPunct/>
        <w:topLinePunct w:val="0"/>
        <w:autoSpaceDE/>
        <w:autoSpaceDN/>
        <w:bidi w:val="0"/>
        <w:adjustRightInd/>
        <w:spacing w:line="480" w:lineRule="auto"/>
        <w:textAlignment w:val="baseline"/>
        <w:rPr>
          <w:rFonts w:hint="eastAsia" w:ascii="宋体" w:hAnsi="宋体" w:eastAsia="宋体" w:cs="宋体"/>
          <w:b/>
          <w:bCs/>
          <w:sz w:val="24"/>
          <w:szCs w:val="24"/>
        </w:rPr>
      </w:pPr>
      <w:r>
        <w:rPr>
          <w:rFonts w:hint="eastAsia" w:ascii="宋体" w:hAnsi="宋体" w:eastAsia="宋体" w:cs="宋体"/>
          <w:b/>
          <w:bCs/>
          <w:i w:val="0"/>
          <w:smallCaps/>
          <w:spacing w:val="0"/>
          <w:w w:val="100"/>
          <w:kern w:val="2"/>
          <w:sz w:val="24"/>
          <w:szCs w:val="24"/>
          <w:lang w:val="en-US" w:eastAsia="zh-CN" w:bidi="ar-SA"/>
        </w:rPr>
        <w:fldChar w:fldCharType="begin"/>
      </w:r>
      <w:r>
        <w:rPr>
          <w:rFonts w:hint="eastAsia" w:ascii="宋体" w:hAnsi="宋体" w:eastAsia="宋体" w:cs="宋体"/>
          <w:b/>
          <w:bCs/>
          <w:i w:val="0"/>
          <w:smallCaps/>
          <w:spacing w:val="0"/>
          <w:w w:val="100"/>
          <w:kern w:val="2"/>
          <w:sz w:val="24"/>
          <w:szCs w:val="24"/>
          <w:lang w:val="en-US" w:eastAsia="zh-CN" w:bidi="ar-SA"/>
        </w:rPr>
        <w:instrText xml:space="preserve"> HYPERLINK \l _Toc27569 </w:instrText>
      </w:r>
      <w:r>
        <w:rPr>
          <w:rFonts w:hint="eastAsia" w:ascii="宋体" w:hAnsi="宋体" w:eastAsia="宋体" w:cs="宋体"/>
          <w:b/>
          <w:bCs/>
          <w:i w:val="0"/>
          <w:smallCaps/>
          <w:spacing w:val="0"/>
          <w:w w:val="100"/>
          <w:kern w:val="2"/>
          <w:sz w:val="24"/>
          <w:szCs w:val="24"/>
          <w:lang w:val="en-US" w:eastAsia="zh-CN" w:bidi="ar-SA"/>
        </w:rPr>
        <w:fldChar w:fldCharType="separate"/>
      </w:r>
      <w:r>
        <w:rPr>
          <w:rFonts w:hint="eastAsia" w:ascii="宋体" w:hAnsi="宋体" w:eastAsia="宋体" w:cs="宋体"/>
          <w:b/>
          <w:bCs/>
          <w:i w:val="0"/>
          <w:caps w:val="0"/>
          <w:spacing w:val="0"/>
          <w:w w:val="100"/>
          <w:kern w:val="2"/>
          <w:sz w:val="24"/>
          <w:szCs w:val="24"/>
          <w:lang w:val="en-US" w:eastAsia="zh-CN" w:bidi="ar-SA"/>
        </w:rPr>
        <w:t>第三部分  供应商须知</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_Toc27569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9</w:t>
      </w:r>
      <w:r>
        <w:rPr>
          <w:rFonts w:hint="eastAsia" w:ascii="宋体" w:hAnsi="宋体" w:eastAsia="宋体" w:cs="宋体"/>
          <w:b/>
          <w:bCs/>
          <w:sz w:val="24"/>
          <w:szCs w:val="24"/>
        </w:rPr>
        <w:fldChar w:fldCharType="end"/>
      </w:r>
      <w:r>
        <w:rPr>
          <w:rFonts w:hint="eastAsia" w:ascii="宋体" w:hAnsi="宋体" w:eastAsia="宋体" w:cs="宋体"/>
          <w:b/>
          <w:bCs/>
          <w:i w:val="0"/>
          <w:smallCaps/>
          <w:spacing w:val="0"/>
          <w:w w:val="100"/>
          <w:kern w:val="2"/>
          <w:sz w:val="24"/>
          <w:szCs w:val="24"/>
          <w:lang w:val="en-US" w:eastAsia="zh-CN" w:bidi="ar-SA"/>
        </w:rPr>
        <w:fldChar w:fldCharType="end"/>
      </w:r>
    </w:p>
    <w:p>
      <w:pPr>
        <w:pStyle w:val="13"/>
        <w:keepNext w:val="0"/>
        <w:keepLines w:val="0"/>
        <w:pageBreakBefore w:val="0"/>
        <w:widowControl/>
        <w:tabs>
          <w:tab w:val="right" w:leader="dot" w:pos="8839"/>
        </w:tabs>
        <w:kinsoku/>
        <w:wordWrap/>
        <w:overflowPunct/>
        <w:topLinePunct w:val="0"/>
        <w:autoSpaceDE/>
        <w:autoSpaceDN/>
        <w:bidi w:val="0"/>
        <w:adjustRightInd/>
        <w:spacing w:line="480" w:lineRule="auto"/>
        <w:textAlignment w:val="baseline"/>
        <w:rPr>
          <w:rFonts w:hint="eastAsia" w:ascii="宋体" w:hAnsi="宋体" w:eastAsia="宋体" w:cs="宋体"/>
          <w:b/>
          <w:bCs/>
          <w:sz w:val="24"/>
          <w:szCs w:val="24"/>
        </w:rPr>
      </w:pPr>
      <w:r>
        <w:rPr>
          <w:rFonts w:hint="eastAsia" w:ascii="宋体" w:hAnsi="宋体" w:eastAsia="宋体" w:cs="宋体"/>
          <w:b/>
          <w:bCs/>
          <w:i w:val="0"/>
          <w:smallCaps/>
          <w:spacing w:val="0"/>
          <w:w w:val="100"/>
          <w:kern w:val="2"/>
          <w:sz w:val="24"/>
          <w:szCs w:val="24"/>
          <w:lang w:val="en-US" w:eastAsia="zh-CN" w:bidi="ar-SA"/>
        </w:rPr>
        <w:fldChar w:fldCharType="begin"/>
      </w:r>
      <w:r>
        <w:rPr>
          <w:rFonts w:hint="eastAsia" w:ascii="宋体" w:hAnsi="宋体" w:eastAsia="宋体" w:cs="宋体"/>
          <w:b/>
          <w:bCs/>
          <w:i w:val="0"/>
          <w:smallCaps/>
          <w:spacing w:val="0"/>
          <w:w w:val="100"/>
          <w:kern w:val="2"/>
          <w:sz w:val="24"/>
          <w:szCs w:val="24"/>
          <w:lang w:val="en-US" w:eastAsia="zh-CN" w:bidi="ar-SA"/>
        </w:rPr>
        <w:instrText xml:space="preserve"> HYPERLINK \l _Toc6981 </w:instrText>
      </w:r>
      <w:r>
        <w:rPr>
          <w:rFonts w:hint="eastAsia" w:ascii="宋体" w:hAnsi="宋体" w:eastAsia="宋体" w:cs="宋体"/>
          <w:b/>
          <w:bCs/>
          <w:i w:val="0"/>
          <w:smallCaps/>
          <w:spacing w:val="0"/>
          <w:w w:val="100"/>
          <w:kern w:val="2"/>
          <w:sz w:val="24"/>
          <w:szCs w:val="24"/>
          <w:lang w:val="en-US" w:eastAsia="zh-CN" w:bidi="ar-SA"/>
        </w:rPr>
        <w:fldChar w:fldCharType="separate"/>
      </w:r>
      <w:r>
        <w:rPr>
          <w:rFonts w:hint="eastAsia" w:ascii="宋体" w:hAnsi="宋体" w:eastAsia="宋体" w:cs="宋体"/>
          <w:b/>
          <w:bCs/>
          <w:i w:val="0"/>
          <w:caps w:val="0"/>
          <w:spacing w:val="0"/>
          <w:w w:val="100"/>
          <w:kern w:val="44"/>
          <w:sz w:val="24"/>
          <w:szCs w:val="24"/>
          <w:lang w:val="en-US" w:eastAsia="zh-CN" w:bidi="ar-SA"/>
        </w:rPr>
        <w:t>第四部分  评标办法及标准</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_Toc6981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20</w:t>
      </w:r>
      <w:r>
        <w:rPr>
          <w:rFonts w:hint="eastAsia" w:ascii="宋体" w:hAnsi="宋体" w:eastAsia="宋体" w:cs="宋体"/>
          <w:b/>
          <w:bCs/>
          <w:sz w:val="24"/>
          <w:szCs w:val="24"/>
        </w:rPr>
        <w:fldChar w:fldCharType="end"/>
      </w:r>
      <w:r>
        <w:rPr>
          <w:rFonts w:hint="eastAsia" w:ascii="宋体" w:hAnsi="宋体" w:eastAsia="宋体" w:cs="宋体"/>
          <w:b/>
          <w:bCs/>
          <w:i w:val="0"/>
          <w:smallCaps/>
          <w:spacing w:val="0"/>
          <w:w w:val="100"/>
          <w:kern w:val="2"/>
          <w:sz w:val="24"/>
          <w:szCs w:val="24"/>
          <w:lang w:val="en-US" w:eastAsia="zh-CN" w:bidi="ar-SA"/>
        </w:rPr>
        <w:fldChar w:fldCharType="end"/>
      </w:r>
    </w:p>
    <w:p>
      <w:pPr>
        <w:pStyle w:val="13"/>
        <w:keepNext w:val="0"/>
        <w:keepLines w:val="0"/>
        <w:pageBreakBefore w:val="0"/>
        <w:widowControl/>
        <w:tabs>
          <w:tab w:val="right" w:leader="dot" w:pos="8839"/>
        </w:tabs>
        <w:kinsoku/>
        <w:wordWrap/>
        <w:overflowPunct/>
        <w:topLinePunct w:val="0"/>
        <w:autoSpaceDE/>
        <w:autoSpaceDN/>
        <w:bidi w:val="0"/>
        <w:adjustRightInd/>
        <w:spacing w:line="480" w:lineRule="auto"/>
        <w:textAlignment w:val="baseline"/>
        <w:rPr>
          <w:rFonts w:hint="eastAsia" w:ascii="宋体" w:hAnsi="宋体" w:eastAsia="宋体" w:cs="宋体"/>
          <w:b/>
          <w:bCs/>
          <w:sz w:val="24"/>
          <w:szCs w:val="24"/>
        </w:rPr>
      </w:pPr>
      <w:r>
        <w:rPr>
          <w:rFonts w:hint="eastAsia" w:ascii="宋体" w:hAnsi="宋体" w:eastAsia="宋体" w:cs="宋体"/>
          <w:b/>
          <w:bCs/>
          <w:i w:val="0"/>
          <w:smallCaps/>
          <w:spacing w:val="0"/>
          <w:w w:val="100"/>
          <w:kern w:val="2"/>
          <w:sz w:val="24"/>
          <w:szCs w:val="24"/>
          <w:lang w:val="en-US" w:eastAsia="zh-CN" w:bidi="ar-SA"/>
        </w:rPr>
        <w:fldChar w:fldCharType="begin"/>
      </w:r>
      <w:r>
        <w:rPr>
          <w:rFonts w:hint="eastAsia" w:ascii="宋体" w:hAnsi="宋体" w:eastAsia="宋体" w:cs="宋体"/>
          <w:b/>
          <w:bCs/>
          <w:i w:val="0"/>
          <w:smallCaps/>
          <w:spacing w:val="0"/>
          <w:w w:val="100"/>
          <w:kern w:val="2"/>
          <w:sz w:val="24"/>
          <w:szCs w:val="24"/>
          <w:lang w:val="en-US" w:eastAsia="zh-CN" w:bidi="ar-SA"/>
        </w:rPr>
        <w:instrText xml:space="preserve"> HYPERLINK \l _Toc10563 </w:instrText>
      </w:r>
      <w:r>
        <w:rPr>
          <w:rFonts w:hint="eastAsia" w:ascii="宋体" w:hAnsi="宋体" w:eastAsia="宋体" w:cs="宋体"/>
          <w:b/>
          <w:bCs/>
          <w:i w:val="0"/>
          <w:smallCaps/>
          <w:spacing w:val="0"/>
          <w:w w:val="100"/>
          <w:kern w:val="2"/>
          <w:sz w:val="24"/>
          <w:szCs w:val="24"/>
          <w:lang w:val="en-US" w:eastAsia="zh-CN" w:bidi="ar-SA"/>
        </w:rPr>
        <w:fldChar w:fldCharType="separate"/>
      </w:r>
      <w:r>
        <w:rPr>
          <w:rFonts w:hint="eastAsia" w:ascii="宋体" w:hAnsi="宋体" w:eastAsia="宋体" w:cs="宋体"/>
          <w:b/>
          <w:bCs/>
          <w:i w:val="0"/>
          <w:caps w:val="0"/>
          <w:spacing w:val="0"/>
          <w:w w:val="100"/>
          <w:kern w:val="44"/>
          <w:sz w:val="24"/>
          <w:szCs w:val="24"/>
          <w:lang w:val="en-US" w:eastAsia="zh-CN" w:bidi="ar-SA"/>
        </w:rPr>
        <w:t>第五部分  采购内容及要求</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_Toc10563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25</w:t>
      </w:r>
      <w:r>
        <w:rPr>
          <w:rFonts w:hint="eastAsia" w:ascii="宋体" w:hAnsi="宋体" w:eastAsia="宋体" w:cs="宋体"/>
          <w:b/>
          <w:bCs/>
          <w:sz w:val="24"/>
          <w:szCs w:val="24"/>
        </w:rPr>
        <w:fldChar w:fldCharType="end"/>
      </w:r>
      <w:r>
        <w:rPr>
          <w:rFonts w:hint="eastAsia" w:ascii="宋体" w:hAnsi="宋体" w:eastAsia="宋体" w:cs="宋体"/>
          <w:b/>
          <w:bCs/>
          <w:i w:val="0"/>
          <w:smallCaps/>
          <w:spacing w:val="0"/>
          <w:w w:val="100"/>
          <w:kern w:val="2"/>
          <w:sz w:val="24"/>
          <w:szCs w:val="24"/>
          <w:lang w:val="en-US" w:eastAsia="zh-CN" w:bidi="ar-SA"/>
        </w:rPr>
        <w:fldChar w:fldCharType="end"/>
      </w:r>
    </w:p>
    <w:p>
      <w:pPr>
        <w:pStyle w:val="13"/>
        <w:keepNext w:val="0"/>
        <w:keepLines w:val="0"/>
        <w:pageBreakBefore w:val="0"/>
        <w:widowControl/>
        <w:tabs>
          <w:tab w:val="right" w:leader="dot" w:pos="8839"/>
        </w:tabs>
        <w:kinsoku/>
        <w:wordWrap/>
        <w:overflowPunct/>
        <w:topLinePunct w:val="0"/>
        <w:autoSpaceDE/>
        <w:autoSpaceDN/>
        <w:bidi w:val="0"/>
        <w:adjustRightInd/>
        <w:spacing w:line="480" w:lineRule="auto"/>
        <w:textAlignment w:val="baseline"/>
        <w:rPr>
          <w:rFonts w:hint="eastAsia" w:ascii="宋体" w:hAnsi="宋体" w:eastAsia="宋体" w:cs="宋体"/>
          <w:b/>
          <w:bCs/>
          <w:sz w:val="24"/>
          <w:szCs w:val="24"/>
        </w:rPr>
      </w:pPr>
      <w:r>
        <w:rPr>
          <w:rFonts w:hint="eastAsia" w:ascii="宋体" w:hAnsi="宋体" w:eastAsia="宋体" w:cs="宋体"/>
          <w:b/>
          <w:bCs/>
          <w:i w:val="0"/>
          <w:smallCaps/>
          <w:spacing w:val="0"/>
          <w:w w:val="100"/>
          <w:kern w:val="2"/>
          <w:sz w:val="24"/>
          <w:szCs w:val="24"/>
          <w:lang w:val="en-US" w:eastAsia="zh-CN" w:bidi="ar-SA"/>
        </w:rPr>
        <w:fldChar w:fldCharType="begin"/>
      </w:r>
      <w:r>
        <w:rPr>
          <w:rFonts w:hint="eastAsia" w:ascii="宋体" w:hAnsi="宋体" w:eastAsia="宋体" w:cs="宋体"/>
          <w:b/>
          <w:bCs/>
          <w:i w:val="0"/>
          <w:smallCaps/>
          <w:spacing w:val="0"/>
          <w:w w:val="100"/>
          <w:kern w:val="2"/>
          <w:sz w:val="24"/>
          <w:szCs w:val="24"/>
          <w:lang w:val="en-US" w:eastAsia="zh-CN" w:bidi="ar-SA"/>
        </w:rPr>
        <w:instrText xml:space="preserve"> HYPERLINK \l _Toc30472 </w:instrText>
      </w:r>
      <w:r>
        <w:rPr>
          <w:rFonts w:hint="eastAsia" w:ascii="宋体" w:hAnsi="宋体" w:eastAsia="宋体" w:cs="宋体"/>
          <w:b/>
          <w:bCs/>
          <w:i w:val="0"/>
          <w:smallCaps/>
          <w:spacing w:val="0"/>
          <w:w w:val="100"/>
          <w:kern w:val="2"/>
          <w:sz w:val="24"/>
          <w:szCs w:val="24"/>
          <w:lang w:val="en-US" w:eastAsia="zh-CN" w:bidi="ar-SA"/>
        </w:rPr>
        <w:fldChar w:fldCharType="separate"/>
      </w:r>
      <w:r>
        <w:rPr>
          <w:rFonts w:hint="eastAsia" w:ascii="宋体" w:hAnsi="宋体" w:eastAsia="宋体" w:cs="宋体"/>
          <w:b/>
          <w:bCs/>
          <w:i w:val="0"/>
          <w:caps w:val="0"/>
          <w:spacing w:val="0"/>
          <w:w w:val="100"/>
          <w:kern w:val="44"/>
          <w:sz w:val="24"/>
          <w:szCs w:val="24"/>
          <w:lang w:val="en-US" w:eastAsia="zh-CN" w:bidi="ar-SA"/>
        </w:rPr>
        <w:t>第六部分  合同格式（参考格式）</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_Toc30472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30</w:t>
      </w:r>
      <w:r>
        <w:rPr>
          <w:rFonts w:hint="eastAsia" w:ascii="宋体" w:hAnsi="宋体" w:eastAsia="宋体" w:cs="宋体"/>
          <w:b/>
          <w:bCs/>
          <w:sz w:val="24"/>
          <w:szCs w:val="24"/>
        </w:rPr>
        <w:fldChar w:fldCharType="end"/>
      </w:r>
      <w:r>
        <w:rPr>
          <w:rFonts w:hint="eastAsia" w:ascii="宋体" w:hAnsi="宋体" w:eastAsia="宋体" w:cs="宋体"/>
          <w:b/>
          <w:bCs/>
          <w:i w:val="0"/>
          <w:smallCaps/>
          <w:spacing w:val="0"/>
          <w:w w:val="100"/>
          <w:kern w:val="2"/>
          <w:sz w:val="24"/>
          <w:szCs w:val="24"/>
          <w:lang w:val="en-US" w:eastAsia="zh-CN" w:bidi="ar-SA"/>
        </w:rPr>
        <w:fldChar w:fldCharType="end"/>
      </w:r>
    </w:p>
    <w:p>
      <w:pPr>
        <w:pStyle w:val="13"/>
        <w:keepNext w:val="0"/>
        <w:keepLines w:val="0"/>
        <w:pageBreakBefore w:val="0"/>
        <w:widowControl/>
        <w:tabs>
          <w:tab w:val="right" w:leader="dot" w:pos="8839"/>
        </w:tabs>
        <w:kinsoku/>
        <w:wordWrap/>
        <w:overflowPunct/>
        <w:topLinePunct w:val="0"/>
        <w:autoSpaceDE/>
        <w:autoSpaceDN/>
        <w:bidi w:val="0"/>
        <w:adjustRightInd/>
        <w:spacing w:line="480" w:lineRule="auto"/>
        <w:textAlignment w:val="baseline"/>
        <w:rPr>
          <w:rFonts w:hint="eastAsia" w:ascii="宋体" w:hAnsi="宋体" w:eastAsia="宋体" w:cs="宋体"/>
          <w:b/>
          <w:bCs/>
          <w:sz w:val="24"/>
          <w:szCs w:val="24"/>
        </w:rPr>
      </w:pPr>
      <w:r>
        <w:rPr>
          <w:rFonts w:hint="eastAsia" w:ascii="宋体" w:hAnsi="宋体" w:eastAsia="宋体" w:cs="宋体"/>
          <w:b/>
          <w:bCs/>
          <w:i w:val="0"/>
          <w:smallCaps/>
          <w:spacing w:val="0"/>
          <w:w w:val="100"/>
          <w:kern w:val="2"/>
          <w:sz w:val="24"/>
          <w:szCs w:val="24"/>
          <w:lang w:val="en-US" w:eastAsia="zh-CN" w:bidi="ar-SA"/>
        </w:rPr>
        <w:fldChar w:fldCharType="begin"/>
      </w:r>
      <w:r>
        <w:rPr>
          <w:rFonts w:hint="eastAsia" w:ascii="宋体" w:hAnsi="宋体" w:eastAsia="宋体" w:cs="宋体"/>
          <w:b/>
          <w:bCs/>
          <w:i w:val="0"/>
          <w:smallCaps/>
          <w:spacing w:val="0"/>
          <w:w w:val="100"/>
          <w:kern w:val="2"/>
          <w:sz w:val="24"/>
          <w:szCs w:val="24"/>
          <w:lang w:val="en-US" w:eastAsia="zh-CN" w:bidi="ar-SA"/>
        </w:rPr>
        <w:instrText xml:space="preserve"> HYPERLINK \l _Toc31915 </w:instrText>
      </w:r>
      <w:r>
        <w:rPr>
          <w:rFonts w:hint="eastAsia" w:ascii="宋体" w:hAnsi="宋体" w:eastAsia="宋体" w:cs="宋体"/>
          <w:b/>
          <w:bCs/>
          <w:i w:val="0"/>
          <w:smallCaps/>
          <w:spacing w:val="0"/>
          <w:w w:val="100"/>
          <w:kern w:val="2"/>
          <w:sz w:val="24"/>
          <w:szCs w:val="24"/>
          <w:lang w:val="en-US" w:eastAsia="zh-CN" w:bidi="ar-SA"/>
        </w:rPr>
        <w:fldChar w:fldCharType="separate"/>
      </w:r>
      <w:r>
        <w:rPr>
          <w:rFonts w:hint="eastAsia" w:ascii="宋体" w:hAnsi="宋体" w:eastAsia="宋体" w:cs="宋体"/>
          <w:b/>
          <w:bCs/>
          <w:i w:val="0"/>
          <w:caps w:val="0"/>
          <w:spacing w:val="0"/>
          <w:w w:val="100"/>
          <w:kern w:val="44"/>
          <w:sz w:val="24"/>
          <w:szCs w:val="24"/>
          <w:lang w:val="en-US" w:eastAsia="zh-CN" w:bidi="ar-SA"/>
        </w:rPr>
        <w:t>第七部分  响应文件格式</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_Toc31915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36</w:t>
      </w:r>
      <w:r>
        <w:rPr>
          <w:rFonts w:hint="eastAsia" w:ascii="宋体" w:hAnsi="宋体" w:eastAsia="宋体" w:cs="宋体"/>
          <w:b/>
          <w:bCs/>
          <w:sz w:val="24"/>
          <w:szCs w:val="24"/>
        </w:rPr>
        <w:fldChar w:fldCharType="end"/>
      </w:r>
      <w:r>
        <w:rPr>
          <w:rFonts w:hint="eastAsia" w:ascii="宋体" w:hAnsi="宋体" w:eastAsia="宋体" w:cs="宋体"/>
          <w:b/>
          <w:bCs/>
          <w:i w:val="0"/>
          <w:smallCaps/>
          <w:spacing w:val="0"/>
          <w:w w:val="100"/>
          <w:kern w:val="2"/>
          <w:sz w:val="24"/>
          <w:szCs w:val="24"/>
          <w:lang w:val="en-US" w:eastAsia="zh-CN" w:bidi="ar-SA"/>
        </w:rPr>
        <w:fldChar w:fldCharType="end"/>
      </w:r>
    </w:p>
    <w:p>
      <w:pPr>
        <w:pStyle w:val="46"/>
        <w:keepNext w:val="0"/>
        <w:keepLines w:val="0"/>
        <w:pageBreakBefore w:val="0"/>
        <w:widowControl/>
        <w:tabs>
          <w:tab w:val="right" w:leader="dot" w:pos="8839"/>
        </w:tabs>
        <w:kinsoku/>
        <w:wordWrap/>
        <w:overflowPunct/>
        <w:topLinePunct w:val="0"/>
        <w:autoSpaceDE/>
        <w:autoSpaceDN/>
        <w:bidi w:val="0"/>
        <w:adjustRightInd/>
        <w:snapToGrid w:val="0"/>
        <w:spacing w:before="0" w:beforeAutospacing="0" w:after="0" w:afterAutospacing="0" w:line="480" w:lineRule="auto"/>
        <w:ind w:left="210"/>
        <w:jc w:val="left"/>
        <w:textAlignment w:val="baseline"/>
        <w:rPr>
          <w:rStyle w:val="19"/>
          <w:rFonts w:ascii="Calibri" w:hAnsi="Calibri"/>
          <w:b w:val="0"/>
          <w:i w:val="0"/>
          <w:smallCaps/>
          <w:spacing w:val="0"/>
          <w:w w:val="100"/>
          <w:kern w:val="2"/>
          <w:sz w:val="20"/>
          <w:szCs w:val="22"/>
          <w:lang w:val="en-US" w:eastAsia="zh-CN" w:bidi="ar-SA"/>
        </w:rPr>
      </w:pPr>
      <w:r>
        <w:rPr>
          <w:rFonts w:hint="eastAsia" w:ascii="宋体" w:hAnsi="宋体" w:eastAsia="宋体" w:cs="宋体"/>
          <w:b/>
          <w:bCs/>
          <w:i w:val="0"/>
          <w:smallCaps/>
          <w:spacing w:val="0"/>
          <w:w w:val="100"/>
          <w:kern w:val="2"/>
          <w:sz w:val="24"/>
          <w:szCs w:val="24"/>
          <w:lang w:val="en-US" w:eastAsia="zh-CN" w:bidi="ar-SA"/>
        </w:rPr>
        <w:fldChar w:fldCharType="end"/>
      </w:r>
    </w:p>
    <w:p>
      <w:pPr>
        <w:pStyle w:val="44"/>
        <w:widowControl/>
        <w:tabs>
          <w:tab w:val="right" w:leader="dot" w:pos="8829"/>
        </w:tabs>
        <w:snapToGrid w:val="0"/>
        <w:spacing w:before="120" w:beforeAutospacing="0" w:after="120" w:afterAutospacing="0" w:line="360" w:lineRule="auto"/>
        <w:jc w:val="left"/>
        <w:textAlignment w:val="baseline"/>
        <w:rPr>
          <w:rStyle w:val="19"/>
          <w:rFonts w:ascii="宋体" w:hAnsi="宋体" w:cs="宋体"/>
          <w:b w:val="0"/>
          <w:bCs/>
          <w:i w:val="0"/>
          <w:caps w:val="0"/>
          <w:spacing w:val="0"/>
          <w:w w:val="100"/>
          <w:kern w:val="2"/>
          <w:sz w:val="24"/>
          <w:szCs w:val="24"/>
          <w:lang w:val="en-US" w:eastAsia="zh-CN" w:bidi="ar-SA"/>
        </w:rPr>
        <w:sectPr>
          <w:headerReference r:id="rId7" w:type="default"/>
          <w:footerReference r:id="rId8" w:type="default"/>
          <w:footnotePr>
            <w:pos w:val="beneathText"/>
          </w:footnotePr>
          <w:pgSz w:w="11906" w:h="16838"/>
          <w:pgMar w:top="1491" w:right="1423" w:bottom="1219" w:left="1644" w:header="851" w:footer="992" w:gutter="0"/>
          <w:lnNumType w:countBy="0"/>
          <w:pgNumType w:start="1"/>
          <w:cols w:space="425" w:num="1"/>
          <w:vAlign w:val="top"/>
          <w:docGrid w:linePitch="312" w:charSpace="0"/>
        </w:sectPr>
      </w:pPr>
    </w:p>
    <w:p>
      <w:pPr>
        <w:pStyle w:val="44"/>
        <w:widowControl/>
        <w:tabs>
          <w:tab w:val="right" w:leader="dot" w:pos="8829"/>
        </w:tabs>
        <w:snapToGrid w:val="0"/>
        <w:spacing w:before="0" w:beforeAutospacing="0" w:after="0" w:afterAutospacing="0" w:line="360" w:lineRule="auto"/>
        <w:jc w:val="center"/>
        <w:textAlignment w:val="baseline"/>
        <w:outlineLvl w:val="0"/>
        <w:rPr>
          <w:rStyle w:val="19"/>
          <w:rFonts w:ascii="宋体" w:hAnsi="宋体" w:cs="宋体"/>
          <w:b/>
          <w:bCs/>
          <w:i w:val="0"/>
          <w:caps/>
          <w:spacing w:val="0"/>
          <w:w w:val="100"/>
          <w:kern w:val="2"/>
          <w:sz w:val="36"/>
          <w:szCs w:val="22"/>
          <w:lang w:val="en-US" w:eastAsia="zh-CN" w:bidi="ar-SA"/>
        </w:rPr>
      </w:pPr>
      <w:bookmarkStart w:id="0" w:name="_Toc6882"/>
      <w:r>
        <w:rPr>
          <w:rStyle w:val="19"/>
          <w:rFonts w:ascii="宋体" w:hAnsi="宋体" w:cs="宋体"/>
          <w:b/>
          <w:bCs/>
          <w:i w:val="0"/>
          <w:caps/>
          <w:spacing w:val="0"/>
          <w:w w:val="100"/>
          <w:kern w:val="2"/>
          <w:sz w:val="36"/>
          <w:szCs w:val="22"/>
          <w:lang w:val="en-US" w:eastAsia="zh-CN" w:bidi="ar-SA"/>
        </w:rPr>
        <w:t>第一部分  采购公告</w:t>
      </w:r>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0" w:lineRule="auto"/>
        <w:ind w:left="0" w:right="0" w:firstLine="0"/>
        <w:jc w:val="center"/>
        <w:textAlignment w:val="baseline"/>
        <w:rPr>
          <w:rFonts w:hint="eastAsia" w:ascii="宋体" w:hAnsi="宋体" w:eastAsia="宋体" w:cs="宋体"/>
          <w:b/>
          <w:bCs/>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shd w:val="clear" w:fill="FFFFFF"/>
          <w:vertAlign w:val="baseline"/>
        </w:rPr>
        <w:t>武功县人民医院关于红外光灸疗机等设备采购项目竞争性磋商公告</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362" w:beforeAutospacing="0" w:after="362" w:afterAutospacing="0" w:line="240" w:lineRule="auto"/>
        <w:ind w:left="0" w:right="0"/>
        <w:jc w:val="left"/>
        <w:textAlignment w:val="baseline"/>
        <w:rPr>
          <w:rFonts w:hint="eastAsia" w:ascii="宋体" w:hAnsi="宋体" w:eastAsia="宋体" w:cs="宋体"/>
          <w:b w:val="0"/>
          <w:bCs w:val="0"/>
          <w:sz w:val="28"/>
          <w:szCs w:val="28"/>
        </w:rPr>
      </w:pPr>
      <w:r>
        <w:rPr>
          <w:rStyle w:val="17"/>
          <w:rFonts w:hint="eastAsia" w:ascii="宋体" w:hAnsi="宋体" w:eastAsia="宋体" w:cs="宋体"/>
          <w:b/>
          <w:bCs/>
          <w:i w:val="0"/>
          <w:iCs w:val="0"/>
          <w:caps w:val="0"/>
          <w:color w:val="333333"/>
          <w:spacing w:val="0"/>
          <w:sz w:val="28"/>
          <w:szCs w:val="28"/>
          <w:shd w:val="clear" w:fill="FFFFFF"/>
          <w:vertAlign w:val="baseline"/>
        </w:rPr>
        <w:t>项目概况</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2" w:beforeAutospacing="0" w:after="362"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红外光灸疗机等设备采购项目采购项目的潜在供应商应在沣西新城天兴大厦16007室获取采购文件，并于2022年11月24日 14时30分（北京时间）前提交响应文件。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362" w:beforeAutospacing="0" w:after="240" w:afterAutospacing="0" w:line="240" w:lineRule="auto"/>
        <w:ind w:left="0" w:right="0"/>
        <w:jc w:val="left"/>
        <w:textAlignment w:val="baseline"/>
        <w:rPr>
          <w:rFonts w:hint="eastAsia" w:ascii="宋体" w:hAnsi="宋体" w:eastAsia="宋体" w:cs="宋体"/>
          <w:b w:val="0"/>
          <w:bCs w:val="0"/>
          <w:sz w:val="28"/>
          <w:szCs w:val="28"/>
        </w:rPr>
      </w:pPr>
      <w:r>
        <w:rPr>
          <w:rStyle w:val="17"/>
          <w:rFonts w:hint="eastAsia" w:ascii="宋体" w:hAnsi="宋体" w:eastAsia="宋体" w:cs="宋体"/>
          <w:b/>
          <w:bCs/>
          <w:i w:val="0"/>
          <w:iCs w:val="0"/>
          <w:caps w:val="0"/>
          <w:color w:val="333333"/>
          <w:spacing w:val="0"/>
          <w:sz w:val="28"/>
          <w:szCs w:val="28"/>
          <w:shd w:val="clear" w:fill="FFFFFF"/>
          <w:vertAlign w:val="baseline"/>
        </w:rPr>
        <w:t>一、项目基本情况</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项目编号：SXYB-CG-20221141</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项目名称：红外光灸疗机等设备采购项目</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采购方式：竞争性磋商</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预算金额：829,000.00元</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采购需求：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合同包1(红外光灸疗机等设备采购项目):</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50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合同包预算金额：829,000.00元</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50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合同包最高限价：829,000.00元</w:t>
      </w:r>
    </w:p>
    <w:tbl>
      <w:tblPr>
        <w:tblStyle w:val="15"/>
        <w:tblW w:w="89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2"/>
        <w:gridCol w:w="1175"/>
        <w:gridCol w:w="1877"/>
        <w:gridCol w:w="824"/>
        <w:gridCol w:w="1315"/>
        <w:gridCol w:w="1592"/>
        <w:gridCol w:w="1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43" w:hRule="atLeast"/>
          <w:tblHeader/>
        </w:trPr>
        <w:tc>
          <w:tcPr>
            <w:tcW w:w="59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品目号</w:t>
            </w:r>
          </w:p>
        </w:tc>
        <w:tc>
          <w:tcPr>
            <w:tcW w:w="181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品目名称</w:t>
            </w:r>
          </w:p>
        </w:tc>
        <w:tc>
          <w:tcPr>
            <w:tcW w:w="1815"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采购标的</w:t>
            </w:r>
          </w:p>
        </w:tc>
        <w:tc>
          <w:tcPr>
            <w:tcW w:w="80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数量（单位）</w:t>
            </w:r>
          </w:p>
        </w:tc>
        <w:tc>
          <w:tcPr>
            <w:tcW w:w="1356"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技术规格、参数及要求</w:t>
            </w:r>
          </w:p>
        </w:tc>
        <w:tc>
          <w:tcPr>
            <w:tcW w:w="12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品目预算(元)</w:t>
            </w:r>
          </w:p>
        </w:tc>
        <w:tc>
          <w:tcPr>
            <w:tcW w:w="12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b/>
                <w:bCs/>
                <w:sz w:val="28"/>
                <w:szCs w:val="28"/>
              </w:rPr>
            </w:pPr>
            <w:r>
              <w:rPr>
                <w:rFonts w:hint="eastAsia" w:ascii="宋体" w:hAnsi="宋体" w:eastAsia="宋体" w:cs="宋体"/>
                <w:b/>
                <w:bCs/>
                <w:kern w:val="0"/>
                <w:sz w:val="28"/>
                <w:szCs w:val="28"/>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84"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其他医疗设备</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红外光灸疗机等4种设备</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1(套)</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40" w:lineRule="auto"/>
              <w:ind w:left="0" w:right="0"/>
              <w:jc w:val="right"/>
              <w:textAlignment w:val="center"/>
              <w:rPr>
                <w:rFonts w:hint="eastAsia" w:ascii="宋体" w:hAnsi="宋体" w:eastAsia="宋体" w:cs="宋体"/>
                <w:sz w:val="28"/>
                <w:szCs w:val="28"/>
              </w:rPr>
            </w:pPr>
            <w:r>
              <w:rPr>
                <w:rFonts w:hint="eastAsia" w:ascii="宋体" w:hAnsi="宋体" w:eastAsia="宋体" w:cs="宋体"/>
                <w:kern w:val="0"/>
                <w:sz w:val="28"/>
                <w:szCs w:val="28"/>
                <w:vertAlign w:val="baseline"/>
                <w:lang w:val="en-US" w:eastAsia="zh-CN" w:bidi="ar"/>
              </w:rPr>
              <w:t>829,000.00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40" w:lineRule="auto"/>
              <w:ind w:left="0" w:right="0"/>
              <w:jc w:val="right"/>
              <w:textAlignment w:val="center"/>
              <w:rPr>
                <w:rFonts w:hint="eastAsia" w:ascii="宋体" w:hAnsi="宋体" w:eastAsia="宋体" w:cs="宋体"/>
                <w:sz w:val="28"/>
                <w:szCs w:val="28"/>
              </w:rPr>
            </w:pPr>
            <w:r>
              <w:rPr>
                <w:rFonts w:hint="eastAsia" w:ascii="宋体" w:hAnsi="宋体" w:eastAsia="宋体" w:cs="宋体"/>
                <w:kern w:val="0"/>
                <w:sz w:val="28"/>
                <w:szCs w:val="28"/>
                <w:vertAlign w:val="baseline"/>
                <w:lang w:val="en-US" w:eastAsia="zh-CN" w:bidi="ar"/>
              </w:rPr>
              <w:t>829,000.00</w:t>
            </w:r>
          </w:p>
        </w:tc>
      </w:tr>
    </w:tbl>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50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本合同包不接受联合体投标</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50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合同履行期限：自合同签订之日起30个日历日内安装调试完毕</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362" w:beforeAutospacing="0" w:after="240" w:afterAutospacing="0" w:line="240" w:lineRule="auto"/>
        <w:ind w:left="0" w:right="0"/>
        <w:jc w:val="left"/>
        <w:textAlignment w:val="baseline"/>
        <w:rPr>
          <w:rFonts w:hint="eastAsia" w:ascii="宋体" w:hAnsi="宋体" w:eastAsia="宋体" w:cs="宋体"/>
          <w:b w:val="0"/>
          <w:bCs w:val="0"/>
          <w:sz w:val="28"/>
          <w:szCs w:val="28"/>
        </w:rPr>
      </w:pPr>
      <w:r>
        <w:rPr>
          <w:rStyle w:val="17"/>
          <w:rFonts w:hint="eastAsia" w:ascii="宋体" w:hAnsi="宋体" w:eastAsia="宋体" w:cs="宋体"/>
          <w:b/>
          <w:bCs/>
          <w:i w:val="0"/>
          <w:iCs w:val="0"/>
          <w:caps w:val="0"/>
          <w:color w:val="333333"/>
          <w:spacing w:val="0"/>
          <w:sz w:val="28"/>
          <w:szCs w:val="28"/>
          <w:shd w:val="clear" w:fill="FFFFFF"/>
          <w:vertAlign w:val="baseline"/>
        </w:rPr>
        <w:t>二、申请人的资格要求：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1.满足《中华人民共和国政府采购法》第二十二条规定;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2.落实政府采购政策需满足的资格要求：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合同包1(红外光灸疗机等设备采购项目)落实政府采购政策需满足的资格要求如下:</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384" w:right="0" w:firstLine="0"/>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（1）《政府采购促进中小企业发展管理办法》的通知--（财库〔2020〕46号）；</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（2）财政部司法部关于政府采购支持监狱企业发展有关问题的通知--（财库〔2014〕68号）；</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（3）《国务院办公厅关于建立政府强制采购节能产品制度的通知》--（国办发〔2007〕51号）；</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（4）《节能产品政府采购实施意见》--（财库〔2004〕185号）；</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（5）《环境标志产品政府采购实施的意见》--（财库〔2006〕90号）；</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（6）三部门联合发布关于促进残疾人就业政府采购政策的通知--（财库〔2017〕141号）；</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（7）《财政部 发展改革委 生态环境部 市场监管总局关于调整优化节能产品、环境标志产品政府采购执行机制的通知》--（财库〔2019〕9号）； </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（8）《财政部 国务院扶贫办关于运用政府采购政策支持脱贫攻坚的通知》--（财库〔2019〕27号）；</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（9）其他需要落实的政府采购政策。</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3.本项目的特定资格要求：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合同包1(红外光灸疗机等设备采购项目)特定资格要求如下:</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384" w:right="0" w:firstLine="0"/>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（1）具有独立承担民事责任能力的法人或其他组织，提供统一社会信用代码的营业执照（或事业单位提供事业单位法人证书，自然人提供本人身份证）；</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（2）法定代表人授权书（附法定代表人、被授权人身份证复印件）及被授权人身份证（法定代表人直接参加投标，须提供法定代表人身份证明及身份证原件）；</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3）供应商为代理商的应提供《医疗器械经营许可证》或《医疗器械经营备案凭证》及所投产品医疗器械注册证(含附件和附页)；供应商为制造厂商的应提供《医疗器械生产许可证》和《医疗器械经营许可证》及所投产品医疗器械注册证(含附件和附页)；</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4）提供2020年或2021年任一年度经审计的财务报告（成立时间至提交投标文件截止时间不足一年的可提供成立后任意时段的资产负债表），或基本存款账户开户银行出具的资信证明及基本存款账户开户许可证（基本账户信息表）；</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（5）具备履行合同所必需的设备和专业技术能力的证明材料(由供应商根据项目需求提供说明材料或者承诺)；</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（6）税收缴纳证明：提供2022年1月至今已缴纳的至少一个月的纳税证明或完税证明；依法免税的单位应提供相关证明材料；</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7）社会保障资金缴纳证明：提供2022年1月至今已缴存的至少一个月的社会保障资金缴存单据或社保机构开具的社会保险参保缴费情况证明，单据或证明上应有社保机构或代收机构的公章；依法不需要缴纳社会保障资金的投标人应提供相关文件证明；</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（8）参加政府采购活动前3年内，在经营活动中没有重大违法记录的书面声明；</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9）供应商信誉证明：不得为“信用中国”网站(http://www.creditchina.gov.cn)列入“失信被执行人或重大税收违法案件当事人名单或政府采购严重违法失信行为记录名单”的投标人；不得为中国政府采购网(http://www.ccgp.gov.cn)“政府采购严重违法失信行为记录名单”中的投标人；</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（10）本项目不接受联合体投标，单位负责人为同一人或者存在直接控股、管理关系的不同供应商，不得参加同一项目的政府采购活动（提供书面声明材料）；</w:t>
      </w:r>
      <w:r>
        <w:rPr>
          <w:rFonts w:hint="eastAsia" w:ascii="宋体" w:hAnsi="宋体" w:eastAsia="宋体" w:cs="宋体"/>
          <w:i w:val="0"/>
          <w:iCs w:val="0"/>
          <w:caps w:val="0"/>
          <w:color w:val="333333"/>
          <w:spacing w:val="0"/>
          <w:sz w:val="28"/>
          <w:szCs w:val="28"/>
          <w:shd w:val="clear" w:fill="FFFFFF"/>
          <w:vertAlign w:val="baseline"/>
        </w:rPr>
        <w:br w:type="textWrapping"/>
      </w:r>
      <w:r>
        <w:rPr>
          <w:rFonts w:hint="eastAsia" w:ascii="宋体" w:hAnsi="宋体" w:eastAsia="宋体" w:cs="宋体"/>
          <w:i w:val="0"/>
          <w:iCs w:val="0"/>
          <w:caps w:val="0"/>
          <w:color w:val="333333"/>
          <w:spacing w:val="0"/>
          <w:sz w:val="28"/>
          <w:szCs w:val="28"/>
          <w:shd w:val="clear" w:fill="FFFFFF"/>
          <w:vertAlign w:val="baseline"/>
        </w:rPr>
        <w:t>（11）本项目专门面向中小企业采购；须符合《政府采购促进中小企业发展管理办法》（财库〔2020〕46号）规定的中小企业参加。</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362" w:beforeAutospacing="0" w:after="240" w:afterAutospacing="0" w:line="240" w:lineRule="auto"/>
        <w:ind w:left="0" w:right="0"/>
        <w:jc w:val="left"/>
        <w:textAlignment w:val="baseline"/>
        <w:rPr>
          <w:rFonts w:hint="eastAsia" w:ascii="宋体" w:hAnsi="宋体" w:eastAsia="宋体" w:cs="宋体"/>
          <w:b w:val="0"/>
          <w:bCs w:val="0"/>
          <w:sz w:val="28"/>
          <w:szCs w:val="28"/>
        </w:rPr>
      </w:pPr>
      <w:r>
        <w:rPr>
          <w:rStyle w:val="17"/>
          <w:rFonts w:hint="eastAsia" w:ascii="宋体" w:hAnsi="宋体" w:eastAsia="宋体" w:cs="宋体"/>
          <w:b/>
          <w:bCs/>
          <w:i w:val="0"/>
          <w:iCs w:val="0"/>
          <w:caps w:val="0"/>
          <w:color w:val="333333"/>
          <w:spacing w:val="0"/>
          <w:sz w:val="28"/>
          <w:szCs w:val="28"/>
          <w:shd w:val="clear" w:fill="FFFFFF"/>
          <w:vertAlign w:val="baseline"/>
        </w:rPr>
        <w:t>三、获取招标文件</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时间：2022年11月14日至2022年11月18日，每天上午09:00:00至12:00:00，下午14:00:00至17:00:00（北京时间）</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途径：沣西新城天兴大厦16007室</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方式：现场获取</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售价：0元</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362" w:beforeAutospacing="0" w:after="240" w:afterAutospacing="0" w:line="240" w:lineRule="auto"/>
        <w:ind w:left="0" w:right="0"/>
        <w:jc w:val="left"/>
        <w:textAlignment w:val="baseline"/>
        <w:rPr>
          <w:rFonts w:hint="eastAsia" w:ascii="宋体" w:hAnsi="宋体" w:eastAsia="宋体" w:cs="宋体"/>
          <w:b w:val="0"/>
          <w:bCs w:val="0"/>
          <w:sz w:val="28"/>
          <w:szCs w:val="28"/>
        </w:rPr>
      </w:pPr>
      <w:r>
        <w:rPr>
          <w:rStyle w:val="17"/>
          <w:rFonts w:hint="eastAsia" w:ascii="宋体" w:hAnsi="宋体" w:eastAsia="宋体" w:cs="宋体"/>
          <w:b/>
          <w:bCs/>
          <w:i w:val="0"/>
          <w:iCs w:val="0"/>
          <w:caps w:val="0"/>
          <w:color w:val="333333"/>
          <w:spacing w:val="0"/>
          <w:sz w:val="28"/>
          <w:szCs w:val="28"/>
          <w:shd w:val="clear" w:fill="FFFFFF"/>
          <w:vertAlign w:val="baseline"/>
        </w:rPr>
        <w:t>四、提交投标文件截止时间、开标时间和地点</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时间：2022年11月24日14时30分00秒（北京时间）</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提交投标文件地点：沣西新城天兴大厦16007室</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开标地点：沣西新城天兴大厦16007室</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362" w:beforeAutospacing="0" w:after="240" w:afterAutospacing="0" w:line="240" w:lineRule="auto"/>
        <w:ind w:left="0" w:right="0"/>
        <w:jc w:val="left"/>
        <w:textAlignment w:val="baseline"/>
        <w:rPr>
          <w:rFonts w:hint="eastAsia" w:ascii="宋体" w:hAnsi="宋体" w:eastAsia="宋体" w:cs="宋体"/>
          <w:b w:val="0"/>
          <w:bCs w:val="0"/>
          <w:sz w:val="28"/>
          <w:szCs w:val="28"/>
        </w:rPr>
      </w:pPr>
      <w:r>
        <w:rPr>
          <w:rStyle w:val="17"/>
          <w:rFonts w:hint="eastAsia" w:ascii="宋体" w:hAnsi="宋体" w:eastAsia="宋体" w:cs="宋体"/>
          <w:b/>
          <w:bCs/>
          <w:i w:val="0"/>
          <w:iCs w:val="0"/>
          <w:caps w:val="0"/>
          <w:color w:val="333333"/>
          <w:spacing w:val="0"/>
          <w:sz w:val="28"/>
          <w:szCs w:val="28"/>
          <w:shd w:val="clear" w:fill="FFFFFF"/>
          <w:vertAlign w:val="baseline"/>
        </w:rPr>
        <w:t>五、公告期限</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自本公告发布之日起3个工作日。</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362" w:beforeAutospacing="0" w:after="240" w:afterAutospacing="0" w:line="240" w:lineRule="auto"/>
        <w:ind w:left="0" w:right="0"/>
        <w:jc w:val="left"/>
        <w:textAlignment w:val="baseline"/>
        <w:rPr>
          <w:rFonts w:hint="eastAsia" w:ascii="宋体" w:hAnsi="宋体" w:eastAsia="宋体" w:cs="宋体"/>
          <w:b w:val="0"/>
          <w:bCs w:val="0"/>
          <w:sz w:val="28"/>
          <w:szCs w:val="28"/>
        </w:rPr>
      </w:pPr>
      <w:r>
        <w:rPr>
          <w:rStyle w:val="17"/>
          <w:rFonts w:hint="eastAsia" w:ascii="宋体" w:hAnsi="宋体" w:eastAsia="宋体" w:cs="宋体"/>
          <w:b/>
          <w:bCs/>
          <w:i w:val="0"/>
          <w:iCs w:val="0"/>
          <w:caps w:val="0"/>
          <w:color w:val="333333"/>
          <w:spacing w:val="0"/>
          <w:sz w:val="28"/>
          <w:szCs w:val="28"/>
          <w:shd w:val="clear" w:fill="FFFFFF"/>
          <w:vertAlign w:val="baseline"/>
        </w:rPr>
        <w:t>六、其他补充事宜</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vertAlign w:val="baseline"/>
          <w:lang w:val="en-US" w:eastAsia="zh-CN" w:bidi="ar"/>
        </w:rPr>
        <w:t>1、发售时间：2022年11月14日至2022年11月18日，上午9：00至12：00，下午14：00至17：00（北京时间，下同，节假日除外）；</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vertAlign w:val="baseline"/>
          <w:lang w:val="en-US" w:eastAsia="zh-CN" w:bidi="ar"/>
        </w:rPr>
        <w:t>2、请携带单位介绍信和本人身份证原件及复印件（复印件加盖单位公章）至沣西新城天兴大厦16007室领取磋商文件，谢绝邮递；</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vertAlign w:val="baseline"/>
          <w:lang w:val="en-US" w:eastAsia="zh-CN" w:bidi="ar"/>
        </w:rPr>
        <w:t>3、请供应商按照陕西省财政厅关于政府采购供应商注册登记有关事项的通知中的要求，通过陕西省政府采购网（http://www.ccgp-shaanxi.gov.cn/）注册登记加入陕西省政府采购供应商库；</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vertAlign w:val="baseline"/>
          <w:lang w:val="en-US" w:eastAsia="zh-CN" w:bidi="ar"/>
        </w:rPr>
        <w:t>4、供应商只需拟派1人参与本项目磋商会议，该人员不可与疫情发生轨迹相关；必须注册“陕西一码通”且为绿码，持48小时核酸检测结果为阴性且供应商拟派人员经现场测量体温不得超过37.3℃。</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vertAlign w:val="baseline"/>
          <w:lang w:val="en-US" w:eastAsia="zh-CN" w:bidi="ar"/>
        </w:rPr>
        <w:t>5、参与磋商会议的人员均需全程佩戴口罩等防护措施。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362" w:beforeAutospacing="0" w:after="240" w:afterAutospacing="0" w:line="240" w:lineRule="auto"/>
        <w:ind w:left="0" w:right="0"/>
        <w:jc w:val="left"/>
        <w:textAlignment w:val="baseline"/>
        <w:rPr>
          <w:rFonts w:hint="eastAsia" w:ascii="宋体" w:hAnsi="宋体" w:eastAsia="宋体" w:cs="宋体"/>
          <w:b w:val="0"/>
          <w:bCs w:val="0"/>
          <w:sz w:val="28"/>
          <w:szCs w:val="28"/>
        </w:rPr>
      </w:pPr>
      <w:r>
        <w:rPr>
          <w:rStyle w:val="17"/>
          <w:rFonts w:hint="eastAsia" w:ascii="宋体" w:hAnsi="宋体" w:eastAsia="宋体" w:cs="宋体"/>
          <w:b/>
          <w:bCs/>
          <w:i w:val="0"/>
          <w:iCs w:val="0"/>
          <w:caps w:val="0"/>
          <w:color w:val="333333"/>
          <w:spacing w:val="0"/>
          <w:sz w:val="28"/>
          <w:szCs w:val="28"/>
          <w:shd w:val="clear" w:fill="FFFFFF"/>
          <w:vertAlign w:val="baseline"/>
        </w:rPr>
        <w:t>七、对本次招标提出询问，请按以下方式联系。</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jc w:val="left"/>
        <w:textAlignment w:val="baseline"/>
        <w:rPr>
          <w:rFonts w:hint="eastAsia" w:ascii="宋体" w:hAnsi="宋体" w:eastAsia="宋体" w:cs="宋体"/>
          <w:b w:val="0"/>
          <w:bCs w:val="0"/>
          <w:sz w:val="28"/>
          <w:szCs w:val="28"/>
        </w:rPr>
      </w:pPr>
      <w:r>
        <w:rPr>
          <w:rFonts w:hint="eastAsia" w:ascii="宋体" w:hAnsi="宋体" w:eastAsia="宋体" w:cs="宋体"/>
          <w:b w:val="0"/>
          <w:bCs w:val="0"/>
          <w:i w:val="0"/>
          <w:iCs w:val="0"/>
          <w:caps w:val="0"/>
          <w:color w:val="333333"/>
          <w:spacing w:val="0"/>
          <w:sz w:val="28"/>
          <w:szCs w:val="28"/>
          <w:shd w:val="clear" w:fill="FFFFFF"/>
          <w:vertAlign w:val="baseline"/>
        </w:rPr>
        <w:t>1.采购人信息</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名称：武功县人民医院</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地址：武功县普集镇后稷西路</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联系方式：029-37297282</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jc w:val="left"/>
        <w:textAlignment w:val="baseline"/>
        <w:rPr>
          <w:rFonts w:hint="eastAsia" w:ascii="宋体" w:hAnsi="宋体" w:eastAsia="宋体" w:cs="宋体"/>
          <w:b w:val="0"/>
          <w:bCs w:val="0"/>
          <w:sz w:val="28"/>
          <w:szCs w:val="28"/>
        </w:rPr>
      </w:pPr>
      <w:r>
        <w:rPr>
          <w:rFonts w:hint="eastAsia" w:ascii="宋体" w:hAnsi="宋体" w:eastAsia="宋体" w:cs="宋体"/>
          <w:b w:val="0"/>
          <w:bCs w:val="0"/>
          <w:i w:val="0"/>
          <w:iCs w:val="0"/>
          <w:caps w:val="0"/>
          <w:color w:val="333333"/>
          <w:spacing w:val="0"/>
          <w:sz w:val="28"/>
          <w:szCs w:val="28"/>
          <w:shd w:val="clear" w:fill="FFFFFF"/>
          <w:vertAlign w:val="baseline"/>
        </w:rPr>
        <w:t>2.采购代理机构信息</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名称：陕西友邦项目管理有限公司</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地址：沣西新城天兴大厦16007室</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联系方式：029-81631610/15529629622</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jc w:val="left"/>
        <w:textAlignment w:val="baseline"/>
        <w:rPr>
          <w:rFonts w:hint="eastAsia" w:ascii="宋体" w:hAnsi="宋体" w:eastAsia="宋体" w:cs="宋体"/>
          <w:b w:val="0"/>
          <w:bCs w:val="0"/>
          <w:sz w:val="28"/>
          <w:szCs w:val="28"/>
        </w:rPr>
      </w:pPr>
      <w:r>
        <w:rPr>
          <w:rFonts w:hint="eastAsia" w:ascii="宋体" w:hAnsi="宋体" w:eastAsia="宋体" w:cs="宋体"/>
          <w:b w:val="0"/>
          <w:bCs w:val="0"/>
          <w:i w:val="0"/>
          <w:iCs w:val="0"/>
          <w:caps w:val="0"/>
          <w:color w:val="333333"/>
          <w:spacing w:val="0"/>
          <w:sz w:val="28"/>
          <w:szCs w:val="28"/>
          <w:shd w:val="clear" w:fill="FFFFFF"/>
          <w:vertAlign w:val="baseline"/>
        </w:rPr>
        <w:t>3.项目联系方式</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vertAlign w:val="baseline"/>
        </w:rPr>
        <w:t>项目联系人：刘工</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240" w:lineRule="auto"/>
        <w:ind w:left="0" w:right="0" w:firstLine="384"/>
        <w:jc w:val="both"/>
        <w:textAlignment w:val="baseline"/>
        <w:rPr>
          <w:rStyle w:val="19"/>
          <w:rFonts w:ascii="宋体" w:hAnsi="宋体" w:cs="宋体"/>
          <w:b/>
          <w:bCs/>
          <w:i w:val="0"/>
          <w:caps w:val="0"/>
          <w:spacing w:val="0"/>
          <w:w w:val="100"/>
          <w:kern w:val="0"/>
          <w:sz w:val="36"/>
          <w:szCs w:val="22"/>
          <w:lang w:val="en-US" w:eastAsia="zh-CN" w:bidi="ar-SA"/>
        </w:rPr>
      </w:pPr>
      <w:r>
        <w:rPr>
          <w:rFonts w:hint="eastAsia" w:ascii="宋体" w:hAnsi="宋体" w:eastAsia="宋体" w:cs="宋体"/>
          <w:i w:val="0"/>
          <w:iCs w:val="0"/>
          <w:caps w:val="0"/>
          <w:color w:val="333333"/>
          <w:spacing w:val="0"/>
          <w:sz w:val="28"/>
          <w:szCs w:val="28"/>
          <w:shd w:val="clear" w:fill="FFFFFF"/>
          <w:vertAlign w:val="baseline"/>
        </w:rPr>
        <w:t>电话：029-81631610/15529629622</w:t>
      </w:r>
    </w:p>
    <w:p>
      <w:pPr>
        <w:pStyle w:val="47"/>
        <w:widowControl/>
        <w:pBdr>
          <w:top w:val="none" w:color="auto" w:sz="0" w:space="0"/>
          <w:left w:val="none" w:color="auto" w:sz="0" w:space="0"/>
          <w:bottom w:val="none" w:color="auto" w:sz="0" w:space="0"/>
          <w:right w:val="none" w:color="auto" w:sz="0" w:space="0"/>
        </w:pBdr>
        <w:snapToGrid w:val="0"/>
        <w:spacing w:before="210" w:beforeAutospacing="1" w:after="210" w:afterAutospacing="1" w:line="510" w:lineRule="atLeast"/>
        <w:ind w:right="0"/>
        <w:jc w:val="center"/>
        <w:textAlignment w:val="baseline"/>
        <w:outlineLvl w:val="0"/>
        <w:rPr>
          <w:rStyle w:val="19"/>
          <w:rFonts w:ascii="宋体" w:hAnsi="宋体"/>
          <w:b w:val="0"/>
          <w:i w:val="0"/>
          <w:caps w:val="0"/>
          <w:spacing w:val="0"/>
          <w:w w:val="100"/>
          <w:kern w:val="0"/>
          <w:sz w:val="36"/>
          <w:szCs w:val="22"/>
          <w:lang w:val="en-US" w:eastAsia="zh-CN" w:bidi="ar-SA"/>
        </w:rPr>
      </w:pPr>
      <w:bookmarkStart w:id="1" w:name="_Toc4665"/>
      <w:r>
        <w:rPr>
          <w:rStyle w:val="19"/>
          <w:rFonts w:ascii="宋体" w:hAnsi="宋体" w:cs="宋体"/>
          <w:b/>
          <w:bCs/>
          <w:i w:val="0"/>
          <w:caps w:val="0"/>
          <w:spacing w:val="0"/>
          <w:w w:val="100"/>
          <w:kern w:val="0"/>
          <w:sz w:val="36"/>
          <w:szCs w:val="22"/>
          <w:lang w:val="en-US" w:eastAsia="zh-CN" w:bidi="ar-SA"/>
        </w:rPr>
        <w:t>第二部分  供应商须知前附表</w:t>
      </w:r>
      <w:bookmarkEnd w:id="1"/>
    </w:p>
    <w:tbl>
      <w:tblPr>
        <w:tblStyle w:val="15"/>
        <w:tblW w:w="89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3"/>
        <w:gridCol w:w="1887"/>
        <w:gridCol w:w="6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blHeader/>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i w:val="0"/>
                <w:caps w:val="0"/>
                <w:spacing w:val="0"/>
                <w:w w:val="100"/>
                <w:kern w:val="2"/>
                <w:sz w:val="21"/>
                <w:szCs w:val="21"/>
                <w:lang w:val="en-US" w:eastAsia="zh-CN" w:bidi="ar-SA"/>
              </w:rPr>
            </w:pPr>
            <w:r>
              <w:rPr>
                <w:rStyle w:val="19"/>
                <w:rFonts w:ascii="宋体" w:hAnsi="宋体"/>
                <w:b/>
                <w:i w:val="0"/>
                <w:caps w:val="0"/>
                <w:spacing w:val="0"/>
                <w:w w:val="100"/>
                <w:kern w:val="2"/>
                <w:sz w:val="21"/>
                <w:szCs w:val="21"/>
                <w:lang w:val="en-US" w:eastAsia="zh-CN" w:bidi="ar-SA"/>
              </w:rPr>
              <w:t>序号</w:t>
            </w: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i w:val="0"/>
                <w:caps w:val="0"/>
                <w:spacing w:val="0"/>
                <w:w w:val="100"/>
                <w:kern w:val="2"/>
                <w:sz w:val="21"/>
                <w:szCs w:val="21"/>
                <w:lang w:val="en-US" w:eastAsia="zh-CN" w:bidi="ar-SA"/>
              </w:rPr>
            </w:pPr>
            <w:r>
              <w:rPr>
                <w:rStyle w:val="19"/>
                <w:rFonts w:ascii="宋体" w:hAnsi="宋体"/>
                <w:b/>
                <w:i w:val="0"/>
                <w:caps w:val="0"/>
                <w:spacing w:val="0"/>
                <w:w w:val="100"/>
                <w:kern w:val="2"/>
                <w:sz w:val="21"/>
                <w:szCs w:val="21"/>
                <w:lang w:val="en-US" w:eastAsia="zh-CN" w:bidi="ar-SA"/>
              </w:rPr>
              <w:t>内容</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i w:val="0"/>
                <w:caps w:val="0"/>
                <w:spacing w:val="0"/>
                <w:w w:val="100"/>
                <w:kern w:val="2"/>
                <w:sz w:val="21"/>
                <w:szCs w:val="21"/>
                <w:lang w:val="en-US" w:eastAsia="zh-CN" w:bidi="ar-SA"/>
              </w:rPr>
            </w:pPr>
            <w:r>
              <w:rPr>
                <w:rStyle w:val="19"/>
                <w:rFonts w:ascii="宋体" w:hAnsi="宋体"/>
                <w:b/>
                <w:i w:val="0"/>
                <w:caps w:val="0"/>
                <w:spacing w:val="0"/>
                <w:w w:val="100"/>
                <w:kern w:val="2"/>
                <w:sz w:val="21"/>
                <w:szCs w:val="21"/>
                <w:lang w:val="en-US" w:eastAsia="zh-CN" w:bidi="ar-SA"/>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采购人</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19"/>
                <w:rFonts w:hint="eastAsia" w:ascii="宋体" w:hAnsi="宋体" w:eastAsia="宋体"/>
                <w:b w:val="0"/>
                <w:i w:val="0"/>
                <w:caps w:val="0"/>
                <w:spacing w:val="0"/>
                <w:w w:val="100"/>
                <w:kern w:val="2"/>
                <w:sz w:val="21"/>
                <w:szCs w:val="21"/>
                <w:lang w:val="en-US" w:eastAsia="zh-CN" w:bidi="ar-SA"/>
              </w:rPr>
            </w:pPr>
            <w:r>
              <w:rPr>
                <w:rStyle w:val="19"/>
                <w:rFonts w:hint="eastAsia" w:ascii="宋体" w:hAnsi="宋体" w:eastAsia="宋体"/>
                <w:b w:val="0"/>
                <w:i w:val="0"/>
                <w:caps w:val="0"/>
                <w:spacing w:val="0"/>
                <w:w w:val="100"/>
                <w:kern w:val="2"/>
                <w:sz w:val="21"/>
                <w:szCs w:val="21"/>
                <w:lang w:val="en-US" w:eastAsia="zh-CN" w:bidi="ar-SA"/>
              </w:rPr>
              <w:t>名称：武功县人民医院</w:t>
            </w:r>
          </w:p>
          <w:p>
            <w:pPr>
              <w:snapToGrid w:val="0"/>
              <w:spacing w:before="0" w:beforeAutospacing="0" w:after="0" w:afterAutospacing="0" w:line="360" w:lineRule="auto"/>
              <w:jc w:val="left"/>
              <w:textAlignment w:val="baseline"/>
              <w:rPr>
                <w:rStyle w:val="19"/>
                <w:rFonts w:hint="eastAsia" w:ascii="宋体" w:hAnsi="宋体" w:eastAsia="宋体"/>
                <w:b w:val="0"/>
                <w:i w:val="0"/>
                <w:caps w:val="0"/>
                <w:spacing w:val="0"/>
                <w:w w:val="100"/>
                <w:kern w:val="2"/>
                <w:sz w:val="21"/>
                <w:szCs w:val="21"/>
                <w:lang w:val="en-US" w:eastAsia="zh-CN" w:bidi="ar-SA"/>
              </w:rPr>
            </w:pPr>
            <w:r>
              <w:rPr>
                <w:rStyle w:val="19"/>
                <w:rFonts w:hint="eastAsia" w:ascii="宋体" w:hAnsi="宋体" w:eastAsia="宋体"/>
                <w:b w:val="0"/>
                <w:i w:val="0"/>
                <w:caps w:val="0"/>
                <w:spacing w:val="0"/>
                <w:w w:val="100"/>
                <w:kern w:val="2"/>
                <w:sz w:val="21"/>
                <w:szCs w:val="21"/>
                <w:lang w:val="en-US" w:eastAsia="zh-CN" w:bidi="ar-SA"/>
              </w:rPr>
              <w:t>地址：武功县普集镇后稷西路</w:t>
            </w:r>
          </w:p>
          <w:p>
            <w:pPr>
              <w:snapToGrid w:val="0"/>
              <w:spacing w:before="0" w:beforeAutospacing="0" w:after="0" w:afterAutospacing="0" w:line="360" w:lineRule="auto"/>
              <w:jc w:val="left"/>
              <w:textAlignment w:val="baseline"/>
              <w:rPr>
                <w:rStyle w:val="19"/>
                <w:rFonts w:hint="eastAsia" w:ascii="宋体" w:hAnsi="宋体" w:eastAsia="宋体"/>
                <w:b w:val="0"/>
                <w:i w:val="0"/>
                <w:caps w:val="0"/>
                <w:spacing w:val="0"/>
                <w:w w:val="100"/>
                <w:kern w:val="2"/>
                <w:sz w:val="21"/>
                <w:szCs w:val="21"/>
                <w:lang w:val="en-US" w:eastAsia="zh-CN" w:bidi="ar-SA"/>
              </w:rPr>
            </w:pPr>
            <w:r>
              <w:rPr>
                <w:rStyle w:val="19"/>
                <w:rFonts w:hint="eastAsia" w:ascii="宋体" w:hAnsi="宋体" w:eastAsia="宋体"/>
                <w:b w:val="0"/>
                <w:i w:val="0"/>
                <w:caps w:val="0"/>
                <w:spacing w:val="0"/>
                <w:w w:val="100"/>
                <w:kern w:val="2"/>
                <w:sz w:val="21"/>
                <w:szCs w:val="21"/>
                <w:lang w:val="en-US" w:eastAsia="zh-CN" w:bidi="ar-SA"/>
              </w:rPr>
              <w:t>电话：029-37297282</w:t>
            </w:r>
          </w:p>
          <w:p>
            <w:pPr>
              <w:snapToGrid w:val="0"/>
              <w:spacing w:before="0" w:beforeAutospacing="0" w:after="0" w:afterAutospacing="0" w:line="360" w:lineRule="auto"/>
              <w:jc w:val="left"/>
              <w:textAlignment w:val="baseline"/>
              <w:rPr>
                <w:rStyle w:val="19"/>
                <w:rFonts w:hint="default" w:ascii="宋体" w:hAnsi="宋体" w:eastAsia="宋体"/>
                <w:b w:val="0"/>
                <w:i w:val="0"/>
                <w:caps w:val="0"/>
                <w:spacing w:val="0"/>
                <w:w w:val="100"/>
                <w:kern w:val="2"/>
                <w:sz w:val="21"/>
                <w:szCs w:val="21"/>
                <w:lang w:val="en-US" w:eastAsia="zh-CN" w:bidi="ar-SA"/>
              </w:rPr>
            </w:pPr>
            <w:r>
              <w:rPr>
                <w:rStyle w:val="19"/>
                <w:rFonts w:hint="eastAsia" w:ascii="宋体" w:hAnsi="宋体" w:eastAsia="宋体"/>
                <w:b w:val="0"/>
                <w:i w:val="0"/>
                <w:caps w:val="0"/>
                <w:spacing w:val="0"/>
                <w:w w:val="100"/>
                <w:kern w:val="2"/>
                <w:sz w:val="21"/>
                <w:szCs w:val="21"/>
                <w:lang w:val="en-US" w:eastAsia="zh-CN" w:bidi="ar-SA"/>
              </w:rPr>
              <w:t>联系人：</w:t>
            </w:r>
            <w:r>
              <w:rPr>
                <w:rStyle w:val="19"/>
                <w:rFonts w:hint="eastAsia" w:ascii="宋体" w:hAnsi="宋体"/>
                <w:b w:val="0"/>
                <w:i w:val="0"/>
                <w:caps w:val="0"/>
                <w:spacing w:val="0"/>
                <w:w w:val="100"/>
                <w:kern w:val="2"/>
                <w:sz w:val="21"/>
                <w:szCs w:val="21"/>
                <w:lang w:val="en-US" w:eastAsia="zh-CN" w:bidi="ar-SA"/>
              </w:rPr>
              <w:t>金科长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采购代理机构</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名称：陕西友邦项目管理有限公司</w:t>
            </w:r>
          </w:p>
          <w:p>
            <w:pPr>
              <w:snapToGrid w:val="0"/>
              <w:spacing w:before="0" w:beforeAutospacing="0" w:after="0" w:afterAutospacing="0" w:line="360" w:lineRule="auto"/>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地址：沣西新城天兴大厦16007室</w:t>
            </w:r>
          </w:p>
          <w:p>
            <w:pPr>
              <w:snapToGrid w:val="0"/>
              <w:spacing w:before="0" w:beforeAutospacing="0" w:after="0" w:afterAutospacing="0" w:line="360" w:lineRule="auto"/>
              <w:jc w:val="left"/>
              <w:textAlignment w:val="baseline"/>
              <w:rPr>
                <w:rStyle w:val="19"/>
                <w:rFonts w:ascii="宋体" w:hAnsi="宋体" w:eastAsia="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联系人：刘工</w:t>
            </w:r>
          </w:p>
          <w:p>
            <w:pPr>
              <w:snapToGrid w:val="0"/>
              <w:spacing w:before="0" w:beforeAutospacing="0" w:after="0" w:afterAutospacing="0" w:line="360" w:lineRule="auto"/>
              <w:jc w:val="left"/>
              <w:textAlignment w:val="baseline"/>
              <w:rPr>
                <w:rStyle w:val="19"/>
                <w:rFonts w:ascii="宋体" w:hAnsi="宋体" w:eastAsia="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联系方式：029-81631610/15529629622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项目名称</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19"/>
                <w:rFonts w:ascii="宋体" w:hAnsi="宋体"/>
                <w:b w:val="0"/>
                <w:i w:val="0"/>
                <w:caps w:val="0"/>
                <w:spacing w:val="0"/>
                <w:w w:val="100"/>
                <w:kern w:val="2"/>
                <w:sz w:val="21"/>
                <w:szCs w:val="21"/>
                <w:lang w:val="en-US" w:eastAsia="zh-CN" w:bidi="ar-SA"/>
              </w:rPr>
            </w:pPr>
            <w:r>
              <w:rPr>
                <w:rStyle w:val="19"/>
                <w:rFonts w:hint="eastAsia" w:ascii="宋体" w:hAnsi="宋体"/>
                <w:b w:val="0"/>
                <w:i w:val="0"/>
                <w:caps w:val="0"/>
                <w:spacing w:val="0"/>
                <w:w w:val="100"/>
                <w:kern w:val="2"/>
                <w:sz w:val="21"/>
                <w:szCs w:val="21"/>
                <w:lang w:val="en-US" w:eastAsia="zh-CN" w:bidi="ar-SA"/>
              </w:rPr>
              <w:t>红外光灸疗机等设备采购项目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项目编号</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19"/>
                <w:rFonts w:ascii="宋体" w:hAnsi="宋体" w:eastAsia="宋体"/>
                <w:b w:val="0"/>
                <w:i w:val="0"/>
                <w:caps w:val="0"/>
                <w:spacing w:val="0"/>
                <w:w w:val="100"/>
                <w:kern w:val="2"/>
                <w:sz w:val="21"/>
                <w:szCs w:val="21"/>
                <w:lang w:val="en-US" w:eastAsia="zh-CN" w:bidi="ar-SA"/>
              </w:rPr>
            </w:pPr>
            <w:r>
              <w:rPr>
                <w:rStyle w:val="19"/>
                <w:rFonts w:hint="eastAsia" w:ascii="宋体" w:hAnsi="宋体" w:eastAsia="宋体"/>
                <w:b w:val="0"/>
                <w:i w:val="0"/>
                <w:caps w:val="0"/>
                <w:spacing w:val="0"/>
                <w:w w:val="100"/>
                <w:kern w:val="2"/>
                <w:sz w:val="21"/>
                <w:szCs w:val="21"/>
                <w:lang w:val="en-US" w:eastAsia="zh-CN" w:bidi="ar-SA"/>
              </w:rPr>
              <w:t>SXYB-CG-20221141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采购内容</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9"/>
                <w:rFonts w:ascii="宋体" w:hAnsi="宋体" w:eastAsia="宋体"/>
                <w:b w:val="0"/>
                <w:i w:val="0"/>
                <w:caps w:val="0"/>
                <w:spacing w:val="0"/>
                <w:w w:val="100"/>
                <w:kern w:val="2"/>
                <w:sz w:val="21"/>
                <w:szCs w:val="21"/>
                <w:lang w:val="en-US" w:eastAsia="zh-CN" w:bidi="ar-SA"/>
              </w:rPr>
            </w:pPr>
            <w:r>
              <w:rPr>
                <w:rStyle w:val="19"/>
                <w:rFonts w:hint="eastAsia" w:ascii="宋体" w:hAnsi="宋体" w:eastAsia="宋体"/>
                <w:b w:val="0"/>
                <w:i w:val="0"/>
                <w:caps w:val="0"/>
                <w:spacing w:val="0"/>
                <w:w w:val="100"/>
                <w:kern w:val="2"/>
                <w:sz w:val="21"/>
                <w:szCs w:val="21"/>
                <w:lang w:val="en-US" w:eastAsia="zh-CN" w:bidi="ar-SA"/>
              </w:rPr>
              <w:t>红外光灸疗机等4种设备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tabs>
                <w:tab w:val="left" w:pos="1620"/>
              </w:tabs>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采购预算</w:t>
            </w:r>
          </w:p>
        </w:tc>
        <w:tc>
          <w:tcPr>
            <w:tcW w:w="6335" w:type="dxa"/>
            <w:tcBorders>
              <w:top w:val="single" w:color="000000" w:sz="4" w:space="0"/>
              <w:left w:val="single" w:color="000000" w:sz="4" w:space="0"/>
              <w:bottom w:val="single" w:color="000000" w:sz="4" w:space="0"/>
              <w:right w:val="single" w:color="000000" w:sz="4" w:space="0"/>
            </w:tcBorders>
            <w:vAlign w:val="center"/>
          </w:tcPr>
          <w:p>
            <w:pPr>
              <w:widowControl/>
              <w:tabs>
                <w:tab w:val="left" w:pos="1620"/>
              </w:tabs>
              <w:snapToGrid w:val="0"/>
              <w:spacing w:before="0" w:beforeAutospacing="0" w:after="0" w:afterAutospacing="0" w:line="360" w:lineRule="auto"/>
              <w:jc w:val="left"/>
              <w:textAlignment w:val="baseline"/>
              <w:rPr>
                <w:rStyle w:val="19"/>
                <w:rFonts w:ascii="宋体" w:hAnsi="宋体"/>
                <w:b/>
                <w:i w:val="0"/>
                <w:caps w:val="0"/>
                <w:spacing w:val="0"/>
                <w:w w:val="100"/>
                <w:kern w:val="2"/>
                <w:sz w:val="21"/>
                <w:szCs w:val="21"/>
                <w:lang w:val="en-US" w:eastAsia="zh-CN" w:bidi="ar-SA"/>
              </w:rPr>
            </w:pPr>
            <w:r>
              <w:rPr>
                <w:rStyle w:val="19"/>
                <w:rFonts w:ascii="宋体" w:hAnsi="宋体"/>
                <w:b/>
                <w:i w:val="0"/>
                <w:caps w:val="0"/>
                <w:spacing w:val="0"/>
                <w:w w:val="100"/>
                <w:kern w:val="2"/>
                <w:sz w:val="21"/>
                <w:szCs w:val="21"/>
                <w:lang w:val="en-US" w:eastAsia="zh-CN" w:bidi="ar-SA"/>
              </w:rPr>
              <w:t>人民币：</w:t>
            </w:r>
            <w:r>
              <w:rPr>
                <w:rStyle w:val="19"/>
                <w:rFonts w:hint="eastAsia" w:ascii="宋体" w:hAnsi="宋体"/>
                <w:b/>
                <w:i w:val="0"/>
                <w:caps w:val="0"/>
                <w:spacing w:val="0"/>
                <w:w w:val="100"/>
                <w:kern w:val="2"/>
                <w:sz w:val="21"/>
                <w:szCs w:val="21"/>
                <w:lang w:val="en-US" w:eastAsia="zh-CN" w:bidi="ar-SA"/>
              </w:rPr>
              <w:t>829,000.00</w:t>
            </w:r>
            <w:r>
              <w:rPr>
                <w:rStyle w:val="19"/>
                <w:rFonts w:ascii="宋体" w:hAnsi="宋体"/>
                <w:b/>
                <w:i w:val="0"/>
                <w:caps w:val="0"/>
                <w:spacing w:val="0"/>
                <w:w w:val="100"/>
                <w:kern w:val="2"/>
                <w:sz w:val="21"/>
                <w:szCs w:val="21"/>
                <w:lang w:val="en-US" w:eastAsia="zh-CN" w:bidi="ar-SA"/>
              </w:rPr>
              <w:t>元</w:t>
            </w:r>
          </w:p>
          <w:p>
            <w:pPr>
              <w:widowControl/>
              <w:tabs>
                <w:tab w:val="left" w:pos="1620"/>
              </w:tabs>
              <w:snapToGrid w:val="0"/>
              <w:spacing w:before="0" w:beforeAutospacing="0" w:after="0" w:afterAutospacing="0" w:line="360" w:lineRule="auto"/>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注：供应商响应报价不得超出该包采购预算，若超出，按无效报价处理，不得参与后续评审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交货地点</w:t>
            </w:r>
          </w:p>
        </w:tc>
        <w:tc>
          <w:tcPr>
            <w:tcW w:w="633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jc w:val="both"/>
              <w:textAlignment w:val="center"/>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交货期</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hint="eastAsia" w:ascii="宋体" w:hAnsi="宋体"/>
                <w:b w:val="0"/>
                <w:i w:val="0"/>
                <w:caps w:val="0"/>
                <w:spacing w:val="0"/>
                <w:w w:val="100"/>
                <w:kern w:val="2"/>
                <w:sz w:val="21"/>
                <w:szCs w:val="21"/>
                <w:lang w:val="en-US" w:eastAsia="zh-CN" w:bidi="ar-SA"/>
              </w:rPr>
              <w:t>自合同签订之日起30个日历日内安装调试完毕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磋商文件发售</w:t>
            </w:r>
          </w:p>
        </w:tc>
        <w:tc>
          <w:tcPr>
            <w:tcW w:w="6335" w:type="dxa"/>
            <w:tcBorders>
              <w:top w:val="single" w:color="000000" w:sz="4" w:space="0"/>
              <w:left w:val="single" w:color="000000" w:sz="4" w:space="0"/>
              <w:bottom w:val="single" w:color="000000" w:sz="4" w:space="0"/>
              <w:right w:val="single" w:color="000000" w:sz="4" w:space="0"/>
            </w:tcBorders>
            <w:vAlign w:val="center"/>
          </w:tcPr>
          <w:p>
            <w:pPr>
              <w:pStyle w:val="63"/>
              <w:widowControl/>
              <w:snapToGrid w:val="0"/>
              <w:spacing w:before="0" w:beforeAutospacing="0" w:after="0" w:afterAutospacing="0" w:line="360" w:lineRule="auto"/>
              <w:jc w:val="both"/>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发售时间：</w:t>
            </w:r>
            <w:r>
              <w:rPr>
                <w:rStyle w:val="19"/>
                <w:rFonts w:hint="eastAsia" w:ascii="宋体" w:hAnsi="宋体"/>
                <w:b w:val="0"/>
                <w:i w:val="0"/>
                <w:caps w:val="0"/>
                <w:spacing w:val="0"/>
                <w:w w:val="100"/>
                <w:kern w:val="0"/>
                <w:sz w:val="21"/>
                <w:szCs w:val="21"/>
                <w:lang w:val="en-US" w:eastAsia="zh-CN" w:bidi="ar-SA"/>
              </w:rPr>
              <w:t>2022年11月14日至2022年11月18日</w:t>
            </w:r>
            <w:r>
              <w:rPr>
                <w:rStyle w:val="19"/>
                <w:rFonts w:ascii="宋体" w:hAnsi="宋体"/>
                <w:b w:val="0"/>
                <w:i w:val="0"/>
                <w:caps w:val="0"/>
                <w:spacing w:val="0"/>
                <w:w w:val="100"/>
                <w:kern w:val="0"/>
                <w:sz w:val="21"/>
                <w:szCs w:val="21"/>
                <w:lang w:val="en-US" w:eastAsia="zh-CN" w:bidi="ar-SA"/>
              </w:rPr>
              <w:t>（上午9：00-11:30，下午14:00-17:00）。</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highlight w:val="yellow"/>
                <w:lang w:val="en-US" w:eastAsia="zh-CN" w:bidi="ar-SA"/>
              </w:rPr>
            </w:pPr>
            <w:r>
              <w:rPr>
                <w:rStyle w:val="19"/>
                <w:rFonts w:ascii="宋体" w:hAnsi="宋体"/>
                <w:b w:val="0"/>
                <w:i w:val="0"/>
                <w:caps w:val="0"/>
                <w:spacing w:val="0"/>
                <w:w w:val="100"/>
                <w:kern w:val="2"/>
                <w:sz w:val="21"/>
                <w:szCs w:val="21"/>
                <w:lang w:val="en-US" w:eastAsia="zh-CN" w:bidi="ar-SA"/>
              </w:rPr>
              <w:t>发售地点：沣西新城天兴大厦16007室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联合体磋商</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color w:val="000000"/>
                <w:spacing w:val="0"/>
                <w:w w:val="100"/>
                <w:kern w:val="0"/>
                <w:sz w:val="21"/>
                <w:szCs w:val="21"/>
                <w:lang w:val="en-US" w:eastAsia="zh-CN" w:bidi="ar-SA"/>
              </w:rPr>
              <w:t>踏勘现场</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color w:val="000000"/>
                <w:spacing w:val="0"/>
                <w:w w:val="100"/>
                <w:kern w:val="2"/>
                <w:sz w:val="21"/>
                <w:szCs w:val="21"/>
                <w:lang w:val="en-US" w:eastAsia="zh-CN" w:bidi="ar-SA"/>
              </w:rPr>
              <w:t>不组织统一踏勘现场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color w:val="000000"/>
                <w:spacing w:val="0"/>
                <w:w w:val="100"/>
                <w:kern w:val="0"/>
                <w:sz w:val="21"/>
                <w:szCs w:val="21"/>
                <w:lang w:val="en-US" w:eastAsia="zh-CN" w:bidi="ar-SA"/>
              </w:rPr>
            </w:pPr>
            <w:r>
              <w:rPr>
                <w:rStyle w:val="19"/>
                <w:rFonts w:ascii="宋体" w:hAnsi="宋体"/>
                <w:b w:val="0"/>
                <w:i w:val="0"/>
                <w:caps w:val="0"/>
                <w:spacing w:val="0"/>
                <w:w w:val="100"/>
                <w:kern w:val="2"/>
                <w:sz w:val="21"/>
                <w:szCs w:val="21"/>
                <w:lang w:val="en-US" w:eastAsia="zh-CN" w:bidi="ar-SA"/>
              </w:rPr>
              <w:t>供应商对磋商文件提出问题的截止时间</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9"/>
                <w:rFonts w:ascii="宋体" w:hAnsi="宋体"/>
                <w:b w:val="0"/>
                <w:i w:val="0"/>
                <w:caps w:val="0"/>
                <w:color w:val="00000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磋商文件递交截止时间3日前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color w:val="000000"/>
                <w:spacing w:val="0"/>
                <w:w w:val="100"/>
                <w:kern w:val="0"/>
                <w:sz w:val="21"/>
                <w:szCs w:val="21"/>
                <w:lang w:val="en-US" w:eastAsia="zh-CN" w:bidi="ar-SA"/>
              </w:rPr>
            </w:pPr>
            <w:r>
              <w:rPr>
                <w:rStyle w:val="19"/>
                <w:rFonts w:ascii="宋体" w:hAnsi="宋体"/>
                <w:b w:val="0"/>
                <w:i w:val="0"/>
                <w:caps w:val="0"/>
                <w:spacing w:val="0"/>
                <w:w w:val="100"/>
                <w:kern w:val="2"/>
                <w:sz w:val="21"/>
                <w:szCs w:val="21"/>
                <w:lang w:val="en-US" w:eastAsia="zh-CN" w:bidi="ar-SA"/>
              </w:rPr>
              <w:t>采购代理机构答疑的时间</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9"/>
                <w:rFonts w:ascii="宋体" w:hAnsi="宋体"/>
                <w:b w:val="0"/>
                <w:i w:val="0"/>
                <w:caps w:val="0"/>
                <w:color w:val="00000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自收到供应商疑问2日内答疑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color w:val="000000"/>
                <w:spacing w:val="0"/>
                <w:w w:val="100"/>
                <w:kern w:val="0"/>
                <w:sz w:val="21"/>
                <w:szCs w:val="21"/>
                <w:lang w:val="en-US" w:eastAsia="zh-CN" w:bidi="ar-SA"/>
              </w:rPr>
            </w:pPr>
            <w:r>
              <w:rPr>
                <w:rStyle w:val="19"/>
                <w:rFonts w:ascii="宋体" w:hAnsi="宋体"/>
                <w:b w:val="0"/>
                <w:i w:val="0"/>
                <w:caps w:val="0"/>
                <w:spacing w:val="0"/>
                <w:w w:val="100"/>
                <w:kern w:val="2"/>
                <w:sz w:val="21"/>
                <w:szCs w:val="21"/>
                <w:lang w:val="en-US" w:eastAsia="zh-CN" w:bidi="ar-SA"/>
              </w:rPr>
              <w:t>构成磋商文件的其他文件</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9"/>
                <w:rFonts w:ascii="宋体" w:hAnsi="宋体"/>
                <w:b w:val="0"/>
                <w:i w:val="0"/>
                <w:caps w:val="0"/>
                <w:color w:val="00000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磋商文件的澄清、修改书及有关补充通知为磋商文件的有效组成部分。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63"/>
              <w:widowControl/>
              <w:snapToGrid w:val="0"/>
              <w:spacing w:before="0" w:beforeAutospacing="0" w:after="0" w:afterAutospacing="0" w:line="360" w:lineRule="auto"/>
              <w:jc w:val="center"/>
              <w:textAlignment w:val="baseline"/>
              <w:rPr>
                <w:rStyle w:val="19"/>
                <w:rFonts w:ascii="宋体" w:hAnsi="宋体"/>
                <w:b w:val="0"/>
                <w:i w:val="0"/>
                <w:caps w:val="0"/>
                <w:color w:val="00000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磋商文件递交截止时间和地点</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1.磋商文件截止时间：</w:t>
            </w:r>
            <w:r>
              <w:rPr>
                <w:rStyle w:val="19"/>
                <w:rFonts w:hint="eastAsia" w:ascii="宋体" w:hAnsi="宋体"/>
                <w:b w:val="0"/>
                <w:i w:val="0"/>
                <w:caps w:val="0"/>
                <w:spacing w:val="0"/>
                <w:w w:val="100"/>
                <w:kern w:val="2"/>
                <w:sz w:val="21"/>
                <w:szCs w:val="21"/>
                <w:lang w:val="en-US" w:eastAsia="zh-CN" w:bidi="ar-SA"/>
              </w:rPr>
              <w:t>2022年11月24日14时30分</w:t>
            </w:r>
            <w:r>
              <w:rPr>
                <w:rStyle w:val="19"/>
                <w:rFonts w:ascii="宋体" w:hAnsi="宋体"/>
                <w:b w:val="0"/>
                <w:i w:val="0"/>
                <w:caps w:val="0"/>
                <w:spacing w:val="0"/>
                <w:w w:val="100"/>
                <w:kern w:val="2"/>
                <w:sz w:val="21"/>
                <w:szCs w:val="21"/>
                <w:lang w:val="en-US" w:eastAsia="zh-CN" w:bidi="ar-SA"/>
              </w:rPr>
              <w:t>（北京时间）</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2.磋商时间：</w:t>
            </w:r>
            <w:r>
              <w:rPr>
                <w:rStyle w:val="19"/>
                <w:rFonts w:hint="eastAsia" w:ascii="宋体" w:hAnsi="宋体"/>
                <w:b w:val="0"/>
                <w:i w:val="0"/>
                <w:caps w:val="0"/>
                <w:spacing w:val="0"/>
                <w:w w:val="100"/>
                <w:kern w:val="2"/>
                <w:sz w:val="21"/>
                <w:szCs w:val="21"/>
                <w:lang w:val="en-US" w:eastAsia="zh-CN" w:bidi="ar-SA"/>
              </w:rPr>
              <w:t>2022年11月24日14时30分</w:t>
            </w:r>
            <w:r>
              <w:rPr>
                <w:rStyle w:val="19"/>
                <w:rFonts w:ascii="宋体" w:hAnsi="宋体"/>
                <w:b w:val="0"/>
                <w:i w:val="0"/>
                <w:caps w:val="0"/>
                <w:spacing w:val="0"/>
                <w:w w:val="100"/>
                <w:kern w:val="2"/>
                <w:sz w:val="21"/>
                <w:szCs w:val="21"/>
                <w:lang w:val="en-US" w:eastAsia="zh-CN" w:bidi="ar-SA"/>
              </w:rPr>
              <w:t>（北京时间）</w:t>
            </w:r>
          </w:p>
          <w:p>
            <w:pPr>
              <w:snapToGrid w:val="0"/>
              <w:spacing w:before="0" w:beforeAutospacing="0" w:after="0" w:afterAutospacing="0" w:line="360" w:lineRule="auto"/>
              <w:jc w:val="both"/>
              <w:textAlignment w:val="baseline"/>
              <w:rPr>
                <w:rStyle w:val="19"/>
                <w:rFonts w:ascii="宋体" w:hAnsi="宋体"/>
                <w:b w:val="0"/>
                <w:i w:val="0"/>
                <w:caps w:val="0"/>
                <w:color w:val="00000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3.磋商地点：</w:t>
            </w:r>
            <w:r>
              <w:rPr>
                <w:rStyle w:val="19"/>
                <w:rFonts w:ascii="宋体" w:hAnsi="宋体" w:eastAsia="宋体"/>
                <w:b w:val="0"/>
                <w:i w:val="0"/>
                <w:caps w:val="0"/>
                <w:color w:val="000000"/>
                <w:spacing w:val="0"/>
                <w:w w:val="100"/>
                <w:kern w:val="2"/>
                <w:sz w:val="24"/>
                <w:szCs w:val="24"/>
                <w:lang w:val="en-US" w:eastAsia="zh-CN" w:bidi="ar-SA"/>
              </w:rPr>
              <w:t>沣西新城天兴大厦16007室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63"/>
              <w:widowControl/>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磋商小组的组建</w:t>
            </w:r>
          </w:p>
        </w:tc>
        <w:tc>
          <w:tcPr>
            <w:tcW w:w="6335" w:type="dxa"/>
            <w:tcBorders>
              <w:top w:val="single" w:color="000000" w:sz="4" w:space="0"/>
              <w:left w:val="single" w:color="000000" w:sz="4" w:space="0"/>
              <w:bottom w:val="single" w:color="000000" w:sz="4" w:space="0"/>
              <w:right w:val="single" w:color="000000" w:sz="4" w:space="0"/>
            </w:tcBorders>
            <w:vAlign w:val="center"/>
          </w:tcPr>
          <w:p>
            <w:pPr>
              <w:tabs>
                <w:tab w:val="left" w:pos="1845"/>
                <w:tab w:val="right" w:pos="9014"/>
              </w:tabs>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0"/>
                <w:sz w:val="21"/>
                <w:szCs w:val="21"/>
                <w:lang w:val="en-US" w:eastAsia="zh-CN" w:bidi="ar-SA"/>
              </w:rPr>
              <w:t>磋商小组构成：3人，其中采购人代表1人，专家2人；专家名单在陕西省财政厅政府采购专家库中随机抽取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磋商有效期</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自磋商之日起九十（90）个日历日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highlight w:val="none"/>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highlight w:val="none"/>
                <w:lang w:val="en-US" w:eastAsia="zh-CN" w:bidi="ar-SA"/>
              </w:rPr>
            </w:pPr>
            <w:r>
              <w:rPr>
                <w:rStyle w:val="19"/>
                <w:rFonts w:ascii="宋体" w:hAnsi="宋体"/>
                <w:b w:val="0"/>
                <w:i w:val="0"/>
                <w:caps w:val="0"/>
                <w:spacing w:val="0"/>
                <w:w w:val="100"/>
                <w:kern w:val="2"/>
                <w:sz w:val="21"/>
                <w:szCs w:val="21"/>
                <w:highlight w:val="none"/>
                <w:lang w:val="en-US" w:eastAsia="zh-CN" w:bidi="ar-SA"/>
              </w:rPr>
              <w:t>质保期</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highlight w:val="none"/>
                <w:lang w:val="en-US" w:eastAsia="zh-CN" w:bidi="ar-SA"/>
              </w:rPr>
            </w:pPr>
            <w:r>
              <w:rPr>
                <w:rStyle w:val="19"/>
                <w:rFonts w:ascii="宋体" w:hAnsi="宋体"/>
                <w:b w:val="0"/>
                <w:i w:val="0"/>
                <w:caps w:val="0"/>
                <w:spacing w:val="0"/>
                <w:w w:val="100"/>
                <w:kern w:val="2"/>
                <w:sz w:val="21"/>
                <w:szCs w:val="21"/>
                <w:highlight w:val="none"/>
                <w:lang w:val="en-US" w:eastAsia="zh-CN" w:bidi="ar-SA"/>
              </w:rPr>
              <w:t>质保期不少于</w:t>
            </w:r>
            <w:r>
              <w:rPr>
                <w:rStyle w:val="19"/>
                <w:rFonts w:hint="eastAsia" w:ascii="宋体" w:hAnsi="宋体"/>
                <w:b w:val="0"/>
                <w:i w:val="0"/>
                <w:caps w:val="0"/>
                <w:spacing w:val="0"/>
                <w:w w:val="100"/>
                <w:kern w:val="2"/>
                <w:sz w:val="21"/>
                <w:szCs w:val="21"/>
                <w:highlight w:val="none"/>
                <w:lang w:val="en-US" w:eastAsia="zh-CN" w:bidi="ar-SA"/>
              </w:rPr>
              <w:t>12</w:t>
            </w:r>
            <w:r>
              <w:rPr>
                <w:rStyle w:val="19"/>
                <w:rFonts w:ascii="宋体" w:hAnsi="宋体"/>
                <w:b w:val="0"/>
                <w:i w:val="0"/>
                <w:caps w:val="0"/>
                <w:spacing w:val="0"/>
                <w:w w:val="100"/>
                <w:kern w:val="2"/>
                <w:sz w:val="21"/>
                <w:szCs w:val="21"/>
                <w:highlight w:val="none"/>
                <w:lang w:val="en-US" w:eastAsia="zh-CN" w:bidi="ar-SA"/>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cs="宋体"/>
                <w:b w:val="0"/>
                <w:bCs/>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cs="宋体"/>
                <w:b w:val="0"/>
                <w:bCs/>
                <w:i w:val="0"/>
                <w:caps w:val="0"/>
                <w:spacing w:val="0"/>
                <w:w w:val="100"/>
                <w:kern w:val="2"/>
                <w:sz w:val="21"/>
                <w:szCs w:val="21"/>
                <w:lang w:val="en-US" w:eastAsia="zh-CN" w:bidi="ar-SA"/>
              </w:rPr>
            </w:pPr>
            <w:r>
              <w:rPr>
                <w:rStyle w:val="19"/>
                <w:rFonts w:ascii="宋体" w:hAnsi="宋体"/>
                <w:b w:val="0"/>
                <w:i w:val="0"/>
                <w:caps w:val="0"/>
                <w:color w:val="000000"/>
                <w:spacing w:val="0"/>
                <w:w w:val="100"/>
                <w:kern w:val="2"/>
                <w:sz w:val="21"/>
                <w:szCs w:val="21"/>
                <w:lang w:val="en-US" w:eastAsia="zh-CN" w:bidi="ar-SA"/>
              </w:rPr>
              <w:t>磋商</w:t>
            </w:r>
            <w:r>
              <w:rPr>
                <w:rStyle w:val="19"/>
                <w:rFonts w:ascii="宋体" w:hAnsi="宋体"/>
                <w:b w:val="0"/>
                <w:i w:val="0"/>
                <w:caps w:val="0"/>
                <w:spacing w:val="0"/>
                <w:w w:val="100"/>
                <w:kern w:val="2"/>
                <w:sz w:val="21"/>
                <w:szCs w:val="21"/>
                <w:lang w:val="en-US" w:eastAsia="zh-CN" w:bidi="ar-SA"/>
              </w:rPr>
              <w:t>保证金</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9"/>
                <w:rFonts w:ascii="宋体" w:hAnsi="宋体" w:cs="宋体"/>
                <w:b w:val="0"/>
                <w:bCs/>
                <w:i w:val="0"/>
                <w:caps w:val="0"/>
                <w:spacing w:val="0"/>
                <w:w w:val="100"/>
                <w:kern w:val="2"/>
                <w:sz w:val="21"/>
                <w:szCs w:val="21"/>
                <w:lang w:val="en-US" w:eastAsia="zh-CN" w:bidi="ar-SA"/>
              </w:rPr>
            </w:pPr>
            <w:r>
              <w:rPr>
                <w:rStyle w:val="19"/>
                <w:rFonts w:ascii="宋体" w:hAnsi="宋体"/>
                <w:b w:val="0"/>
                <w:i w:val="0"/>
                <w:caps w:val="0"/>
                <w:color w:val="000000"/>
                <w:spacing w:val="0"/>
                <w:w w:val="100"/>
                <w:kern w:val="2"/>
                <w:sz w:val="21"/>
                <w:szCs w:val="21"/>
                <w:lang w:val="en-US" w:eastAsia="zh-CN" w:bidi="ar-S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cs="宋体"/>
                <w:b w:val="0"/>
                <w:bCs/>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cs="宋体"/>
                <w:b w:val="0"/>
                <w:bCs/>
                <w:i w:val="0"/>
                <w:caps w:val="0"/>
                <w:spacing w:val="0"/>
                <w:w w:val="100"/>
                <w:kern w:val="2"/>
                <w:sz w:val="21"/>
                <w:szCs w:val="21"/>
                <w:lang w:val="en-US" w:eastAsia="zh-CN" w:bidi="ar-SA"/>
              </w:rPr>
            </w:pPr>
            <w:r>
              <w:rPr>
                <w:rStyle w:val="19"/>
                <w:rFonts w:ascii="宋体" w:hAnsi="宋体" w:cs="宋体"/>
                <w:b w:val="0"/>
                <w:bCs/>
                <w:i w:val="0"/>
                <w:caps w:val="0"/>
                <w:spacing w:val="0"/>
                <w:w w:val="100"/>
                <w:kern w:val="2"/>
                <w:sz w:val="21"/>
                <w:szCs w:val="21"/>
                <w:lang w:val="en-US" w:eastAsia="zh-CN" w:bidi="ar-SA"/>
              </w:rPr>
              <w:t>磋商报价</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cs="宋体"/>
                <w:b w:val="0"/>
                <w:bCs/>
                <w:i w:val="0"/>
                <w:caps w:val="0"/>
                <w:spacing w:val="0"/>
                <w:w w:val="100"/>
                <w:kern w:val="2"/>
                <w:sz w:val="21"/>
                <w:szCs w:val="21"/>
                <w:lang w:val="en-US" w:eastAsia="zh-CN" w:bidi="ar-SA"/>
              </w:rPr>
              <w:t>磋商报价应包含全部货物到运送至项目现场且安装到位的一切费用，其中包括税费、运输费、安装费、人工费等费用全部总和。</w:t>
            </w:r>
          </w:p>
          <w:p>
            <w:pPr>
              <w:snapToGrid w:val="0"/>
              <w:spacing w:before="0" w:beforeAutospacing="0" w:after="0" w:afterAutospacing="0" w:line="360" w:lineRule="auto"/>
              <w:jc w:val="both"/>
              <w:textAlignment w:val="baseline"/>
              <w:rPr>
                <w:rStyle w:val="19"/>
                <w:rFonts w:ascii="宋体" w:hAnsi="宋体" w:cs="宋体"/>
                <w:b w:val="0"/>
                <w:bCs/>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供应商应充分了解项目全部情况,保障项目的完整性。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磋商有效期</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从磋商截止之日起90日历天。成交供应商响应文件有效期自动延长至项目质保期结束。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磋商响应文件的装订、数量</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磋商响应文件一律采用书籍（胶装）方式装订。</w:t>
            </w:r>
            <w:r>
              <w:rPr>
                <w:rStyle w:val="19"/>
                <w:rFonts w:ascii="宋体" w:hAnsi="宋体" w:cs="宋体"/>
                <w:b/>
                <w:bCs/>
                <w:i w:val="0"/>
                <w:caps w:val="0"/>
                <w:spacing w:val="0"/>
                <w:w w:val="100"/>
                <w:kern w:val="2"/>
                <w:sz w:val="21"/>
                <w:szCs w:val="21"/>
                <w:lang w:val="en-US" w:eastAsia="zh-CN" w:bidi="ar-SA"/>
              </w:rPr>
              <w:t>磋商响应文件正本壹份、副本壹份，电子版（U盘）贰份。</w:t>
            </w:r>
            <w:r>
              <w:rPr>
                <w:rStyle w:val="19"/>
                <w:rFonts w:ascii="宋体" w:hAnsi="宋体"/>
                <w:b w:val="0"/>
                <w:i w:val="0"/>
                <w:caps w:val="0"/>
                <w:spacing w:val="0"/>
                <w:w w:val="100"/>
                <w:kern w:val="2"/>
                <w:sz w:val="21"/>
                <w:szCs w:val="21"/>
                <w:lang w:val="en-US" w:eastAsia="zh-CN" w:bidi="ar-SA"/>
              </w:rPr>
              <w:t>供应商应将响应文件的正本、所有副本和电子版文件，用单独的封袋分装密封（封袋不得有破损），在封袋上标明“正本”、“副本”或“电子版”字样，封袋封口处应加贴封条。</w:t>
            </w:r>
          </w:p>
          <w:p>
            <w:pPr>
              <w:tabs>
                <w:tab w:val="left" w:pos="7013"/>
              </w:tabs>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i w:val="0"/>
                <w:caps w:val="0"/>
                <w:spacing w:val="0"/>
                <w:w w:val="100"/>
                <w:kern w:val="2"/>
                <w:sz w:val="21"/>
                <w:szCs w:val="21"/>
                <w:lang w:val="en-US" w:eastAsia="zh-CN" w:bidi="ar-SA"/>
              </w:rPr>
              <w:t>对未按磋商文件要求方式装订和递交的磋商响应文件，将作为无效文件处理。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封套上写明</w:t>
            </w:r>
          </w:p>
        </w:tc>
        <w:tc>
          <w:tcPr>
            <w:tcW w:w="6335" w:type="dxa"/>
            <w:tcBorders>
              <w:top w:val="single" w:color="000000" w:sz="4" w:space="0"/>
              <w:left w:val="single" w:color="000000" w:sz="4" w:space="0"/>
              <w:bottom w:val="single" w:color="000000" w:sz="4" w:space="0"/>
              <w:right w:val="single" w:color="000000" w:sz="4" w:space="0"/>
            </w:tcBorders>
            <w:vAlign w:val="center"/>
          </w:tcPr>
          <w:p>
            <w:pPr>
              <w:pStyle w:val="63"/>
              <w:widowControl/>
              <w:snapToGrid w:val="0"/>
              <w:spacing w:before="0" w:beforeAutospacing="0" w:after="0" w:afterAutospacing="0" w:line="360" w:lineRule="auto"/>
              <w:jc w:val="both"/>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项目名称：</w:t>
            </w:r>
          </w:p>
          <w:p>
            <w:pPr>
              <w:pStyle w:val="63"/>
              <w:widowControl/>
              <w:snapToGrid w:val="0"/>
              <w:spacing w:before="0" w:beforeAutospacing="0" w:after="0" w:afterAutospacing="0" w:line="360" w:lineRule="auto"/>
              <w:jc w:val="both"/>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项目编号：</w:t>
            </w:r>
          </w:p>
          <w:p>
            <w:pPr>
              <w:pStyle w:val="63"/>
              <w:widowControl/>
              <w:snapToGrid w:val="0"/>
              <w:spacing w:before="0" w:beforeAutospacing="0" w:after="0" w:afterAutospacing="0" w:line="360" w:lineRule="auto"/>
              <w:jc w:val="both"/>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供应商名称：</w:t>
            </w:r>
          </w:p>
          <w:p>
            <w:pPr>
              <w:pStyle w:val="63"/>
              <w:widowControl/>
              <w:snapToGrid w:val="0"/>
              <w:spacing w:before="0" w:beforeAutospacing="0" w:after="0" w:afterAutospacing="0" w:line="360" w:lineRule="auto"/>
              <w:jc w:val="both"/>
              <w:textAlignment w:val="baseline"/>
              <w:rPr>
                <w:rStyle w:val="19"/>
                <w:rFonts w:ascii="宋体" w:hAnsi="宋体"/>
                <w:b/>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磋商响应文件在2022年</w:t>
            </w:r>
            <w:r>
              <w:rPr>
                <w:rStyle w:val="19"/>
                <w:rFonts w:ascii="宋体" w:hAnsi="宋体"/>
                <w:b w:val="0"/>
                <w:i w:val="0"/>
                <w:caps w:val="0"/>
                <w:spacing w:val="0"/>
                <w:w w:val="100"/>
                <w:kern w:val="0"/>
                <w:sz w:val="21"/>
                <w:szCs w:val="21"/>
                <w:u w:val="single" w:color="000000"/>
                <w:lang w:val="en-US" w:eastAsia="zh-CN" w:bidi="ar-SA"/>
              </w:rPr>
              <w:t xml:space="preserve">  </w:t>
            </w:r>
            <w:r>
              <w:rPr>
                <w:rStyle w:val="19"/>
                <w:rFonts w:ascii="宋体" w:hAnsi="宋体"/>
                <w:b w:val="0"/>
                <w:i w:val="0"/>
                <w:caps w:val="0"/>
                <w:spacing w:val="0"/>
                <w:w w:val="100"/>
                <w:kern w:val="0"/>
                <w:sz w:val="21"/>
                <w:szCs w:val="21"/>
                <w:lang w:val="en-US" w:eastAsia="zh-CN" w:bidi="ar-SA"/>
              </w:rPr>
              <w:t>月</w:t>
            </w:r>
            <w:r>
              <w:rPr>
                <w:rStyle w:val="19"/>
                <w:rFonts w:ascii="宋体" w:hAnsi="宋体"/>
                <w:b w:val="0"/>
                <w:i w:val="0"/>
                <w:caps w:val="0"/>
                <w:spacing w:val="0"/>
                <w:w w:val="100"/>
                <w:kern w:val="0"/>
                <w:sz w:val="21"/>
                <w:szCs w:val="21"/>
                <w:u w:val="single" w:color="000000"/>
                <w:lang w:val="en-US" w:eastAsia="zh-CN" w:bidi="ar-SA"/>
              </w:rPr>
              <w:t xml:space="preserve">  </w:t>
            </w:r>
            <w:r>
              <w:rPr>
                <w:rStyle w:val="19"/>
                <w:rFonts w:ascii="宋体" w:hAnsi="宋体"/>
                <w:b w:val="0"/>
                <w:i w:val="0"/>
                <w:caps w:val="0"/>
                <w:spacing w:val="0"/>
                <w:w w:val="100"/>
                <w:kern w:val="0"/>
                <w:sz w:val="21"/>
                <w:szCs w:val="21"/>
                <w:lang w:val="en-US" w:eastAsia="zh-CN" w:bidi="ar-SA"/>
              </w:rPr>
              <w:t>日</w:t>
            </w:r>
            <w:r>
              <w:rPr>
                <w:rStyle w:val="19"/>
                <w:rFonts w:ascii="宋体" w:hAnsi="宋体"/>
                <w:b w:val="0"/>
                <w:i w:val="0"/>
                <w:caps w:val="0"/>
                <w:spacing w:val="0"/>
                <w:w w:val="100"/>
                <w:kern w:val="0"/>
                <w:sz w:val="21"/>
                <w:szCs w:val="21"/>
                <w:u w:val="single" w:color="000000"/>
                <w:lang w:val="en-US" w:eastAsia="zh-CN" w:bidi="ar-SA"/>
              </w:rPr>
              <w:t xml:space="preserve">  </w:t>
            </w:r>
            <w:r>
              <w:rPr>
                <w:rStyle w:val="19"/>
                <w:rFonts w:ascii="宋体" w:hAnsi="宋体"/>
                <w:b w:val="0"/>
                <w:i w:val="0"/>
                <w:caps w:val="0"/>
                <w:spacing w:val="0"/>
                <w:w w:val="100"/>
                <w:kern w:val="0"/>
                <w:sz w:val="21"/>
                <w:szCs w:val="21"/>
                <w:lang w:val="en-US" w:eastAsia="zh-CN" w:bidi="ar-SA"/>
              </w:rPr>
              <w:t>时</w:t>
            </w:r>
            <w:r>
              <w:rPr>
                <w:rStyle w:val="19"/>
                <w:rFonts w:ascii="宋体" w:hAnsi="宋体"/>
                <w:b w:val="0"/>
                <w:i w:val="0"/>
                <w:caps w:val="0"/>
                <w:spacing w:val="0"/>
                <w:w w:val="100"/>
                <w:kern w:val="0"/>
                <w:sz w:val="21"/>
                <w:szCs w:val="21"/>
                <w:u w:val="single" w:color="000000"/>
                <w:lang w:val="en-US" w:eastAsia="zh-CN" w:bidi="ar-SA"/>
              </w:rPr>
              <w:t xml:space="preserve">  </w:t>
            </w:r>
            <w:r>
              <w:rPr>
                <w:rStyle w:val="19"/>
                <w:rFonts w:ascii="宋体" w:hAnsi="宋体"/>
                <w:b w:val="0"/>
                <w:i w:val="0"/>
                <w:caps w:val="0"/>
                <w:spacing w:val="0"/>
                <w:w w:val="100"/>
                <w:kern w:val="0"/>
                <w:sz w:val="21"/>
                <w:szCs w:val="21"/>
                <w:lang w:val="en-US" w:eastAsia="zh-CN" w:bidi="ar-SA"/>
              </w:rPr>
              <w:t>分前“不得开启”字样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供应商资格要求</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1、满足《中华人民共和国政府采购法》第二十二条规定</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2、本项目的特定资格要求：</w:t>
            </w:r>
          </w:p>
          <w:p>
            <w:pPr>
              <w:snapToGrid w:val="0"/>
              <w:spacing w:before="0" w:beforeAutospacing="0" w:after="0" w:afterAutospacing="0" w:line="360" w:lineRule="auto"/>
              <w:ind w:firstLine="210" w:firstLineChars="100"/>
              <w:jc w:val="both"/>
              <w:textAlignment w:val="baseline"/>
              <w:rPr>
                <w:rStyle w:val="19"/>
                <w:rFonts w:hint="eastAsia" w:ascii="宋体" w:hAnsi="宋体" w:eastAsia="宋体"/>
                <w:b w:val="0"/>
                <w:i w:val="0"/>
                <w:caps w:val="0"/>
                <w:spacing w:val="0"/>
                <w:w w:val="100"/>
                <w:kern w:val="2"/>
                <w:sz w:val="21"/>
                <w:szCs w:val="21"/>
                <w:lang w:val="en-US" w:eastAsia="zh-CN" w:bidi="ar-SA"/>
              </w:rPr>
            </w:pPr>
            <w:r>
              <w:rPr>
                <w:rStyle w:val="19"/>
                <w:rFonts w:hint="eastAsia" w:ascii="宋体" w:hAnsi="宋体" w:eastAsia="宋体"/>
                <w:b w:val="0"/>
                <w:i w:val="0"/>
                <w:caps w:val="0"/>
                <w:spacing w:val="0"/>
                <w:w w:val="100"/>
                <w:kern w:val="2"/>
                <w:sz w:val="21"/>
                <w:szCs w:val="21"/>
                <w:lang w:val="en-US" w:eastAsia="zh-CN" w:bidi="ar-SA"/>
              </w:rPr>
              <w:t>（1）具有独立承担民事责任能力的法人或其他组织，提供统一社会信用代码的营业执照（或事业单位提供事业单位法人证书，自然人提供本人身份证）；</w:t>
            </w:r>
            <w:r>
              <w:rPr>
                <w:rStyle w:val="19"/>
                <w:rFonts w:hint="eastAsia" w:ascii="宋体" w:hAnsi="宋体" w:eastAsia="宋体"/>
                <w:b w:val="0"/>
                <w:i w:val="0"/>
                <w:caps w:val="0"/>
                <w:spacing w:val="0"/>
                <w:w w:val="100"/>
                <w:kern w:val="2"/>
                <w:sz w:val="21"/>
                <w:szCs w:val="21"/>
                <w:lang w:val="en-US" w:eastAsia="zh-CN" w:bidi="ar-SA"/>
              </w:rPr>
              <w:br w:type="textWrapping"/>
            </w:r>
            <w:r>
              <w:rPr>
                <w:rStyle w:val="19"/>
                <w:rFonts w:hint="eastAsia" w:ascii="宋体" w:hAnsi="宋体" w:eastAsia="宋体"/>
                <w:b w:val="0"/>
                <w:i w:val="0"/>
                <w:caps w:val="0"/>
                <w:spacing w:val="0"/>
                <w:w w:val="100"/>
                <w:kern w:val="2"/>
                <w:sz w:val="21"/>
                <w:szCs w:val="21"/>
                <w:lang w:val="en-US" w:eastAsia="zh-CN" w:bidi="ar-SA"/>
              </w:rPr>
              <w:t xml:space="preserve">  （2）法定代表人授权书（附法定代表人、被授权人身份证复印件）及被授权人身份证（法定代表人直接参加投标，须提供法定代表人身份证明及身份证原件）；</w:t>
            </w:r>
            <w:r>
              <w:rPr>
                <w:rStyle w:val="19"/>
                <w:rFonts w:hint="eastAsia" w:ascii="宋体" w:hAnsi="宋体" w:eastAsia="宋体"/>
                <w:b w:val="0"/>
                <w:i w:val="0"/>
                <w:caps w:val="0"/>
                <w:spacing w:val="0"/>
                <w:w w:val="100"/>
                <w:kern w:val="2"/>
                <w:sz w:val="21"/>
                <w:szCs w:val="21"/>
                <w:lang w:val="en-US" w:eastAsia="zh-CN" w:bidi="ar-SA"/>
              </w:rPr>
              <w:br w:type="textWrapping"/>
            </w:r>
            <w:r>
              <w:rPr>
                <w:rStyle w:val="19"/>
                <w:rFonts w:hint="eastAsia" w:ascii="宋体" w:hAnsi="宋体" w:eastAsia="宋体"/>
                <w:b w:val="0"/>
                <w:i w:val="0"/>
                <w:caps w:val="0"/>
                <w:spacing w:val="0"/>
                <w:w w:val="100"/>
                <w:kern w:val="2"/>
                <w:sz w:val="21"/>
                <w:szCs w:val="21"/>
                <w:lang w:val="en-US" w:eastAsia="zh-CN" w:bidi="ar-SA"/>
              </w:rPr>
              <w:t xml:space="preserve">  （3）供应商为代理商的应提供《医疗器械经营许可证》或《医疗器械经营备案凭证》及所投产品医疗器械注册证(含附件和附页)；供应商为制造厂商的应提供《医疗器械生产许可证》和《医疗器械经营许可证》及所投产品医疗器械注册证(含附件和附页)；</w:t>
            </w:r>
            <w:r>
              <w:rPr>
                <w:rStyle w:val="19"/>
                <w:rFonts w:hint="eastAsia" w:ascii="宋体" w:hAnsi="宋体" w:eastAsia="宋体"/>
                <w:b w:val="0"/>
                <w:i w:val="0"/>
                <w:caps w:val="0"/>
                <w:spacing w:val="0"/>
                <w:w w:val="100"/>
                <w:kern w:val="2"/>
                <w:sz w:val="21"/>
                <w:szCs w:val="21"/>
                <w:lang w:val="en-US" w:eastAsia="zh-CN" w:bidi="ar-SA"/>
              </w:rPr>
              <w:br w:type="textWrapping"/>
            </w:r>
            <w:r>
              <w:rPr>
                <w:rStyle w:val="19"/>
                <w:rFonts w:hint="eastAsia" w:ascii="宋体" w:hAnsi="宋体" w:eastAsia="宋体"/>
                <w:b w:val="0"/>
                <w:i w:val="0"/>
                <w:caps w:val="0"/>
                <w:spacing w:val="0"/>
                <w:w w:val="100"/>
                <w:kern w:val="2"/>
                <w:sz w:val="21"/>
                <w:szCs w:val="21"/>
                <w:lang w:val="en-US" w:eastAsia="zh-CN" w:bidi="ar-SA"/>
              </w:rPr>
              <w:t xml:space="preserve">  （4）提供2020年或2021年任一年度经审计的财务报告（成立时间至提交投标文件截止时间不足一年的可提供成立后任意时段的资产负债表），或基本存款账户开户银行出具的资信证明及基本存款账户开户许可证（基本账户信息表）；</w:t>
            </w:r>
            <w:r>
              <w:rPr>
                <w:rStyle w:val="19"/>
                <w:rFonts w:hint="eastAsia" w:ascii="宋体" w:hAnsi="宋体" w:eastAsia="宋体"/>
                <w:b w:val="0"/>
                <w:i w:val="0"/>
                <w:caps w:val="0"/>
                <w:spacing w:val="0"/>
                <w:w w:val="100"/>
                <w:kern w:val="2"/>
                <w:sz w:val="21"/>
                <w:szCs w:val="21"/>
                <w:lang w:val="en-US" w:eastAsia="zh-CN" w:bidi="ar-SA"/>
              </w:rPr>
              <w:br w:type="textWrapping"/>
            </w:r>
            <w:r>
              <w:rPr>
                <w:rStyle w:val="19"/>
                <w:rFonts w:hint="eastAsia" w:ascii="宋体" w:hAnsi="宋体" w:eastAsia="宋体"/>
                <w:b w:val="0"/>
                <w:i w:val="0"/>
                <w:caps w:val="0"/>
                <w:spacing w:val="0"/>
                <w:w w:val="100"/>
                <w:kern w:val="2"/>
                <w:sz w:val="21"/>
                <w:szCs w:val="21"/>
                <w:lang w:val="en-US" w:eastAsia="zh-CN" w:bidi="ar-SA"/>
              </w:rPr>
              <w:t xml:space="preserve">  （5）具备履行合同所必需的设备和专业技术能力的证明材料(由供应商根据项目需求提供说明材料或者承诺)；</w:t>
            </w:r>
            <w:r>
              <w:rPr>
                <w:rStyle w:val="19"/>
                <w:rFonts w:hint="eastAsia" w:ascii="宋体" w:hAnsi="宋体" w:eastAsia="宋体"/>
                <w:b w:val="0"/>
                <w:i w:val="0"/>
                <w:caps w:val="0"/>
                <w:spacing w:val="0"/>
                <w:w w:val="100"/>
                <w:kern w:val="2"/>
                <w:sz w:val="21"/>
                <w:szCs w:val="21"/>
                <w:lang w:val="en-US" w:eastAsia="zh-CN" w:bidi="ar-SA"/>
              </w:rPr>
              <w:br w:type="textWrapping"/>
            </w:r>
            <w:r>
              <w:rPr>
                <w:rStyle w:val="19"/>
                <w:rFonts w:hint="eastAsia" w:ascii="宋体" w:hAnsi="宋体" w:eastAsia="宋体"/>
                <w:b w:val="0"/>
                <w:i w:val="0"/>
                <w:caps w:val="0"/>
                <w:spacing w:val="0"/>
                <w:w w:val="100"/>
                <w:kern w:val="2"/>
                <w:sz w:val="21"/>
                <w:szCs w:val="21"/>
                <w:lang w:val="en-US" w:eastAsia="zh-CN" w:bidi="ar-SA"/>
              </w:rPr>
              <w:t xml:space="preserve">  （6）税收缴纳证明：提供2022年1月至今已缴纳的至少一个月的纳税证明或完税证明；依法免税的单位应提供相关证明材料；</w:t>
            </w:r>
            <w:r>
              <w:rPr>
                <w:rStyle w:val="19"/>
                <w:rFonts w:hint="eastAsia" w:ascii="宋体" w:hAnsi="宋体" w:eastAsia="宋体"/>
                <w:b w:val="0"/>
                <w:i w:val="0"/>
                <w:caps w:val="0"/>
                <w:spacing w:val="0"/>
                <w:w w:val="100"/>
                <w:kern w:val="2"/>
                <w:sz w:val="21"/>
                <w:szCs w:val="21"/>
                <w:lang w:val="en-US" w:eastAsia="zh-CN" w:bidi="ar-SA"/>
              </w:rPr>
              <w:br w:type="textWrapping"/>
            </w:r>
            <w:r>
              <w:rPr>
                <w:rStyle w:val="19"/>
                <w:rFonts w:hint="eastAsia" w:ascii="宋体" w:hAnsi="宋体" w:eastAsia="宋体"/>
                <w:b w:val="0"/>
                <w:i w:val="0"/>
                <w:caps w:val="0"/>
                <w:spacing w:val="0"/>
                <w:w w:val="100"/>
                <w:kern w:val="2"/>
                <w:sz w:val="21"/>
                <w:szCs w:val="21"/>
                <w:lang w:val="en-US" w:eastAsia="zh-CN" w:bidi="ar-SA"/>
              </w:rPr>
              <w:t xml:space="preserve">  （7）社会保障资金缴纳证明：提供2022年1月至今已缴存的至少一个月的社会保障资金缴存单据或社保机构开具的社会保险参保缴费情况证明，单据或证明上应有社保机构或代收机构的公章；依法不需要缴纳社会保障资金的投标人应提供相关文件证明；</w:t>
            </w:r>
            <w:r>
              <w:rPr>
                <w:rStyle w:val="19"/>
                <w:rFonts w:hint="eastAsia" w:ascii="宋体" w:hAnsi="宋体" w:eastAsia="宋体"/>
                <w:b w:val="0"/>
                <w:i w:val="0"/>
                <w:caps w:val="0"/>
                <w:spacing w:val="0"/>
                <w:w w:val="100"/>
                <w:kern w:val="2"/>
                <w:sz w:val="21"/>
                <w:szCs w:val="21"/>
                <w:lang w:val="en-US" w:eastAsia="zh-CN" w:bidi="ar-SA"/>
              </w:rPr>
              <w:br w:type="textWrapping"/>
            </w:r>
            <w:r>
              <w:rPr>
                <w:rStyle w:val="19"/>
                <w:rFonts w:hint="eastAsia" w:ascii="宋体" w:hAnsi="宋体" w:eastAsia="宋体"/>
                <w:b w:val="0"/>
                <w:i w:val="0"/>
                <w:caps w:val="0"/>
                <w:spacing w:val="0"/>
                <w:w w:val="100"/>
                <w:kern w:val="2"/>
                <w:sz w:val="21"/>
                <w:szCs w:val="21"/>
                <w:lang w:val="en-US" w:eastAsia="zh-CN" w:bidi="ar-SA"/>
              </w:rPr>
              <w:t xml:space="preserve">  （8）参加政府采购活动前3年内，在经营活动中没有重大违法记录的书面声明；</w:t>
            </w:r>
            <w:r>
              <w:rPr>
                <w:rStyle w:val="19"/>
                <w:rFonts w:hint="eastAsia" w:ascii="宋体" w:hAnsi="宋体" w:eastAsia="宋体"/>
                <w:b w:val="0"/>
                <w:i w:val="0"/>
                <w:caps w:val="0"/>
                <w:spacing w:val="0"/>
                <w:w w:val="100"/>
                <w:kern w:val="2"/>
                <w:sz w:val="21"/>
                <w:szCs w:val="21"/>
                <w:lang w:val="en-US" w:eastAsia="zh-CN" w:bidi="ar-SA"/>
              </w:rPr>
              <w:br w:type="textWrapping"/>
            </w:r>
            <w:r>
              <w:rPr>
                <w:rStyle w:val="19"/>
                <w:rFonts w:hint="eastAsia" w:ascii="宋体" w:hAnsi="宋体" w:eastAsia="宋体"/>
                <w:b w:val="0"/>
                <w:i w:val="0"/>
                <w:caps w:val="0"/>
                <w:spacing w:val="0"/>
                <w:w w:val="100"/>
                <w:kern w:val="2"/>
                <w:sz w:val="21"/>
                <w:szCs w:val="21"/>
                <w:lang w:val="en-US" w:eastAsia="zh-CN" w:bidi="ar-SA"/>
              </w:rPr>
              <w:t xml:space="preserve">  （9）供应商信誉证明：不得为“信用中国”网站(http://www.creditchina.gov.cn)列入“失信被执行人或重大税收违法案件当事人名单或政府采购严重违法失信行为记录名单”的投标人；不得为中国政府采购网(http://www.ccgp.gov.cn)“政府采购严重违法失信行为记录名单”中的投标人；</w:t>
            </w:r>
            <w:r>
              <w:rPr>
                <w:rStyle w:val="19"/>
                <w:rFonts w:hint="eastAsia" w:ascii="宋体" w:hAnsi="宋体" w:eastAsia="宋体"/>
                <w:b w:val="0"/>
                <w:i w:val="0"/>
                <w:caps w:val="0"/>
                <w:spacing w:val="0"/>
                <w:w w:val="100"/>
                <w:kern w:val="2"/>
                <w:sz w:val="21"/>
                <w:szCs w:val="21"/>
                <w:lang w:val="en-US" w:eastAsia="zh-CN" w:bidi="ar-SA"/>
              </w:rPr>
              <w:br w:type="textWrapping"/>
            </w:r>
            <w:r>
              <w:rPr>
                <w:rStyle w:val="19"/>
                <w:rFonts w:hint="eastAsia" w:ascii="宋体" w:hAnsi="宋体" w:eastAsia="宋体"/>
                <w:b w:val="0"/>
                <w:i w:val="0"/>
                <w:caps w:val="0"/>
                <w:spacing w:val="0"/>
                <w:w w:val="100"/>
                <w:kern w:val="2"/>
                <w:sz w:val="21"/>
                <w:szCs w:val="21"/>
                <w:lang w:val="en-US" w:eastAsia="zh-CN" w:bidi="ar-SA"/>
              </w:rPr>
              <w:t xml:space="preserve">  （10）本项目不接受联合体投标，单位负责人为同一人或者存在直接控股、管理关系的不同供应商，不得参加同一项目的政府采购活动（提供书面声明材料）；</w:t>
            </w:r>
            <w:r>
              <w:rPr>
                <w:rStyle w:val="19"/>
                <w:rFonts w:hint="eastAsia" w:ascii="宋体" w:hAnsi="宋体" w:eastAsia="宋体"/>
                <w:b w:val="0"/>
                <w:i w:val="0"/>
                <w:caps w:val="0"/>
                <w:spacing w:val="0"/>
                <w:w w:val="100"/>
                <w:kern w:val="2"/>
                <w:sz w:val="21"/>
                <w:szCs w:val="21"/>
                <w:lang w:val="en-US" w:eastAsia="zh-CN" w:bidi="ar-SA"/>
              </w:rPr>
              <w:br w:type="textWrapping"/>
            </w:r>
            <w:r>
              <w:rPr>
                <w:rStyle w:val="19"/>
                <w:rFonts w:hint="eastAsia" w:ascii="宋体" w:hAnsi="宋体" w:eastAsia="宋体"/>
                <w:b w:val="0"/>
                <w:i w:val="0"/>
                <w:caps w:val="0"/>
                <w:spacing w:val="0"/>
                <w:w w:val="100"/>
                <w:kern w:val="2"/>
                <w:sz w:val="21"/>
                <w:szCs w:val="21"/>
                <w:lang w:val="en-US" w:eastAsia="zh-CN" w:bidi="ar-SA"/>
              </w:rPr>
              <w:t xml:space="preserve">  （11）本项目专门面向中小企业采购；须符合《政府采购促进中小企业发展管理办法》（财库〔2020〕46号）规定的中小企业参加。</w:t>
            </w:r>
          </w:p>
          <w:p>
            <w:pPr>
              <w:snapToGrid w:val="0"/>
              <w:spacing w:before="0" w:beforeAutospacing="0" w:after="0" w:afterAutospacing="0" w:line="360" w:lineRule="auto"/>
              <w:ind w:firstLine="422"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rPr>
              <w:t>注：以上资格要求均为必备资格，缺少其中任何一项，其磋商文件视为无效文件。磋商文件正本中的法定代表人授权委托书或法定代表人身份证明必须附原件，其他资格证明文件提供复印件并加盖供应商公章（原件自带，以备查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cs="宋体"/>
                <w:b w:val="0"/>
                <w:bCs/>
                <w:i w:val="0"/>
                <w:caps w:val="0"/>
                <w:spacing w:val="0"/>
                <w:w w:val="100"/>
                <w:kern w:val="2"/>
                <w:sz w:val="21"/>
                <w:szCs w:val="21"/>
                <w:lang w:val="en-US" w:eastAsia="zh-CN" w:bidi="ar-SA"/>
              </w:rPr>
              <w:t>所有权</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本项目涉及货物的所有权均归采购人所有。供应商应保证，采购人在国内使用该货物或货物的任何一部分时，免受第三方提出的侵犯其专利权、商标权或工业设计权的起诉。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cs="宋体"/>
                <w:b w:val="0"/>
                <w:bCs/>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付款方式</w:t>
            </w:r>
          </w:p>
        </w:tc>
        <w:tc>
          <w:tcPr>
            <w:tcW w:w="6335" w:type="dxa"/>
            <w:tcBorders>
              <w:top w:val="single" w:color="000000" w:sz="4" w:space="0"/>
              <w:left w:val="single" w:color="000000" w:sz="4" w:space="0"/>
              <w:bottom w:val="single" w:color="000000" w:sz="4" w:space="0"/>
              <w:right w:val="single" w:color="000000" w:sz="4" w:space="0"/>
            </w:tcBorders>
            <w:vAlign w:val="center"/>
          </w:tcPr>
          <w:p>
            <w:pPr>
              <w:pStyle w:val="25"/>
              <w:widowControl/>
              <w:snapToGrid w:val="0"/>
              <w:spacing w:before="0" w:beforeAutospacing="0" w:after="0" w:afterAutospacing="0" w:line="360" w:lineRule="auto"/>
              <w:ind w:left="0" w:leftChars="0" w:firstLine="420" w:firstLineChars="0"/>
              <w:jc w:val="both"/>
              <w:textAlignment w:val="baseline"/>
              <w:rPr>
                <w:rStyle w:val="19"/>
                <w:rFonts w:hint="eastAsia" w:ascii="Calibri" w:hAnsi="Calibri"/>
                <w:b w:val="0"/>
                <w:i w:val="0"/>
                <w:caps w:val="0"/>
                <w:spacing w:val="0"/>
                <w:w w:val="100"/>
                <w:kern w:val="2"/>
                <w:sz w:val="21"/>
                <w:szCs w:val="20"/>
                <w:lang w:val="en-US" w:eastAsia="zh-CN" w:bidi="ar-SA"/>
              </w:rPr>
            </w:pPr>
            <w:r>
              <w:rPr>
                <w:rStyle w:val="19"/>
                <w:rFonts w:hint="eastAsia" w:ascii="Calibri" w:hAnsi="Calibri"/>
                <w:b w:val="0"/>
                <w:i w:val="0"/>
                <w:caps w:val="0"/>
                <w:spacing w:val="0"/>
                <w:w w:val="100"/>
                <w:kern w:val="2"/>
                <w:sz w:val="21"/>
                <w:szCs w:val="20"/>
                <w:lang w:val="en-US" w:eastAsia="zh-CN" w:bidi="ar-SA"/>
              </w:rPr>
              <w:t>1、签订合同后付合同总价款的百分之五十（50%）；</w:t>
            </w:r>
          </w:p>
          <w:p>
            <w:pPr>
              <w:pStyle w:val="25"/>
              <w:widowControl/>
              <w:snapToGrid w:val="0"/>
              <w:spacing w:before="0" w:beforeAutospacing="0" w:after="0" w:afterAutospacing="0" w:line="360" w:lineRule="auto"/>
              <w:ind w:left="0" w:leftChars="0" w:firstLine="420" w:firstLineChars="0"/>
              <w:jc w:val="both"/>
              <w:textAlignment w:val="baseline"/>
              <w:rPr>
                <w:rStyle w:val="19"/>
                <w:rFonts w:hint="eastAsia" w:ascii="Calibri" w:hAnsi="Calibri"/>
                <w:b w:val="0"/>
                <w:i w:val="0"/>
                <w:caps w:val="0"/>
                <w:spacing w:val="0"/>
                <w:w w:val="100"/>
                <w:kern w:val="2"/>
                <w:sz w:val="21"/>
                <w:szCs w:val="20"/>
                <w:lang w:val="en-US" w:eastAsia="zh-CN" w:bidi="ar-SA"/>
              </w:rPr>
            </w:pPr>
            <w:r>
              <w:rPr>
                <w:rStyle w:val="19"/>
                <w:rFonts w:hint="eastAsia" w:ascii="Calibri" w:hAnsi="Calibri"/>
                <w:b w:val="0"/>
                <w:i w:val="0"/>
                <w:caps w:val="0"/>
                <w:spacing w:val="0"/>
                <w:w w:val="100"/>
                <w:kern w:val="2"/>
                <w:sz w:val="21"/>
                <w:szCs w:val="20"/>
                <w:lang w:val="en-US" w:eastAsia="zh-CN" w:bidi="ar-SA"/>
              </w:rPr>
              <w:t>2、自终验结束之日起至质保期满一年后，供应商持《终验合格单》原件和等额发票在采购人处办理合同总价款百分之四十（40%）货款的支付手续；</w:t>
            </w:r>
          </w:p>
          <w:p>
            <w:pPr>
              <w:pStyle w:val="25"/>
              <w:widowControl/>
              <w:snapToGrid w:val="0"/>
              <w:spacing w:before="0" w:beforeAutospacing="0" w:after="0" w:afterAutospacing="0" w:line="360" w:lineRule="auto"/>
              <w:ind w:left="0" w:leftChars="0" w:firstLine="420" w:firstLineChars="0"/>
              <w:jc w:val="both"/>
              <w:textAlignment w:val="baseline"/>
              <w:rPr>
                <w:rStyle w:val="19"/>
                <w:rFonts w:hint="eastAsia" w:ascii="Calibri" w:hAnsi="Calibri"/>
                <w:b w:val="0"/>
                <w:i w:val="0"/>
                <w:caps w:val="0"/>
                <w:spacing w:val="0"/>
                <w:w w:val="100"/>
                <w:kern w:val="2"/>
                <w:sz w:val="21"/>
                <w:szCs w:val="20"/>
                <w:lang w:val="en-US" w:eastAsia="zh-CN" w:bidi="ar-SA"/>
              </w:rPr>
            </w:pPr>
            <w:r>
              <w:rPr>
                <w:rStyle w:val="19"/>
                <w:rFonts w:hint="eastAsia" w:ascii="Calibri" w:hAnsi="Calibri"/>
                <w:b w:val="0"/>
                <w:i w:val="0"/>
                <w:caps w:val="0"/>
                <w:spacing w:val="0"/>
                <w:w w:val="100"/>
                <w:kern w:val="2"/>
                <w:sz w:val="21"/>
                <w:szCs w:val="20"/>
                <w:lang w:val="en-US" w:eastAsia="zh-CN" w:bidi="ar-SA"/>
              </w:rPr>
              <w:t>3、剩余百分之十（10%）作为质保金，自质保期满一年之日起至1年后在无索赔争议的情况下，持等额发票在采购人处办理百分之十（10%）货款的支付手续；</w:t>
            </w:r>
          </w:p>
          <w:p>
            <w:pPr>
              <w:pStyle w:val="25"/>
              <w:widowControl/>
              <w:snapToGrid w:val="0"/>
              <w:spacing w:before="0" w:beforeAutospacing="0" w:after="0" w:afterAutospacing="0" w:line="360" w:lineRule="auto"/>
              <w:ind w:left="0" w:leftChars="0" w:firstLine="420" w:firstLineChars="0"/>
              <w:jc w:val="both"/>
              <w:textAlignment w:val="baseline"/>
              <w:rPr>
                <w:rStyle w:val="19"/>
                <w:rFonts w:ascii="Calibri" w:hAnsi="Calibri"/>
                <w:b w:val="0"/>
                <w:i w:val="0"/>
                <w:caps w:val="0"/>
                <w:spacing w:val="0"/>
                <w:w w:val="100"/>
                <w:kern w:val="2"/>
                <w:sz w:val="21"/>
                <w:szCs w:val="20"/>
                <w:lang w:val="en-US" w:eastAsia="zh-CN" w:bidi="ar-SA"/>
              </w:rPr>
            </w:pPr>
            <w:r>
              <w:rPr>
                <w:rStyle w:val="19"/>
                <w:rFonts w:hint="eastAsia" w:ascii="Calibri" w:hAnsi="Calibri"/>
                <w:b w:val="0"/>
                <w:i w:val="0"/>
                <w:caps w:val="0"/>
                <w:spacing w:val="0"/>
                <w:w w:val="100"/>
                <w:kern w:val="2"/>
                <w:sz w:val="21"/>
                <w:szCs w:val="20"/>
                <w:lang w:val="en-US" w:eastAsia="zh-CN" w:bidi="ar-SA"/>
              </w:rPr>
              <w:t>4、按实际完成数量据实验收结算。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招标代理服务费</w:t>
            </w:r>
          </w:p>
        </w:tc>
        <w:tc>
          <w:tcPr>
            <w:tcW w:w="6335" w:type="dxa"/>
            <w:tcBorders>
              <w:top w:val="single" w:color="000000" w:sz="4" w:space="0"/>
              <w:left w:val="single" w:color="000000" w:sz="4" w:space="0"/>
              <w:bottom w:val="single" w:color="000000" w:sz="4" w:space="0"/>
              <w:right w:val="single" w:color="000000" w:sz="4" w:space="0"/>
            </w:tcBorders>
            <w:vAlign w:val="center"/>
          </w:tcPr>
          <w:p>
            <w:pPr>
              <w:numPr>
                <w:ilvl w:val="0"/>
                <w:numId w:val="3"/>
              </w:numPr>
              <w:snapToGrid w:val="0"/>
              <w:spacing w:before="0" w:beforeAutospacing="0" w:after="0" w:afterAutospacing="0" w:line="360" w:lineRule="auto"/>
              <w:jc w:val="left"/>
              <w:textAlignment w:val="baseline"/>
              <w:rPr>
                <w:rStyle w:val="19"/>
                <w:rFonts w:ascii="Calibri" w:hAnsi="Calibri"/>
                <w:b w:val="0"/>
                <w:i w:val="0"/>
                <w:caps w:val="0"/>
                <w:spacing w:val="0"/>
                <w:w w:val="100"/>
                <w:kern w:val="2"/>
                <w:sz w:val="21"/>
                <w:szCs w:val="22"/>
                <w:lang w:val="en-US" w:eastAsia="zh-CN" w:bidi="ar-SA"/>
              </w:rPr>
            </w:pPr>
            <w:r>
              <w:rPr>
                <w:rStyle w:val="19"/>
                <w:rFonts w:ascii="Calibri" w:hAnsi="Calibri"/>
                <w:b w:val="0"/>
                <w:i w:val="0"/>
                <w:caps w:val="0"/>
                <w:spacing w:val="0"/>
                <w:w w:val="100"/>
                <w:kern w:val="2"/>
                <w:sz w:val="21"/>
                <w:szCs w:val="22"/>
                <w:lang w:val="en-US" w:eastAsia="zh-CN" w:bidi="ar-SA"/>
              </w:rPr>
              <w:t>成交服务费按约定由成交供应商支付，领取成交通知书前，由成交单位向采购代理机构缴纳成交服务费，一次性付清。</w:t>
            </w:r>
          </w:p>
          <w:p>
            <w:pPr>
              <w:numPr>
                <w:ilvl w:val="0"/>
                <w:numId w:val="3"/>
              </w:numPr>
              <w:snapToGrid w:val="0"/>
              <w:spacing w:before="0" w:beforeAutospacing="0" w:after="0" w:afterAutospacing="0" w:line="360" w:lineRule="auto"/>
              <w:jc w:val="left"/>
              <w:textAlignment w:val="baseline"/>
              <w:rPr>
                <w:rStyle w:val="19"/>
                <w:rFonts w:ascii="Calibri" w:hAnsi="Calibri"/>
                <w:b w:val="0"/>
                <w:i w:val="0"/>
                <w:caps w:val="0"/>
                <w:spacing w:val="0"/>
                <w:w w:val="100"/>
                <w:kern w:val="2"/>
                <w:sz w:val="21"/>
                <w:szCs w:val="22"/>
                <w:lang w:val="en-US" w:eastAsia="zh-CN" w:bidi="ar-SA"/>
              </w:rPr>
            </w:pPr>
            <w:r>
              <w:rPr>
                <w:rStyle w:val="19"/>
                <w:rFonts w:ascii="Calibri" w:hAnsi="Calibri"/>
                <w:b w:val="0"/>
                <w:i w:val="0"/>
                <w:caps w:val="0"/>
                <w:spacing w:val="0"/>
                <w:w w:val="100"/>
                <w:kern w:val="2"/>
                <w:sz w:val="21"/>
                <w:szCs w:val="22"/>
                <w:lang w:val="en-US" w:eastAsia="zh-CN" w:bidi="ar-SA"/>
              </w:rPr>
              <w:t>成交服务费按国家发展与改革委员会 《招标代理服务收费暂行办法》（计价格[2002]1980号）及发改办价格[2003]857号文件的规定标准计取，招标代理服务收费按差额定率累进法计算。此服务费应计入磋商报价中，但不需要单独开列。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2"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ind w:left="420" w:hanging="250"/>
              <w:jc w:val="center"/>
              <w:textAlignment w:val="baseline"/>
              <w:rPr>
                <w:rStyle w:val="19"/>
                <w:rFonts w:ascii="宋体" w:hAnsi="宋体"/>
                <w:b w:val="0"/>
                <w:i w:val="0"/>
                <w:caps w:val="0"/>
                <w:spacing w:val="0"/>
                <w:w w:val="100"/>
                <w:kern w:val="2"/>
                <w:sz w:val="21"/>
                <w:szCs w:val="21"/>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所有权</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19"/>
                <w:rFonts w:ascii="Calibri" w:hAnsi="Calibri"/>
                <w:b w:val="0"/>
                <w:i w:val="0"/>
                <w:caps w:val="0"/>
                <w:spacing w:val="0"/>
                <w:w w:val="100"/>
                <w:kern w:val="2"/>
                <w:sz w:val="21"/>
                <w:szCs w:val="22"/>
                <w:lang w:val="en-US" w:eastAsia="zh-CN" w:bidi="ar-SA"/>
              </w:rPr>
            </w:pPr>
            <w:r>
              <w:rPr>
                <w:rStyle w:val="19"/>
                <w:rFonts w:ascii="宋体" w:hAnsi="宋体"/>
                <w:b w:val="0"/>
                <w:i w:val="0"/>
                <w:caps w:val="0"/>
                <w:spacing w:val="0"/>
                <w:w w:val="100"/>
                <w:kern w:val="2"/>
                <w:sz w:val="21"/>
                <w:szCs w:val="21"/>
                <w:lang w:val="en-US" w:eastAsia="zh-CN" w:bidi="ar-SA"/>
              </w:rPr>
              <w:t>本项目涉及货物的所有权均归采购人所有。供应商应保证，采购人在国内使用该货物或货物的任何一部分时，免受第三方提出的侵犯其专利权、商标权或工业设计权的起诉。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eastAsia="宋体"/>
                <w:b w:val="0"/>
                <w:i w:val="0"/>
                <w:caps w:val="0"/>
                <w:color w:val="000000"/>
                <w:spacing w:val="0"/>
                <w:w w:val="100"/>
                <w:kern w:val="2"/>
                <w:sz w:val="21"/>
                <w:szCs w:val="21"/>
                <w:lang w:val="en-US" w:eastAsia="zh-CN" w:bidi="ar-SA"/>
              </w:rPr>
            </w:pPr>
            <w:r>
              <w:rPr>
                <w:rStyle w:val="19"/>
                <w:rFonts w:ascii="宋体" w:hAnsi="宋体" w:eastAsia="宋体"/>
                <w:b w:val="0"/>
                <w:i w:val="0"/>
                <w:caps w:val="0"/>
                <w:color w:val="000000"/>
                <w:spacing w:val="0"/>
                <w:w w:val="100"/>
                <w:kern w:val="2"/>
                <w:sz w:val="21"/>
                <w:szCs w:val="21"/>
                <w:lang w:val="en-US" w:eastAsia="zh-CN" w:bidi="ar-SA"/>
              </w:rPr>
              <w:t>29</w:t>
            </w: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eastAsia="宋体"/>
                <w:b w:val="0"/>
                <w:i w:val="0"/>
                <w:caps w:val="0"/>
                <w:color w:val="000000"/>
                <w:spacing w:val="0"/>
                <w:w w:val="100"/>
                <w:kern w:val="2"/>
                <w:sz w:val="21"/>
                <w:szCs w:val="21"/>
                <w:lang w:val="en-US" w:eastAsia="zh-CN" w:bidi="ar-SA"/>
              </w:rPr>
            </w:pPr>
            <w:r>
              <w:rPr>
                <w:rStyle w:val="19"/>
                <w:rFonts w:ascii="宋体" w:hAnsi="宋体"/>
                <w:b w:val="0"/>
                <w:i w:val="0"/>
                <w:caps w:val="0"/>
                <w:color w:val="000000"/>
                <w:spacing w:val="0"/>
                <w:w w:val="100"/>
                <w:kern w:val="2"/>
                <w:sz w:val="21"/>
                <w:szCs w:val="21"/>
                <w:lang w:val="en-US" w:eastAsia="zh-CN" w:bidi="ar-SA"/>
              </w:rPr>
              <w:t>履约保证金</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9"/>
                <w:rFonts w:ascii="宋体" w:hAnsi="宋体" w:eastAsia="宋体"/>
                <w:b w:val="0"/>
                <w:i w:val="0"/>
                <w:caps w:val="0"/>
                <w:color w:val="000000"/>
                <w:spacing w:val="0"/>
                <w:w w:val="100"/>
                <w:kern w:val="2"/>
                <w:sz w:val="21"/>
                <w:szCs w:val="21"/>
                <w:lang w:val="en-US" w:eastAsia="zh-CN" w:bidi="ar-SA"/>
              </w:rPr>
            </w:pPr>
            <w:r>
              <w:rPr>
                <w:rStyle w:val="19"/>
                <w:rFonts w:ascii="宋体" w:hAnsi="宋体" w:eastAsia="宋体"/>
                <w:b w:val="0"/>
                <w:i w:val="0"/>
                <w:caps w:val="0"/>
                <w:color w:val="000000"/>
                <w:spacing w:val="0"/>
                <w:w w:val="100"/>
                <w:kern w:val="2"/>
                <w:sz w:val="21"/>
                <w:szCs w:val="21"/>
                <w:lang w:val="en-US" w:eastAsia="zh-CN" w:bidi="ar-S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eastAsia="宋体" w:cs="宋体"/>
                <w:b/>
                <w:bCs/>
                <w:i w:val="0"/>
                <w:caps w:val="0"/>
                <w:color w:val="000000"/>
                <w:spacing w:val="0"/>
                <w:w w:val="100"/>
                <w:kern w:val="2"/>
                <w:sz w:val="21"/>
                <w:szCs w:val="21"/>
                <w:lang w:val="en-US" w:eastAsia="zh-CN" w:bidi="ar-SA"/>
              </w:rPr>
            </w:pPr>
            <w:r>
              <w:rPr>
                <w:rStyle w:val="19"/>
                <w:rFonts w:ascii="宋体" w:hAnsi="宋体" w:eastAsia="宋体" w:cs="宋体"/>
                <w:b/>
                <w:bCs/>
                <w:i w:val="0"/>
                <w:caps w:val="0"/>
                <w:color w:val="000000"/>
                <w:spacing w:val="0"/>
                <w:w w:val="100"/>
                <w:kern w:val="2"/>
                <w:sz w:val="21"/>
                <w:szCs w:val="21"/>
                <w:lang w:val="en-US" w:eastAsia="zh-CN" w:bidi="ar-SA"/>
              </w:rPr>
              <w:t>30</w:t>
            </w: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eastAsia="宋体" w:cs="宋体"/>
                <w:b/>
                <w:bCs/>
                <w:i w:val="0"/>
                <w:caps w:val="0"/>
                <w:color w:val="000000"/>
                <w:spacing w:val="0"/>
                <w:w w:val="100"/>
                <w:kern w:val="2"/>
                <w:sz w:val="21"/>
                <w:szCs w:val="21"/>
                <w:lang w:val="en-US" w:eastAsia="zh-CN" w:bidi="ar-SA"/>
              </w:rPr>
            </w:pPr>
            <w:r>
              <w:rPr>
                <w:rStyle w:val="19"/>
                <w:rFonts w:ascii="宋体" w:hAnsi="宋体" w:eastAsia="宋体" w:cs="宋体"/>
                <w:b/>
                <w:bCs/>
                <w:i w:val="0"/>
                <w:caps w:val="0"/>
                <w:color w:val="000000"/>
                <w:spacing w:val="0"/>
                <w:w w:val="100"/>
                <w:kern w:val="2"/>
                <w:sz w:val="21"/>
                <w:szCs w:val="21"/>
                <w:lang w:val="en-US" w:eastAsia="zh-CN" w:bidi="ar-SA"/>
              </w:rPr>
              <w:t>现场携带原件</w:t>
            </w:r>
          </w:p>
        </w:tc>
        <w:tc>
          <w:tcPr>
            <w:tcW w:w="63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19"/>
                <w:rFonts w:ascii="宋体" w:hAnsi="宋体" w:eastAsia="宋体" w:cs="宋体"/>
                <w:b/>
                <w:bCs/>
                <w:i w:val="0"/>
                <w:caps w:val="0"/>
                <w:color w:val="000000"/>
                <w:spacing w:val="0"/>
                <w:w w:val="100"/>
                <w:kern w:val="2"/>
                <w:sz w:val="21"/>
                <w:szCs w:val="21"/>
                <w:lang w:val="en-US" w:eastAsia="zh-CN" w:bidi="ar-SA"/>
              </w:rPr>
            </w:pPr>
            <w:r>
              <w:rPr>
                <w:rStyle w:val="19"/>
                <w:rFonts w:ascii="宋体" w:hAnsi="宋体" w:eastAsia="宋体" w:cs="宋体"/>
                <w:b/>
                <w:bCs/>
                <w:i w:val="0"/>
                <w:caps w:val="0"/>
                <w:color w:val="000000"/>
                <w:spacing w:val="0"/>
                <w:w w:val="100"/>
                <w:kern w:val="2"/>
                <w:sz w:val="21"/>
                <w:szCs w:val="21"/>
                <w:lang w:val="en-US" w:eastAsia="zh-CN" w:bidi="ar-SA"/>
              </w:rPr>
              <w:t>1、法定代表人授权书（附法定代表人身份证复印件）及被授权人身份证原件；</w:t>
            </w:r>
          </w:p>
          <w:p>
            <w:pPr>
              <w:snapToGrid w:val="0"/>
              <w:spacing w:before="0" w:beforeAutospacing="0" w:after="0" w:afterAutospacing="0" w:line="360" w:lineRule="auto"/>
              <w:jc w:val="left"/>
              <w:textAlignment w:val="baseline"/>
              <w:rPr>
                <w:rStyle w:val="19"/>
                <w:rFonts w:ascii="宋体" w:hAnsi="宋体" w:eastAsia="宋体" w:cs="宋体"/>
                <w:b/>
                <w:bCs/>
                <w:i w:val="0"/>
                <w:caps w:val="0"/>
                <w:color w:val="000000"/>
                <w:spacing w:val="0"/>
                <w:w w:val="100"/>
                <w:kern w:val="2"/>
                <w:sz w:val="21"/>
                <w:szCs w:val="21"/>
                <w:lang w:val="en-US" w:eastAsia="zh-CN" w:bidi="ar-SA"/>
              </w:rPr>
            </w:pPr>
            <w:r>
              <w:rPr>
                <w:rStyle w:val="19"/>
                <w:rFonts w:ascii="宋体" w:hAnsi="宋体" w:eastAsia="宋体" w:cs="宋体"/>
                <w:b/>
                <w:bCs/>
                <w:i w:val="0"/>
                <w:caps w:val="0"/>
                <w:color w:val="000000"/>
                <w:spacing w:val="0"/>
                <w:w w:val="100"/>
                <w:kern w:val="2"/>
                <w:sz w:val="21"/>
                <w:szCs w:val="21"/>
                <w:lang w:val="en-US" w:eastAsia="zh-CN" w:bidi="ar-SA"/>
              </w:rPr>
              <w:t>2、法定代表人直接参加投标须提供法定代表人身份证原件。</w:t>
            </w:r>
          </w:p>
        </w:tc>
      </w:tr>
    </w:tbl>
    <w:p>
      <w:pPr>
        <w:pStyle w:val="22"/>
        <w:widowControl/>
        <w:snapToGrid w:val="0"/>
        <w:spacing w:before="0" w:beforeAutospacing="0" w:after="0" w:afterAutospacing="0" w:line="240" w:lineRule="auto"/>
        <w:jc w:val="both"/>
        <w:textAlignment w:val="baseline"/>
        <w:rPr>
          <w:rStyle w:val="19"/>
          <w:rFonts w:ascii="宋体" w:hAnsi="宋体"/>
          <w:b/>
          <w:i w:val="0"/>
          <w:caps w:val="0"/>
          <w:spacing w:val="0"/>
          <w:w w:val="100"/>
          <w:kern w:val="2"/>
          <w:sz w:val="28"/>
          <w:szCs w:val="22"/>
          <w:lang w:val="en-US" w:eastAsia="zh-CN" w:bidi="ar-SA"/>
        </w:rPr>
      </w:pPr>
    </w:p>
    <w:p>
      <w:pPr>
        <w:snapToGrid w:val="0"/>
        <w:spacing w:before="0" w:beforeAutospacing="0" w:after="0" w:afterAutospacing="0" w:line="360" w:lineRule="auto"/>
        <w:ind w:firstLine="221" w:firstLineChars="100"/>
        <w:jc w:val="both"/>
        <w:textAlignment w:val="baseline"/>
        <w:rPr>
          <w:rStyle w:val="19"/>
          <w:rFonts w:ascii="宋体" w:hAnsi="宋体"/>
          <w:b w:val="0"/>
          <w:i w:val="0"/>
          <w:caps w:val="0"/>
          <w:spacing w:val="0"/>
          <w:w w:val="100"/>
          <w:kern w:val="2"/>
          <w:sz w:val="21"/>
          <w:szCs w:val="22"/>
          <w:lang w:val="en-US" w:eastAsia="zh-CN" w:bidi="ar-SA"/>
        </w:rPr>
        <w:sectPr>
          <w:footerReference r:id="rId10" w:type="first"/>
          <w:footerReference r:id="rId9" w:type="default"/>
          <w:footnotePr>
            <w:pos w:val="beneathText"/>
          </w:footnotePr>
          <w:pgSz w:w="11906" w:h="16838"/>
          <w:pgMar w:top="1440" w:right="1423" w:bottom="1219" w:left="1644" w:header="851" w:footer="992" w:gutter="0"/>
          <w:lnNumType w:countBy="0"/>
          <w:pgNumType w:fmt="decimal" w:start="1"/>
          <w:cols w:space="425" w:num="1"/>
          <w:titlePg/>
          <w:vAlign w:val="top"/>
          <w:docGrid w:linePitch="312" w:charSpace="0"/>
        </w:sectPr>
      </w:pPr>
      <w:r>
        <w:rPr>
          <w:rStyle w:val="19"/>
          <w:rFonts w:ascii="宋体" w:hAnsi="宋体" w:cs="宋体"/>
          <w:b/>
          <w:bCs/>
          <w:i w:val="0"/>
          <w:caps w:val="0"/>
          <w:spacing w:val="0"/>
          <w:w w:val="100"/>
          <w:kern w:val="2"/>
          <w:sz w:val="22"/>
          <w:szCs w:val="24"/>
          <w:lang w:val="en-US" w:eastAsia="zh-CN" w:bidi="ar-SA"/>
        </w:rPr>
        <w:t>备注：磋商文件其他部分内容与本须知前附表内容不一致的，以本须知前附表内容为准。</w:t>
      </w:r>
    </w:p>
    <w:p>
      <w:pPr>
        <w:snapToGrid w:val="0"/>
        <w:spacing w:before="0" w:beforeAutospacing="0" w:after="0" w:afterAutospacing="0" w:line="360" w:lineRule="auto"/>
        <w:ind w:firstLine="361" w:firstLineChars="100"/>
        <w:jc w:val="center"/>
        <w:textAlignment w:val="baseline"/>
        <w:outlineLvl w:val="0"/>
        <w:rPr>
          <w:rStyle w:val="19"/>
          <w:rFonts w:ascii="宋体" w:hAnsi="宋体"/>
          <w:b w:val="0"/>
          <w:i w:val="0"/>
          <w:caps w:val="0"/>
          <w:spacing w:val="0"/>
          <w:w w:val="100"/>
          <w:kern w:val="2"/>
          <w:sz w:val="36"/>
          <w:szCs w:val="22"/>
          <w:lang w:val="en-US" w:eastAsia="zh-CN" w:bidi="ar-SA"/>
        </w:rPr>
      </w:pPr>
      <w:bookmarkStart w:id="2" w:name="_Toc27569"/>
      <w:r>
        <w:rPr>
          <w:rStyle w:val="19"/>
          <w:rFonts w:ascii="宋体" w:hAnsi="宋体"/>
          <w:b/>
          <w:bCs/>
          <w:i w:val="0"/>
          <w:caps w:val="0"/>
          <w:spacing w:val="0"/>
          <w:w w:val="100"/>
          <w:kern w:val="2"/>
          <w:sz w:val="36"/>
          <w:szCs w:val="22"/>
          <w:lang w:val="en-US" w:eastAsia="zh-CN" w:bidi="ar-SA"/>
        </w:rPr>
        <w:t>第三部分  供应商须知</w:t>
      </w:r>
      <w:bookmarkEnd w:id="2"/>
    </w:p>
    <w:p>
      <w:pPr>
        <w:pStyle w:val="24"/>
        <w:keepLines/>
        <w:widowControl/>
        <w:snapToGrid w:val="0"/>
        <w:spacing w:before="0" w:beforeAutospacing="0" w:after="0" w:afterAutospacing="0" w:line="360" w:lineRule="auto"/>
        <w:jc w:val="center"/>
        <w:textAlignment w:val="baseline"/>
        <w:rPr>
          <w:rStyle w:val="19"/>
          <w:rFonts w:ascii="宋体" w:hAnsi="宋体" w:eastAsia="宋体" w:cs="宋体"/>
          <w:b/>
          <w:bCs/>
          <w:i w:val="0"/>
          <w:caps w:val="0"/>
          <w:spacing w:val="0"/>
          <w:w w:val="100"/>
          <w:kern w:val="0"/>
          <w:sz w:val="28"/>
          <w:szCs w:val="28"/>
          <w:lang w:val="en-US" w:eastAsia="zh-CN" w:bidi="ar-SA"/>
        </w:rPr>
      </w:pPr>
      <w:r>
        <w:rPr>
          <w:rStyle w:val="19"/>
          <w:rFonts w:ascii="宋体" w:hAnsi="宋体" w:eastAsia="宋体" w:cs="宋体"/>
          <w:b/>
          <w:bCs/>
          <w:i w:val="0"/>
          <w:caps w:val="0"/>
          <w:spacing w:val="0"/>
          <w:w w:val="100"/>
          <w:kern w:val="0"/>
          <w:sz w:val="28"/>
          <w:szCs w:val="28"/>
          <w:lang w:val="en-US" w:eastAsia="zh-CN" w:bidi="ar-SA"/>
        </w:rPr>
        <w:t>A 总则</w:t>
      </w:r>
    </w:p>
    <w:p>
      <w:pPr>
        <w:pStyle w:val="29"/>
        <w:keepLines/>
        <w:widowControl/>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1 适用范围</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1.1本磋商文件仅适用于本采购公告中所叙述项目的货物及服务采购。</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1.2本次采购属服务类政府采购，采购人，采购代理机构、供应商、磋商小组的相关行为均受《中华人民共和国政府采购法》、财政部规章及政府采购项目所在地有关法规、规章的约束，其权利受到上述法律法规的保护。</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 xml:space="preserve">2 定义 </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2.1 “采购人”系</w:t>
      </w:r>
      <w:r>
        <w:rPr>
          <w:rStyle w:val="19"/>
          <w:rFonts w:hint="eastAsia" w:ascii="宋体" w:hAnsi="宋体"/>
          <w:b w:val="0"/>
          <w:i w:val="0"/>
          <w:caps w:val="0"/>
          <w:spacing w:val="0"/>
          <w:w w:val="100"/>
          <w:kern w:val="2"/>
          <w:sz w:val="21"/>
          <w:szCs w:val="21"/>
          <w:lang w:val="en-US" w:eastAsia="zh-CN" w:bidi="ar-SA"/>
        </w:rPr>
        <w:t>武功县人民医院</w:t>
      </w:r>
      <w:r>
        <w:rPr>
          <w:rStyle w:val="19"/>
          <w:rFonts w:ascii="宋体" w:hAnsi="宋体"/>
          <w:b w:val="0"/>
          <w:i w:val="0"/>
          <w:caps w:val="0"/>
          <w:spacing w:val="0"/>
          <w:w w:val="100"/>
          <w:kern w:val="2"/>
          <w:sz w:val="21"/>
          <w:szCs w:val="21"/>
          <w:lang w:val="en-US" w:eastAsia="zh-CN" w:bidi="ar-SA"/>
        </w:rPr>
        <w:t>；</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“采购代理机构”系指陕西友邦项目管理有限公司。</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2.2 “供应商”系指响应采购人要求提交响应文件的供应商。</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2.3 “货物”系指供应商按磋商文件规定，须向买方提供的产品及其它有关技术资料和材料。</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 “服务”系指磋商文件规定供应商须承担的运输、安装、检验、售后服务以及其他类似的义务。</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3 合格的供应商</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3.1 凡符合供应商资格要求且有能力提供采购服务的供应商均可参加采购活动。</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3.2 供应商必须在采购公告载明的地点购买磋商文件并登记备案，未经购买磋商文件并登记备案的潜在供应商均无资格参加本次磋商报价。</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3.3 供应商应参照《中华人民共和国政府采购法》及其它有关的中国法律和法规。</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3.4 只有在法律上和财务上独立，合法运作，并独立于采购代理机构和采购人的供货人才能参加磋商。</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4合格的服务</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满足采购人需求并符合相关法律法规的规定。</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5 费用</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供应商应承担所有与编写和提交响应文件有关的费用，无论磋商过程中的做法和结果如何，采购人及采购代理机构在任何情况下均无义务和责任承担这些费用。</w:t>
      </w:r>
    </w:p>
    <w:p>
      <w:pPr>
        <w:pStyle w:val="24"/>
        <w:keepLines/>
        <w:widowControl/>
        <w:snapToGrid w:val="0"/>
        <w:spacing w:before="0" w:beforeAutospacing="0" w:after="0" w:afterAutospacing="0" w:line="360" w:lineRule="auto"/>
        <w:jc w:val="center"/>
        <w:textAlignment w:val="baseline"/>
        <w:rPr>
          <w:rStyle w:val="19"/>
          <w:rFonts w:ascii="宋体" w:hAnsi="宋体" w:eastAsia="宋体" w:cs="宋体"/>
          <w:b/>
          <w:bCs/>
          <w:i w:val="0"/>
          <w:caps w:val="0"/>
          <w:spacing w:val="0"/>
          <w:w w:val="100"/>
          <w:kern w:val="0"/>
          <w:sz w:val="28"/>
          <w:szCs w:val="28"/>
          <w:lang w:val="en-US" w:eastAsia="zh-CN" w:bidi="ar-SA"/>
        </w:rPr>
      </w:pPr>
      <w:r>
        <w:rPr>
          <w:rStyle w:val="19"/>
          <w:rFonts w:ascii="宋体" w:hAnsi="宋体" w:eastAsia="宋体" w:cs="宋体"/>
          <w:b/>
          <w:bCs/>
          <w:i w:val="0"/>
          <w:caps w:val="0"/>
          <w:spacing w:val="0"/>
          <w:w w:val="100"/>
          <w:kern w:val="0"/>
          <w:sz w:val="28"/>
          <w:szCs w:val="28"/>
          <w:lang w:val="en-US" w:eastAsia="zh-CN" w:bidi="ar-SA"/>
        </w:rPr>
        <w:t>B 磋商文件说明</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6 磋商文件的构成</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6.1  磋商文件用以阐明所需提供的服务、采购、磋商报价程序和合同条件。磋商文件包括：</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6.1.1采购公告</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6.1.2供应商须知前附表</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6.1.3供应商须知</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6.1.4评标办法及标准</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6.1.5采购内容及要求</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6.1.6合同格式（参考格式）</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6.1.7响应文件格式</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6.2  供应商应认真阅读磋商文件中所有的事项、格式条款和规范要求等。供应商没有对磋商文件全面做出实质性响应是供应商的风险。磋商小组有权拒绝没有对磋商文件要求做出实质性响应的磋商。</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7 磋商文件的澄清</w:t>
      </w:r>
    </w:p>
    <w:p>
      <w:pPr>
        <w:pStyle w:val="29"/>
        <w:keepLines/>
        <w:widowControl/>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任何供应商对磋商文件（除质疑外）需要询问或澄清的，或认为有必要与采购代理机构进行技术交流的，均应在磋商截止时间3日前按磋商文件中的联系方式，以书面形式向采购代理机构提出，采购代理机构应当在2日内，以书面形式予以答复（答复中不包括问题的来源），或认为有必要召开答疑会。超过该时间收到的需要询问或澄清的内容，采购代理机构有权不予答复。</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8 磋商文件的修改</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8.1  在磋商文件要求提交响应文件截止时间5日前，不足5日应延长至5日，无论出于何种原因，采购人可主动地或在解答供应商要求澄清的问题时对磋商文件进行修改。</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8.2  磋商文件的修改将以书面形式通知所有磋商文件的收受人，供应商在收到该通知后应立即以书面形式予以确认。</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8.3  为使供应商在准备响应文件时，有充分的时间对磋商文件的修改进行研究考虑，采购人可自行决定，酌情推迟投标截止日期，并以书面形式通知所有已购买磋商文件的供应商。</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8.4  磋商文件的修改书将构成磋商文件的一部分，对采购人和供应商都具有约束力。</w:t>
      </w:r>
    </w:p>
    <w:p>
      <w:pPr>
        <w:pStyle w:val="24"/>
        <w:keepLines/>
        <w:widowControl/>
        <w:tabs>
          <w:tab w:val="left" w:pos="576"/>
        </w:tabs>
        <w:snapToGrid w:val="0"/>
        <w:spacing w:before="0" w:beforeAutospacing="0" w:after="0" w:afterAutospacing="0" w:line="360" w:lineRule="auto"/>
        <w:jc w:val="center"/>
        <w:textAlignment w:val="baseline"/>
        <w:rPr>
          <w:rStyle w:val="19"/>
          <w:rFonts w:ascii="宋体" w:hAnsi="宋体" w:eastAsia="宋体"/>
          <w:b w:val="0"/>
          <w:i w:val="0"/>
          <w:caps w:val="0"/>
          <w:spacing w:val="0"/>
          <w:w w:val="100"/>
          <w:kern w:val="0"/>
          <w:sz w:val="21"/>
          <w:szCs w:val="21"/>
          <w:lang w:val="en-US" w:eastAsia="zh-CN" w:bidi="ar-SA"/>
        </w:rPr>
      </w:pPr>
      <w:r>
        <w:rPr>
          <w:rStyle w:val="19"/>
          <w:rFonts w:ascii="宋体" w:hAnsi="宋体" w:eastAsia="宋体" w:cs="宋体"/>
          <w:b/>
          <w:bCs/>
          <w:i w:val="0"/>
          <w:caps w:val="0"/>
          <w:spacing w:val="0"/>
          <w:w w:val="100"/>
          <w:kern w:val="0"/>
          <w:sz w:val="28"/>
          <w:szCs w:val="28"/>
          <w:lang w:val="en-US" w:eastAsia="zh-CN" w:bidi="ar-SA"/>
        </w:rPr>
        <w:t>C 响应文件的编写</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9 响应文件编制的原则</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9.1 供应商应在认真阅读磋商文件所有内容的基础上，按照磋商文件的要求编制完整的响应文件。磋商文件中对响应文件格式有要求的，应按格式逐项填写内容，不准有空项；无相应内容可填的项应填写“无”、“没有相应指标”等明确的回答文字。响应文件中留有空项的，将被视为不完整响应的响应文件，其投标将有可能被拒绝。</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9.2 供应商必须保证响应文件所提供的全部资料真实可靠，并接受对其中任何资料进一步审查的要求。</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9.3 响应文件须对磋商文件中的内容做出实质性和完整的响应，否则其投标将被拒绝。</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10 响应文件语言</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由供应商编写的响应文件和往来信件应以中文书写。</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11 计量单位</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除在磋商文件的技术规格中另有规定外，计量单位应使用中华人民共和国法定计量单位。</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12 响应文件的组成</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4"/>
          <w:szCs w:val="22"/>
          <w:lang w:val="en-US" w:eastAsia="zh-CN" w:bidi="ar-SA"/>
        </w:rPr>
      </w:pPr>
      <w:r>
        <w:rPr>
          <w:rStyle w:val="19"/>
          <w:rFonts w:ascii="宋体" w:hAnsi="宋体"/>
          <w:b w:val="0"/>
          <w:i w:val="0"/>
          <w:caps w:val="0"/>
          <w:spacing w:val="0"/>
          <w:w w:val="100"/>
          <w:kern w:val="2"/>
          <w:sz w:val="21"/>
          <w:szCs w:val="21"/>
          <w:lang w:val="en-US" w:eastAsia="zh-CN" w:bidi="ar-SA"/>
        </w:rPr>
        <w:t>响应文件必须根据磋商文件提供的内容及格式编制，并对磋商文件做出实质性响应。具体内容包括：</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13 响应文件格式</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供应商应按磋商文件中提供的响应文件格式填写“磋商响应函”、“开标一览表”以及其他附件格式。</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14 磋商报价</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14.1本项目的磋商报价采用本须知磋商须知前附表所规定的方式进行报价。</w:t>
      </w:r>
    </w:p>
    <w:p>
      <w:pPr>
        <w:snapToGrid w:val="0"/>
        <w:spacing w:before="0" w:beforeAutospacing="0" w:after="0" w:afterAutospacing="0" w:line="360" w:lineRule="auto"/>
        <w:ind w:left="525" w:hanging="525"/>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14.2凡因供应商对磋商文件阅读不深、理解不透、误解、疏漏，或因市场行情了解不清，造成的后果和风险由供应商自负。</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15 磋商货币</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采购人只接受人民币作为唯一磋商报价货币。</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16 磋商保证金</w:t>
      </w:r>
    </w:p>
    <w:p>
      <w:pPr>
        <w:snapToGrid w:val="0"/>
        <w:spacing w:before="0" w:beforeAutospacing="0" w:after="0" w:afterAutospacing="0" w:line="360" w:lineRule="auto"/>
        <w:ind w:left="525" w:hanging="525"/>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16.1根据《咸阳市财政局关于促进政府采购公平竞争优化营商环境的通知》（咸财采购〔2021〕9 号文），本项目无需缴纳投标保证金。</w:t>
      </w:r>
    </w:p>
    <w:p>
      <w:pPr>
        <w:pStyle w:val="25"/>
        <w:widowControl/>
        <w:snapToGrid w:val="0"/>
        <w:spacing w:before="0" w:beforeAutospacing="0" w:after="0" w:afterAutospacing="0" w:line="240" w:lineRule="auto"/>
        <w:ind w:left="0" w:leftChars="0" w:firstLine="0" w:firstLineChars="0"/>
        <w:jc w:val="both"/>
        <w:textAlignment w:val="baseline"/>
        <w:rPr>
          <w:rStyle w:val="19"/>
          <w:rFonts w:ascii="宋体" w:hAnsi="宋体" w:eastAsia="宋体"/>
          <w:b w:val="0"/>
          <w:i w:val="0"/>
          <w:caps w:val="0"/>
          <w:spacing w:val="0"/>
          <w:w w:val="100"/>
          <w:kern w:val="2"/>
          <w:sz w:val="21"/>
          <w:szCs w:val="21"/>
          <w:lang w:val="en-US" w:eastAsia="zh-CN" w:bidi="ar-SA"/>
        </w:rPr>
      </w:pPr>
      <w:r>
        <w:rPr>
          <w:rStyle w:val="19"/>
          <w:rFonts w:ascii="宋体" w:hAnsi="宋体" w:eastAsia="宋体"/>
          <w:b w:val="0"/>
          <w:i w:val="0"/>
          <w:caps w:val="0"/>
          <w:spacing w:val="0"/>
          <w:w w:val="100"/>
          <w:kern w:val="2"/>
          <w:sz w:val="21"/>
          <w:szCs w:val="21"/>
          <w:lang w:val="en-US" w:eastAsia="zh-CN" w:bidi="ar-SA"/>
        </w:rPr>
        <w:t>16.2 履约保证金</w:t>
      </w:r>
    </w:p>
    <w:p>
      <w:pPr>
        <w:snapToGrid w:val="0"/>
        <w:spacing w:before="0" w:beforeAutospacing="0" w:after="0" w:afterAutospacing="0" w:line="360" w:lineRule="auto"/>
        <w:ind w:left="525" w:hanging="525"/>
        <w:jc w:val="both"/>
        <w:textAlignment w:val="baseline"/>
        <w:rPr>
          <w:rStyle w:val="19"/>
          <w:rFonts w:ascii="宋体" w:hAnsi="宋体" w:eastAsia="宋体"/>
          <w:b w:val="0"/>
          <w:i w:val="0"/>
          <w:caps w:val="0"/>
          <w:spacing w:val="0"/>
          <w:w w:val="100"/>
          <w:kern w:val="2"/>
          <w:sz w:val="21"/>
          <w:szCs w:val="21"/>
          <w:lang w:val="en-US" w:eastAsia="zh-CN" w:bidi="ar-SA"/>
        </w:rPr>
      </w:pPr>
      <w:r>
        <w:rPr>
          <w:rStyle w:val="19"/>
          <w:rFonts w:ascii="宋体" w:hAnsi="宋体" w:eastAsia="宋体"/>
          <w:b w:val="0"/>
          <w:i w:val="0"/>
          <w:caps w:val="0"/>
          <w:spacing w:val="0"/>
          <w:w w:val="100"/>
          <w:kern w:val="2"/>
          <w:sz w:val="21"/>
          <w:szCs w:val="21"/>
          <w:lang w:val="en-US" w:eastAsia="zh-CN" w:bidi="ar-SA"/>
        </w:rPr>
        <w:t>16.2.1本项目需要提交履约保证金的，适用本条。</w:t>
      </w:r>
    </w:p>
    <w:p>
      <w:pPr>
        <w:snapToGrid w:val="0"/>
        <w:spacing w:before="0" w:beforeAutospacing="0" w:after="0" w:afterAutospacing="0" w:line="360" w:lineRule="auto"/>
        <w:ind w:left="0" w:firstLineChars="0"/>
        <w:jc w:val="both"/>
        <w:textAlignment w:val="baseline"/>
        <w:rPr>
          <w:rStyle w:val="19"/>
          <w:rFonts w:ascii="宋体" w:hAnsi="宋体" w:eastAsia="宋体"/>
          <w:b w:val="0"/>
          <w:i w:val="0"/>
          <w:caps w:val="0"/>
          <w:spacing w:val="0"/>
          <w:w w:val="100"/>
          <w:kern w:val="2"/>
          <w:sz w:val="21"/>
          <w:szCs w:val="21"/>
          <w:lang w:val="en-US" w:eastAsia="zh-CN" w:bidi="ar-SA"/>
        </w:rPr>
      </w:pPr>
      <w:r>
        <w:rPr>
          <w:rStyle w:val="19"/>
          <w:rFonts w:ascii="宋体" w:hAnsi="宋体" w:eastAsia="宋体"/>
          <w:b w:val="0"/>
          <w:i w:val="0"/>
          <w:caps w:val="0"/>
          <w:spacing w:val="0"/>
          <w:w w:val="100"/>
          <w:kern w:val="2"/>
          <w:sz w:val="21"/>
          <w:szCs w:val="21"/>
          <w:lang w:val="en-US" w:eastAsia="zh-CN" w:bidi="ar-SA"/>
        </w:rPr>
        <w:t>16.2.2中标（成交）人在收到采购代理机构的中标通知书后10日内，应按照投标人须知前附表规定的形式、金额，向采购人提交履约保证金或履约担保。联合体中标的，履约保证金或履约担保由联合体各方或者联合体中牵头人的名义提交。</w:t>
      </w:r>
    </w:p>
    <w:p>
      <w:pPr>
        <w:snapToGrid w:val="0"/>
        <w:spacing w:before="0" w:beforeAutospacing="0" w:after="0" w:afterAutospacing="0" w:line="360" w:lineRule="auto"/>
        <w:ind w:left="525" w:hanging="525"/>
        <w:jc w:val="both"/>
        <w:textAlignment w:val="baseline"/>
        <w:rPr>
          <w:rStyle w:val="19"/>
          <w:rFonts w:ascii="宋体" w:hAnsi="宋体" w:eastAsia="宋体"/>
          <w:b w:val="0"/>
          <w:i w:val="0"/>
          <w:caps w:val="0"/>
          <w:spacing w:val="0"/>
          <w:w w:val="100"/>
          <w:kern w:val="2"/>
          <w:sz w:val="21"/>
          <w:szCs w:val="21"/>
          <w:lang w:val="en-US" w:eastAsia="zh-CN" w:bidi="ar-SA"/>
        </w:rPr>
      </w:pPr>
      <w:r>
        <w:rPr>
          <w:rStyle w:val="19"/>
          <w:rFonts w:ascii="宋体" w:hAnsi="宋体" w:eastAsia="宋体"/>
          <w:b w:val="0"/>
          <w:i w:val="0"/>
          <w:caps w:val="0"/>
          <w:spacing w:val="0"/>
          <w:w w:val="100"/>
          <w:kern w:val="2"/>
          <w:sz w:val="21"/>
          <w:szCs w:val="21"/>
          <w:lang w:val="en-US" w:eastAsia="zh-CN" w:bidi="ar-SA"/>
        </w:rPr>
        <w:t>16.2.3中标人不能按照本章第16.2.1项规定提交履约保证金或履约担保的，视为放弃中标资格，其投标保证金不予退还，给采购人造成的损失超过投标保证金金额的，中标人应当对超过部分予以赔偿。</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17 磋商有效期</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u w:val="single"/>
          <w:lang w:val="en-US" w:eastAsia="zh-CN" w:bidi="ar-SA"/>
        </w:rPr>
      </w:pPr>
      <w:r>
        <w:rPr>
          <w:rStyle w:val="19"/>
          <w:rFonts w:ascii="宋体" w:hAnsi="宋体"/>
          <w:b w:val="0"/>
          <w:i w:val="0"/>
          <w:caps w:val="0"/>
          <w:spacing w:val="0"/>
          <w:w w:val="100"/>
          <w:kern w:val="2"/>
          <w:sz w:val="21"/>
          <w:szCs w:val="21"/>
          <w:lang w:val="en-US" w:eastAsia="zh-CN" w:bidi="ar-SA"/>
        </w:rPr>
        <w:t>17.1  响应文件自开标之日起，磋商有效期为90日历天。响应文件的有效期比本须知规定的有效期短的，将被视为非响应磋商，采购人有权拒绝。</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 xml:space="preserve">17.2  </w:t>
      </w:r>
      <w:r>
        <w:rPr>
          <w:rStyle w:val="19"/>
          <w:rFonts w:ascii="宋体" w:hAnsi="宋体"/>
          <w:b w:val="0"/>
          <w:i w:val="0"/>
          <w:caps w:val="0"/>
          <w:color w:val="000000"/>
          <w:spacing w:val="0"/>
          <w:w w:val="100"/>
          <w:kern w:val="2"/>
          <w:sz w:val="21"/>
          <w:szCs w:val="21"/>
          <w:lang w:val="en-US" w:eastAsia="zh-CN" w:bidi="ar-SA"/>
        </w:rPr>
        <w:t>特殊情况下，采购人可于投标有效期满之前要求供应商同意延长有效期，要求与答复均应为书面形式。</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18 响应文件的签署及格式</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18.1响应文件的正本和副本均需打印或使用墨水笔书写。响应文件应由供应商法定代表人或经法定代表人正式授权的供应商代表在“磋商文件”要求的地方签字并加盖供应商公章。一旦正本和副本有差异，以正本为准。</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18.2除供应商对错处作必要修改外，响应文件中不许有加行、涂抹或改写。若有修改须由签署响应文件的人在旁边签字才有效。</w:t>
      </w:r>
    </w:p>
    <w:p>
      <w:pPr>
        <w:pStyle w:val="24"/>
        <w:keepLines/>
        <w:widowControl/>
        <w:tabs>
          <w:tab w:val="left" w:pos="576"/>
        </w:tabs>
        <w:snapToGrid w:val="0"/>
        <w:spacing w:before="0" w:beforeAutospacing="0" w:after="0" w:afterAutospacing="0" w:line="360" w:lineRule="auto"/>
        <w:jc w:val="center"/>
        <w:textAlignment w:val="baseline"/>
        <w:rPr>
          <w:rStyle w:val="19"/>
          <w:rFonts w:ascii="宋体" w:hAnsi="宋体" w:eastAsia="宋体" w:cs="宋体"/>
          <w:b/>
          <w:bCs/>
          <w:i w:val="0"/>
          <w:caps w:val="0"/>
          <w:spacing w:val="0"/>
          <w:w w:val="100"/>
          <w:kern w:val="0"/>
          <w:sz w:val="28"/>
          <w:szCs w:val="28"/>
          <w:lang w:val="en-US" w:eastAsia="zh-CN" w:bidi="ar-SA"/>
        </w:rPr>
      </w:pPr>
      <w:r>
        <w:rPr>
          <w:rStyle w:val="19"/>
          <w:rFonts w:ascii="宋体" w:hAnsi="宋体" w:eastAsia="宋体" w:cs="宋体"/>
          <w:b/>
          <w:bCs/>
          <w:i w:val="0"/>
          <w:caps w:val="0"/>
          <w:spacing w:val="0"/>
          <w:w w:val="100"/>
          <w:kern w:val="0"/>
          <w:sz w:val="28"/>
          <w:szCs w:val="28"/>
          <w:lang w:val="en-US" w:eastAsia="zh-CN" w:bidi="ar-SA"/>
        </w:rPr>
        <w:t>D 响应文件的递交</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19 响应文件的数量、包装和标记</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19.1响应文件数量见供应商须知前附表。一旦正本与副本不符，以正本为准。</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19.2供应商应在响应文件密封文件袋封面加盖供应商公章以保证文件密封性完整。</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19.3响应文件必须密封递交。对封装材料及样式不作特别规定，但供应商应当保证其封装的可靠性，不致因搬运、堆放等原因散开。所有密封袋/箱和响应文件封面须标明项目名称、采购项目编号、供应商名称及“正本”、“副本”字样。</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19.4如果未按上述规定进行密封和标记，采购人有权拒绝供应商的响应文件。</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20 投标截止时间</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20.1  所有响应文件都必须按“采购公告”中规定的统一递交响应文件时间送达“采购公告”中规定的递交地址。</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20.2  出现因磋商文件的修改推迟投标截止日期时，则按修改通知规定的时间递交。</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20.3  在响应文件递交截止时间之后递交的任何响应文件及资料将被拒绝接收。</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20.4  拒绝接受以电报、电话、传真、电子邮件形式的投标。</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21 响应文件的修改与撤回</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21.1 供应商在递交响应文件后，可以修改或撤回其投标，但采购代理机构必须在规定的投标截止期之前，收到修改或撤回的书面通知。</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21.2 供应商的修改或撤回通知应按规定编制、密封、标记和发送。撤回通知书也可以用传真传递，但随后要用经过签字的信件确认，其送达时间不得迟于投标截止时间。</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21.3 在投标截止期之后，供应商不得对其投标做任何修改。</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21.4 从投标截止期至供应商在磋商响应函格式中确定的投标有效期之间的这段时间内，供应商不得撤回其投标。</w:t>
      </w:r>
    </w:p>
    <w:p>
      <w:pPr>
        <w:pStyle w:val="24"/>
        <w:keepLines/>
        <w:widowControl/>
        <w:tabs>
          <w:tab w:val="left" w:pos="576"/>
        </w:tabs>
        <w:snapToGrid w:val="0"/>
        <w:spacing w:before="0" w:beforeAutospacing="0" w:after="0" w:afterAutospacing="0" w:line="360" w:lineRule="auto"/>
        <w:jc w:val="center"/>
        <w:textAlignment w:val="baseline"/>
        <w:rPr>
          <w:rStyle w:val="19"/>
          <w:rFonts w:ascii="宋体" w:hAnsi="宋体" w:eastAsia="宋体" w:cs="宋体"/>
          <w:b/>
          <w:bCs/>
          <w:i w:val="0"/>
          <w:caps w:val="0"/>
          <w:spacing w:val="0"/>
          <w:w w:val="100"/>
          <w:kern w:val="0"/>
          <w:sz w:val="28"/>
          <w:szCs w:val="28"/>
          <w:lang w:val="en-US" w:eastAsia="zh-CN" w:bidi="ar-SA"/>
        </w:rPr>
      </w:pPr>
      <w:r>
        <w:rPr>
          <w:rStyle w:val="19"/>
          <w:rFonts w:ascii="宋体" w:hAnsi="宋体" w:eastAsia="宋体" w:cs="宋体"/>
          <w:b/>
          <w:bCs/>
          <w:i w:val="0"/>
          <w:caps w:val="0"/>
          <w:spacing w:val="0"/>
          <w:w w:val="100"/>
          <w:kern w:val="0"/>
          <w:sz w:val="28"/>
          <w:szCs w:val="28"/>
          <w:lang w:val="en-US" w:eastAsia="zh-CN" w:bidi="ar-SA"/>
        </w:rPr>
        <w:t>E 开标和评审</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22 开标</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22.1 采购代理机构按采购公告中规定的时间和地点接受供应商递交的响应文件。供应商派代表签到，并参加开标。</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22.2 开标时，供应商查验各自响应文件密封情况并签字认可。</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22.3开标时，采购代理机构当众拆封，宣读开标一览表的内容。开标时未宣读和记录的磋商价格和折扣声明在评审时将不予考虑。</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22.4在开标时没有启封和读出的响应文件（包括按照供应商须知递交的修改书），在评审时将不予考虑。提交了可接受的“撤回”的响应文件将不予开封并退回给供应商。</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22.5采购代理机构将做开标记录，开标记录包括在开标时宣读的全部内容。与会的供应商或其代表应在开标记录上签字确认。</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23 磋商小组</w:t>
      </w:r>
    </w:p>
    <w:p>
      <w:pPr>
        <w:snapToGrid w:val="0"/>
        <w:spacing w:before="0" w:beforeAutospacing="0" w:after="0" w:afterAutospacing="0" w:line="360" w:lineRule="auto"/>
        <w:ind w:left="420" w:hanging="42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23.1 采购人将根据本次采购项目的特点，参照《中华人民共和国政府采购法》等有关规定组建磋商小组。</w:t>
      </w:r>
    </w:p>
    <w:p>
      <w:pPr>
        <w:snapToGrid w:val="0"/>
        <w:spacing w:before="0" w:beforeAutospacing="0" w:after="0" w:afterAutospacing="0" w:line="360" w:lineRule="auto"/>
        <w:ind w:left="420" w:hanging="42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23.2 磋商小组成员由采购人及有关技术、经济等方面的专家组成，负责评审活动。</w:t>
      </w:r>
    </w:p>
    <w:p>
      <w:pPr>
        <w:snapToGrid w:val="0"/>
        <w:spacing w:before="0" w:beforeAutospacing="0" w:after="0" w:afterAutospacing="0" w:line="360" w:lineRule="auto"/>
        <w:ind w:left="420" w:hanging="42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23.3 磋商小组成员对各供应商响应文件进行审查、质疑、评估和比较，并推荐出成交候选人。</w:t>
      </w:r>
    </w:p>
    <w:p>
      <w:pPr>
        <w:snapToGrid w:val="0"/>
        <w:spacing w:before="0" w:beforeAutospacing="0" w:after="0" w:afterAutospacing="0" w:line="360" w:lineRule="auto"/>
        <w:ind w:left="420" w:hanging="42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23.4 磋商小组负责具体评审事务，并独立履行下列职责：</w:t>
      </w:r>
    </w:p>
    <w:p>
      <w:pPr>
        <w:snapToGrid w:val="0"/>
        <w:spacing w:before="0" w:beforeAutospacing="0" w:after="0" w:afterAutospacing="0" w:line="360" w:lineRule="auto"/>
        <w:ind w:left="53" w:hanging="52"/>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1）审查、评价响应文件是否符合磋商文件的商务、技术等实质性要求；</w:t>
      </w:r>
    </w:p>
    <w:p>
      <w:pPr>
        <w:snapToGrid w:val="0"/>
        <w:spacing w:before="0" w:beforeAutospacing="0" w:after="0" w:afterAutospacing="0" w:line="360" w:lineRule="auto"/>
        <w:ind w:left="53" w:hanging="52"/>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2）要求供应商对响应文件有关事项做出澄清或者说明；</w:t>
      </w:r>
    </w:p>
    <w:p>
      <w:pPr>
        <w:snapToGrid w:val="0"/>
        <w:spacing w:before="0" w:beforeAutospacing="0" w:after="0" w:afterAutospacing="0" w:line="360" w:lineRule="auto"/>
        <w:ind w:left="53" w:hanging="52"/>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3）对响应文件进行比较和评价；</w:t>
      </w:r>
    </w:p>
    <w:p>
      <w:pPr>
        <w:snapToGrid w:val="0"/>
        <w:spacing w:before="0" w:beforeAutospacing="0" w:after="0" w:afterAutospacing="0" w:line="360" w:lineRule="auto"/>
        <w:ind w:left="53" w:hanging="52"/>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4）确定成交候选人名单，以及根据采购人委托直接确定成交人；</w:t>
      </w:r>
    </w:p>
    <w:p>
      <w:pPr>
        <w:snapToGrid w:val="0"/>
        <w:spacing w:before="0" w:beforeAutospacing="0" w:after="0" w:afterAutospacing="0" w:line="360" w:lineRule="auto"/>
        <w:ind w:left="53" w:hanging="52"/>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5）向采购人、采购代理机构或者有关部门报告评审中发现的违法行为。</w:t>
      </w:r>
    </w:p>
    <w:p>
      <w:pPr>
        <w:snapToGrid w:val="0"/>
        <w:spacing w:before="0" w:beforeAutospacing="0" w:after="0" w:afterAutospacing="0" w:line="360" w:lineRule="auto"/>
        <w:ind w:left="420" w:hanging="42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23.5 磋商小组及其成员不得有下列行为：</w:t>
      </w:r>
    </w:p>
    <w:p>
      <w:pPr>
        <w:snapToGrid w:val="0"/>
        <w:spacing w:before="0" w:beforeAutospacing="0" w:after="0" w:afterAutospacing="0" w:line="360" w:lineRule="auto"/>
        <w:ind w:left="53" w:hanging="52"/>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1）确定参与评审至评审结束前私自接触供应商；</w:t>
      </w:r>
    </w:p>
    <w:p>
      <w:pPr>
        <w:snapToGrid w:val="0"/>
        <w:spacing w:before="0" w:beforeAutospacing="0" w:after="0" w:afterAutospacing="0" w:line="360" w:lineRule="auto"/>
        <w:ind w:left="53" w:hanging="52"/>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2）接受供应商提出的与响应文件不一致的澄清或者说明，财政部第87号令第五十一条规定的情形除外；</w:t>
      </w:r>
    </w:p>
    <w:p>
      <w:pPr>
        <w:snapToGrid w:val="0"/>
        <w:spacing w:before="0" w:beforeAutospacing="0" w:after="0" w:afterAutospacing="0" w:line="360" w:lineRule="auto"/>
        <w:ind w:left="53" w:hanging="52"/>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3）违反评审纪律发表倾向性意见或者征询采购人的倾向性意见；</w:t>
      </w:r>
    </w:p>
    <w:p>
      <w:pPr>
        <w:snapToGrid w:val="0"/>
        <w:spacing w:before="0" w:beforeAutospacing="0" w:after="0" w:afterAutospacing="0" w:line="360" w:lineRule="auto"/>
        <w:ind w:left="53" w:hanging="52"/>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4）对需要专业判断的主观评审因素协商评分；</w:t>
      </w:r>
    </w:p>
    <w:p>
      <w:pPr>
        <w:snapToGrid w:val="0"/>
        <w:spacing w:before="0" w:beforeAutospacing="0" w:after="0" w:afterAutospacing="0" w:line="360" w:lineRule="auto"/>
        <w:ind w:left="53" w:hanging="52"/>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5）在评审过程中擅离职守，影响评审程序正常进行的；</w:t>
      </w:r>
    </w:p>
    <w:p>
      <w:pPr>
        <w:snapToGrid w:val="0"/>
        <w:spacing w:before="0" w:beforeAutospacing="0" w:after="0" w:afterAutospacing="0" w:line="360" w:lineRule="auto"/>
        <w:ind w:left="53" w:hanging="52"/>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6）记录、复制或者带走任何评审资料；</w:t>
      </w:r>
    </w:p>
    <w:p>
      <w:pPr>
        <w:snapToGrid w:val="0"/>
        <w:spacing w:before="0" w:beforeAutospacing="0" w:after="0" w:afterAutospacing="0" w:line="360" w:lineRule="auto"/>
        <w:ind w:left="53" w:hanging="52"/>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7）其他不遵守评审纪律的行为。</w:t>
      </w:r>
    </w:p>
    <w:p>
      <w:pPr>
        <w:snapToGrid w:val="0"/>
        <w:spacing w:before="0" w:beforeAutospacing="0" w:after="0" w:afterAutospacing="0" w:line="360" w:lineRule="auto"/>
        <w:ind w:firstLine="367" w:firstLineChars="175"/>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磋商小组成员有前五项行为之一的，其评审意见无效，并不得获取评审劳务报酬和报销异地评审差旅费。</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24 响应文件的初审</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24.1响应文件资格性审查：磋商小组应当依法对供应商的资格进行审查。合格供应商不足3家的，不得评审。</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24.2响应文件符合性审查：磋商小组依据磋商文件的规定，从响应文件的有效性、完整性和对磋商文件的响应程度进行审查，以确定是否响应磋商文件的实质性内容。具体审查内容如下：</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24.2.1交货安装期是否响应；</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24.2.2付款方式是否响应；</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24.2.3响应文件的数量是否合格；</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24.2.4响应文件有效期是否合格；</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24.2.5响应文件的签字盖章是否合格。</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24.3经过对供应商及响应文件的资格性和符合性审查，出现下列情况者（但不限于），按无效投标处理。</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24.3.1供应商没有经过正常渠道购买磋商文件或供应商的名称与登记领取磋商文件单位的名称不符；</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24.3.2响应文件没有法定代表人授权书（法定代表人直接磋商除外）或授权书的合法性或有效性不符合磋商文件规定；</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24.3.3供应商资质的有效性或符合性不符合要求的；</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24.3.4响应文件的数量不足或关键内容字迹模糊、无法辨认的；</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24.3.5超出经营范围投标的；</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24.3.6响应文件未按磋商文件规定有效签字和盖章的；或由供应商授权代表签字的,但未随响应文件一起提交有效的“授权委托书”原件的；</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24.3.7磋商有效期不足的；</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24.3.8磋商报价超过采购预算或最高限价的；</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24.3.9磋商报价与市场价偏离较大，低于成本，形成不正当竞争；</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24.3.10磋商内容出现漏项或数量与要求不符，出现重大负偏差；</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24.3.11响应文件附加了采购人难以接受的条件；</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24.3.12提供虚假证明，开具虚假资质，出现虚假应答，除按无效标处理外，还进行相应的处罚；</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24.3.13供应商有违法违规行为的；</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24.3.14未按照磋商文件给定的后附表格式提供响应文件的；</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25 响应文件的澄清</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25.1 在评审期间,根据磋商小组的需要，要求供应商对其响应文件进行澄清，有关澄清的要求和答复应以书面形式提交，但不得寻求、提供或允许对磋商价格等实质性内容做任何更改。</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25.2供应商应采用书面形式进行澄清或说明，但不得超出响应文件的范围或改变响应文件的实质性内容。</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26 响应文件的比较和评价</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26.1磋商小组在评审过程中，发现响应文件出现下列情况之一者，按以下原则修正：</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26.1.1对所有实质性响应磋商文件要求的响应文件，磋商小组将遵循公平、公正、科学和择优的原则，采用综合评审的方法确定成交候选单位。</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26.1.2如果用文字表示的数值与用数字表示的数值不一致，以文字表示的值为准。</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26.1.3对不同文字文本响应文件的解释发生异议的，以中文文本为准；</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26.1.4正本与副本不一致的，以正本为准；</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26.2 对于响应文件中不构成实质性偏差的小的不正规、不一致或不规则，采购人可以接受，但这种接受不能损害或影响任何供应商的相对排序。</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26.3按照磋商文件规定的评审方法和标准，对资格性审查和符合性审查合格的文件进行商务和技术评审，综合比较和评价，最低报价不做为成交的唯一条件。</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26.4 如果投标实质上没有响应磋商文件的要求，其投标将被拒绝，供应商不得通过修正或撤消不合要求的偏离或保留从而使其投标成为实质上响应的投标。</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26.5评审程序：采取逐项分步评审方式，每一步评审不符合者，不进入下一步评审，全部评审合格的供应商进行最后的综合评审和打分，按最后得分由高向低排序，推荐成交候选单位。</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27 评审原则及主要方法</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27.1 磋商小组将遵循公开、公平、公正和择优的原则，对所有供应商的响应文件评审，都采用相同的程序和标准。</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27.2 评审过程的保密：在响应文件的评审、比较、成交候选单位推荐以及授予合同的过程中，供应商向采购人和磋商小组施加影响的任何行为，都将会导致其报价被拒绝。</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27.3评审原则和办法：</w:t>
      </w:r>
    </w:p>
    <w:p>
      <w:pPr>
        <w:snapToGrid w:val="0"/>
        <w:spacing w:before="0" w:beforeAutospacing="0" w:after="0" w:afterAutospacing="0" w:line="360" w:lineRule="auto"/>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27.3.1综合评分法：即在最大限度地满足磋商文件实质性要求前提下，按照磋商文件中规定的各项因素进行综合评审后，以评审总得分顺序推荐成交候选单位。具体评分办法见磋商文件第六部分评审办法。</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27.3.2磋商小组各专家独立评分，按评审后综合得分由高到低顺序排列，推荐成交候选单位。得分相同的，按磋商报价由低到高顺序排列，得分且磋商报价相同的，比较技术指标得分，此技术得分高者排在前。</w:t>
      </w:r>
    </w:p>
    <w:p>
      <w:pPr>
        <w:snapToGrid w:val="0"/>
        <w:spacing w:before="0" w:beforeAutospacing="0" w:after="0" w:afterAutospacing="0" w:line="360" w:lineRule="auto"/>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27.3.3 专家评分超过得分界限或未按照本办法规定时，该专家的该项评分作废，不计入汇总；计算采用插入法，数字均保留二位小数，第三位“四舍五入”；评审过程中，若出现本办法以外的特殊情况时，将暂停评审，有关情况待磋商小组确定后，再行评定。</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27.4需要落实的政府采购政策</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 xml:space="preserve">27.4.1《财政部国家发展改革委关于印发〈节能产品政府采购实施意见〉的通知》（财库〔2004〕185号）； </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 xml:space="preserve">27.4.2《国务院办公厅关于建立政府强制采购节能产品制度的通知》（国办发〔2007〕51号）； </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27.4.3《关于环境标志产品政府采购实施的意见》（财库〔2006〕90号）；</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27.4.4《关于印发〈政府采购促进中小企业发展管理办法〉的通知》（财库〔2020〕46号）；</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27.4.5《财政部司法部关于政府采购支持监狱企业发展有关问题的通知》（财库〔2014〕68号）；</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27.4.6《关于促进残疾人就业政府采购政策的通知》（财库〔2017〕141号）；</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27.4.7《财政部发展改革委生态环境部市场监管总局关于调整优化节能产品、环境标志产品政府采购执行机制的通知》（财库〔2019〕9号）；</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27.4.8《关于运用政府采购政策支持脱贫攻坚的通知》（财库〔2019〕27号）；</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27.4.9《陕西省中小企业政府采购信用融资办法》（陕财办采〔2018〕23号）。</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27.4.1.1中小企业落实政府采购政策</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color w:val="000000"/>
          <w:spacing w:val="0"/>
          <w:w w:val="100"/>
          <w:kern w:val="2"/>
          <w:sz w:val="21"/>
          <w:szCs w:val="21"/>
          <w:lang w:val="en-US" w:eastAsia="zh-CN" w:bidi="ar-SA"/>
        </w:rPr>
      </w:pPr>
      <w:r>
        <w:rPr>
          <w:rStyle w:val="19"/>
          <w:rFonts w:ascii="宋体" w:hAnsi="宋体"/>
          <w:b w:val="0"/>
          <w:i w:val="0"/>
          <w:caps w:val="0"/>
          <w:color w:val="000000"/>
          <w:spacing w:val="0"/>
          <w:w w:val="100"/>
          <w:kern w:val="2"/>
          <w:sz w:val="21"/>
          <w:szCs w:val="21"/>
          <w:lang w:val="en-US" w:eastAsia="zh-CN" w:bidi="ar-SA"/>
        </w:rPr>
        <w:t>a.中小企业是指在中华人民共和国境内依法设立，依据国务院批准的中小企业划分标准确定的中型企业、小型企业和微型企业，但与大企业的负责人为同一人，或者与大企业存在直接控股、管理关系的除外。本项目专门面向中小企业或小微型企业采购。在本次采购活动中，按照《关于印发〈政府采购促进中小企业发展管理办法〉的通知》（财库〔2020〕46号）规定的小微企业参加本项目政府采购活动，应当出具《中小企业声明函》。</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b.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before="0" w:beforeAutospacing="0" w:after="0" w:afterAutospacing="0" w:line="360" w:lineRule="auto"/>
        <w:ind w:firstLine="210" w:firstLineChars="1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c.残疾人福利性单位是指符合《关于促进残疾人就业政府采购政策的通知》（财库〔2017〕141号）规定条件的单位。</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27.4.2投标产品政府采购政策</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27.4.2.1节能产品根据《国务院办公厅关于建立政府强制采购节能产品制度的通知》（国办发〔2007〕51号）的规定，以财库〔2019〕9号为准。</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27.4.2.2环境标志产品根据《财政部发展改革委生态环境部市场监管总局关于调整优化节能产品、环境标志产品政府采购执行机制的通知》（财库〔2019〕9号）文件规定为准。</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27.4.2.3</w:t>
      </w:r>
      <w:r>
        <w:rPr>
          <w:rStyle w:val="19"/>
          <w:rFonts w:ascii="宋体" w:hAnsi="宋体"/>
          <w:b w:val="0"/>
          <w:i w:val="0"/>
          <w:caps w:val="0"/>
          <w:spacing w:val="0"/>
          <w:w w:val="100"/>
          <w:kern w:val="2"/>
          <w:sz w:val="21"/>
          <w:szCs w:val="21"/>
          <w:lang w:val="zh-CN" w:eastAsia="zh-CN" w:bidi="ar-SA"/>
        </w:rPr>
        <w:t>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r>
        <w:rPr>
          <w:rStyle w:val="19"/>
          <w:rFonts w:ascii="宋体" w:hAnsi="宋体"/>
          <w:b w:val="0"/>
          <w:i w:val="0"/>
          <w:caps w:val="0"/>
          <w:spacing w:val="0"/>
          <w:w w:val="100"/>
          <w:kern w:val="2"/>
          <w:sz w:val="21"/>
          <w:szCs w:val="21"/>
          <w:lang w:val="en-US" w:eastAsia="zh-CN" w:bidi="ar-SA"/>
        </w:rPr>
        <w:t> </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27.4.2.4</w:t>
      </w:r>
      <w:r>
        <w:rPr>
          <w:rStyle w:val="19"/>
          <w:rFonts w:ascii="宋体" w:hAnsi="宋体"/>
          <w:b w:val="0"/>
          <w:i w:val="0"/>
          <w:caps w:val="0"/>
          <w:spacing w:val="0"/>
          <w:w w:val="100"/>
          <w:kern w:val="2"/>
          <w:sz w:val="21"/>
          <w:szCs w:val="21"/>
          <w:lang w:val="zh-CN" w:eastAsia="zh-CN" w:bidi="ar-SA"/>
        </w:rPr>
        <w:t>节能产品、环境标志产品认证机构应当建立健全数据共享机制，及时向认证结果信息发布平台提供相关信息。中国政府采购网（www.ccgp.gov.cn）建立与认证结果信息发布平台的链接，方便采购人和采购代理机构查询、了解认证机构和获证产品相关情况。</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27.4.2.5 </w:t>
      </w:r>
      <w:r>
        <w:rPr>
          <w:rStyle w:val="19"/>
          <w:rFonts w:ascii="宋体" w:hAnsi="宋体"/>
          <w:b w:val="0"/>
          <w:i w:val="0"/>
          <w:caps w:val="0"/>
          <w:spacing w:val="0"/>
          <w:w w:val="100"/>
          <w:kern w:val="2"/>
          <w:sz w:val="21"/>
          <w:szCs w:val="21"/>
          <w:lang w:val="zh-CN" w:eastAsia="zh-CN" w:bidi="ar-SA"/>
        </w:rPr>
        <w:t>同一包的节能、环保、环境标志产品部分计分只对属于清单内的非强制类产品进行计分，强制类产品不给予计分。 </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27.4.2.6节能、环保、环境标志产品不重复计分；同时列入国家级清单和省级清单的产品不重复计分。</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27.4.2.7</w:t>
      </w:r>
      <w:r>
        <w:rPr>
          <w:rStyle w:val="19"/>
          <w:rFonts w:ascii="宋体" w:hAnsi="宋体"/>
          <w:b w:val="0"/>
          <w:i w:val="0"/>
          <w:caps w:val="0"/>
          <w:spacing w:val="0"/>
          <w:w w:val="100"/>
          <w:kern w:val="2"/>
          <w:sz w:val="21"/>
          <w:szCs w:val="21"/>
          <w:lang w:val="zh-CN" w:eastAsia="zh-CN" w:bidi="ar-SA"/>
        </w:rPr>
        <w:t>节能、环保、环境标志产品不重复计分。</w:t>
      </w:r>
      <w:r>
        <w:rPr>
          <w:rStyle w:val="19"/>
          <w:rFonts w:ascii="宋体" w:hAnsi="宋体"/>
          <w:b w:val="0"/>
          <w:i w:val="0"/>
          <w:caps w:val="0"/>
          <w:spacing w:val="0"/>
          <w:w w:val="100"/>
          <w:kern w:val="2"/>
          <w:sz w:val="21"/>
          <w:szCs w:val="21"/>
          <w:lang w:val="en-US" w:eastAsia="zh-CN" w:bidi="ar-SA"/>
        </w:rPr>
        <w:t>对符合要求的单位给予6%的价格扣除，用扣除后的价格参与评审。</w:t>
      </w:r>
      <w:r>
        <w:rPr>
          <w:rStyle w:val="19"/>
          <w:rFonts w:ascii="宋体" w:hAnsi="宋体"/>
          <w:b w:val="0"/>
          <w:i w:val="0"/>
          <w:caps w:val="0"/>
          <w:spacing w:val="0"/>
          <w:w w:val="100"/>
          <w:kern w:val="2"/>
          <w:sz w:val="21"/>
          <w:szCs w:val="21"/>
          <w:lang w:val="zh-CN" w:eastAsia="zh-CN" w:bidi="ar-SA"/>
        </w:rPr>
        <w:t>获得上述认证的产品在磋商时应提供有效证明材料。以上所有证明文件复印件须加盖供应商公章并注明“与原件一致”，否则不予计分。</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28 与采购人、采购代理机构和磋商小组接触</w:t>
      </w:r>
    </w:p>
    <w:p>
      <w:pPr>
        <w:snapToGrid w:val="0"/>
        <w:spacing w:before="0" w:beforeAutospacing="0" w:after="0" w:afterAutospacing="0" w:line="360" w:lineRule="auto"/>
        <w:ind w:firstLine="420" w:firstLineChars="2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供应商试图对采购人、采购代理机构和磋商小组的评审、比较或授予合同的决定进行影响，都可能导致其磋商被拒绝。</w:t>
      </w:r>
    </w:p>
    <w:p>
      <w:pPr>
        <w:pStyle w:val="24"/>
        <w:keepLines/>
        <w:widowControl/>
        <w:tabs>
          <w:tab w:val="left" w:pos="576"/>
        </w:tabs>
        <w:snapToGrid w:val="0"/>
        <w:spacing w:before="0" w:beforeAutospacing="0" w:after="0" w:afterAutospacing="0" w:line="360" w:lineRule="auto"/>
        <w:jc w:val="center"/>
        <w:textAlignment w:val="baseline"/>
        <w:rPr>
          <w:rStyle w:val="19"/>
          <w:rFonts w:ascii="宋体" w:hAnsi="宋体" w:eastAsia="宋体" w:cs="宋体"/>
          <w:b/>
          <w:bCs/>
          <w:i w:val="0"/>
          <w:caps w:val="0"/>
          <w:spacing w:val="0"/>
          <w:w w:val="100"/>
          <w:kern w:val="0"/>
          <w:sz w:val="28"/>
          <w:szCs w:val="28"/>
          <w:lang w:val="en-US" w:eastAsia="zh-CN" w:bidi="ar-SA"/>
        </w:rPr>
      </w:pPr>
      <w:r>
        <w:rPr>
          <w:rStyle w:val="19"/>
          <w:rFonts w:ascii="宋体" w:hAnsi="宋体" w:eastAsia="宋体" w:cs="宋体"/>
          <w:b/>
          <w:bCs/>
          <w:i w:val="0"/>
          <w:caps w:val="0"/>
          <w:spacing w:val="0"/>
          <w:w w:val="100"/>
          <w:kern w:val="0"/>
          <w:sz w:val="28"/>
          <w:szCs w:val="28"/>
          <w:lang w:val="en-US" w:eastAsia="zh-CN" w:bidi="ar-SA"/>
        </w:rPr>
        <w:t>F 授予合同</w:t>
      </w:r>
    </w:p>
    <w:p>
      <w:pPr>
        <w:pStyle w:val="29"/>
        <w:keepLines/>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29 定标及合同授予</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29.1采购代理机构应在评审结束后二个工作日内，将评审报告送采购人定标。</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29.2采购人在收到评审报告后五个工作日内，根据评审报告对评审过程及结果进行严格审核后确定成交单位，复函采购代理机构。</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29.3采购代理机构在接到采购人的定标复函后，在财政部门指定的政府采购信息发布媒体上公告，并向成交单位发《成交通知书》。</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29.4《成交通知书》将作为签订合同的依据，磋商文件、成交单位的响应文件和补充文件（如澄清、承诺等）等，均为有法律约束力的经济合同组成的一部分。</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29.5《成交通知书》发出30天内，如果已成交的供应商不能按响应文件，包括补充文件（如澄清、承诺等）中承诺的条件履行签约行为，采购人有权取消其成交资格。</w:t>
      </w:r>
    </w:p>
    <w:p>
      <w:pPr>
        <w:pStyle w:val="29"/>
        <w:keepLines/>
        <w:widowControl/>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30 腐败和欺诈行为</w:t>
      </w:r>
    </w:p>
    <w:p>
      <w:pPr>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30.1 定义</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a. “腐败行为”是指提供给予接受或索取任何有价值的东西来影响采购代理机构和/或采购人在采购过程或合同实施过程中的行为。</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b. “欺诈行为”是指为了影响采购过程或合同实施过程而谎报事实，损害采购代理机构和/或采购人的利益，包括供应商之间串通投标（递交响应文件之前和之后），人为地使投标丧失竞争性，剥夺采购人从自由公开竞争所能获得的权益。</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30.2如果采购代理机构和采购人认为供应商在本项目的竞争中有腐败或欺诈行为，其投标将被拒绝。</w:t>
      </w:r>
    </w:p>
    <w:p>
      <w:pPr>
        <w:widowControl/>
        <w:snapToGrid w:val="0"/>
        <w:spacing w:before="0" w:beforeAutospacing="0" w:after="0" w:afterAutospacing="0" w:line="360" w:lineRule="auto"/>
        <w:jc w:val="both"/>
        <w:textAlignment w:val="baseline"/>
        <w:rPr>
          <w:rStyle w:val="19"/>
          <w:rFonts w:ascii="宋体" w:hAnsi="宋体" w:cs="宋体"/>
          <w:b/>
          <w:bCs/>
          <w:i w:val="0"/>
          <w:caps w:val="0"/>
          <w:spacing w:val="0"/>
          <w:w w:val="100"/>
          <w:kern w:val="0"/>
          <w:sz w:val="21"/>
          <w:szCs w:val="21"/>
          <w:lang w:val="en-US" w:eastAsia="zh-CN" w:bidi="ar-SA"/>
        </w:rPr>
      </w:pPr>
      <w:r>
        <w:rPr>
          <w:rStyle w:val="19"/>
          <w:rFonts w:ascii="宋体" w:hAnsi="宋体" w:cs="宋体"/>
          <w:b/>
          <w:bCs/>
          <w:i w:val="0"/>
          <w:caps w:val="0"/>
          <w:spacing w:val="0"/>
          <w:w w:val="100"/>
          <w:kern w:val="0"/>
          <w:sz w:val="21"/>
          <w:szCs w:val="21"/>
          <w:lang w:val="en-US" w:eastAsia="zh-CN" w:bidi="ar-SA"/>
        </w:rPr>
        <w:t xml:space="preserve">31 成交服务费 </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31.1</w:t>
      </w:r>
      <w:r>
        <w:rPr>
          <w:rStyle w:val="19"/>
          <w:rFonts w:ascii="宋体" w:hAnsi="宋体" w:cs="宋体"/>
          <w:b/>
          <w:bCs/>
          <w:i w:val="0"/>
          <w:caps w:val="0"/>
          <w:spacing w:val="0"/>
          <w:w w:val="100"/>
          <w:kern w:val="2"/>
          <w:sz w:val="21"/>
          <w:szCs w:val="21"/>
          <w:lang w:val="en-US" w:eastAsia="zh-CN" w:bidi="ar-SA"/>
        </w:rPr>
        <w:t>成交服务费按约定由成交供应商支付，领取成交通知书前，由成交单位向采购代理机构缴纳成交服务费，一次性付清。</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31.2成交服务费按国家发展与改革委员会《招标代理服务收费暂行办法》（计价格[2002]1980号）文件规定标准计取，招标代理服务收费按差额定率累进法计算。此服务费应计入磋商报价中，但不需要单独开列。</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31.3招标代理服务费交纳信息</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开户名称：陕西友邦项目管理有限公司</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开户银行：中国建设银行股份有限公司咸阳金旭路支行</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银行账户：61050163670800001463</w:t>
      </w:r>
    </w:p>
    <w:p>
      <w:pPr>
        <w:pStyle w:val="51"/>
        <w:widowControl/>
        <w:snapToGrid w:val="0"/>
        <w:spacing w:before="0" w:beforeAutospacing="0" w:after="0" w:afterAutospacing="0" w:line="360" w:lineRule="auto"/>
        <w:ind w:firstLine="0"/>
        <w:jc w:val="left"/>
        <w:textAlignment w:val="baseline"/>
        <w:rPr>
          <w:rStyle w:val="19"/>
          <w:rFonts w:ascii="宋体" w:hAnsi="宋体" w:cs="宋体"/>
          <w:b/>
          <w:bCs/>
          <w:i w:val="0"/>
          <w:caps w:val="0"/>
          <w:spacing w:val="0"/>
          <w:w w:val="100"/>
          <w:kern w:val="0"/>
          <w:sz w:val="21"/>
          <w:szCs w:val="21"/>
          <w:lang w:val="en-US" w:eastAsia="zh-CN" w:bidi="ar-SA"/>
        </w:rPr>
      </w:pPr>
      <w:r>
        <w:rPr>
          <w:rStyle w:val="19"/>
          <w:rFonts w:ascii="宋体" w:hAnsi="宋体" w:cs="宋体"/>
          <w:b/>
          <w:bCs/>
          <w:i w:val="0"/>
          <w:caps w:val="0"/>
          <w:spacing w:val="0"/>
          <w:w w:val="100"/>
          <w:kern w:val="0"/>
          <w:sz w:val="21"/>
          <w:szCs w:val="21"/>
          <w:lang w:val="en-US" w:eastAsia="zh-CN" w:bidi="ar-SA"/>
        </w:rPr>
        <w:t>32质疑</w:t>
      </w:r>
    </w:p>
    <w:p>
      <w:pPr>
        <w:pStyle w:val="51"/>
        <w:widowControl/>
        <w:snapToGrid w:val="0"/>
        <w:spacing w:before="0" w:beforeAutospacing="0" w:after="0" w:afterAutospacing="0" w:line="360" w:lineRule="auto"/>
        <w:ind w:firstLine="0"/>
        <w:jc w:val="left"/>
        <w:textAlignment w:val="baseline"/>
        <w:rPr>
          <w:rStyle w:val="19"/>
          <w:rFonts w:ascii="宋体" w:hAnsi="宋体" w:cs="宋体"/>
          <w:b w:val="0"/>
          <w:bCs/>
          <w:i w:val="0"/>
          <w:caps w:val="0"/>
          <w:spacing w:val="0"/>
          <w:w w:val="100"/>
          <w:kern w:val="0"/>
          <w:sz w:val="21"/>
          <w:szCs w:val="21"/>
          <w:lang w:val="en-US" w:eastAsia="zh-CN" w:bidi="ar-SA"/>
        </w:rPr>
      </w:pPr>
      <w:r>
        <w:rPr>
          <w:rStyle w:val="19"/>
          <w:rFonts w:ascii="宋体" w:hAnsi="宋体" w:cs="宋体"/>
          <w:b w:val="0"/>
          <w:bCs/>
          <w:i w:val="0"/>
          <w:caps w:val="0"/>
          <w:spacing w:val="0"/>
          <w:w w:val="100"/>
          <w:kern w:val="0"/>
          <w:sz w:val="21"/>
          <w:szCs w:val="21"/>
          <w:lang w:val="en-US" w:eastAsia="zh-CN" w:bidi="ar-SA"/>
        </w:rPr>
        <w:t>32.1供应商对本次采购活动有疑问的，按照《中华人民共和国政府采购法》《中华人民共和国政府采购法实施条例》和《政府采购质疑和投诉办法》（财政部94号令）的规定办理。</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32.2供应商对采购文件、采购过程或中标结果使自身的合法权益受到损害，应当在法定期限内，按照质疑函范本格式要求以书面形式向采购代理机构或采购人提出质疑。</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质疑书应当包括以下主要内容：被质疑项目名称、项目编号、标段/包号、采购文件获取日期、质疑事项、证据及来源线索、法律依据（具体条款）、招标采购活动中自己权益受到侵害的实质内容、质疑人有效联系方式等。</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（2）质疑书应当由法定代表人或授权代表签字或盖章，并加盖单位公章，公章不得以合同章或其他印章代替，并附法人身份证明。</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（3）质疑人可以委托代理人办理质疑事项，代理人办理质疑事项时，除提交质疑书外，还应当提交质疑人的授权委托书及代理人的有效身份证明，授权委托书应当载明委托代理的具体权限和事项。</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（4）质疑函范本格式在中国政府采购网站（http://www.ccgp.gov.cn/）自行下载。</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（5）接收质疑函的联系部门、联系电话和通讯地址同采购公告。</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32.3 有下列情形之一的，属于无效质疑，采购代理机构和采购人不予受理：</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（1）质疑人不是参与本次政府采购项目的供应商；</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（2）质疑人与质疑事项不存在利害关系的；</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（3）未在法定期限内提出质疑的；</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（4）质疑未以书面形式提出，以传真、电子邮件、移动通信等形式即时收悉提交的质疑材料；</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（5）质疑未按质疑函范本格式提出的；</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（6）质疑书主要内容构成不完整的；</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（7）质疑书没有合法有效的签字、盖章或授权的；</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（8）以非法手段取得证据、材料的；</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（9）质疑答复后，同一质疑人就同一事项再次提出质疑的；</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（10）不符合法律、法规、规章和政府采购监管机构规定的其他条件的。</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32.4采购代理机构或采购人将在收到书面质疑后7个工作日内做出答复，并以书面形式通知质疑人和其他有关供应商。</w:t>
      </w:r>
    </w:p>
    <w:p>
      <w:pPr>
        <w:snapToGrid w:val="0"/>
        <w:spacing w:before="0" w:beforeAutospacing="0" w:after="0" w:afterAutospacing="0" w:line="360" w:lineRule="auto"/>
        <w:jc w:val="left"/>
        <w:textAlignment w:val="baseline"/>
        <w:rPr>
          <w:rStyle w:val="19"/>
          <w:rFonts w:ascii="宋体" w:hAnsi="宋体" w:cs="宋体"/>
          <w:b/>
          <w:bCs/>
          <w:i w:val="0"/>
          <w:caps w:val="0"/>
          <w:spacing w:val="0"/>
          <w:w w:val="100"/>
          <w:kern w:val="0"/>
          <w:sz w:val="21"/>
          <w:szCs w:val="21"/>
          <w:lang w:val="en-US" w:eastAsia="zh-CN" w:bidi="ar-SA"/>
        </w:rPr>
      </w:pPr>
      <w:r>
        <w:rPr>
          <w:rStyle w:val="19"/>
          <w:rFonts w:ascii="宋体" w:hAnsi="宋体" w:cs="宋体"/>
          <w:b/>
          <w:bCs/>
          <w:i w:val="0"/>
          <w:caps w:val="0"/>
          <w:spacing w:val="0"/>
          <w:w w:val="100"/>
          <w:kern w:val="0"/>
          <w:sz w:val="21"/>
          <w:szCs w:val="21"/>
          <w:lang w:val="en-US" w:eastAsia="zh-CN" w:bidi="ar-SA"/>
        </w:rPr>
        <w:t>33.投诉</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供应商和其他利害关系人认为本次招标采购活动违反法律、法规和规章规定的，有权向有关行政监督机构投诉。</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（1）质疑人对采购代理机构或采购人的答复不满意，以及采购代理机构或采购人未在规定时间内做出答复的，可以在答复期满后15个工作日内向政府采购监管机构提出投诉。</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（2）供应商投诉的事项不得超出已质疑事项的范围。</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（3）投诉书范本格式在中国政府采购网站（http://www.ccgp.gov.cn/）自行下载。</w:t>
      </w:r>
    </w:p>
    <w:p>
      <w:pPr>
        <w:snapToGrid w:val="0"/>
        <w:spacing w:before="0" w:beforeAutospacing="0" w:after="0" w:afterAutospacing="0" w:line="360" w:lineRule="auto"/>
        <w:jc w:val="left"/>
        <w:textAlignment w:val="baseline"/>
        <w:rPr>
          <w:rStyle w:val="19"/>
          <w:rFonts w:ascii="宋体" w:hAnsi="宋体" w:cs="宋体"/>
          <w:b/>
          <w:bCs/>
          <w:i w:val="0"/>
          <w:caps w:val="0"/>
          <w:spacing w:val="0"/>
          <w:w w:val="100"/>
          <w:kern w:val="0"/>
          <w:sz w:val="21"/>
          <w:szCs w:val="21"/>
          <w:lang w:val="en-US" w:eastAsia="zh-CN" w:bidi="ar-SA"/>
        </w:rPr>
      </w:pPr>
      <w:r>
        <w:rPr>
          <w:rStyle w:val="19"/>
          <w:rFonts w:ascii="宋体" w:hAnsi="宋体" w:cs="宋体"/>
          <w:b/>
          <w:bCs/>
          <w:i w:val="0"/>
          <w:caps w:val="0"/>
          <w:spacing w:val="0"/>
          <w:w w:val="100"/>
          <w:kern w:val="0"/>
          <w:sz w:val="21"/>
          <w:szCs w:val="21"/>
          <w:lang w:val="en-US" w:eastAsia="zh-CN" w:bidi="ar-SA"/>
        </w:rPr>
        <w:t>34.其他</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34.1成交供应商确定后，成交供应商无正当理由拖延或拒签合同的，采购人有权取消其成交资格，并按评审顺序重新确定成交供应商。同时报请监督机构予以通报，禁止其进入政府采购市场。给采购人造成损失的，还应当予以赔偿，并依法承担相应法律责任。</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34.2 磋商后，如果发生有效供应商不足三家(财库〔2015〕124号规定的情形、陕财办采资〔2018〕26号规定的特殊情形处理除外)或所有供应商的报价均超过采购预算，采购人不能支付的情况，可决定废标或选用其它采购方式进行采购。</w:t>
      </w:r>
    </w:p>
    <w:p>
      <w:pPr>
        <w:snapToGrid w:val="0"/>
        <w:spacing w:before="0" w:beforeAutospacing="0" w:after="0" w:afterAutospacing="0" w:line="360" w:lineRule="auto"/>
        <w:jc w:val="both"/>
        <w:textAlignment w:val="baseline"/>
        <w:rPr>
          <w:rStyle w:val="19"/>
          <w:rFonts w:ascii="Calibri" w:hAnsi="Calibri"/>
          <w:b w:val="0"/>
          <w:i w:val="0"/>
          <w:caps w:val="0"/>
          <w:spacing w:val="0"/>
          <w:w w:val="100"/>
          <w:kern w:val="2"/>
          <w:sz w:val="21"/>
          <w:szCs w:val="22"/>
          <w:lang w:val="en-US" w:eastAsia="zh-CN" w:bidi="ar-SA"/>
        </w:rPr>
      </w:pPr>
      <w:r>
        <w:rPr>
          <w:rStyle w:val="19"/>
          <w:rFonts w:ascii="宋体" w:hAnsi="宋体"/>
          <w:b w:val="0"/>
          <w:i w:val="0"/>
          <w:caps w:val="0"/>
          <w:spacing w:val="0"/>
          <w:w w:val="100"/>
          <w:kern w:val="2"/>
          <w:sz w:val="21"/>
          <w:szCs w:val="21"/>
          <w:lang w:val="en-US" w:eastAsia="zh-CN" w:bidi="ar-SA"/>
        </w:rPr>
        <w:t>34.3成交供应商应在签订的服务合同中注明是否将该合同用于申请信用融资，若需要，乙方须提供融资银行名称及在该银行开设的收款账号信息。若成交供应商弄虚作假或以伪造政府采购服务合同等方式违规获取政府采购信用融资，或无故不及时还款的，或出现其他违反法律法规的行为，除按融资合同约定承担违约责任外，同级财政部门应当将其行为按“不良行为”记入供应商诚信档案；情节严重的，应记入供应商“黑名单”；涉嫌犯罪的，移送司法机关处理。</w:t>
      </w:r>
    </w:p>
    <w:p>
      <w:pPr>
        <w:pStyle w:val="51"/>
        <w:widowControl/>
        <w:snapToGrid w:val="0"/>
        <w:spacing w:before="0" w:beforeAutospacing="0" w:after="0" w:afterAutospacing="0" w:line="240" w:lineRule="auto"/>
        <w:ind w:firstLine="420"/>
        <w:jc w:val="left"/>
        <w:textAlignment w:val="baseline"/>
        <w:rPr>
          <w:rStyle w:val="19"/>
          <w:rFonts w:ascii="Calibri" w:hAnsi="Calibri"/>
          <w:b/>
          <w:i w:val="0"/>
          <w:caps w:val="0"/>
          <w:spacing w:val="0"/>
          <w:w w:val="100"/>
          <w:kern w:val="0"/>
          <w:sz w:val="28"/>
          <w:szCs w:val="22"/>
          <w:lang w:val="en-US" w:eastAsia="zh-CN" w:bidi="ar-SA"/>
        </w:rPr>
      </w:pPr>
    </w:p>
    <w:p>
      <w:pPr>
        <w:pStyle w:val="23"/>
        <w:keepLines/>
        <w:widowControl/>
        <w:snapToGrid w:val="0"/>
        <w:spacing w:before="0" w:beforeAutospacing="0" w:after="0" w:afterAutospacing="0" w:line="360" w:lineRule="auto"/>
        <w:jc w:val="center"/>
        <w:textAlignment w:val="baseline"/>
        <w:rPr>
          <w:rStyle w:val="19"/>
          <w:rFonts w:ascii="宋体" w:hAnsi="宋体"/>
          <w:b/>
          <w:i w:val="0"/>
          <w:caps w:val="0"/>
          <w:spacing w:val="0"/>
          <w:w w:val="100"/>
          <w:kern w:val="44"/>
          <w:sz w:val="36"/>
          <w:szCs w:val="36"/>
          <w:lang w:val="en-US" w:eastAsia="zh-CN" w:bidi="ar-SA"/>
        </w:rPr>
      </w:pPr>
    </w:p>
    <w:p>
      <w:pPr>
        <w:rPr>
          <w:rStyle w:val="19"/>
          <w:rFonts w:ascii="宋体" w:hAnsi="宋体"/>
          <w:b/>
          <w:i w:val="0"/>
          <w:caps w:val="0"/>
          <w:spacing w:val="0"/>
          <w:w w:val="100"/>
          <w:kern w:val="44"/>
          <w:sz w:val="36"/>
          <w:szCs w:val="36"/>
          <w:lang w:val="en-US" w:eastAsia="zh-CN" w:bidi="ar-SA"/>
        </w:rPr>
      </w:pPr>
    </w:p>
    <w:p>
      <w:pPr>
        <w:pStyle w:val="22"/>
        <w:rPr>
          <w:lang w:val="en-US" w:eastAsia="zh-CN"/>
        </w:rPr>
      </w:pPr>
    </w:p>
    <w:p>
      <w:pPr>
        <w:pStyle w:val="23"/>
        <w:keepLines/>
        <w:widowControl/>
        <w:snapToGrid w:val="0"/>
        <w:spacing w:before="0" w:beforeAutospacing="0" w:after="0" w:afterAutospacing="0" w:line="360" w:lineRule="auto"/>
        <w:jc w:val="center"/>
        <w:textAlignment w:val="baseline"/>
        <w:rPr>
          <w:rStyle w:val="19"/>
          <w:rFonts w:ascii="宋体" w:hAnsi="宋体"/>
          <w:b/>
          <w:i w:val="0"/>
          <w:caps w:val="0"/>
          <w:spacing w:val="0"/>
          <w:w w:val="100"/>
          <w:kern w:val="44"/>
          <w:sz w:val="36"/>
          <w:szCs w:val="36"/>
          <w:lang w:val="en-US" w:eastAsia="zh-CN" w:bidi="ar-SA"/>
        </w:rPr>
      </w:pPr>
    </w:p>
    <w:p>
      <w:pPr>
        <w:pStyle w:val="23"/>
        <w:keepLines/>
        <w:widowControl/>
        <w:snapToGrid w:val="0"/>
        <w:spacing w:before="0" w:beforeAutospacing="0" w:after="0" w:afterAutospacing="0" w:line="360" w:lineRule="auto"/>
        <w:jc w:val="center"/>
        <w:textAlignment w:val="baseline"/>
        <w:rPr>
          <w:rStyle w:val="19"/>
          <w:rFonts w:ascii="宋体" w:hAnsi="宋体"/>
          <w:b/>
          <w:i w:val="0"/>
          <w:caps w:val="0"/>
          <w:spacing w:val="0"/>
          <w:w w:val="100"/>
          <w:kern w:val="44"/>
          <w:sz w:val="36"/>
          <w:szCs w:val="36"/>
          <w:lang w:val="en-US" w:eastAsia="zh-CN" w:bidi="ar-SA"/>
        </w:rPr>
      </w:pPr>
    </w:p>
    <w:p>
      <w:pPr>
        <w:pStyle w:val="23"/>
        <w:keepLines/>
        <w:widowControl/>
        <w:snapToGrid w:val="0"/>
        <w:spacing w:before="0" w:beforeAutospacing="0" w:after="0" w:afterAutospacing="0" w:line="360" w:lineRule="auto"/>
        <w:jc w:val="center"/>
        <w:textAlignment w:val="baseline"/>
        <w:rPr>
          <w:rStyle w:val="19"/>
          <w:rFonts w:ascii="宋体" w:hAnsi="宋体"/>
          <w:b/>
          <w:i w:val="0"/>
          <w:caps w:val="0"/>
          <w:spacing w:val="0"/>
          <w:w w:val="100"/>
          <w:kern w:val="44"/>
          <w:sz w:val="36"/>
          <w:szCs w:val="36"/>
          <w:lang w:val="en-US" w:eastAsia="zh-CN" w:bidi="ar-SA"/>
        </w:rPr>
      </w:pPr>
    </w:p>
    <w:p>
      <w:pPr>
        <w:pStyle w:val="23"/>
        <w:keepLines/>
        <w:widowControl/>
        <w:snapToGrid w:val="0"/>
        <w:spacing w:before="0" w:beforeAutospacing="0" w:after="0" w:afterAutospacing="0" w:line="360" w:lineRule="auto"/>
        <w:jc w:val="center"/>
        <w:textAlignment w:val="baseline"/>
        <w:rPr>
          <w:rStyle w:val="19"/>
          <w:rFonts w:ascii="宋体" w:hAnsi="宋体"/>
          <w:b/>
          <w:i w:val="0"/>
          <w:caps w:val="0"/>
          <w:spacing w:val="0"/>
          <w:w w:val="100"/>
          <w:kern w:val="44"/>
          <w:sz w:val="36"/>
          <w:szCs w:val="36"/>
          <w:lang w:val="en-US" w:eastAsia="zh-CN" w:bidi="ar-SA"/>
        </w:rPr>
      </w:pPr>
    </w:p>
    <w:p>
      <w:pPr>
        <w:pStyle w:val="23"/>
        <w:keepLines/>
        <w:widowControl/>
        <w:snapToGrid w:val="0"/>
        <w:spacing w:before="0" w:beforeAutospacing="0" w:after="0" w:afterAutospacing="0" w:line="360" w:lineRule="auto"/>
        <w:jc w:val="center"/>
        <w:textAlignment w:val="baseline"/>
        <w:rPr>
          <w:rStyle w:val="19"/>
          <w:rFonts w:ascii="宋体" w:hAnsi="宋体"/>
          <w:b/>
          <w:i w:val="0"/>
          <w:caps w:val="0"/>
          <w:spacing w:val="0"/>
          <w:w w:val="100"/>
          <w:kern w:val="44"/>
          <w:sz w:val="36"/>
          <w:szCs w:val="36"/>
          <w:lang w:val="en-US" w:eastAsia="zh-CN" w:bidi="ar-SA"/>
        </w:rPr>
      </w:pPr>
    </w:p>
    <w:p>
      <w:pPr>
        <w:pStyle w:val="23"/>
        <w:keepLines/>
        <w:widowControl/>
        <w:snapToGrid w:val="0"/>
        <w:spacing w:before="0" w:beforeAutospacing="0" w:after="0" w:afterAutospacing="0" w:line="360" w:lineRule="auto"/>
        <w:jc w:val="center"/>
        <w:textAlignment w:val="baseline"/>
        <w:rPr>
          <w:rStyle w:val="19"/>
          <w:rFonts w:ascii="宋体" w:hAnsi="宋体"/>
          <w:b/>
          <w:i w:val="0"/>
          <w:caps w:val="0"/>
          <w:spacing w:val="0"/>
          <w:w w:val="100"/>
          <w:kern w:val="44"/>
          <w:sz w:val="36"/>
          <w:szCs w:val="36"/>
          <w:lang w:val="en-US" w:eastAsia="zh-CN" w:bidi="ar-SA"/>
        </w:rPr>
      </w:pPr>
    </w:p>
    <w:p>
      <w:pPr>
        <w:pStyle w:val="23"/>
        <w:keepLines/>
        <w:widowControl/>
        <w:snapToGrid w:val="0"/>
        <w:spacing w:before="0" w:beforeAutospacing="0" w:after="0" w:afterAutospacing="0" w:line="360" w:lineRule="auto"/>
        <w:jc w:val="center"/>
        <w:textAlignment w:val="baseline"/>
        <w:rPr>
          <w:rStyle w:val="19"/>
          <w:rFonts w:ascii="宋体" w:hAnsi="宋体"/>
          <w:b/>
          <w:i w:val="0"/>
          <w:caps w:val="0"/>
          <w:spacing w:val="0"/>
          <w:w w:val="100"/>
          <w:kern w:val="44"/>
          <w:sz w:val="36"/>
          <w:szCs w:val="36"/>
          <w:lang w:val="en-US" w:eastAsia="zh-CN" w:bidi="ar-SA"/>
        </w:rPr>
      </w:pPr>
    </w:p>
    <w:p>
      <w:pPr>
        <w:rPr>
          <w:lang w:val="en-US" w:eastAsia="zh-CN"/>
        </w:rPr>
      </w:pPr>
    </w:p>
    <w:p>
      <w:pPr>
        <w:pStyle w:val="23"/>
        <w:keepLines/>
        <w:widowControl/>
        <w:snapToGrid w:val="0"/>
        <w:spacing w:before="0" w:beforeAutospacing="0" w:after="0" w:afterAutospacing="0" w:line="360" w:lineRule="auto"/>
        <w:jc w:val="center"/>
        <w:textAlignment w:val="baseline"/>
        <w:rPr>
          <w:rStyle w:val="19"/>
          <w:rFonts w:ascii="宋体" w:hAnsi="宋体"/>
          <w:b/>
          <w:i w:val="0"/>
          <w:caps w:val="0"/>
          <w:spacing w:val="0"/>
          <w:w w:val="100"/>
          <w:kern w:val="44"/>
          <w:sz w:val="36"/>
          <w:szCs w:val="36"/>
          <w:lang w:val="en-US" w:eastAsia="zh-CN" w:bidi="ar-SA"/>
        </w:rPr>
      </w:pPr>
    </w:p>
    <w:p>
      <w:pPr>
        <w:rPr>
          <w:rStyle w:val="19"/>
          <w:rFonts w:ascii="宋体" w:hAnsi="宋体"/>
          <w:b/>
          <w:i w:val="0"/>
          <w:caps w:val="0"/>
          <w:spacing w:val="0"/>
          <w:w w:val="100"/>
          <w:kern w:val="44"/>
          <w:sz w:val="36"/>
          <w:szCs w:val="36"/>
          <w:lang w:val="en-US" w:eastAsia="zh-CN" w:bidi="ar-SA"/>
        </w:rPr>
      </w:pPr>
    </w:p>
    <w:p>
      <w:pPr>
        <w:pStyle w:val="22"/>
        <w:rPr>
          <w:lang w:val="en-US" w:eastAsia="zh-CN"/>
        </w:rPr>
      </w:pPr>
    </w:p>
    <w:p>
      <w:pPr>
        <w:pStyle w:val="23"/>
        <w:keepLines/>
        <w:widowControl/>
        <w:snapToGrid w:val="0"/>
        <w:spacing w:before="0" w:beforeAutospacing="0" w:after="0" w:afterAutospacing="0" w:line="360" w:lineRule="auto"/>
        <w:jc w:val="center"/>
        <w:textAlignment w:val="baseline"/>
        <w:outlineLvl w:val="0"/>
        <w:rPr>
          <w:rStyle w:val="19"/>
          <w:rFonts w:ascii="宋体" w:hAnsi="宋体"/>
          <w:b/>
          <w:i w:val="0"/>
          <w:caps w:val="0"/>
          <w:spacing w:val="0"/>
          <w:w w:val="100"/>
          <w:kern w:val="44"/>
          <w:sz w:val="36"/>
          <w:szCs w:val="20"/>
          <w:lang w:val="en-US" w:eastAsia="zh-CN" w:bidi="ar-SA"/>
        </w:rPr>
      </w:pPr>
      <w:bookmarkStart w:id="3" w:name="_Toc6981"/>
      <w:r>
        <w:rPr>
          <w:rStyle w:val="19"/>
          <w:rFonts w:ascii="宋体" w:hAnsi="宋体"/>
          <w:b/>
          <w:i w:val="0"/>
          <w:caps w:val="0"/>
          <w:spacing w:val="0"/>
          <w:w w:val="100"/>
          <w:kern w:val="44"/>
          <w:sz w:val="36"/>
          <w:szCs w:val="36"/>
          <w:lang w:val="en-US" w:eastAsia="zh-CN" w:bidi="ar-SA"/>
        </w:rPr>
        <w:t>第四部分  评标办法及标准</w:t>
      </w:r>
      <w:bookmarkEnd w:id="3"/>
    </w:p>
    <w:p>
      <w:pPr>
        <w:pStyle w:val="25"/>
        <w:widowControl/>
        <w:snapToGrid w:val="0"/>
        <w:spacing w:before="0" w:beforeAutospacing="0" w:after="0" w:afterAutospacing="0" w:line="360" w:lineRule="auto"/>
        <w:ind w:firstLine="0"/>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1.评标办法</w:t>
      </w:r>
    </w:p>
    <w:p>
      <w:pPr>
        <w:pStyle w:val="25"/>
        <w:widowControl/>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采购项目评标方法采用综合评分法。即磋商响应文件能够最大限度的满足磋商文件规定的各项综合评分标准，且经评审得分最高的供应商为成交候选供应商的评标方法。</w:t>
      </w:r>
    </w:p>
    <w:p>
      <w:pPr>
        <w:pStyle w:val="31"/>
        <w:keepLines/>
        <w:widowControl/>
        <w:numPr>
          <w:ilvl w:val="4"/>
          <w:numId w:val="1"/>
        </w:numPr>
        <w:snapToGrid w:val="0"/>
        <w:spacing w:before="0" w:beforeAutospacing="0" w:after="0" w:afterAutospacing="0" w:line="360" w:lineRule="auto"/>
        <w:ind w:left="0" w:firstLine="0"/>
        <w:jc w:val="both"/>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2.评标细则及标准</w:t>
      </w:r>
    </w:p>
    <w:p>
      <w:pPr>
        <w:pStyle w:val="39"/>
        <w:widowControl/>
        <w:snapToGrid w:val="0"/>
        <w:spacing w:before="0" w:beforeAutospacing="0" w:after="0" w:afterAutospacing="0" w:line="360" w:lineRule="auto"/>
        <w:ind w:firstLine="420" w:firstLineChars="200"/>
        <w:jc w:val="both"/>
        <w:textAlignment w:val="baseline"/>
        <w:rPr>
          <w:rStyle w:val="19"/>
          <w:rFonts w:ascii="宋体" w:hAnsi="宋体" w:cs="宋体"/>
          <w:b w:val="0"/>
          <w:bCs/>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2.1</w:t>
      </w:r>
      <w:r>
        <w:rPr>
          <w:rStyle w:val="19"/>
          <w:rFonts w:ascii="宋体" w:hAnsi="宋体" w:cs="宋体"/>
          <w:b w:val="0"/>
          <w:bCs/>
          <w:i w:val="0"/>
          <w:caps w:val="0"/>
          <w:spacing w:val="0"/>
          <w:w w:val="100"/>
          <w:kern w:val="2"/>
          <w:sz w:val="21"/>
          <w:szCs w:val="21"/>
          <w:lang w:val="en-US" w:eastAsia="zh-CN" w:bidi="ar-SA"/>
        </w:rPr>
        <w:t>磋商小组将综合分析供应商的各项评审因素，而不以单项评审因素的优劣评选出成交单位。对所有供应商的磋商评估，都采用相同的程序和标准，严格按照磋商文件的要求和条件进行。</w:t>
      </w:r>
    </w:p>
    <w:p>
      <w:pPr>
        <w:pStyle w:val="39"/>
        <w:widowControl/>
        <w:snapToGrid w:val="0"/>
        <w:spacing w:before="0" w:beforeAutospacing="0" w:after="0" w:afterAutospacing="0" w:line="360" w:lineRule="auto"/>
        <w:ind w:firstLine="420" w:firstLineChars="200"/>
        <w:jc w:val="both"/>
        <w:textAlignment w:val="baseline"/>
        <w:rPr>
          <w:rStyle w:val="19"/>
          <w:rFonts w:ascii="宋体" w:hAnsi="宋体" w:cs="宋体"/>
          <w:b w:val="0"/>
          <w:bCs/>
          <w:i w:val="0"/>
          <w:caps w:val="0"/>
          <w:spacing w:val="0"/>
          <w:w w:val="100"/>
          <w:kern w:val="2"/>
          <w:sz w:val="21"/>
          <w:szCs w:val="21"/>
          <w:lang w:val="en-US" w:eastAsia="zh-CN" w:bidi="ar-SA"/>
        </w:rPr>
      </w:pPr>
      <w:r>
        <w:rPr>
          <w:rStyle w:val="19"/>
          <w:rFonts w:ascii="宋体" w:hAnsi="宋体" w:cs="宋体"/>
          <w:b w:val="0"/>
          <w:bCs/>
          <w:i w:val="0"/>
          <w:caps w:val="0"/>
          <w:spacing w:val="0"/>
          <w:w w:val="100"/>
          <w:kern w:val="2"/>
          <w:sz w:val="21"/>
          <w:szCs w:val="21"/>
          <w:lang w:val="en-US" w:eastAsia="zh-CN" w:bidi="ar-SA"/>
        </w:rPr>
        <w:t>2.2评审因素详见综合评分明细表。</w:t>
      </w:r>
    </w:p>
    <w:p>
      <w:pPr>
        <w:pStyle w:val="39"/>
        <w:widowControl/>
        <w:snapToGrid w:val="0"/>
        <w:spacing w:before="0" w:beforeAutospacing="0" w:after="0" w:afterAutospacing="0" w:line="360" w:lineRule="auto"/>
        <w:ind w:firstLine="420" w:firstLineChars="200"/>
        <w:jc w:val="both"/>
        <w:textAlignment w:val="baseline"/>
        <w:rPr>
          <w:rStyle w:val="19"/>
          <w:rFonts w:ascii="宋体" w:hAnsi="宋体" w:cs="宋体"/>
          <w:b w:val="0"/>
          <w:bCs/>
          <w:i w:val="0"/>
          <w:caps w:val="0"/>
          <w:spacing w:val="0"/>
          <w:w w:val="100"/>
          <w:kern w:val="2"/>
          <w:sz w:val="21"/>
          <w:szCs w:val="21"/>
          <w:lang w:val="en-US" w:eastAsia="zh-CN" w:bidi="ar-SA"/>
        </w:rPr>
      </w:pPr>
      <w:r>
        <w:rPr>
          <w:rStyle w:val="19"/>
          <w:rFonts w:ascii="宋体" w:hAnsi="宋体" w:cs="宋体"/>
          <w:b w:val="0"/>
          <w:bCs/>
          <w:i w:val="0"/>
          <w:caps w:val="0"/>
          <w:spacing w:val="0"/>
          <w:w w:val="100"/>
          <w:kern w:val="2"/>
          <w:sz w:val="21"/>
          <w:szCs w:val="21"/>
          <w:lang w:val="en-US" w:eastAsia="zh-CN" w:bidi="ar-SA"/>
        </w:rPr>
        <w:t>2.3综合评分操作程序为：</w:t>
      </w:r>
    </w:p>
    <w:p>
      <w:pPr>
        <w:pStyle w:val="39"/>
        <w:widowControl/>
        <w:snapToGrid w:val="0"/>
        <w:spacing w:before="0" w:beforeAutospacing="0" w:after="0" w:afterAutospacing="0" w:line="360" w:lineRule="auto"/>
        <w:ind w:firstLine="420" w:firstLineChars="200"/>
        <w:jc w:val="both"/>
        <w:textAlignment w:val="baseline"/>
        <w:rPr>
          <w:rStyle w:val="19"/>
          <w:rFonts w:ascii="宋体" w:hAnsi="宋体" w:cs="宋体"/>
          <w:b w:val="0"/>
          <w:bCs/>
          <w:i w:val="0"/>
          <w:caps w:val="0"/>
          <w:spacing w:val="0"/>
          <w:w w:val="100"/>
          <w:kern w:val="2"/>
          <w:sz w:val="21"/>
          <w:szCs w:val="21"/>
          <w:lang w:val="en-US" w:eastAsia="zh-CN" w:bidi="ar-SA"/>
        </w:rPr>
      </w:pPr>
      <w:r>
        <w:rPr>
          <w:rStyle w:val="19"/>
          <w:rFonts w:ascii="宋体" w:hAnsi="宋体" w:cs="宋体"/>
          <w:b w:val="0"/>
          <w:bCs/>
          <w:i w:val="0"/>
          <w:caps w:val="0"/>
          <w:spacing w:val="0"/>
          <w:w w:val="100"/>
          <w:kern w:val="2"/>
          <w:sz w:val="21"/>
          <w:szCs w:val="21"/>
          <w:lang w:val="en-US" w:eastAsia="zh-CN" w:bidi="ar-SA"/>
        </w:rPr>
        <w:t>2.3.1根据磋商文件和评标原则，按下表《综合评分明细表》所列评分因素和各评分因素的权重进行评审。</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2.4 非实质性偏离是指磋商响应文件在实质上响应磋商文件的要求，但在个别地方存在一些不规则、不一致、不完整的内容，并且澄清、说明或者补正这些内容不会改变磋商响应文件的实质性内容。以下情况属于非实质性偏离：</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（1）文字表述的内容含义不明确；</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（2）同类问题表述不一致；</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（3）有明显文字和计算错误；</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（4）提供的技术信息和数据资料不完整；</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（5）磋商响应文件未按磋商文件要求进行装订或未编制目录、页码；</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（6）磋商小组认定的其他非实质性偏离。</w:t>
      </w:r>
    </w:p>
    <w:p>
      <w:pPr>
        <w:tabs>
          <w:tab w:val="left" w:pos="7665"/>
        </w:tabs>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磋商响应文件有上述（1）至（4）情形之一的，磋商小组应当书面要求供应商在规定的时间内予以澄清、说明或补正。供应商拒不或在规定的时间内没有进行澄清、说明或补正或澄清、说明、补正的内容也不能说明问题的，视为磋商响应文件制作不规范，按每一项非实质性偏离进行扣分处理，直至该项分值扣完为止。</w:t>
      </w:r>
    </w:p>
    <w:p>
      <w:pPr>
        <w:pStyle w:val="27"/>
        <w:widowControl/>
        <w:tabs>
          <w:tab w:val="left" w:pos="600"/>
        </w:tabs>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 xml:space="preserve">2.5 </w:t>
      </w:r>
      <w:r>
        <w:rPr>
          <w:rStyle w:val="19"/>
          <w:rFonts w:ascii="宋体" w:hAnsi="宋体" w:cs="宋体"/>
          <w:b w:val="0"/>
          <w:bCs/>
          <w:i w:val="0"/>
          <w:caps w:val="0"/>
          <w:spacing w:val="0"/>
          <w:w w:val="100"/>
          <w:kern w:val="2"/>
          <w:sz w:val="21"/>
          <w:szCs w:val="21"/>
          <w:lang w:val="en-US" w:eastAsia="zh-CN" w:bidi="ar-SA"/>
        </w:rPr>
        <w:t>本采购项目</w:t>
      </w:r>
      <w:r>
        <w:rPr>
          <w:rStyle w:val="19"/>
          <w:rFonts w:ascii="宋体" w:hAnsi="宋体"/>
          <w:b w:val="0"/>
          <w:i w:val="0"/>
          <w:caps w:val="0"/>
          <w:spacing w:val="0"/>
          <w:w w:val="100"/>
          <w:kern w:val="2"/>
          <w:sz w:val="21"/>
          <w:szCs w:val="21"/>
          <w:lang w:val="en-US" w:eastAsia="zh-CN" w:bidi="ar-SA"/>
        </w:rPr>
        <w:t>的评标因素和标准见下列综合评分明细表（总计100分）。</w:t>
      </w:r>
    </w:p>
    <w:p>
      <w:pPr>
        <w:pStyle w:val="28"/>
        <w:widowControl/>
        <w:snapToGrid w:val="0"/>
        <w:spacing w:before="0" w:beforeAutospacing="0" w:after="0" w:afterAutospacing="0" w:line="240" w:lineRule="auto"/>
        <w:jc w:val="center"/>
        <w:textAlignment w:val="baseline"/>
        <w:rPr>
          <w:rStyle w:val="19"/>
          <w:rFonts w:ascii="宋体" w:hAnsi="宋体" w:cs="宋体"/>
          <w:b/>
          <w:bCs/>
          <w:i w:val="0"/>
          <w:caps w:val="0"/>
          <w:spacing w:val="0"/>
          <w:w w:val="100"/>
          <w:kern w:val="2"/>
          <w:sz w:val="24"/>
          <w:szCs w:val="24"/>
          <w:lang w:val="en-US" w:eastAsia="zh-CN" w:bidi="ar-SA"/>
        </w:rPr>
      </w:pPr>
    </w:p>
    <w:p>
      <w:pPr>
        <w:pStyle w:val="28"/>
        <w:widowControl/>
        <w:snapToGrid w:val="0"/>
        <w:spacing w:before="0" w:beforeAutospacing="0" w:after="0" w:afterAutospacing="0" w:line="240" w:lineRule="auto"/>
        <w:jc w:val="center"/>
        <w:textAlignment w:val="baseline"/>
        <w:rPr>
          <w:rStyle w:val="19"/>
          <w:rFonts w:ascii="宋体" w:hAnsi="宋体" w:cs="宋体"/>
          <w:b/>
          <w:bCs/>
          <w:i w:val="0"/>
          <w:caps w:val="0"/>
          <w:spacing w:val="0"/>
          <w:w w:val="100"/>
          <w:kern w:val="2"/>
          <w:sz w:val="24"/>
          <w:szCs w:val="24"/>
          <w:lang w:val="en-US" w:eastAsia="zh-CN" w:bidi="ar-SA"/>
        </w:rPr>
      </w:pPr>
    </w:p>
    <w:p>
      <w:pPr>
        <w:pStyle w:val="28"/>
        <w:widowControl/>
        <w:snapToGrid w:val="0"/>
        <w:spacing w:before="0" w:beforeAutospacing="0" w:after="0" w:afterAutospacing="0" w:line="240" w:lineRule="auto"/>
        <w:jc w:val="center"/>
        <w:textAlignment w:val="baseline"/>
        <w:rPr>
          <w:rStyle w:val="19"/>
          <w:rFonts w:ascii="宋体" w:hAnsi="宋体" w:cs="宋体"/>
          <w:b/>
          <w:bCs/>
          <w:i w:val="0"/>
          <w:caps w:val="0"/>
          <w:spacing w:val="0"/>
          <w:w w:val="100"/>
          <w:kern w:val="2"/>
          <w:sz w:val="24"/>
          <w:szCs w:val="24"/>
          <w:lang w:val="en-US" w:eastAsia="zh-CN" w:bidi="ar-SA"/>
        </w:rPr>
      </w:pPr>
    </w:p>
    <w:p>
      <w:pPr>
        <w:pStyle w:val="28"/>
        <w:widowControl/>
        <w:snapToGrid w:val="0"/>
        <w:spacing w:before="0" w:beforeAutospacing="0" w:after="0" w:afterAutospacing="0" w:line="240" w:lineRule="auto"/>
        <w:jc w:val="center"/>
        <w:textAlignment w:val="baseline"/>
        <w:rPr>
          <w:rStyle w:val="19"/>
          <w:rFonts w:ascii="宋体" w:hAnsi="宋体" w:cs="宋体"/>
          <w:b/>
          <w:bCs/>
          <w:i w:val="0"/>
          <w:caps w:val="0"/>
          <w:spacing w:val="0"/>
          <w:w w:val="100"/>
          <w:kern w:val="2"/>
          <w:sz w:val="24"/>
          <w:szCs w:val="24"/>
          <w:lang w:val="en-US" w:eastAsia="zh-CN" w:bidi="ar-SA"/>
        </w:rPr>
      </w:pPr>
    </w:p>
    <w:p>
      <w:pPr>
        <w:pStyle w:val="28"/>
        <w:widowControl/>
        <w:snapToGrid w:val="0"/>
        <w:spacing w:before="0" w:beforeAutospacing="0" w:after="0" w:afterAutospacing="0" w:line="240" w:lineRule="auto"/>
        <w:jc w:val="center"/>
        <w:textAlignment w:val="baseline"/>
        <w:rPr>
          <w:rStyle w:val="19"/>
          <w:rFonts w:ascii="宋体" w:hAnsi="宋体" w:cs="宋体"/>
          <w:b/>
          <w:bCs/>
          <w:i w:val="0"/>
          <w:caps w:val="0"/>
          <w:spacing w:val="0"/>
          <w:w w:val="100"/>
          <w:kern w:val="2"/>
          <w:sz w:val="24"/>
          <w:szCs w:val="24"/>
          <w:lang w:val="en-US" w:eastAsia="zh-CN" w:bidi="ar-SA"/>
        </w:rPr>
      </w:pPr>
    </w:p>
    <w:p>
      <w:pPr>
        <w:pStyle w:val="28"/>
        <w:widowControl/>
        <w:snapToGrid w:val="0"/>
        <w:spacing w:before="0" w:beforeAutospacing="0" w:after="0" w:afterAutospacing="0" w:line="240" w:lineRule="auto"/>
        <w:jc w:val="center"/>
        <w:textAlignment w:val="baseline"/>
        <w:rPr>
          <w:rStyle w:val="19"/>
          <w:rFonts w:ascii="宋体" w:hAnsi="宋体" w:cs="宋体"/>
          <w:b/>
          <w:bCs/>
          <w:i w:val="0"/>
          <w:caps w:val="0"/>
          <w:spacing w:val="0"/>
          <w:w w:val="100"/>
          <w:kern w:val="2"/>
          <w:sz w:val="24"/>
          <w:szCs w:val="24"/>
          <w:lang w:val="en-US" w:eastAsia="zh-CN" w:bidi="ar-SA"/>
        </w:rPr>
      </w:pPr>
    </w:p>
    <w:p>
      <w:pPr>
        <w:pStyle w:val="28"/>
        <w:widowControl/>
        <w:snapToGrid w:val="0"/>
        <w:spacing w:before="0" w:beforeAutospacing="0" w:after="0" w:afterAutospacing="0" w:line="240" w:lineRule="auto"/>
        <w:jc w:val="center"/>
        <w:textAlignment w:val="baseline"/>
        <w:rPr>
          <w:rStyle w:val="19"/>
          <w:rFonts w:ascii="宋体" w:hAnsi="宋体" w:cs="宋体"/>
          <w:b/>
          <w:bCs/>
          <w:i w:val="0"/>
          <w:caps w:val="0"/>
          <w:spacing w:val="0"/>
          <w:w w:val="100"/>
          <w:kern w:val="2"/>
          <w:sz w:val="24"/>
          <w:szCs w:val="24"/>
          <w:lang w:val="en-US" w:eastAsia="zh-CN" w:bidi="ar-SA"/>
        </w:rPr>
      </w:pPr>
    </w:p>
    <w:p>
      <w:pPr>
        <w:pStyle w:val="28"/>
        <w:widowControl/>
        <w:snapToGrid w:val="0"/>
        <w:spacing w:before="0" w:beforeAutospacing="0" w:after="0" w:afterAutospacing="0" w:line="240" w:lineRule="auto"/>
        <w:jc w:val="center"/>
        <w:textAlignment w:val="baseline"/>
        <w:rPr>
          <w:rStyle w:val="19"/>
          <w:rFonts w:ascii="宋体" w:hAnsi="宋体" w:cs="宋体"/>
          <w:b/>
          <w:bCs/>
          <w:i w:val="0"/>
          <w:caps w:val="0"/>
          <w:spacing w:val="0"/>
          <w:w w:val="100"/>
          <w:kern w:val="2"/>
          <w:sz w:val="24"/>
          <w:szCs w:val="24"/>
          <w:lang w:val="en-US" w:eastAsia="zh-CN" w:bidi="ar-SA"/>
        </w:rPr>
      </w:pPr>
    </w:p>
    <w:p>
      <w:pPr>
        <w:pStyle w:val="28"/>
        <w:widowControl/>
        <w:snapToGrid w:val="0"/>
        <w:spacing w:before="0" w:beforeAutospacing="0" w:after="0" w:afterAutospacing="0" w:line="240" w:lineRule="auto"/>
        <w:jc w:val="center"/>
        <w:textAlignment w:val="baseline"/>
        <w:rPr>
          <w:rStyle w:val="19"/>
          <w:rFonts w:ascii="宋体" w:hAnsi="宋体" w:cs="宋体"/>
          <w:b/>
          <w:bCs/>
          <w:i w:val="0"/>
          <w:caps w:val="0"/>
          <w:spacing w:val="0"/>
          <w:w w:val="100"/>
          <w:kern w:val="2"/>
          <w:sz w:val="24"/>
          <w:szCs w:val="24"/>
          <w:lang w:val="en-US" w:eastAsia="zh-CN" w:bidi="ar-SA"/>
        </w:rPr>
      </w:pPr>
    </w:p>
    <w:tbl>
      <w:tblPr>
        <w:tblStyle w:val="15"/>
        <w:tblpPr w:leftFromText="180" w:rightFromText="180" w:vertAnchor="text" w:horzAnchor="page" w:tblpXSpec="center" w:tblpY="624"/>
        <w:tblOverlap w:val="never"/>
        <w:tblW w:w="87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5"/>
        <w:gridCol w:w="1095"/>
        <w:gridCol w:w="6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tabs>
                <w:tab w:val="left" w:pos="709"/>
              </w:tabs>
              <w:snapToGrid w:val="0"/>
              <w:spacing w:before="0" w:beforeAutospacing="0" w:after="0" w:afterAutospacing="0" w:line="360" w:lineRule="auto"/>
              <w:jc w:val="center"/>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评审因素</w:t>
            </w:r>
          </w:p>
        </w:tc>
        <w:tc>
          <w:tcPr>
            <w:tcW w:w="1095" w:type="dxa"/>
            <w:tcBorders>
              <w:top w:val="single" w:color="000000" w:sz="4" w:space="0"/>
              <w:left w:val="single" w:color="000000" w:sz="4" w:space="0"/>
              <w:bottom w:val="single" w:color="000000" w:sz="4" w:space="0"/>
              <w:right w:val="single" w:color="000000" w:sz="4" w:space="0"/>
            </w:tcBorders>
            <w:vAlign w:val="center"/>
          </w:tcPr>
          <w:p>
            <w:pPr>
              <w:tabs>
                <w:tab w:val="left" w:pos="709"/>
              </w:tabs>
              <w:snapToGrid w:val="0"/>
              <w:spacing w:before="0" w:beforeAutospacing="0" w:after="0" w:afterAutospacing="0" w:line="360" w:lineRule="auto"/>
              <w:jc w:val="center"/>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分值</w:t>
            </w:r>
          </w:p>
        </w:tc>
        <w:tc>
          <w:tcPr>
            <w:tcW w:w="6535" w:type="dxa"/>
            <w:tcBorders>
              <w:top w:val="single" w:color="000000" w:sz="4" w:space="0"/>
              <w:left w:val="single" w:color="000000" w:sz="4" w:space="0"/>
              <w:bottom w:val="single" w:color="000000" w:sz="4" w:space="0"/>
              <w:right w:val="single" w:color="000000" w:sz="4" w:space="0"/>
            </w:tcBorders>
            <w:vAlign w:val="center"/>
          </w:tcPr>
          <w:p>
            <w:pPr>
              <w:tabs>
                <w:tab w:val="left" w:pos="709"/>
              </w:tabs>
              <w:snapToGrid w:val="0"/>
              <w:spacing w:before="0" w:beforeAutospacing="0" w:after="0" w:afterAutospacing="0" w:line="360" w:lineRule="auto"/>
              <w:ind w:firstLine="422" w:firstLineChars="200"/>
              <w:jc w:val="center"/>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tabs>
                <w:tab w:val="left" w:pos="420"/>
                <w:tab w:val="center" w:pos="4153"/>
                <w:tab w:val="right" w:pos="8306"/>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p>
            <w:pPr>
              <w:tabs>
                <w:tab w:val="left" w:pos="420"/>
                <w:tab w:val="center" w:pos="4153"/>
                <w:tab w:val="right" w:pos="8306"/>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磋商</w:t>
            </w:r>
          </w:p>
          <w:p>
            <w:pPr>
              <w:tabs>
                <w:tab w:val="left" w:pos="420"/>
                <w:tab w:val="center" w:pos="4153"/>
                <w:tab w:val="right" w:pos="8306"/>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报价</w:t>
            </w:r>
          </w:p>
          <w:p>
            <w:pPr>
              <w:tabs>
                <w:tab w:val="left" w:pos="420"/>
                <w:tab w:val="center" w:pos="4153"/>
                <w:tab w:val="right" w:pos="8306"/>
              </w:tabs>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0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30分</w:t>
            </w:r>
          </w:p>
        </w:tc>
        <w:tc>
          <w:tcPr>
            <w:tcW w:w="65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满足磋商文件要求且最后报价最低的供应商的价格为磋商基准价，其价格分为满分。其他供应商的价格分统一按照下列公式计算：</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磋商报价得分=</w:t>
            </w:r>
            <w:r>
              <w:rPr>
                <w:rStyle w:val="19"/>
                <w:rFonts w:ascii="宋体" w:hAnsi="宋体"/>
                <w:b w:val="0"/>
                <w:i w:val="0"/>
                <w:caps w:val="0"/>
                <w:spacing w:val="0"/>
                <w:w w:val="100"/>
                <w:kern w:val="0"/>
                <w:sz w:val="21"/>
                <w:szCs w:val="21"/>
                <w:lang w:val="en-US" w:eastAsia="zh-CN" w:bidi="ar-SA"/>
              </w:rPr>
              <w:t>（磋商基准价/最后磋商报价）×价格权值（30%）×100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tabs>
                <w:tab w:val="left" w:pos="420"/>
                <w:tab w:val="center" w:pos="4153"/>
                <w:tab w:val="right" w:pos="8306"/>
              </w:tabs>
              <w:snapToGrid w:val="0"/>
              <w:spacing w:before="0" w:beforeAutospacing="0" w:after="0" w:afterAutospacing="0" w:line="360" w:lineRule="auto"/>
              <w:jc w:val="center"/>
              <w:textAlignment w:val="baseline"/>
              <w:rPr>
                <w:rStyle w:val="19"/>
                <w:rFonts w:ascii="宋体" w:hAnsi="宋体" w:eastAsia="宋体"/>
                <w:b w:val="0"/>
                <w:i w:val="0"/>
                <w:caps w:val="0"/>
                <w:spacing w:val="0"/>
                <w:w w:val="100"/>
                <w:kern w:val="0"/>
                <w:sz w:val="21"/>
                <w:szCs w:val="21"/>
                <w:lang w:val="en-US" w:eastAsia="zh-CN" w:bidi="ar-SA"/>
              </w:rPr>
            </w:pPr>
            <w:r>
              <w:rPr>
                <w:rStyle w:val="19"/>
                <w:rFonts w:ascii="宋体" w:hAnsi="宋体" w:eastAsia="宋体"/>
                <w:b w:val="0"/>
                <w:i w:val="0"/>
                <w:caps w:val="0"/>
                <w:spacing w:val="0"/>
                <w:w w:val="100"/>
                <w:kern w:val="0"/>
                <w:sz w:val="21"/>
                <w:szCs w:val="21"/>
                <w:lang w:val="en-US" w:eastAsia="zh-CN" w:bidi="ar-SA"/>
              </w:rPr>
              <w:t>环保节能评审</w:t>
            </w:r>
          </w:p>
        </w:tc>
        <w:tc>
          <w:tcPr>
            <w:tcW w:w="1095" w:type="dxa"/>
            <w:tcBorders>
              <w:top w:val="single" w:color="000000" w:sz="4" w:space="0"/>
              <w:left w:val="single" w:color="000000" w:sz="4" w:space="0"/>
              <w:bottom w:val="single" w:color="000000" w:sz="4" w:space="0"/>
              <w:right w:val="single" w:color="000000" w:sz="4" w:space="0"/>
            </w:tcBorders>
            <w:vAlign w:val="center"/>
          </w:tcPr>
          <w:p>
            <w:pPr>
              <w:tabs>
                <w:tab w:val="left" w:pos="420"/>
                <w:tab w:val="center" w:pos="4153"/>
                <w:tab w:val="right" w:pos="8306"/>
              </w:tabs>
              <w:snapToGrid w:val="0"/>
              <w:spacing w:before="0" w:beforeAutospacing="0" w:after="0" w:afterAutospacing="0" w:line="360" w:lineRule="auto"/>
              <w:jc w:val="center"/>
              <w:textAlignment w:val="baseline"/>
              <w:rPr>
                <w:rStyle w:val="19"/>
                <w:rFonts w:ascii="宋体" w:hAnsi="宋体" w:eastAsia="宋体"/>
                <w:b w:val="0"/>
                <w:i w:val="0"/>
                <w:caps w:val="0"/>
                <w:spacing w:val="0"/>
                <w:w w:val="100"/>
                <w:kern w:val="0"/>
                <w:sz w:val="21"/>
                <w:szCs w:val="21"/>
                <w:lang w:val="en-US" w:eastAsia="zh-CN" w:bidi="ar-SA"/>
              </w:rPr>
            </w:pPr>
            <w:r>
              <w:rPr>
                <w:rStyle w:val="19"/>
                <w:rFonts w:ascii="宋体" w:hAnsi="宋体" w:eastAsia="宋体"/>
                <w:b w:val="0"/>
                <w:i w:val="0"/>
                <w:caps w:val="0"/>
                <w:spacing w:val="0"/>
                <w:w w:val="100"/>
                <w:kern w:val="0"/>
                <w:sz w:val="21"/>
                <w:szCs w:val="21"/>
                <w:lang w:val="en-US" w:eastAsia="zh-CN" w:bidi="ar-SA"/>
              </w:rPr>
              <w:t>2分</w:t>
            </w:r>
          </w:p>
        </w:tc>
        <w:tc>
          <w:tcPr>
            <w:tcW w:w="6535" w:type="dxa"/>
            <w:tcBorders>
              <w:top w:val="single" w:color="000000" w:sz="4" w:space="0"/>
              <w:left w:val="single" w:color="000000" w:sz="4" w:space="0"/>
              <w:bottom w:val="single" w:color="000000" w:sz="4" w:space="0"/>
              <w:right w:val="single" w:color="000000" w:sz="4" w:space="0"/>
            </w:tcBorders>
            <w:vAlign w:val="top"/>
          </w:tcPr>
          <w:p>
            <w:pPr>
              <w:tabs>
                <w:tab w:val="left" w:pos="420"/>
                <w:tab w:val="center" w:pos="4153"/>
                <w:tab w:val="right" w:pos="8306"/>
              </w:tabs>
              <w:snapToGrid w:val="0"/>
              <w:spacing w:before="0" w:beforeAutospacing="0" w:after="0" w:afterAutospacing="0" w:line="360" w:lineRule="auto"/>
              <w:jc w:val="left"/>
              <w:textAlignment w:val="baseline"/>
              <w:rPr>
                <w:rStyle w:val="19"/>
                <w:rFonts w:ascii="宋体" w:hAnsi="宋体" w:eastAsia="宋体"/>
                <w:b w:val="0"/>
                <w:i w:val="0"/>
                <w:caps w:val="0"/>
                <w:spacing w:val="0"/>
                <w:w w:val="100"/>
                <w:kern w:val="0"/>
                <w:sz w:val="21"/>
                <w:szCs w:val="21"/>
                <w:lang w:val="en-US" w:eastAsia="zh-CN" w:bidi="ar-SA"/>
              </w:rPr>
            </w:pPr>
            <w:r>
              <w:rPr>
                <w:rStyle w:val="19"/>
                <w:rFonts w:ascii="宋体" w:hAnsi="宋体" w:eastAsia="宋体"/>
                <w:b w:val="0"/>
                <w:i w:val="0"/>
                <w:caps w:val="0"/>
                <w:spacing w:val="0"/>
                <w:w w:val="100"/>
                <w:kern w:val="0"/>
                <w:sz w:val="21"/>
                <w:szCs w:val="21"/>
                <w:lang w:val="en-US" w:eastAsia="zh-CN" w:bidi="ar-SA"/>
              </w:rPr>
              <w:t>磋商产品为节能、环保、环境标志产品清单中的产品，符合磋商文件要求的，可优先采购。按其响应程度计0～2分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zh-CN" w:eastAsia="zh-CN" w:bidi="ar-SA"/>
              </w:rPr>
            </w:pPr>
            <w:r>
              <w:rPr>
                <w:rStyle w:val="19"/>
                <w:rFonts w:ascii="宋体" w:hAnsi="宋体"/>
                <w:b w:val="0"/>
                <w:i w:val="0"/>
                <w:caps w:val="0"/>
                <w:spacing w:val="0"/>
                <w:w w:val="100"/>
                <w:kern w:val="2"/>
                <w:sz w:val="21"/>
                <w:szCs w:val="21"/>
                <w:lang w:val="zh-CN" w:eastAsia="zh-CN" w:bidi="ar-SA"/>
              </w:rPr>
              <w:t>技术指标</w:t>
            </w:r>
          </w:p>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zh-CN" w:eastAsia="zh-CN" w:bidi="ar-SA"/>
              </w:rPr>
              <w:t>评审</w:t>
            </w:r>
          </w:p>
        </w:tc>
        <w:tc>
          <w:tcPr>
            <w:tcW w:w="10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38分</w:t>
            </w:r>
          </w:p>
        </w:tc>
        <w:tc>
          <w:tcPr>
            <w:tcW w:w="653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19"/>
                <w:rFonts w:ascii="Calibri" w:hAnsi="Calibri" w:eastAsia="宋体"/>
                <w:b w:val="0"/>
                <w:i w:val="0"/>
                <w:caps w:val="0"/>
                <w:spacing w:val="0"/>
                <w:w w:val="100"/>
                <w:kern w:val="2"/>
                <w:sz w:val="21"/>
                <w:szCs w:val="22"/>
                <w:lang w:val="en-US" w:eastAsia="zh-CN" w:bidi="ar-SA"/>
              </w:rPr>
            </w:pPr>
            <w:r>
              <w:rPr>
                <w:rStyle w:val="19"/>
                <w:rFonts w:ascii="Calibri" w:hAnsi="Calibri" w:eastAsia="宋体"/>
                <w:b w:val="0"/>
                <w:i w:val="0"/>
                <w:caps w:val="0"/>
                <w:spacing w:val="0"/>
                <w:w w:val="100"/>
                <w:kern w:val="2"/>
                <w:sz w:val="21"/>
                <w:szCs w:val="22"/>
                <w:lang w:val="en-US" w:eastAsia="zh-CN" w:bidi="ar-SA"/>
              </w:rPr>
              <w:t>1、供应商主要技术指标、参数、性能等情况；全部满足参数要求得38分；参数一项</w:t>
            </w:r>
            <w:r>
              <w:rPr>
                <w:rStyle w:val="19"/>
                <w:rFonts w:ascii="Calibri" w:hAnsi="Calibri" w:eastAsia="宋体" w:cstheme="minorBidi"/>
                <w:b w:val="0"/>
                <w:i w:val="0"/>
                <w:caps w:val="0"/>
                <w:spacing w:val="0"/>
                <w:w w:val="100"/>
                <w:kern w:val="2"/>
                <w:sz w:val="21"/>
                <w:szCs w:val="22"/>
                <w:lang w:val="en-US" w:eastAsia="zh-CN" w:bidi="ar-SA"/>
              </w:rPr>
              <w:t>负偏离扣1</w:t>
            </w:r>
            <w:r>
              <w:rPr>
                <w:rStyle w:val="19"/>
                <w:rFonts w:ascii="Calibri" w:hAnsi="Calibri" w:eastAsia="宋体"/>
                <w:b w:val="0"/>
                <w:i w:val="0"/>
                <w:caps w:val="0"/>
                <w:spacing w:val="0"/>
                <w:w w:val="100"/>
                <w:kern w:val="2"/>
                <w:sz w:val="21"/>
                <w:szCs w:val="22"/>
                <w:lang w:val="en-US" w:eastAsia="zh-CN" w:bidi="ar-SA"/>
              </w:rPr>
              <w:t>分，扣完为止。</w:t>
            </w:r>
          </w:p>
          <w:p>
            <w:pPr>
              <w:snapToGrid w:val="0"/>
              <w:spacing w:before="0" w:beforeAutospacing="0" w:after="0" w:afterAutospacing="0" w:line="360" w:lineRule="auto"/>
              <w:jc w:val="both"/>
              <w:textAlignment w:val="baseline"/>
              <w:rPr>
                <w:rStyle w:val="19"/>
                <w:rFonts w:ascii="Calibri" w:hAnsi="Calibri" w:eastAsia="宋体"/>
                <w:b w:val="0"/>
                <w:i w:val="0"/>
                <w:caps w:val="0"/>
                <w:spacing w:val="0"/>
                <w:w w:val="100"/>
                <w:kern w:val="2"/>
                <w:sz w:val="21"/>
                <w:szCs w:val="22"/>
                <w:lang w:val="en-US" w:eastAsia="zh-CN" w:bidi="ar-SA"/>
              </w:rPr>
            </w:pPr>
            <w:r>
              <w:rPr>
                <w:rStyle w:val="19"/>
                <w:rFonts w:ascii="Calibri" w:hAnsi="Calibri" w:eastAsia="宋体"/>
                <w:b w:val="0"/>
                <w:i w:val="0"/>
                <w:caps w:val="0"/>
                <w:spacing w:val="0"/>
                <w:w w:val="100"/>
                <w:kern w:val="2"/>
                <w:sz w:val="21"/>
                <w:szCs w:val="22"/>
                <w:lang w:val="en-US" w:eastAsia="zh-CN" w:bidi="ar-SA"/>
              </w:rPr>
              <w:t>2、技术参数完全复制磋商要求标注响应的，专家可给予0-10分扣分。</w:t>
            </w:r>
          </w:p>
          <w:p>
            <w:pPr>
              <w:snapToGrid w:val="0"/>
              <w:spacing w:before="0" w:beforeAutospacing="0" w:after="0" w:afterAutospacing="0" w:line="360" w:lineRule="auto"/>
              <w:jc w:val="both"/>
              <w:textAlignment w:val="baseline"/>
              <w:rPr>
                <w:rStyle w:val="19"/>
                <w:rFonts w:ascii="Calibri" w:hAnsi="Calibri" w:eastAsia="宋体"/>
                <w:b w:val="0"/>
                <w:i w:val="0"/>
                <w:caps w:val="0"/>
                <w:spacing w:val="0"/>
                <w:w w:val="100"/>
                <w:kern w:val="2"/>
                <w:sz w:val="21"/>
                <w:szCs w:val="22"/>
                <w:lang w:val="en-US" w:eastAsia="zh-CN" w:bidi="ar-SA"/>
              </w:rPr>
            </w:pPr>
            <w:r>
              <w:rPr>
                <w:rStyle w:val="19"/>
                <w:rFonts w:ascii="Calibri" w:hAnsi="Calibri" w:eastAsia="宋体"/>
                <w:b w:val="0"/>
                <w:i w:val="0"/>
                <w:caps w:val="0"/>
                <w:spacing w:val="0"/>
                <w:w w:val="100"/>
                <w:kern w:val="2"/>
                <w:sz w:val="21"/>
                <w:szCs w:val="22"/>
                <w:lang w:val="en-US" w:eastAsia="zh-CN" w:bidi="ar-SA"/>
              </w:rPr>
              <w:t>3、技术偏离表中技术参数指标与产品彩页或者实际不符的，一经查实，给予10分扣分。</w:t>
            </w:r>
          </w:p>
          <w:p>
            <w:pPr>
              <w:snapToGrid w:val="0"/>
              <w:spacing w:before="0" w:beforeAutospacing="0" w:after="0" w:afterAutospacing="0" w:line="360" w:lineRule="auto"/>
              <w:jc w:val="both"/>
              <w:textAlignment w:val="baseline"/>
              <w:rPr>
                <w:rStyle w:val="19"/>
                <w:rFonts w:ascii="Arial" w:hAnsi="Arial" w:eastAsia="黑体"/>
                <w:b/>
                <w:i w:val="0"/>
                <w:caps w:val="0"/>
                <w:spacing w:val="0"/>
                <w:w w:val="100"/>
                <w:kern w:val="0"/>
                <w:sz w:val="28"/>
                <w:szCs w:val="22"/>
                <w:lang w:val="en-US" w:eastAsia="zh-CN" w:bidi="ar-SA"/>
              </w:rPr>
            </w:pPr>
            <w:r>
              <w:rPr>
                <w:rStyle w:val="19"/>
                <w:rFonts w:ascii="Calibri" w:hAnsi="Calibri" w:eastAsia="宋体" w:cs="Times New Roman"/>
                <w:b/>
                <w:bCs/>
                <w:i w:val="0"/>
                <w:caps w:val="0"/>
                <w:spacing w:val="0"/>
                <w:w w:val="100"/>
                <w:kern w:val="2"/>
                <w:sz w:val="21"/>
                <w:szCs w:val="22"/>
                <w:lang w:val="en-US" w:eastAsia="zh-CN" w:bidi="ar-SA"/>
              </w:rPr>
              <w:t>注：供应商需尽可能多的提供相关的功能证明材料对技术指标予以佐证。供应商自行承担因材料提供不全导致技术参数被视为负偏离的风险。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1"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tabs>
                <w:tab w:val="left" w:pos="420"/>
                <w:tab w:val="center" w:pos="4153"/>
                <w:tab w:val="right" w:pos="8306"/>
              </w:tabs>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0"/>
                <w:sz w:val="21"/>
                <w:szCs w:val="21"/>
                <w:lang w:val="en-US" w:eastAsia="zh-CN" w:bidi="ar-SA"/>
              </w:rPr>
              <w:t>质量保证</w:t>
            </w:r>
          </w:p>
        </w:tc>
        <w:tc>
          <w:tcPr>
            <w:tcW w:w="10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0"/>
                <w:sz w:val="21"/>
                <w:szCs w:val="21"/>
                <w:lang w:val="en-US" w:eastAsia="zh-CN" w:bidi="ar-SA"/>
              </w:rPr>
              <w:t>10分</w:t>
            </w:r>
          </w:p>
        </w:tc>
        <w:tc>
          <w:tcPr>
            <w:tcW w:w="6535" w:type="dxa"/>
            <w:tcBorders>
              <w:top w:val="single" w:color="000000" w:sz="4" w:space="0"/>
              <w:left w:val="single" w:color="000000" w:sz="4" w:space="0"/>
              <w:bottom w:val="single" w:color="000000" w:sz="4" w:space="0"/>
              <w:right w:val="single" w:color="000000" w:sz="4" w:space="0"/>
            </w:tcBorders>
            <w:vAlign w:val="center"/>
          </w:tcPr>
          <w:p>
            <w:pPr>
              <w:numPr>
                <w:ilvl w:val="0"/>
                <w:numId w:val="4"/>
              </w:numPr>
              <w:snapToGrid w:val="0"/>
              <w:spacing w:before="0" w:beforeAutospacing="0" w:after="0" w:afterAutospacing="0" w:line="360" w:lineRule="auto"/>
              <w:jc w:val="both"/>
              <w:textAlignment w:val="baseline"/>
              <w:rPr>
                <w:rStyle w:val="19"/>
                <w:rFonts w:ascii="宋体" w:hAnsi="宋体" w:eastAsia="宋体"/>
                <w:b w:val="0"/>
                <w:i w:val="0"/>
                <w:caps w:val="0"/>
                <w:spacing w:val="0"/>
                <w:w w:val="100"/>
                <w:kern w:val="0"/>
                <w:sz w:val="21"/>
                <w:szCs w:val="21"/>
                <w:lang w:val="en-US" w:eastAsia="zh-CN" w:bidi="ar-SA"/>
              </w:rPr>
            </w:pPr>
            <w:r>
              <w:rPr>
                <w:rStyle w:val="19"/>
                <w:rFonts w:ascii="宋体" w:hAnsi="宋体" w:eastAsia="宋体"/>
                <w:b w:val="0"/>
                <w:i w:val="0"/>
                <w:caps w:val="0"/>
                <w:spacing w:val="0"/>
                <w:w w:val="100"/>
                <w:kern w:val="0"/>
                <w:sz w:val="21"/>
                <w:szCs w:val="21"/>
                <w:lang w:val="en-US" w:eastAsia="zh-CN" w:bidi="ar-SA"/>
              </w:rPr>
              <w:t>所提供的产品供应渠道正常，检验手续合法有效、无产权纠纷，磋商小组根据其所附证明材料横向比较综合赋分（0-5分）</w:t>
            </w:r>
          </w:p>
          <w:p>
            <w:pPr>
              <w:snapToGrid w:val="0"/>
              <w:spacing w:before="0" w:beforeAutospacing="0" w:after="0" w:afterAutospacing="0" w:line="360" w:lineRule="auto"/>
              <w:jc w:val="both"/>
              <w:textAlignment w:val="baseline"/>
              <w:rPr>
                <w:rStyle w:val="19"/>
                <w:rFonts w:ascii="Calibri" w:hAnsi="Calibri"/>
                <w:b w:val="0"/>
                <w:i w:val="0"/>
                <w:caps w:val="0"/>
                <w:spacing w:val="0"/>
                <w:w w:val="100"/>
                <w:kern w:val="2"/>
                <w:sz w:val="21"/>
                <w:szCs w:val="22"/>
                <w:lang w:val="en-US" w:eastAsia="zh-CN" w:bidi="ar-SA"/>
              </w:rPr>
            </w:pPr>
            <w:r>
              <w:rPr>
                <w:rStyle w:val="19"/>
                <w:rFonts w:ascii="宋体" w:hAnsi="宋体" w:eastAsia="宋体"/>
                <w:b w:val="0"/>
                <w:i w:val="0"/>
                <w:caps w:val="0"/>
                <w:spacing w:val="0"/>
                <w:w w:val="100"/>
                <w:kern w:val="0"/>
                <w:sz w:val="21"/>
                <w:szCs w:val="21"/>
                <w:lang w:val="en-US" w:eastAsia="zh-CN" w:bidi="ar-SA"/>
              </w:rPr>
              <w:t>2.产品的质量标准、检测标准符合国家标准及竞争性磋商文件要求，检测手段先进，提供产品相关认证或检测报告磋商小组根据其所附证明材料横向比较综合赋（0-5分）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售后服务</w:t>
            </w:r>
          </w:p>
        </w:tc>
        <w:tc>
          <w:tcPr>
            <w:tcW w:w="10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5分</w:t>
            </w:r>
          </w:p>
        </w:tc>
        <w:tc>
          <w:tcPr>
            <w:tcW w:w="65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供应商提供详细的售后服务方案，有完备的售后团队，由磋商小组横向比较后予以赋分（0-5分）；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eastAsia="宋体"/>
                <w:b w:val="0"/>
                <w:i w:val="0"/>
                <w:caps w:val="0"/>
                <w:spacing w:val="0"/>
                <w:w w:val="100"/>
                <w:kern w:val="2"/>
                <w:sz w:val="21"/>
                <w:szCs w:val="21"/>
                <w:lang w:val="en-US" w:eastAsia="zh-CN" w:bidi="ar-SA"/>
              </w:rPr>
            </w:pPr>
            <w:r>
              <w:rPr>
                <w:rStyle w:val="19"/>
                <w:rFonts w:ascii="宋体" w:hAnsi="宋体" w:eastAsia="宋体"/>
                <w:b w:val="0"/>
                <w:i w:val="0"/>
                <w:caps w:val="0"/>
                <w:spacing w:val="0"/>
                <w:w w:val="100"/>
                <w:kern w:val="2"/>
                <w:sz w:val="21"/>
                <w:szCs w:val="21"/>
                <w:lang w:val="en-US" w:eastAsia="zh-CN" w:bidi="ar-SA"/>
              </w:rPr>
              <w:t>应急服务方案</w:t>
            </w:r>
          </w:p>
        </w:tc>
        <w:tc>
          <w:tcPr>
            <w:tcW w:w="10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eastAsia="宋体"/>
                <w:b w:val="0"/>
                <w:i w:val="0"/>
                <w:caps w:val="0"/>
                <w:spacing w:val="0"/>
                <w:w w:val="100"/>
                <w:kern w:val="2"/>
                <w:sz w:val="21"/>
                <w:szCs w:val="21"/>
                <w:lang w:val="en-US" w:eastAsia="zh-CN" w:bidi="ar-SA"/>
              </w:rPr>
            </w:pPr>
            <w:r>
              <w:rPr>
                <w:rStyle w:val="19"/>
                <w:rFonts w:ascii="宋体" w:hAnsi="宋体" w:eastAsia="宋体"/>
                <w:b w:val="0"/>
                <w:i w:val="0"/>
                <w:caps w:val="0"/>
                <w:spacing w:val="0"/>
                <w:w w:val="100"/>
                <w:kern w:val="2"/>
                <w:sz w:val="21"/>
                <w:szCs w:val="21"/>
                <w:lang w:val="en-US" w:eastAsia="zh-CN" w:bidi="ar-SA"/>
              </w:rPr>
              <w:t>5分</w:t>
            </w:r>
          </w:p>
        </w:tc>
        <w:tc>
          <w:tcPr>
            <w:tcW w:w="65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19"/>
                <w:rFonts w:ascii="宋体" w:hAnsi="宋体" w:eastAsia="宋体"/>
                <w:b w:val="0"/>
                <w:i w:val="0"/>
                <w:caps w:val="0"/>
                <w:spacing w:val="0"/>
                <w:w w:val="100"/>
                <w:kern w:val="2"/>
                <w:sz w:val="21"/>
                <w:szCs w:val="21"/>
                <w:lang w:val="en-US" w:eastAsia="zh-CN" w:bidi="ar-SA"/>
              </w:rPr>
            </w:pPr>
            <w:r>
              <w:rPr>
                <w:rStyle w:val="19"/>
                <w:rFonts w:ascii="宋体" w:hAnsi="宋体" w:eastAsia="宋体"/>
                <w:b w:val="0"/>
                <w:i w:val="0"/>
                <w:caps w:val="0"/>
                <w:spacing w:val="0"/>
                <w:w w:val="100"/>
                <w:kern w:val="2"/>
                <w:sz w:val="21"/>
                <w:szCs w:val="21"/>
                <w:lang w:val="en-US" w:eastAsia="zh-CN" w:bidi="ar-SA"/>
              </w:rPr>
              <w:t>应急方案实际、有效，能满足采购人的临时需求，存在备品能及时供应，由磋商小组横向比较后予以赋分(0-5分)；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eastAsia="宋体"/>
                <w:b w:val="0"/>
                <w:i w:val="0"/>
                <w:caps w:val="0"/>
                <w:spacing w:val="0"/>
                <w:w w:val="100"/>
                <w:kern w:val="2"/>
                <w:sz w:val="21"/>
                <w:szCs w:val="21"/>
                <w:lang w:val="en-US" w:eastAsia="zh-CN" w:bidi="ar-SA"/>
              </w:rPr>
            </w:pPr>
            <w:r>
              <w:rPr>
                <w:rStyle w:val="19"/>
                <w:rFonts w:ascii="宋体" w:hAnsi="宋体" w:eastAsia="宋体"/>
                <w:b w:val="0"/>
                <w:i w:val="0"/>
                <w:caps w:val="0"/>
                <w:spacing w:val="0"/>
                <w:w w:val="100"/>
                <w:kern w:val="2"/>
                <w:sz w:val="21"/>
                <w:szCs w:val="21"/>
                <w:lang w:val="en-US" w:eastAsia="zh-CN" w:bidi="ar-SA"/>
              </w:rPr>
              <w:t>供货方案</w:t>
            </w:r>
          </w:p>
        </w:tc>
        <w:tc>
          <w:tcPr>
            <w:tcW w:w="10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eastAsia="宋体"/>
                <w:b w:val="0"/>
                <w:i w:val="0"/>
                <w:caps w:val="0"/>
                <w:spacing w:val="0"/>
                <w:w w:val="100"/>
                <w:kern w:val="2"/>
                <w:sz w:val="21"/>
                <w:szCs w:val="21"/>
                <w:lang w:val="en-US" w:eastAsia="zh-CN" w:bidi="ar-SA"/>
              </w:rPr>
            </w:pPr>
            <w:r>
              <w:rPr>
                <w:rStyle w:val="19"/>
                <w:rFonts w:ascii="宋体" w:hAnsi="宋体" w:eastAsia="宋体"/>
                <w:b w:val="0"/>
                <w:i w:val="0"/>
                <w:caps w:val="0"/>
                <w:spacing w:val="0"/>
                <w:w w:val="100"/>
                <w:kern w:val="2"/>
                <w:sz w:val="21"/>
                <w:szCs w:val="21"/>
                <w:lang w:val="en-US" w:eastAsia="zh-CN" w:bidi="ar-SA"/>
              </w:rPr>
              <w:t>5分</w:t>
            </w:r>
          </w:p>
        </w:tc>
        <w:tc>
          <w:tcPr>
            <w:tcW w:w="65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19"/>
                <w:rFonts w:ascii="宋体" w:hAnsi="宋体" w:eastAsia="宋体"/>
                <w:b w:val="0"/>
                <w:i w:val="0"/>
                <w:caps w:val="0"/>
                <w:spacing w:val="0"/>
                <w:w w:val="100"/>
                <w:kern w:val="2"/>
                <w:sz w:val="21"/>
                <w:szCs w:val="21"/>
                <w:lang w:val="en-US" w:eastAsia="zh-CN" w:bidi="ar-SA"/>
              </w:rPr>
            </w:pPr>
            <w:r>
              <w:rPr>
                <w:rStyle w:val="19"/>
                <w:rFonts w:ascii="宋体" w:hAnsi="宋体" w:eastAsia="宋体"/>
                <w:b w:val="0"/>
                <w:i w:val="0"/>
                <w:caps w:val="0"/>
                <w:spacing w:val="0"/>
                <w:w w:val="100"/>
                <w:kern w:val="2"/>
                <w:sz w:val="21"/>
                <w:szCs w:val="21"/>
                <w:lang w:val="en-US" w:eastAsia="zh-CN" w:bidi="ar-SA"/>
              </w:rPr>
              <w:t>供应商针对本项目的供货实施方案合理，组织方案全面，技术措施可靠且具有可行性，由磋商小组横向比较后予以赋分(0-5分)；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业绩</w:t>
            </w:r>
          </w:p>
        </w:tc>
        <w:tc>
          <w:tcPr>
            <w:tcW w:w="109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5分</w:t>
            </w:r>
          </w:p>
        </w:tc>
        <w:tc>
          <w:tcPr>
            <w:tcW w:w="65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zh-CN" w:eastAsia="zh-CN" w:bidi="ar-SA"/>
              </w:rPr>
            </w:pPr>
            <w:r>
              <w:rPr>
                <w:rStyle w:val="19"/>
                <w:rFonts w:ascii="宋体" w:hAnsi="宋体"/>
                <w:b w:val="0"/>
                <w:i w:val="0"/>
                <w:caps w:val="0"/>
                <w:spacing w:val="0"/>
                <w:w w:val="100"/>
                <w:kern w:val="2"/>
                <w:sz w:val="21"/>
                <w:szCs w:val="21"/>
                <w:lang w:val="zh-CN" w:eastAsia="zh-CN" w:bidi="ar-SA"/>
              </w:rPr>
              <w:t>供应商具有2</w:t>
            </w:r>
            <w:r>
              <w:rPr>
                <w:rStyle w:val="19"/>
                <w:rFonts w:ascii="宋体" w:hAnsi="宋体"/>
                <w:b w:val="0"/>
                <w:i w:val="0"/>
                <w:caps w:val="0"/>
                <w:spacing w:val="0"/>
                <w:w w:val="100"/>
                <w:kern w:val="2"/>
                <w:sz w:val="21"/>
                <w:szCs w:val="21"/>
                <w:lang w:val="en-US" w:eastAsia="zh-CN" w:bidi="ar-SA"/>
              </w:rPr>
              <w:t>019</w:t>
            </w:r>
            <w:r>
              <w:rPr>
                <w:rStyle w:val="19"/>
                <w:rFonts w:ascii="宋体" w:hAnsi="宋体"/>
                <w:b w:val="0"/>
                <w:i w:val="0"/>
                <w:caps w:val="0"/>
                <w:spacing w:val="0"/>
                <w:w w:val="100"/>
                <w:kern w:val="2"/>
                <w:sz w:val="21"/>
                <w:szCs w:val="21"/>
                <w:lang w:val="zh-CN" w:eastAsia="zh-CN" w:bidi="ar-SA"/>
              </w:rPr>
              <w:t>年</w:t>
            </w:r>
            <w:r>
              <w:rPr>
                <w:rStyle w:val="19"/>
                <w:rFonts w:ascii="宋体" w:hAnsi="宋体"/>
                <w:b w:val="0"/>
                <w:i w:val="0"/>
                <w:caps w:val="0"/>
                <w:spacing w:val="0"/>
                <w:w w:val="100"/>
                <w:kern w:val="2"/>
                <w:sz w:val="21"/>
                <w:szCs w:val="21"/>
                <w:lang w:val="en-US" w:eastAsia="zh-CN" w:bidi="ar-SA"/>
              </w:rPr>
              <w:t>1月1日</w:t>
            </w:r>
            <w:r>
              <w:rPr>
                <w:rStyle w:val="19"/>
                <w:rFonts w:ascii="宋体" w:hAnsi="宋体"/>
                <w:b w:val="0"/>
                <w:i w:val="0"/>
                <w:caps w:val="0"/>
                <w:spacing w:val="0"/>
                <w:w w:val="100"/>
                <w:kern w:val="2"/>
                <w:sz w:val="21"/>
                <w:szCs w:val="21"/>
                <w:lang w:val="zh-CN" w:eastAsia="zh-CN" w:bidi="ar-SA"/>
              </w:rPr>
              <w:t>至今（以合同签订时间为准）的</w:t>
            </w:r>
            <w:r>
              <w:rPr>
                <w:rStyle w:val="19"/>
                <w:rFonts w:ascii="宋体" w:hAnsi="宋体"/>
                <w:b w:val="0"/>
                <w:i w:val="0"/>
                <w:caps w:val="0"/>
                <w:spacing w:val="0"/>
                <w:w w:val="100"/>
                <w:kern w:val="2"/>
                <w:sz w:val="21"/>
                <w:szCs w:val="21"/>
                <w:lang w:val="en-US" w:eastAsia="zh-CN" w:bidi="ar-SA"/>
              </w:rPr>
              <w:t>类似</w:t>
            </w:r>
            <w:r>
              <w:rPr>
                <w:rStyle w:val="19"/>
                <w:rFonts w:ascii="宋体" w:hAnsi="宋体"/>
                <w:b w:val="0"/>
                <w:i w:val="0"/>
                <w:caps w:val="0"/>
                <w:spacing w:val="0"/>
                <w:w w:val="100"/>
                <w:kern w:val="2"/>
                <w:sz w:val="21"/>
                <w:szCs w:val="21"/>
                <w:lang w:val="zh-CN" w:eastAsia="zh-CN" w:bidi="ar-SA"/>
              </w:rPr>
              <w:t>项目业绩。每提供一项得</w:t>
            </w:r>
            <w:r>
              <w:rPr>
                <w:rStyle w:val="19"/>
                <w:rFonts w:ascii="宋体" w:hAnsi="宋体"/>
                <w:b w:val="0"/>
                <w:i w:val="0"/>
                <w:caps w:val="0"/>
                <w:spacing w:val="0"/>
                <w:w w:val="100"/>
                <w:kern w:val="2"/>
                <w:sz w:val="21"/>
                <w:szCs w:val="21"/>
                <w:lang w:val="en-US" w:eastAsia="zh-CN" w:bidi="ar-SA"/>
              </w:rPr>
              <w:t>1</w:t>
            </w:r>
            <w:r>
              <w:rPr>
                <w:rStyle w:val="19"/>
                <w:rFonts w:ascii="宋体" w:hAnsi="宋体"/>
                <w:b w:val="0"/>
                <w:i w:val="0"/>
                <w:caps w:val="0"/>
                <w:spacing w:val="0"/>
                <w:w w:val="100"/>
                <w:kern w:val="2"/>
                <w:sz w:val="21"/>
                <w:szCs w:val="21"/>
                <w:lang w:val="zh-CN" w:eastAsia="zh-CN" w:bidi="ar-SA"/>
              </w:rPr>
              <w:t>分，满分</w:t>
            </w:r>
            <w:r>
              <w:rPr>
                <w:rStyle w:val="19"/>
                <w:rFonts w:hint="eastAsia" w:ascii="宋体" w:hAnsi="宋体"/>
                <w:b w:val="0"/>
                <w:i w:val="0"/>
                <w:caps w:val="0"/>
                <w:spacing w:val="0"/>
                <w:w w:val="100"/>
                <w:kern w:val="2"/>
                <w:sz w:val="21"/>
                <w:szCs w:val="21"/>
                <w:lang w:val="en-US" w:eastAsia="zh-CN" w:bidi="ar-SA"/>
              </w:rPr>
              <w:t>5</w:t>
            </w:r>
            <w:r>
              <w:rPr>
                <w:rStyle w:val="19"/>
                <w:rFonts w:ascii="宋体" w:hAnsi="宋体"/>
                <w:b w:val="0"/>
                <w:i w:val="0"/>
                <w:caps w:val="0"/>
                <w:spacing w:val="0"/>
                <w:w w:val="100"/>
                <w:kern w:val="2"/>
                <w:sz w:val="21"/>
                <w:szCs w:val="21"/>
                <w:lang w:val="zh-CN" w:eastAsia="zh-CN" w:bidi="ar-SA"/>
              </w:rPr>
              <w:t>分。</w:t>
            </w:r>
          </w:p>
          <w:p>
            <w:pPr>
              <w:snapToGrid w:val="0"/>
              <w:spacing w:before="0" w:beforeAutospacing="0" w:after="0" w:afterAutospacing="0" w:line="360" w:lineRule="auto"/>
              <w:jc w:val="both"/>
              <w:textAlignment w:val="baseline"/>
              <w:rPr>
                <w:rStyle w:val="19"/>
                <w:rFonts w:ascii="宋体" w:hAnsi="宋体"/>
                <w:b w:val="0"/>
                <w:i w:val="0"/>
                <w:caps w:val="0"/>
                <w:strike/>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注：附合同关键页（含签订合同双方单位名称、合同项目名称及签订合同双方的落款盖章、签订日期的关键页）复印件作为同类业绩评审资料,资料不全不得分。</w:t>
            </w:r>
          </w:p>
        </w:tc>
      </w:tr>
    </w:tbl>
    <w:p>
      <w:pPr>
        <w:pStyle w:val="28"/>
        <w:widowControl/>
        <w:snapToGrid w:val="0"/>
        <w:spacing w:before="0" w:beforeAutospacing="0" w:after="0" w:afterAutospacing="0" w:line="240" w:lineRule="auto"/>
        <w:jc w:val="center"/>
        <w:textAlignment w:val="baseline"/>
        <w:rPr>
          <w:rStyle w:val="19"/>
          <w:rFonts w:ascii="Arial" w:hAnsi="Arial"/>
          <w:b w:val="0"/>
          <w:i w:val="0"/>
          <w:caps w:val="0"/>
          <w:spacing w:val="0"/>
          <w:w w:val="100"/>
          <w:kern w:val="2"/>
          <w:sz w:val="21"/>
          <w:szCs w:val="22"/>
          <w:lang w:val="en-US" w:eastAsia="zh-CN" w:bidi="ar-SA"/>
        </w:rPr>
      </w:pPr>
      <w:r>
        <w:rPr>
          <w:rStyle w:val="19"/>
          <w:rFonts w:ascii="宋体" w:hAnsi="宋体" w:cs="宋体"/>
          <w:b/>
          <w:bCs/>
          <w:i w:val="0"/>
          <w:caps w:val="0"/>
          <w:spacing w:val="0"/>
          <w:w w:val="100"/>
          <w:kern w:val="2"/>
          <w:sz w:val="24"/>
          <w:szCs w:val="24"/>
          <w:lang w:val="en-US" w:eastAsia="zh-CN" w:bidi="ar-SA"/>
        </w:rPr>
        <w:t>综合评分明细表</w:t>
      </w:r>
    </w:p>
    <w:p>
      <w:pPr>
        <w:snapToGrid w:val="0"/>
        <w:spacing w:before="0" w:beforeAutospacing="0" w:after="0" w:afterAutospacing="0" w:line="360" w:lineRule="auto"/>
        <w:ind w:firstLine="360" w:firstLineChars="150"/>
        <w:jc w:val="both"/>
        <w:textAlignment w:val="baseline"/>
        <w:rPr>
          <w:rStyle w:val="19"/>
          <w:rFonts w:ascii="宋体" w:hAnsi="宋体" w:eastAsia="宋体"/>
          <w:b w:val="0"/>
          <w:i w:val="0"/>
          <w:caps w:val="0"/>
          <w:spacing w:val="0"/>
          <w:w w:val="100"/>
          <w:kern w:val="2"/>
          <w:sz w:val="24"/>
          <w:szCs w:val="22"/>
          <w:lang w:val="en-US" w:eastAsia="zh-CN" w:bidi="ar-SA"/>
        </w:rPr>
      </w:pPr>
      <w:r>
        <w:rPr>
          <w:rStyle w:val="19"/>
          <w:rFonts w:ascii="宋体" w:hAnsi="宋体"/>
          <w:b w:val="0"/>
          <w:i w:val="0"/>
          <w:caps w:val="0"/>
          <w:spacing w:val="0"/>
          <w:w w:val="100"/>
          <w:kern w:val="2"/>
          <w:sz w:val="24"/>
          <w:szCs w:val="22"/>
          <w:lang w:val="en-US" w:eastAsia="zh-CN" w:bidi="ar-SA"/>
        </w:rPr>
        <w:t>注：当磋商响应文件中缺少某分项或有较大失误的子项时，此分项为0分。</w:t>
      </w:r>
    </w:p>
    <w:p>
      <w:pPr>
        <w:pStyle w:val="31"/>
        <w:keepLines/>
        <w:widowControl/>
        <w:numPr>
          <w:ilvl w:val="0"/>
          <w:numId w:val="0"/>
        </w:numPr>
        <w:snapToGrid w:val="0"/>
        <w:spacing w:before="0" w:beforeAutospacing="0" w:after="0" w:afterAutospacing="0" w:line="360" w:lineRule="auto"/>
        <w:jc w:val="both"/>
        <w:textAlignment w:val="baseline"/>
        <w:rPr>
          <w:rStyle w:val="19"/>
          <w:rFonts w:ascii="宋体" w:hAnsi="宋体"/>
          <w:b/>
          <w:i w:val="0"/>
          <w:caps w:val="0"/>
          <w:spacing w:val="0"/>
          <w:w w:val="100"/>
          <w:kern w:val="2"/>
          <w:sz w:val="21"/>
          <w:szCs w:val="21"/>
          <w:lang w:val="en-US" w:eastAsia="zh-CN" w:bidi="ar-SA"/>
        </w:rPr>
      </w:pPr>
      <w:r>
        <w:rPr>
          <w:rStyle w:val="19"/>
          <w:rFonts w:ascii="宋体" w:hAnsi="宋体"/>
          <w:b/>
          <w:i w:val="0"/>
          <w:caps w:val="0"/>
          <w:spacing w:val="0"/>
          <w:w w:val="100"/>
          <w:kern w:val="2"/>
          <w:sz w:val="21"/>
          <w:szCs w:val="21"/>
          <w:lang w:val="en-US" w:eastAsia="zh-CN" w:bidi="ar-SA"/>
        </w:rPr>
        <w:t>3.无效投标的认定</w:t>
      </w:r>
    </w:p>
    <w:p>
      <w:pPr>
        <w:pStyle w:val="25"/>
        <w:widowControl/>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在评审过程中，出现下列情形之一的，其磋商无效：</w:t>
      </w:r>
    </w:p>
    <w:p>
      <w:pPr>
        <w:pStyle w:val="25"/>
        <w:widowControl/>
        <w:snapToGrid w:val="0"/>
        <w:spacing w:before="0" w:beforeAutospacing="0" w:after="0" w:afterAutospacing="0" w:line="360" w:lineRule="auto"/>
        <w:ind w:firstLine="525"/>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（1）供应商没有经过正常渠道购买磋商文件或供应商的名称与登记领取磋商文件单位的名称不符；</w:t>
      </w:r>
    </w:p>
    <w:p>
      <w:pPr>
        <w:pStyle w:val="25"/>
        <w:widowControl/>
        <w:snapToGrid w:val="0"/>
        <w:spacing w:before="0" w:beforeAutospacing="0" w:after="0" w:afterAutospacing="0" w:line="360" w:lineRule="auto"/>
        <w:ind w:firstLine="525"/>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（2）不具备磋商文件中规定的资格要求，或磋商响应文件中提供的资格要求文件不符合磋商文件要求的；</w:t>
      </w:r>
    </w:p>
    <w:p>
      <w:pPr>
        <w:pStyle w:val="25"/>
        <w:widowControl/>
        <w:snapToGrid w:val="0"/>
        <w:spacing w:before="0" w:beforeAutospacing="0" w:after="0" w:afterAutospacing="0" w:line="360" w:lineRule="auto"/>
        <w:ind w:firstLine="525"/>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（3）未按磋商文件规定要求签署、盖章或未按照磋商文件规定的格式要求编制的；</w:t>
      </w:r>
    </w:p>
    <w:p>
      <w:pPr>
        <w:pStyle w:val="25"/>
        <w:widowControl/>
        <w:snapToGrid w:val="0"/>
        <w:spacing w:before="0" w:beforeAutospacing="0" w:after="0" w:afterAutospacing="0" w:line="360" w:lineRule="auto"/>
        <w:ind w:firstLine="525"/>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（4）磋商响应文件磋商有效期不符合磋商文件要求的；</w:t>
      </w:r>
    </w:p>
    <w:p>
      <w:pPr>
        <w:pStyle w:val="25"/>
        <w:widowControl/>
        <w:snapToGrid w:val="0"/>
        <w:spacing w:before="0" w:beforeAutospacing="0" w:after="0" w:afterAutospacing="0" w:line="360" w:lineRule="auto"/>
        <w:ind w:firstLine="525"/>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（5）磋商响应文件递交份数不满足磋商文件要求的；</w:t>
      </w:r>
    </w:p>
    <w:p>
      <w:pPr>
        <w:pStyle w:val="25"/>
        <w:widowControl/>
        <w:snapToGrid w:val="0"/>
        <w:spacing w:before="0" w:beforeAutospacing="0" w:after="0" w:afterAutospacing="0" w:line="360" w:lineRule="auto"/>
        <w:ind w:firstLine="525"/>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（6）磋商响应文件的商务响应不满足磋商文件商务要求（交货期、付款、质保期或交货地点等项）或响应的内容附有采购人不能接受的附加条件的；</w:t>
      </w:r>
    </w:p>
    <w:p>
      <w:pPr>
        <w:pStyle w:val="25"/>
        <w:widowControl/>
        <w:snapToGrid w:val="0"/>
        <w:spacing w:before="0" w:beforeAutospacing="0" w:after="0" w:afterAutospacing="0" w:line="360" w:lineRule="auto"/>
        <w:ind w:firstLine="525"/>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（7）供应商出现多份报价，出现选择性报价的；</w:t>
      </w:r>
    </w:p>
    <w:p>
      <w:pPr>
        <w:pStyle w:val="25"/>
        <w:widowControl/>
        <w:snapToGrid w:val="0"/>
        <w:spacing w:before="0" w:beforeAutospacing="0" w:after="0" w:afterAutospacing="0" w:line="360" w:lineRule="auto"/>
        <w:ind w:firstLine="525"/>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（8）磋商项目出现漏项或产品数量与要求不符，出现重大负偏差；</w:t>
      </w:r>
    </w:p>
    <w:p>
      <w:pPr>
        <w:pStyle w:val="25"/>
        <w:widowControl/>
        <w:snapToGrid w:val="0"/>
        <w:spacing w:before="0" w:beforeAutospacing="0" w:after="0" w:afterAutospacing="0" w:line="360" w:lineRule="auto"/>
        <w:ind w:firstLine="525"/>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（9）磋商内容特殊注明的技术指标达不到磋商文件要求，降低了服务的质量的。（如未特殊注明，忽略此条）</w:t>
      </w:r>
    </w:p>
    <w:p>
      <w:pPr>
        <w:pStyle w:val="25"/>
        <w:widowControl/>
        <w:snapToGrid w:val="0"/>
        <w:spacing w:before="0" w:beforeAutospacing="0" w:after="0" w:afterAutospacing="0" w:line="360" w:lineRule="auto"/>
        <w:ind w:firstLine="525"/>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（10）磋商报价与市场价偏离较大，低于成本，形成不正当竞争；</w:t>
      </w:r>
    </w:p>
    <w:p>
      <w:pPr>
        <w:pStyle w:val="25"/>
        <w:widowControl/>
        <w:snapToGrid w:val="0"/>
        <w:spacing w:before="0" w:beforeAutospacing="0" w:after="0" w:afterAutospacing="0" w:line="360" w:lineRule="auto"/>
        <w:ind w:firstLine="525"/>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（11）提供虚假证明，开具虚假资质，出现虚假应答，除按无效标处理外，还进行相应的处罚；</w:t>
      </w:r>
    </w:p>
    <w:p>
      <w:pPr>
        <w:pStyle w:val="25"/>
        <w:widowControl/>
        <w:snapToGrid w:val="0"/>
        <w:spacing w:before="0" w:beforeAutospacing="0" w:after="0" w:afterAutospacing="0" w:line="360" w:lineRule="auto"/>
        <w:ind w:firstLine="525"/>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（12）报价超过采购预算或最高限价的；</w:t>
      </w:r>
    </w:p>
    <w:p>
      <w:pPr>
        <w:pStyle w:val="25"/>
        <w:widowControl/>
        <w:snapToGrid w:val="0"/>
        <w:spacing w:before="0" w:beforeAutospacing="0" w:after="0" w:afterAutospacing="0" w:line="360" w:lineRule="auto"/>
        <w:ind w:firstLine="472" w:firstLineChars="225"/>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（13）磋商响应文件的关键内容字迹模糊和无法辨认的；</w:t>
      </w:r>
    </w:p>
    <w:p>
      <w:pPr>
        <w:pStyle w:val="25"/>
        <w:widowControl/>
        <w:snapToGrid w:val="0"/>
        <w:spacing w:before="0" w:beforeAutospacing="0" w:after="0" w:afterAutospacing="0" w:line="360" w:lineRule="auto"/>
        <w:ind w:firstLine="525"/>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（14）法律法规和磋商文件规定的其他情形的。</w:t>
      </w:r>
    </w:p>
    <w:p>
      <w:pPr>
        <w:pStyle w:val="31"/>
        <w:keepLines/>
        <w:widowControl/>
        <w:numPr>
          <w:ilvl w:val="4"/>
          <w:numId w:val="1"/>
        </w:numPr>
        <w:snapToGrid w:val="0"/>
        <w:spacing w:before="0" w:beforeAutospacing="0" w:after="0" w:afterAutospacing="0" w:line="360" w:lineRule="auto"/>
        <w:ind w:left="0" w:firstLine="0"/>
        <w:jc w:val="both"/>
        <w:textAlignment w:val="baseline"/>
        <w:rPr>
          <w:rStyle w:val="19"/>
          <w:rFonts w:ascii="宋体" w:hAnsi="宋体"/>
          <w:b/>
          <w:i w:val="0"/>
          <w:caps w:val="0"/>
          <w:spacing w:val="0"/>
          <w:w w:val="100"/>
          <w:kern w:val="2"/>
          <w:sz w:val="21"/>
          <w:szCs w:val="21"/>
          <w:lang w:val="en-US" w:eastAsia="zh-CN" w:bidi="ar-SA"/>
        </w:rPr>
      </w:pPr>
      <w:r>
        <w:rPr>
          <w:rStyle w:val="19"/>
          <w:rFonts w:ascii="宋体" w:hAnsi="宋体"/>
          <w:b/>
          <w:i w:val="0"/>
          <w:caps w:val="0"/>
          <w:spacing w:val="0"/>
          <w:w w:val="100"/>
          <w:kern w:val="2"/>
          <w:sz w:val="21"/>
          <w:szCs w:val="21"/>
          <w:lang w:val="en-US" w:eastAsia="zh-CN" w:bidi="ar-SA"/>
        </w:rPr>
        <w:t>4.特殊情况的处理</w:t>
      </w:r>
    </w:p>
    <w:p>
      <w:pPr>
        <w:widowControl/>
        <w:snapToGrid w:val="0"/>
        <w:spacing w:before="0" w:beforeAutospacing="0" w:after="0" w:afterAutospacing="0" w:line="360" w:lineRule="auto"/>
        <w:ind w:firstLine="420" w:firstLineChars="200"/>
        <w:jc w:val="both"/>
        <w:textAlignment w:val="bottom"/>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4.1 磋商响应文件中如果出现计算错误，可按以下原则进行修正：</w:t>
      </w:r>
    </w:p>
    <w:p>
      <w:pPr>
        <w:snapToGrid w:val="0"/>
        <w:spacing w:before="0" w:beforeAutospacing="0" w:after="0" w:afterAutospacing="0" w:line="360" w:lineRule="auto"/>
        <w:ind w:firstLine="315" w:firstLineChars="15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（1）磋商响应文件中的大写金额与小写金额不一致的，以大写金额为准；</w:t>
      </w:r>
    </w:p>
    <w:p>
      <w:pPr>
        <w:snapToGrid w:val="0"/>
        <w:spacing w:before="0" w:beforeAutospacing="0" w:after="0" w:afterAutospacing="0" w:line="360" w:lineRule="auto"/>
        <w:ind w:firstLine="315" w:firstLineChars="15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（2）磋商响应文件中的总价金额与按单价计算的汇总金额不一致的，以单价计算的汇总金额为准；</w:t>
      </w:r>
    </w:p>
    <w:p>
      <w:pPr>
        <w:snapToGrid w:val="0"/>
        <w:spacing w:before="0" w:beforeAutospacing="0" w:after="0" w:afterAutospacing="0" w:line="360" w:lineRule="auto"/>
        <w:ind w:firstLine="315" w:firstLineChars="15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（3）磋商响应文件中的单价金额有明显小数点错误的，以总价为准，并修改单价；</w:t>
      </w:r>
    </w:p>
    <w:p>
      <w:pPr>
        <w:snapToGrid w:val="0"/>
        <w:spacing w:before="0" w:beforeAutospacing="0" w:after="0" w:afterAutospacing="0" w:line="360" w:lineRule="auto"/>
        <w:ind w:firstLine="315" w:firstLineChars="15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（4）磋商响应文件中有关分项表内容与“第一次磋商报价表”不一致的，以“第一次磋商报价表”为准；</w:t>
      </w:r>
    </w:p>
    <w:p>
      <w:pPr>
        <w:pStyle w:val="45"/>
        <w:widowControl/>
        <w:snapToGrid w:val="0"/>
        <w:spacing w:before="0" w:beforeAutospacing="0" w:after="0" w:afterAutospacing="0" w:line="360" w:lineRule="auto"/>
        <w:ind w:firstLine="315" w:firstLineChars="150"/>
        <w:jc w:val="both"/>
        <w:textAlignment w:val="baseline"/>
        <w:rPr>
          <w:rStyle w:val="19"/>
          <w:rFonts w:ascii="宋体" w:hAnsi="宋体" w:eastAsia="宋体"/>
          <w:b w:val="0"/>
          <w:i w:val="0"/>
          <w:caps w:val="0"/>
          <w:spacing w:val="0"/>
          <w:w w:val="100"/>
          <w:kern w:val="2"/>
          <w:sz w:val="21"/>
          <w:szCs w:val="21"/>
          <w:lang w:val="en-US" w:eastAsia="zh-CN" w:bidi="ar-SA"/>
        </w:rPr>
      </w:pPr>
      <w:r>
        <w:rPr>
          <w:rStyle w:val="19"/>
          <w:rFonts w:ascii="宋体" w:hAnsi="宋体" w:eastAsia="宋体"/>
          <w:b w:val="0"/>
          <w:i w:val="0"/>
          <w:caps w:val="0"/>
          <w:spacing w:val="0"/>
          <w:w w:val="100"/>
          <w:kern w:val="2"/>
          <w:sz w:val="21"/>
          <w:szCs w:val="21"/>
          <w:lang w:val="en-US" w:eastAsia="zh-CN" w:bidi="ar-SA"/>
        </w:rPr>
        <w:t>（5）磋商响应文件中图表与文字表述不一致的，以文字表述为准；</w:t>
      </w:r>
    </w:p>
    <w:p>
      <w:pPr>
        <w:widowControl/>
        <w:snapToGrid w:val="0"/>
        <w:spacing w:before="0" w:beforeAutospacing="0" w:after="0" w:afterAutospacing="0" w:line="360" w:lineRule="auto"/>
        <w:ind w:firstLine="315" w:firstLineChars="150"/>
        <w:jc w:val="both"/>
        <w:textAlignment w:val="bottom"/>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（6）磋商响应文件正本与副本不一致的，以正本为准；</w:t>
      </w:r>
    </w:p>
    <w:p>
      <w:pPr>
        <w:pStyle w:val="25"/>
        <w:widowControl/>
        <w:snapToGrid w:val="0"/>
        <w:spacing w:before="0" w:beforeAutospacing="0" w:after="0" w:afterAutospacing="0" w:line="360" w:lineRule="auto"/>
        <w:ind w:firstLine="315" w:firstLineChars="15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（7）对不同文字文本磋商响应文件的解释发生异议的，以中文文本为准。</w:t>
      </w:r>
    </w:p>
    <w:p>
      <w:pPr>
        <w:widowControl/>
        <w:snapToGrid w:val="0"/>
        <w:spacing w:before="0" w:beforeAutospacing="0" w:after="0" w:afterAutospacing="0" w:line="360" w:lineRule="auto"/>
        <w:ind w:firstLine="422" w:firstLineChars="200"/>
        <w:jc w:val="both"/>
        <w:textAlignment w:val="bottom"/>
        <w:rPr>
          <w:rStyle w:val="19"/>
          <w:rFonts w:ascii="宋体" w:hAnsi="宋体"/>
          <w:b/>
          <w:i w:val="0"/>
          <w:caps w:val="0"/>
          <w:spacing w:val="0"/>
          <w:w w:val="100"/>
          <w:kern w:val="2"/>
          <w:sz w:val="21"/>
          <w:szCs w:val="21"/>
          <w:lang w:val="en-US" w:eastAsia="zh-CN" w:bidi="ar-SA"/>
        </w:rPr>
      </w:pPr>
      <w:r>
        <w:rPr>
          <w:rStyle w:val="19"/>
          <w:rFonts w:ascii="宋体" w:hAnsi="宋体"/>
          <w:b/>
          <w:i w:val="0"/>
          <w:caps w:val="0"/>
          <w:spacing w:val="0"/>
          <w:w w:val="100"/>
          <w:kern w:val="2"/>
          <w:sz w:val="21"/>
          <w:szCs w:val="21"/>
          <w:lang w:val="en-US" w:eastAsia="zh-CN" w:bidi="ar-SA"/>
        </w:rPr>
        <w:t>按上述修正错误的方法调整的磋商报价应对供应商具有约束力。如果供应商不接受修正后的价格，其响应文件按无效响应文件处理。</w:t>
      </w:r>
    </w:p>
    <w:p>
      <w:pPr>
        <w:widowControl/>
        <w:snapToGrid w:val="0"/>
        <w:spacing w:before="0" w:beforeAutospacing="0" w:after="0" w:afterAutospacing="0" w:line="360" w:lineRule="auto"/>
        <w:ind w:firstLine="420" w:firstLineChars="200"/>
        <w:jc w:val="both"/>
        <w:textAlignment w:val="bottom"/>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4.2 磋商响应文件中，若某项有不合理报价（或零报价、漏报价）的，经磋商小组评审后，此项得分为零，不参与磋商报价分值的计算。</w:t>
      </w:r>
    </w:p>
    <w:p>
      <w:pPr>
        <w:widowControl/>
        <w:snapToGrid w:val="0"/>
        <w:spacing w:before="0" w:beforeAutospacing="0" w:after="0" w:afterAutospacing="0" w:line="360" w:lineRule="auto"/>
        <w:ind w:firstLine="420" w:firstLineChars="200"/>
        <w:jc w:val="both"/>
        <w:textAlignment w:val="bottom"/>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4.3 评委打分超过得分界限或未按本办法赋分时，该评委的打分，按废票处理。</w:t>
      </w:r>
    </w:p>
    <w:p>
      <w:pPr>
        <w:widowControl/>
        <w:snapToGrid w:val="0"/>
        <w:spacing w:before="0" w:beforeAutospacing="0" w:after="0" w:afterAutospacing="0" w:line="360" w:lineRule="auto"/>
        <w:ind w:firstLine="420" w:firstLineChars="200"/>
        <w:jc w:val="both"/>
        <w:textAlignment w:val="bottom"/>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4.4 评审过程中，各种数字的计算结果，均保留两位小数，第三位“四舍五入”，但计算百分数时应精确到千分位，万分位“四舍五入”。</w:t>
      </w:r>
    </w:p>
    <w:p>
      <w:pPr>
        <w:widowControl/>
        <w:snapToGrid w:val="0"/>
        <w:spacing w:before="0" w:beforeAutospacing="0" w:after="0" w:afterAutospacing="0" w:line="360" w:lineRule="auto"/>
        <w:ind w:firstLine="422" w:firstLineChars="200"/>
        <w:jc w:val="left"/>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4.5 相同品牌的处理</w:t>
      </w:r>
    </w:p>
    <w:p>
      <w:pPr>
        <w:widowControl/>
        <w:snapToGrid w:val="0"/>
        <w:spacing w:before="0" w:beforeAutospacing="0" w:after="0" w:afterAutospacing="0" w:line="360" w:lineRule="auto"/>
        <w:ind w:firstLine="420" w:firstLineChars="200"/>
        <w:jc w:val="left"/>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 xml:space="preserve">4.5.1 </w:t>
      </w:r>
      <w:r>
        <w:rPr>
          <w:rStyle w:val="19"/>
          <w:rFonts w:ascii="宋体" w:hAnsi="宋体" w:cs="宋体"/>
          <w:b/>
          <w:bCs/>
          <w:i w:val="0"/>
          <w:caps w:val="0"/>
          <w:spacing w:val="0"/>
          <w:w w:val="100"/>
          <w:kern w:val="0"/>
          <w:sz w:val="21"/>
          <w:szCs w:val="21"/>
          <w:lang w:val="en-US" w:eastAsia="zh-CN" w:bidi="ar-SA"/>
        </w:rPr>
        <w:t>提供相同品牌产品且通过资格审查、符合性审查的不同供应商参加同一合同下磋商的，按一家供应商计算，评审后得分最高的同品牌供应商获得成交候选人推荐资格</w:t>
      </w:r>
      <w:r>
        <w:rPr>
          <w:rStyle w:val="19"/>
          <w:rFonts w:ascii="宋体" w:hAnsi="宋体"/>
          <w:b w:val="0"/>
          <w:i w:val="0"/>
          <w:caps w:val="0"/>
          <w:spacing w:val="0"/>
          <w:w w:val="100"/>
          <w:kern w:val="0"/>
          <w:sz w:val="21"/>
          <w:szCs w:val="21"/>
          <w:lang w:val="en-US" w:eastAsia="zh-CN" w:bidi="ar-SA"/>
        </w:rPr>
        <w:t>；评审得分相同的，由采购人或者采购人委托磋商小组按照磋商文件规定的方式确定一个供应商获得成交候选人推荐资格，磋商文件未规定的采取随机抽取方式确定，其他同品牌供应商不作为成交候选人。</w:t>
      </w:r>
    </w:p>
    <w:p>
      <w:pPr>
        <w:widowControl/>
        <w:snapToGrid w:val="0"/>
        <w:spacing w:before="0" w:beforeAutospacing="0" w:after="0" w:afterAutospacing="0" w:line="360" w:lineRule="auto"/>
        <w:ind w:firstLine="420" w:firstLineChars="200"/>
        <w:jc w:val="left"/>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 xml:space="preserve">4.5.2 </w:t>
      </w:r>
      <w:r>
        <w:rPr>
          <w:rStyle w:val="19"/>
          <w:rFonts w:ascii="宋体" w:hAnsi="宋体" w:cs="宋体"/>
          <w:b/>
          <w:bCs/>
          <w:i w:val="0"/>
          <w:caps w:val="0"/>
          <w:spacing w:val="0"/>
          <w:w w:val="100"/>
          <w:kern w:val="0"/>
          <w:sz w:val="21"/>
          <w:szCs w:val="21"/>
          <w:lang w:val="en-US" w:eastAsia="zh-CN" w:bidi="ar-SA"/>
        </w:rPr>
        <w:t>非单一产品采购项目，多家供应商提供的核心产品品牌完全相同的，按以上规定处理</w:t>
      </w:r>
      <w:r>
        <w:rPr>
          <w:rStyle w:val="19"/>
          <w:rFonts w:ascii="宋体" w:hAnsi="宋体"/>
          <w:b w:val="0"/>
          <w:i w:val="0"/>
          <w:caps w:val="0"/>
          <w:spacing w:val="0"/>
          <w:w w:val="100"/>
          <w:kern w:val="0"/>
          <w:sz w:val="21"/>
          <w:szCs w:val="21"/>
          <w:lang w:val="en-US" w:eastAsia="zh-CN" w:bidi="ar-SA"/>
        </w:rPr>
        <w:t>。</w:t>
      </w:r>
    </w:p>
    <w:p>
      <w:pPr>
        <w:pStyle w:val="65"/>
        <w:snapToGrid w:val="0"/>
        <w:spacing w:before="0" w:beforeAutospacing="0" w:after="0" w:afterAutospacing="0" w:line="360" w:lineRule="auto"/>
        <w:ind w:firstLine="413" w:firstLineChars="197"/>
        <w:jc w:val="both"/>
        <w:textAlignment w:val="baseline"/>
        <w:rPr>
          <w:rStyle w:val="19"/>
          <w:rFonts w:ascii="宋体" w:hAnsi="宋体"/>
          <w:b w:val="0"/>
          <w:i w:val="0"/>
          <w:caps w:val="0"/>
          <w:spacing w:val="0"/>
          <w:w w:val="100"/>
          <w:sz w:val="21"/>
          <w:szCs w:val="21"/>
          <w:lang w:val="en-US" w:eastAsia="zh-CN" w:bidi="ar-SA"/>
        </w:rPr>
      </w:pPr>
      <w:r>
        <w:rPr>
          <w:rStyle w:val="19"/>
          <w:rFonts w:ascii="宋体" w:hAnsi="宋体"/>
          <w:b w:val="0"/>
          <w:i w:val="0"/>
          <w:caps w:val="0"/>
          <w:spacing w:val="0"/>
          <w:w w:val="100"/>
          <w:sz w:val="21"/>
          <w:szCs w:val="21"/>
          <w:lang w:val="en-US" w:eastAsia="zh-CN" w:bidi="ar-SA"/>
        </w:rPr>
        <w:t>4.6评审过程中，若出现本评标办法以外的特殊情况时，将暂停评标，待磋商小组商榷后，再进行评定。</w:t>
      </w:r>
    </w:p>
    <w:p>
      <w:pPr>
        <w:pStyle w:val="25"/>
        <w:widowControl/>
        <w:snapToGrid w:val="0"/>
        <w:spacing w:before="0" w:beforeAutospacing="0" w:after="0" w:afterAutospacing="0" w:line="360" w:lineRule="auto"/>
        <w:ind w:firstLine="42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4.7评标争议处理原则</w:t>
      </w:r>
    </w:p>
    <w:p>
      <w:pPr>
        <w:pStyle w:val="25"/>
        <w:widowControl/>
        <w:snapToGrid w:val="0"/>
        <w:spacing w:before="0" w:beforeAutospacing="0" w:after="0" w:afterAutospacing="0" w:line="360" w:lineRule="auto"/>
        <w:ind w:firstLine="525"/>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磋商小组在评审过程中，对磋商响应文件资格资审、符合性审查、对供应商磋商响应文件做无效响应文件处理及其他需要共同认定的事项存在争议的，应当以少数服从多数的原则做出结论，但不得违反法律法规和磋商文件的规定。有不同意见的磋商小组成员认为认定过程和结果不符合法律法规或者磋商文件规定的，应当及时向采购人书面反映，采购人收到书面反映后，应当及时向同级财政部门报告依法处理。</w:t>
      </w:r>
    </w:p>
    <w:p>
      <w:pPr>
        <w:pStyle w:val="31"/>
        <w:keepLines/>
        <w:widowControl/>
        <w:numPr>
          <w:ilvl w:val="4"/>
          <w:numId w:val="1"/>
        </w:numPr>
        <w:snapToGrid w:val="0"/>
        <w:spacing w:before="0" w:beforeAutospacing="0" w:after="0" w:afterAutospacing="0" w:line="360" w:lineRule="auto"/>
        <w:ind w:left="0" w:firstLine="0"/>
        <w:jc w:val="both"/>
        <w:textAlignment w:val="baseline"/>
        <w:rPr>
          <w:rStyle w:val="19"/>
          <w:rFonts w:ascii="宋体" w:hAnsi="宋体"/>
          <w:b/>
          <w:i w:val="0"/>
          <w:caps w:val="0"/>
          <w:spacing w:val="0"/>
          <w:w w:val="100"/>
          <w:kern w:val="2"/>
          <w:sz w:val="21"/>
          <w:szCs w:val="21"/>
          <w:lang w:val="en-US" w:eastAsia="zh-CN" w:bidi="ar-SA"/>
        </w:rPr>
      </w:pPr>
      <w:r>
        <w:rPr>
          <w:rStyle w:val="19"/>
          <w:rFonts w:ascii="宋体" w:hAnsi="宋体"/>
          <w:b/>
          <w:i w:val="0"/>
          <w:caps w:val="0"/>
          <w:spacing w:val="0"/>
          <w:w w:val="100"/>
          <w:kern w:val="2"/>
          <w:sz w:val="21"/>
          <w:szCs w:val="21"/>
          <w:lang w:val="en-US" w:eastAsia="zh-CN" w:bidi="ar-SA"/>
        </w:rPr>
        <w:t>5.评审专家在政府采购活动中承担以下义务</w:t>
      </w:r>
    </w:p>
    <w:p>
      <w:pPr>
        <w:widowControl/>
        <w:snapToGrid w:val="0"/>
        <w:spacing w:before="0" w:beforeAutospacing="0" w:after="0" w:afterAutospacing="0" w:line="360" w:lineRule="auto"/>
        <w:ind w:firstLine="420" w:firstLineChars="200"/>
        <w:jc w:val="both"/>
        <w:textAlignment w:val="bottom"/>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5.1 遵纪守法，客观、公正、廉洁地履行职责。</w:t>
      </w:r>
    </w:p>
    <w:p>
      <w:pPr>
        <w:widowControl/>
        <w:snapToGrid w:val="0"/>
        <w:spacing w:before="0" w:beforeAutospacing="0" w:after="0" w:afterAutospacing="0" w:line="360" w:lineRule="auto"/>
        <w:ind w:firstLine="420" w:firstLineChars="200"/>
        <w:jc w:val="both"/>
        <w:textAlignment w:val="bottom"/>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5.2 按照政府采购法律法规和采购文件的规定要求对供应商的资格条件和供应商提供的产品价格、技术、商务、服务等方面严格进行评判，提供科学合理、公平公正的评审意见，参与起草评审报告，并予签字确认。</w:t>
      </w:r>
    </w:p>
    <w:p>
      <w:pPr>
        <w:widowControl/>
        <w:snapToGrid w:val="0"/>
        <w:spacing w:before="0" w:beforeAutospacing="0" w:after="0" w:afterAutospacing="0" w:line="360" w:lineRule="auto"/>
        <w:ind w:firstLine="420" w:firstLineChars="200"/>
        <w:jc w:val="both"/>
        <w:textAlignment w:val="bottom"/>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5.3 保守秘密。不得透露采购文件咨询情况，不得泄漏供应商的磋商响应文件及知悉的商业秘密，不得向供应商透露评审情况。</w:t>
      </w:r>
    </w:p>
    <w:p>
      <w:pPr>
        <w:widowControl/>
        <w:snapToGrid w:val="0"/>
        <w:spacing w:before="0" w:beforeAutospacing="0" w:after="0" w:afterAutospacing="0" w:line="360" w:lineRule="auto"/>
        <w:ind w:firstLine="420" w:firstLineChars="200"/>
        <w:jc w:val="both"/>
        <w:textAlignment w:val="bottom"/>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5.4 发现供应商在政府采购活动中有不正当竞争或恶意串通等违规行为，及时向政府采购评审工作的组织者或财政部门报告并加以制止。发现采购人、政府采购代理机构及其工作人员在政府采购活动中有干预评审、发表倾向性和歧视性言论、受贿或者接受供应商的其他好处及其他违法违规行为，及时向财政部门报告。</w:t>
      </w:r>
    </w:p>
    <w:p>
      <w:pPr>
        <w:widowControl/>
        <w:snapToGrid w:val="0"/>
        <w:spacing w:before="0" w:beforeAutospacing="0" w:after="0" w:afterAutospacing="0" w:line="360" w:lineRule="auto"/>
        <w:ind w:firstLine="420" w:firstLineChars="200"/>
        <w:jc w:val="both"/>
        <w:textAlignment w:val="bottom"/>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5.5 解答有关方面对政府采购评审工作中有关问题的询问，配合采购人或者政府采购代理机构答复供应商质疑，配合财政部门的投诉处理工作等事宜。</w:t>
      </w:r>
    </w:p>
    <w:p>
      <w:pPr>
        <w:widowControl/>
        <w:snapToGrid w:val="0"/>
        <w:spacing w:before="0" w:beforeAutospacing="0" w:after="0" w:afterAutospacing="0" w:line="360" w:lineRule="auto"/>
        <w:ind w:firstLine="420" w:firstLineChars="200"/>
        <w:jc w:val="both"/>
        <w:textAlignment w:val="bottom"/>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5.6 法律、法规和规章规定的其他义务。</w:t>
      </w:r>
    </w:p>
    <w:p>
      <w:pPr>
        <w:pStyle w:val="31"/>
        <w:keepLines/>
        <w:widowControl/>
        <w:numPr>
          <w:ilvl w:val="4"/>
          <w:numId w:val="1"/>
        </w:numPr>
        <w:snapToGrid w:val="0"/>
        <w:spacing w:before="0" w:beforeAutospacing="0" w:after="0" w:afterAutospacing="0" w:line="360" w:lineRule="auto"/>
        <w:ind w:left="0" w:firstLine="0"/>
        <w:jc w:val="both"/>
        <w:textAlignment w:val="baseline"/>
        <w:rPr>
          <w:rStyle w:val="19"/>
          <w:rFonts w:ascii="宋体" w:hAnsi="宋体"/>
          <w:b/>
          <w:i w:val="0"/>
          <w:caps w:val="0"/>
          <w:spacing w:val="0"/>
          <w:w w:val="100"/>
          <w:kern w:val="2"/>
          <w:sz w:val="21"/>
          <w:szCs w:val="21"/>
          <w:lang w:val="en-US" w:eastAsia="zh-CN" w:bidi="ar-SA"/>
        </w:rPr>
      </w:pPr>
      <w:r>
        <w:rPr>
          <w:rStyle w:val="19"/>
          <w:rFonts w:ascii="宋体" w:hAnsi="宋体"/>
          <w:b/>
          <w:i w:val="0"/>
          <w:caps w:val="0"/>
          <w:spacing w:val="0"/>
          <w:w w:val="100"/>
          <w:kern w:val="2"/>
          <w:sz w:val="21"/>
          <w:szCs w:val="21"/>
          <w:lang w:val="en-US" w:eastAsia="zh-CN" w:bidi="ar-SA"/>
        </w:rPr>
        <w:t>6.在评审过程中，磋商小组及其成员不得有下列行为</w:t>
      </w:r>
    </w:p>
    <w:p>
      <w:pPr>
        <w:widowControl/>
        <w:snapToGrid w:val="0"/>
        <w:spacing w:before="0" w:beforeAutospacing="0" w:after="0" w:afterAutospacing="0" w:line="360" w:lineRule="auto"/>
        <w:ind w:firstLine="420" w:firstLineChars="200"/>
        <w:jc w:val="both"/>
        <w:textAlignment w:val="bottom"/>
        <w:rPr>
          <w:rStyle w:val="19"/>
          <w:rFonts w:ascii="宋体" w:hAnsi="宋体" w:cstheme="minorBidi"/>
          <w:b w:val="0"/>
          <w:i w:val="0"/>
          <w:caps w:val="0"/>
          <w:spacing w:val="0"/>
          <w:w w:val="100"/>
          <w:kern w:val="2"/>
          <w:sz w:val="21"/>
          <w:szCs w:val="21"/>
          <w:lang w:val="en-US" w:eastAsia="zh-CN" w:bidi="ar-SA"/>
        </w:rPr>
      </w:pPr>
      <w:r>
        <w:rPr>
          <w:rStyle w:val="19"/>
          <w:rFonts w:ascii="宋体" w:hAnsi="宋体" w:cstheme="minorBidi"/>
          <w:b w:val="0"/>
          <w:i w:val="0"/>
          <w:caps w:val="0"/>
          <w:spacing w:val="0"/>
          <w:w w:val="100"/>
          <w:kern w:val="2"/>
          <w:sz w:val="21"/>
          <w:szCs w:val="21"/>
          <w:lang w:val="en-US" w:eastAsia="zh-CN" w:bidi="ar-SA"/>
        </w:rPr>
        <w:t>（1）确定参与磋商至磋商结束前私自接触供应商；</w:t>
      </w:r>
    </w:p>
    <w:p>
      <w:pPr>
        <w:widowControl/>
        <w:snapToGrid w:val="0"/>
        <w:spacing w:before="0" w:beforeAutospacing="0" w:after="0" w:afterAutospacing="0" w:line="360" w:lineRule="auto"/>
        <w:ind w:firstLine="420" w:firstLineChars="200"/>
        <w:jc w:val="both"/>
        <w:textAlignment w:val="bottom"/>
        <w:rPr>
          <w:rStyle w:val="19"/>
          <w:rFonts w:ascii="宋体" w:hAnsi="宋体" w:cstheme="minorBidi"/>
          <w:b w:val="0"/>
          <w:i w:val="0"/>
          <w:caps w:val="0"/>
          <w:spacing w:val="0"/>
          <w:w w:val="100"/>
          <w:kern w:val="2"/>
          <w:sz w:val="21"/>
          <w:szCs w:val="21"/>
          <w:lang w:val="en-US" w:eastAsia="zh-CN" w:bidi="ar-SA"/>
        </w:rPr>
      </w:pPr>
      <w:r>
        <w:rPr>
          <w:rStyle w:val="19"/>
          <w:rFonts w:ascii="宋体" w:hAnsi="宋体" w:cstheme="minorBidi"/>
          <w:b w:val="0"/>
          <w:i w:val="0"/>
          <w:caps w:val="0"/>
          <w:spacing w:val="0"/>
          <w:w w:val="100"/>
          <w:kern w:val="2"/>
          <w:sz w:val="21"/>
          <w:szCs w:val="21"/>
          <w:lang w:val="en-US" w:eastAsia="zh-CN" w:bidi="ar-SA"/>
        </w:rPr>
        <w:t>（2）接受供应商提出的与磋商响应文件不一致的澄清和说明；</w:t>
      </w:r>
    </w:p>
    <w:p>
      <w:pPr>
        <w:widowControl/>
        <w:snapToGrid w:val="0"/>
        <w:spacing w:before="0" w:beforeAutospacing="0" w:after="0" w:afterAutospacing="0" w:line="360" w:lineRule="auto"/>
        <w:ind w:firstLine="420" w:firstLineChars="200"/>
        <w:jc w:val="both"/>
        <w:textAlignment w:val="bottom"/>
        <w:rPr>
          <w:rStyle w:val="19"/>
          <w:rFonts w:ascii="宋体" w:hAnsi="宋体" w:cstheme="minorBidi"/>
          <w:b w:val="0"/>
          <w:i w:val="0"/>
          <w:caps w:val="0"/>
          <w:spacing w:val="0"/>
          <w:w w:val="100"/>
          <w:kern w:val="2"/>
          <w:sz w:val="21"/>
          <w:szCs w:val="21"/>
          <w:lang w:val="en-US" w:eastAsia="zh-CN" w:bidi="ar-SA"/>
        </w:rPr>
      </w:pPr>
      <w:r>
        <w:rPr>
          <w:rStyle w:val="19"/>
          <w:rFonts w:ascii="宋体" w:hAnsi="宋体" w:cstheme="minorBidi"/>
          <w:b w:val="0"/>
          <w:i w:val="0"/>
          <w:caps w:val="0"/>
          <w:spacing w:val="0"/>
          <w:w w:val="100"/>
          <w:kern w:val="2"/>
          <w:sz w:val="21"/>
          <w:szCs w:val="21"/>
          <w:lang w:val="en-US" w:eastAsia="zh-CN" w:bidi="ar-SA"/>
        </w:rPr>
        <w:t>（3）征询采购人的倾向性意见；</w:t>
      </w:r>
    </w:p>
    <w:p>
      <w:pPr>
        <w:widowControl/>
        <w:snapToGrid w:val="0"/>
        <w:spacing w:before="0" w:beforeAutospacing="0" w:after="0" w:afterAutospacing="0" w:line="360" w:lineRule="auto"/>
        <w:ind w:firstLine="420" w:firstLineChars="200"/>
        <w:jc w:val="both"/>
        <w:textAlignment w:val="bottom"/>
        <w:rPr>
          <w:rStyle w:val="19"/>
          <w:rFonts w:ascii="宋体" w:hAnsi="宋体" w:cstheme="minorBidi"/>
          <w:b w:val="0"/>
          <w:i w:val="0"/>
          <w:caps w:val="0"/>
          <w:spacing w:val="0"/>
          <w:w w:val="100"/>
          <w:kern w:val="2"/>
          <w:sz w:val="21"/>
          <w:szCs w:val="21"/>
          <w:lang w:val="en-US" w:eastAsia="zh-CN" w:bidi="ar-SA"/>
        </w:rPr>
      </w:pPr>
      <w:r>
        <w:rPr>
          <w:rStyle w:val="19"/>
          <w:rFonts w:ascii="宋体" w:hAnsi="宋体" w:cstheme="minorBidi"/>
          <w:b w:val="0"/>
          <w:i w:val="0"/>
          <w:caps w:val="0"/>
          <w:spacing w:val="0"/>
          <w:w w:val="100"/>
          <w:kern w:val="2"/>
          <w:sz w:val="21"/>
          <w:szCs w:val="21"/>
          <w:lang w:val="en-US" w:eastAsia="zh-CN" w:bidi="ar-SA"/>
        </w:rPr>
        <w:t>（4）对主观评审因素协商评分；</w:t>
      </w:r>
    </w:p>
    <w:p>
      <w:pPr>
        <w:widowControl/>
        <w:snapToGrid w:val="0"/>
        <w:spacing w:before="0" w:beforeAutospacing="0" w:after="0" w:afterAutospacing="0" w:line="360" w:lineRule="auto"/>
        <w:ind w:firstLine="420" w:firstLineChars="200"/>
        <w:jc w:val="both"/>
        <w:textAlignment w:val="bottom"/>
        <w:rPr>
          <w:rStyle w:val="19"/>
          <w:rFonts w:ascii="宋体" w:hAnsi="宋体" w:cstheme="minorBidi"/>
          <w:b w:val="0"/>
          <w:i w:val="0"/>
          <w:caps w:val="0"/>
          <w:spacing w:val="0"/>
          <w:w w:val="100"/>
          <w:kern w:val="2"/>
          <w:sz w:val="21"/>
          <w:szCs w:val="21"/>
          <w:lang w:val="en-US" w:eastAsia="zh-CN" w:bidi="ar-SA"/>
        </w:rPr>
      </w:pPr>
      <w:r>
        <w:rPr>
          <w:rStyle w:val="19"/>
          <w:rFonts w:ascii="宋体" w:hAnsi="宋体" w:cstheme="minorBidi"/>
          <w:b w:val="0"/>
          <w:i w:val="0"/>
          <w:caps w:val="0"/>
          <w:spacing w:val="0"/>
          <w:w w:val="100"/>
          <w:kern w:val="2"/>
          <w:sz w:val="21"/>
          <w:szCs w:val="21"/>
          <w:lang w:val="en-US" w:eastAsia="zh-CN" w:bidi="ar-SA"/>
        </w:rPr>
        <w:t>（5）对客观评审因素评分不一致；</w:t>
      </w:r>
    </w:p>
    <w:p>
      <w:pPr>
        <w:widowControl/>
        <w:snapToGrid w:val="0"/>
        <w:spacing w:before="0" w:beforeAutospacing="0" w:after="0" w:afterAutospacing="0" w:line="360" w:lineRule="auto"/>
        <w:ind w:firstLine="420" w:firstLineChars="200"/>
        <w:jc w:val="both"/>
        <w:textAlignment w:val="bottom"/>
        <w:rPr>
          <w:rStyle w:val="19"/>
          <w:rFonts w:ascii="宋体" w:hAnsi="宋体" w:cstheme="minorBidi"/>
          <w:b w:val="0"/>
          <w:i w:val="0"/>
          <w:caps w:val="0"/>
          <w:spacing w:val="0"/>
          <w:w w:val="100"/>
          <w:kern w:val="2"/>
          <w:sz w:val="21"/>
          <w:szCs w:val="21"/>
          <w:lang w:val="en-US" w:eastAsia="zh-CN" w:bidi="ar-SA"/>
        </w:rPr>
      </w:pPr>
      <w:r>
        <w:rPr>
          <w:rStyle w:val="19"/>
          <w:rFonts w:ascii="宋体" w:hAnsi="宋体" w:cstheme="minorBidi"/>
          <w:b w:val="0"/>
          <w:i w:val="0"/>
          <w:caps w:val="0"/>
          <w:spacing w:val="0"/>
          <w:w w:val="100"/>
          <w:kern w:val="2"/>
          <w:sz w:val="21"/>
          <w:szCs w:val="21"/>
          <w:lang w:val="en-US" w:eastAsia="zh-CN" w:bidi="ar-SA"/>
        </w:rPr>
        <w:t>（6）在评标过程中擅离职守，影响评标程序正常进行的；</w:t>
      </w:r>
    </w:p>
    <w:p>
      <w:pPr>
        <w:widowControl/>
        <w:snapToGrid w:val="0"/>
        <w:spacing w:before="0" w:beforeAutospacing="0" w:after="0" w:afterAutospacing="0" w:line="360" w:lineRule="auto"/>
        <w:ind w:firstLine="420" w:firstLineChars="200"/>
        <w:jc w:val="both"/>
        <w:textAlignment w:val="bottom"/>
        <w:rPr>
          <w:rStyle w:val="19"/>
          <w:rFonts w:ascii="宋体" w:hAnsi="宋体" w:cstheme="minorBidi"/>
          <w:b w:val="0"/>
          <w:i w:val="0"/>
          <w:caps w:val="0"/>
          <w:spacing w:val="0"/>
          <w:w w:val="100"/>
          <w:kern w:val="2"/>
          <w:sz w:val="21"/>
          <w:szCs w:val="21"/>
          <w:lang w:val="en-US" w:eastAsia="zh-CN" w:bidi="ar-SA"/>
        </w:rPr>
      </w:pPr>
      <w:r>
        <w:rPr>
          <w:rStyle w:val="19"/>
          <w:rFonts w:ascii="宋体" w:hAnsi="宋体" w:cstheme="minorBidi"/>
          <w:b w:val="0"/>
          <w:i w:val="0"/>
          <w:caps w:val="0"/>
          <w:spacing w:val="0"/>
          <w:w w:val="100"/>
          <w:kern w:val="2"/>
          <w:sz w:val="21"/>
          <w:szCs w:val="21"/>
          <w:lang w:val="en-US" w:eastAsia="zh-CN" w:bidi="ar-SA"/>
        </w:rPr>
        <w:t>（7）记录、复制或带走任何评标资料；</w:t>
      </w:r>
    </w:p>
    <w:p>
      <w:pPr>
        <w:widowControl/>
        <w:snapToGrid w:val="0"/>
        <w:spacing w:before="0" w:beforeAutospacing="0" w:after="0" w:afterAutospacing="0" w:line="360" w:lineRule="auto"/>
        <w:ind w:firstLine="420" w:firstLineChars="200"/>
        <w:jc w:val="both"/>
        <w:textAlignment w:val="bottom"/>
        <w:rPr>
          <w:rStyle w:val="19"/>
          <w:rFonts w:ascii="宋体" w:hAnsi="宋体" w:cstheme="minorBidi"/>
          <w:b w:val="0"/>
          <w:i w:val="0"/>
          <w:caps w:val="0"/>
          <w:spacing w:val="0"/>
          <w:w w:val="100"/>
          <w:kern w:val="2"/>
          <w:sz w:val="21"/>
          <w:szCs w:val="21"/>
          <w:lang w:val="en-US" w:eastAsia="zh-CN" w:bidi="ar-SA"/>
        </w:rPr>
      </w:pPr>
      <w:r>
        <w:rPr>
          <w:rStyle w:val="19"/>
          <w:rFonts w:ascii="宋体" w:hAnsi="宋体" w:cstheme="minorBidi"/>
          <w:b w:val="0"/>
          <w:i w:val="0"/>
          <w:caps w:val="0"/>
          <w:spacing w:val="0"/>
          <w:w w:val="100"/>
          <w:kern w:val="2"/>
          <w:sz w:val="21"/>
          <w:szCs w:val="21"/>
          <w:lang w:val="en-US" w:eastAsia="zh-CN" w:bidi="ar-SA"/>
        </w:rPr>
        <w:t>（8）有关部门（机构）制定的其他评审工作纪律。</w:t>
      </w:r>
    </w:p>
    <w:p>
      <w:pPr>
        <w:widowControl/>
        <w:snapToGrid w:val="0"/>
        <w:spacing w:before="0" w:beforeAutospacing="0" w:after="0" w:afterAutospacing="0" w:line="360" w:lineRule="auto"/>
        <w:ind w:firstLine="420" w:firstLineChars="200"/>
        <w:jc w:val="both"/>
        <w:textAlignment w:val="bottom"/>
        <w:rPr>
          <w:rStyle w:val="19"/>
          <w:rFonts w:ascii="宋体" w:hAnsi="宋体" w:cstheme="minorBidi"/>
          <w:b w:val="0"/>
          <w:i w:val="0"/>
          <w:caps w:val="0"/>
          <w:spacing w:val="0"/>
          <w:w w:val="100"/>
          <w:kern w:val="2"/>
          <w:sz w:val="21"/>
          <w:szCs w:val="21"/>
          <w:lang w:val="en-US" w:eastAsia="zh-CN" w:bidi="ar-SA"/>
        </w:rPr>
      </w:pPr>
      <w:r>
        <w:rPr>
          <w:rStyle w:val="19"/>
          <w:rFonts w:ascii="宋体" w:hAnsi="宋体" w:cstheme="minorBidi"/>
          <w:b w:val="0"/>
          <w:i w:val="0"/>
          <w:caps w:val="0"/>
          <w:spacing w:val="0"/>
          <w:w w:val="100"/>
          <w:kern w:val="2"/>
          <w:sz w:val="21"/>
          <w:szCs w:val="21"/>
          <w:lang w:val="en-US" w:eastAsia="zh-CN" w:bidi="ar-SA"/>
        </w:rPr>
        <w:t>磋商小组成员有前款第一至四项行为之一的，其评审意见无效。</w:t>
      </w:r>
    </w:p>
    <w:p>
      <w:pPr>
        <w:pStyle w:val="23"/>
        <w:keepLines/>
        <w:widowControl/>
        <w:snapToGrid w:val="0"/>
        <w:spacing w:before="0" w:beforeAutospacing="0" w:after="0" w:afterAutospacing="0" w:line="240" w:lineRule="auto"/>
        <w:jc w:val="center"/>
        <w:textAlignment w:val="baseline"/>
        <w:outlineLvl w:val="0"/>
        <w:rPr>
          <w:rStyle w:val="59"/>
          <w:rFonts w:ascii="宋体" w:hAnsi="宋体"/>
          <w:b/>
          <w:i w:val="0"/>
          <w:caps w:val="0"/>
          <w:spacing w:val="0"/>
          <w:w w:val="100"/>
          <w:kern w:val="44"/>
          <w:sz w:val="36"/>
          <w:szCs w:val="36"/>
          <w:highlight w:val="yellow"/>
          <w:lang w:val="en-US" w:eastAsia="zh-CN" w:bidi="ar-SA"/>
        </w:rPr>
      </w:pPr>
      <w:r>
        <w:rPr>
          <w:rStyle w:val="19"/>
          <w:rFonts w:ascii="宋体" w:hAnsi="宋体"/>
          <w:b/>
          <w:i w:val="0"/>
          <w:caps w:val="0"/>
          <w:spacing w:val="0"/>
          <w:w w:val="100"/>
          <w:kern w:val="44"/>
          <w:sz w:val="24"/>
          <w:szCs w:val="20"/>
          <w:lang w:val="en-US" w:eastAsia="zh-CN" w:bidi="ar-SA"/>
        </w:rPr>
        <w:br w:type="page"/>
      </w:r>
      <w:bookmarkStart w:id="4" w:name="_Toc10563"/>
      <w:r>
        <w:rPr>
          <w:rStyle w:val="19"/>
          <w:rFonts w:ascii="宋体" w:hAnsi="宋体"/>
          <w:b/>
          <w:i w:val="0"/>
          <w:caps w:val="0"/>
          <w:spacing w:val="0"/>
          <w:w w:val="100"/>
          <w:kern w:val="44"/>
          <w:sz w:val="36"/>
          <w:szCs w:val="36"/>
          <w:highlight w:val="none"/>
          <w:lang w:val="en-US" w:eastAsia="zh-CN" w:bidi="ar-SA"/>
        </w:rPr>
        <w:t>第五部分  采购内容及要求</w:t>
      </w:r>
      <w:bookmarkEnd w:id="4"/>
    </w:p>
    <w:p>
      <w:pPr>
        <w:snapToGrid w:val="0"/>
        <w:spacing w:before="0" w:beforeAutospacing="0" w:after="0" w:afterAutospacing="0" w:line="360" w:lineRule="auto"/>
        <w:jc w:val="both"/>
        <w:textAlignment w:val="baseline"/>
        <w:rPr>
          <w:rStyle w:val="19"/>
          <w:rFonts w:ascii="宋体" w:hAnsi="宋体"/>
          <w:b/>
          <w:i w:val="0"/>
          <w:caps w:val="0"/>
          <w:spacing w:val="0"/>
          <w:w w:val="100"/>
          <w:kern w:val="2"/>
          <w:sz w:val="24"/>
          <w:szCs w:val="24"/>
          <w:highlight w:val="yellow"/>
          <w:lang w:val="en-US" w:eastAsia="zh-CN" w:bidi="ar-SA"/>
        </w:rPr>
      </w:pPr>
      <w:r>
        <w:rPr>
          <w:rStyle w:val="19"/>
          <w:rFonts w:ascii="宋体" w:hAnsi="宋体"/>
          <w:b/>
          <w:i w:val="0"/>
          <w:caps w:val="0"/>
          <w:spacing w:val="0"/>
          <w:w w:val="100"/>
          <w:kern w:val="2"/>
          <w:sz w:val="24"/>
          <w:szCs w:val="24"/>
          <w:highlight w:val="none"/>
          <w:lang w:val="en-US" w:eastAsia="zh-CN" w:bidi="ar-SA"/>
        </w:rPr>
        <w:t>一、商务要求</w:t>
      </w:r>
    </w:p>
    <w:p>
      <w:pPr>
        <w:tabs>
          <w:tab w:val="left" w:pos="420"/>
        </w:tabs>
        <w:snapToGrid w:val="0"/>
        <w:spacing w:before="0" w:beforeAutospacing="0" w:after="0" w:afterAutospacing="0" w:line="360" w:lineRule="auto"/>
        <w:ind w:firstLine="480" w:firstLineChars="200"/>
        <w:jc w:val="both"/>
        <w:textAlignment w:val="baseline"/>
        <w:rPr>
          <w:rStyle w:val="19"/>
          <w:rFonts w:ascii="宋体" w:hAnsi="宋体" w:cs="宋体"/>
          <w:b w:val="0"/>
          <w:bCs/>
          <w:i w:val="0"/>
          <w:caps w:val="0"/>
          <w:spacing w:val="0"/>
          <w:w w:val="100"/>
          <w:kern w:val="2"/>
          <w:sz w:val="24"/>
          <w:szCs w:val="24"/>
          <w:highlight w:val="none"/>
          <w:lang w:val="en-US" w:eastAsia="zh-CN" w:bidi="ar-SA"/>
        </w:rPr>
      </w:pPr>
      <w:r>
        <w:rPr>
          <w:rStyle w:val="19"/>
          <w:rFonts w:ascii="宋体" w:hAnsi="宋体" w:cs="宋体"/>
          <w:b w:val="0"/>
          <w:bCs/>
          <w:i w:val="0"/>
          <w:caps w:val="0"/>
          <w:spacing w:val="0"/>
          <w:w w:val="100"/>
          <w:kern w:val="2"/>
          <w:sz w:val="24"/>
          <w:szCs w:val="24"/>
          <w:highlight w:val="none"/>
          <w:lang w:val="en-US" w:eastAsia="zh-CN" w:bidi="ar-SA"/>
        </w:rPr>
        <w:t>1、项目名称：</w:t>
      </w:r>
      <w:r>
        <w:rPr>
          <w:rStyle w:val="19"/>
          <w:rFonts w:hint="eastAsia" w:ascii="宋体" w:hAnsi="宋体" w:cs="宋体"/>
          <w:b w:val="0"/>
          <w:bCs/>
          <w:i w:val="0"/>
          <w:caps w:val="0"/>
          <w:spacing w:val="0"/>
          <w:w w:val="100"/>
          <w:kern w:val="2"/>
          <w:sz w:val="24"/>
          <w:szCs w:val="24"/>
          <w:highlight w:val="none"/>
          <w:lang w:val="en-US" w:eastAsia="zh-CN" w:bidi="ar-SA"/>
        </w:rPr>
        <w:t>红外光灸疗机等设备采购项目</w:t>
      </w:r>
    </w:p>
    <w:p>
      <w:pPr>
        <w:tabs>
          <w:tab w:val="left" w:pos="420"/>
        </w:tabs>
        <w:snapToGrid w:val="0"/>
        <w:spacing w:before="0" w:beforeAutospacing="0" w:after="0" w:afterAutospacing="0" w:line="360" w:lineRule="auto"/>
        <w:ind w:firstLine="480" w:firstLineChars="200"/>
        <w:jc w:val="both"/>
        <w:textAlignment w:val="baseline"/>
        <w:rPr>
          <w:rStyle w:val="19"/>
          <w:rFonts w:ascii="宋体" w:hAnsi="宋体" w:cs="宋体"/>
          <w:b w:val="0"/>
          <w:bCs/>
          <w:i w:val="0"/>
          <w:caps w:val="0"/>
          <w:spacing w:val="0"/>
          <w:w w:val="100"/>
          <w:kern w:val="2"/>
          <w:sz w:val="24"/>
          <w:szCs w:val="24"/>
          <w:highlight w:val="none"/>
          <w:lang w:val="en-US" w:eastAsia="zh-CN" w:bidi="ar-SA"/>
        </w:rPr>
      </w:pPr>
      <w:r>
        <w:rPr>
          <w:rStyle w:val="19"/>
          <w:rFonts w:ascii="宋体" w:hAnsi="宋体" w:cs="宋体"/>
          <w:b w:val="0"/>
          <w:bCs/>
          <w:i w:val="0"/>
          <w:caps w:val="0"/>
          <w:spacing w:val="0"/>
          <w:w w:val="100"/>
          <w:kern w:val="2"/>
          <w:sz w:val="24"/>
          <w:szCs w:val="24"/>
          <w:highlight w:val="none"/>
          <w:lang w:val="en-US" w:eastAsia="zh-CN" w:bidi="ar-SA"/>
        </w:rPr>
        <w:t>2、交货期：</w:t>
      </w:r>
      <w:r>
        <w:rPr>
          <w:rStyle w:val="19"/>
          <w:rFonts w:hint="eastAsia" w:ascii="宋体" w:hAnsi="宋体" w:cs="宋体"/>
          <w:b w:val="0"/>
          <w:bCs/>
          <w:i w:val="0"/>
          <w:caps w:val="0"/>
          <w:spacing w:val="0"/>
          <w:w w:val="100"/>
          <w:kern w:val="2"/>
          <w:sz w:val="24"/>
          <w:szCs w:val="24"/>
          <w:highlight w:val="none"/>
          <w:lang w:val="en-US" w:eastAsia="zh-CN" w:bidi="ar-SA"/>
        </w:rPr>
        <w:t>自合同签订之日起30个日历日内安装调试完毕</w:t>
      </w:r>
      <w:r>
        <w:rPr>
          <w:rStyle w:val="19"/>
          <w:rFonts w:ascii="宋体" w:hAnsi="宋体" w:cs="宋体"/>
          <w:b w:val="0"/>
          <w:bCs/>
          <w:i w:val="0"/>
          <w:caps w:val="0"/>
          <w:spacing w:val="0"/>
          <w:w w:val="100"/>
          <w:kern w:val="2"/>
          <w:sz w:val="24"/>
          <w:szCs w:val="24"/>
          <w:highlight w:val="none"/>
          <w:lang w:val="en-US" w:eastAsia="zh-CN" w:bidi="ar-SA"/>
        </w:rPr>
        <w:t>，由甲方负责按照相关标准进行验收，乙方在运送过程中所产生的一切费用由乙方负责承担；</w:t>
      </w:r>
    </w:p>
    <w:p>
      <w:pPr>
        <w:widowControl/>
        <w:snapToGrid w:val="0"/>
        <w:spacing w:before="0" w:beforeAutospacing="0" w:after="0" w:afterAutospacing="0" w:line="360" w:lineRule="auto"/>
        <w:ind w:right="56" w:firstLine="480" w:firstLineChars="200"/>
        <w:jc w:val="left"/>
        <w:textAlignment w:val="baseline"/>
        <w:rPr>
          <w:rStyle w:val="19"/>
          <w:rFonts w:ascii="宋体" w:hAnsi="宋体" w:cs="宋体"/>
          <w:b w:val="0"/>
          <w:bCs/>
          <w:i w:val="0"/>
          <w:caps w:val="0"/>
          <w:spacing w:val="0"/>
          <w:w w:val="100"/>
          <w:kern w:val="2"/>
          <w:sz w:val="24"/>
          <w:szCs w:val="24"/>
          <w:highlight w:val="none"/>
          <w:lang w:val="en-US" w:eastAsia="zh-CN" w:bidi="ar-SA"/>
        </w:rPr>
      </w:pPr>
      <w:r>
        <w:rPr>
          <w:rStyle w:val="19"/>
          <w:rFonts w:hint="eastAsia" w:ascii="宋体" w:hAnsi="宋体"/>
          <w:b w:val="0"/>
          <w:i w:val="0"/>
          <w:caps w:val="0"/>
          <w:spacing w:val="0"/>
          <w:w w:val="100"/>
          <w:kern w:val="2"/>
          <w:sz w:val="24"/>
          <w:szCs w:val="24"/>
          <w:highlight w:val="none"/>
          <w:lang w:val="en-US" w:eastAsia="zh-CN" w:bidi="ar-SA"/>
        </w:rPr>
        <w:t>3</w:t>
      </w:r>
      <w:r>
        <w:rPr>
          <w:rStyle w:val="19"/>
          <w:rFonts w:ascii="宋体" w:hAnsi="宋体"/>
          <w:b w:val="0"/>
          <w:i w:val="0"/>
          <w:caps w:val="0"/>
          <w:spacing w:val="0"/>
          <w:w w:val="100"/>
          <w:kern w:val="2"/>
          <w:sz w:val="24"/>
          <w:szCs w:val="24"/>
          <w:highlight w:val="none"/>
          <w:lang w:val="en-US" w:eastAsia="zh-CN" w:bidi="ar-SA"/>
        </w:rPr>
        <w:t>、</w:t>
      </w:r>
      <w:r>
        <w:rPr>
          <w:rStyle w:val="19"/>
          <w:rFonts w:ascii="宋体" w:hAnsi="宋体" w:cs="宋体"/>
          <w:b w:val="0"/>
          <w:bCs/>
          <w:i w:val="0"/>
          <w:caps w:val="0"/>
          <w:spacing w:val="0"/>
          <w:w w:val="100"/>
          <w:kern w:val="2"/>
          <w:sz w:val="24"/>
          <w:szCs w:val="24"/>
          <w:highlight w:val="none"/>
          <w:lang w:val="en-US" w:eastAsia="zh-CN" w:bidi="ar-SA"/>
        </w:rPr>
        <w:t>交货地点：</w:t>
      </w:r>
      <w:r>
        <w:rPr>
          <w:rStyle w:val="19"/>
          <w:rFonts w:hint="eastAsia" w:ascii="宋体" w:hAnsi="宋体" w:cs="宋体"/>
          <w:b w:val="0"/>
          <w:bCs/>
          <w:i w:val="0"/>
          <w:caps w:val="0"/>
          <w:spacing w:val="0"/>
          <w:w w:val="100"/>
          <w:kern w:val="2"/>
          <w:sz w:val="24"/>
          <w:szCs w:val="24"/>
          <w:highlight w:val="none"/>
          <w:lang w:val="en-US" w:eastAsia="zh-CN" w:bidi="ar-SA"/>
        </w:rPr>
        <w:t>武功县人民医院</w:t>
      </w:r>
      <w:r>
        <w:rPr>
          <w:rStyle w:val="19"/>
          <w:rFonts w:ascii="宋体" w:hAnsi="宋体" w:cs="宋体"/>
          <w:b w:val="0"/>
          <w:bCs/>
          <w:i w:val="0"/>
          <w:caps w:val="0"/>
          <w:spacing w:val="0"/>
          <w:w w:val="100"/>
          <w:kern w:val="2"/>
          <w:sz w:val="24"/>
          <w:szCs w:val="24"/>
          <w:highlight w:val="none"/>
          <w:lang w:val="en-US" w:eastAsia="zh-CN" w:bidi="ar-SA"/>
        </w:rPr>
        <w:t>指定地点；</w:t>
      </w:r>
    </w:p>
    <w:p>
      <w:pPr>
        <w:tabs>
          <w:tab w:val="left" w:pos="420"/>
        </w:tabs>
        <w:snapToGrid w:val="0"/>
        <w:spacing w:before="0" w:beforeAutospacing="0" w:after="0" w:afterAutospacing="0" w:line="360" w:lineRule="auto"/>
        <w:ind w:firstLine="480" w:firstLineChars="200"/>
        <w:jc w:val="both"/>
        <w:textAlignment w:val="baseline"/>
        <w:rPr>
          <w:rStyle w:val="19"/>
          <w:rFonts w:ascii="Calibri" w:hAnsi="Calibri" w:eastAsia="宋体"/>
          <w:b w:val="0"/>
          <w:i w:val="0"/>
          <w:caps w:val="0"/>
          <w:spacing w:val="0"/>
          <w:w w:val="100"/>
          <w:kern w:val="2"/>
          <w:sz w:val="21"/>
          <w:szCs w:val="22"/>
          <w:highlight w:val="yellow"/>
          <w:lang w:val="en-US" w:eastAsia="zh-CN" w:bidi="ar-SA"/>
        </w:rPr>
      </w:pPr>
      <w:r>
        <w:rPr>
          <w:rStyle w:val="19"/>
          <w:rFonts w:hint="eastAsia" w:ascii="宋体" w:hAnsi="宋体"/>
          <w:b w:val="0"/>
          <w:i w:val="0"/>
          <w:caps w:val="0"/>
          <w:spacing w:val="0"/>
          <w:w w:val="100"/>
          <w:kern w:val="2"/>
          <w:sz w:val="24"/>
          <w:szCs w:val="24"/>
          <w:highlight w:val="none"/>
          <w:lang w:val="en-US" w:eastAsia="zh-CN" w:bidi="ar-SA"/>
        </w:rPr>
        <w:t>4</w:t>
      </w:r>
      <w:r>
        <w:rPr>
          <w:rStyle w:val="19"/>
          <w:rFonts w:ascii="宋体" w:hAnsi="宋体"/>
          <w:b w:val="0"/>
          <w:i w:val="0"/>
          <w:caps w:val="0"/>
          <w:spacing w:val="0"/>
          <w:w w:val="100"/>
          <w:kern w:val="2"/>
          <w:sz w:val="24"/>
          <w:szCs w:val="24"/>
          <w:highlight w:val="none"/>
          <w:lang w:val="en-US" w:eastAsia="zh-CN" w:bidi="ar-SA"/>
        </w:rPr>
        <w:t>、其他商务要求：详见第六部分合同条款；</w:t>
      </w:r>
    </w:p>
    <w:p>
      <w:pPr>
        <w:spacing w:beforeAutospacing="0" w:afterAutospacing="0" w:line="360" w:lineRule="auto"/>
        <w:rPr>
          <w:rFonts w:hint="eastAsia" w:ascii="宋体" w:hAnsi="宋体" w:eastAsia="宋体" w:cs="宋体"/>
          <w:szCs w:val="21"/>
        </w:rPr>
      </w:pPr>
      <w:r>
        <w:rPr>
          <w:rFonts w:hint="eastAsia" w:ascii="宋体" w:hAnsi="宋体" w:eastAsia="宋体" w:cs="宋体"/>
          <w:b/>
          <w:bCs/>
          <w:szCs w:val="21"/>
        </w:rPr>
        <w:t>带★为</w:t>
      </w:r>
      <w:r>
        <w:rPr>
          <w:rFonts w:hint="eastAsia" w:ascii="宋体" w:hAnsi="宋体" w:eastAsia="宋体" w:cs="宋体"/>
          <w:b/>
          <w:bCs/>
          <w:szCs w:val="21"/>
          <w:lang w:val="en-US" w:eastAsia="zh-CN"/>
        </w:rPr>
        <w:t>重要</w:t>
      </w:r>
      <w:r>
        <w:rPr>
          <w:rFonts w:hint="eastAsia" w:ascii="宋体" w:hAnsi="宋体" w:eastAsia="宋体" w:cs="宋体"/>
          <w:b/>
          <w:bCs/>
          <w:szCs w:val="21"/>
        </w:rPr>
        <w:t>条款</w:t>
      </w:r>
      <w:r>
        <w:rPr>
          <w:rFonts w:hint="eastAsia" w:ascii="宋体" w:hAnsi="宋体" w:eastAsia="宋体" w:cs="宋体"/>
          <w:szCs w:val="21"/>
        </w:rPr>
        <w:t xml:space="preserve"> </w:t>
      </w:r>
    </w:p>
    <w:tbl>
      <w:tblPr>
        <w:tblStyle w:val="15"/>
        <w:tblW w:w="8703" w:type="dxa"/>
        <w:tblInd w:w="0" w:type="dxa"/>
        <w:tblLayout w:type="fixed"/>
        <w:tblCellMar>
          <w:top w:w="0" w:type="dxa"/>
          <w:left w:w="0" w:type="dxa"/>
          <w:bottom w:w="0" w:type="dxa"/>
          <w:right w:w="0" w:type="dxa"/>
        </w:tblCellMar>
      </w:tblPr>
      <w:tblGrid>
        <w:gridCol w:w="787"/>
        <w:gridCol w:w="1325"/>
        <w:gridCol w:w="5538"/>
        <w:gridCol w:w="1053"/>
      </w:tblGrid>
      <w:tr>
        <w:tblPrEx>
          <w:tblCellMar>
            <w:top w:w="0" w:type="dxa"/>
            <w:left w:w="0" w:type="dxa"/>
            <w:bottom w:w="0" w:type="dxa"/>
            <w:right w:w="0" w:type="dxa"/>
          </w:tblCellMar>
        </w:tblPrEx>
        <w:trPr>
          <w:trHeight w:val="90" w:hRule="atLeast"/>
        </w:trPr>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i w:val="0"/>
                <w:color w:val="auto"/>
                <w:spacing w:val="0"/>
                <w:w w:val="100"/>
                <w:sz w:val="24"/>
                <w:szCs w:val="24"/>
                <w:lang w:val="en-US" w:eastAsia="zh-CN"/>
              </w:rPr>
            </w:pPr>
            <w:r>
              <w:rPr>
                <w:rFonts w:hint="eastAsia" w:asciiTheme="majorEastAsia" w:hAnsiTheme="majorEastAsia" w:eastAsiaTheme="majorEastAsia" w:cstheme="majorEastAsia"/>
                <w:b/>
                <w:i w:val="0"/>
                <w:color w:val="auto"/>
                <w:spacing w:val="0"/>
                <w:w w:val="100"/>
                <w:sz w:val="24"/>
                <w:szCs w:val="24"/>
                <w:lang w:val="en-US" w:eastAsia="zh-CN"/>
              </w:rPr>
              <w:t>序号</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i w:val="0"/>
                <w:color w:val="auto"/>
                <w:spacing w:val="0"/>
                <w:w w:val="100"/>
                <w:sz w:val="24"/>
                <w:szCs w:val="24"/>
                <w:lang w:val="en-US" w:eastAsia="zh-CN"/>
              </w:rPr>
            </w:pPr>
            <w:r>
              <w:rPr>
                <w:rFonts w:hint="eastAsia" w:asciiTheme="majorEastAsia" w:hAnsiTheme="majorEastAsia" w:eastAsiaTheme="majorEastAsia" w:cstheme="majorEastAsia"/>
                <w:b/>
                <w:i w:val="0"/>
                <w:color w:val="auto"/>
                <w:spacing w:val="0"/>
                <w:w w:val="100"/>
                <w:sz w:val="24"/>
                <w:szCs w:val="24"/>
                <w:lang w:val="en-US" w:eastAsia="zh-CN"/>
              </w:rPr>
              <w:t>名称</w:t>
            </w: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i w:val="0"/>
                <w:color w:val="auto"/>
                <w:spacing w:val="0"/>
                <w:w w:val="100"/>
                <w:sz w:val="24"/>
                <w:szCs w:val="24"/>
                <w:lang w:val="en-US" w:eastAsia="zh-CN"/>
              </w:rPr>
            </w:pPr>
            <w:r>
              <w:rPr>
                <w:rFonts w:hint="eastAsia" w:asciiTheme="majorEastAsia" w:hAnsiTheme="majorEastAsia" w:eastAsiaTheme="majorEastAsia" w:cstheme="majorEastAsia"/>
                <w:b/>
                <w:i w:val="0"/>
                <w:color w:val="auto"/>
                <w:spacing w:val="0"/>
                <w:w w:val="100"/>
                <w:sz w:val="24"/>
                <w:szCs w:val="24"/>
                <w:lang w:val="en-US" w:eastAsia="zh-CN"/>
              </w:rPr>
              <w:t>技术指标</w:t>
            </w:r>
          </w:p>
        </w:tc>
        <w:tc>
          <w:tcPr>
            <w:tcW w:w="1053"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i w:val="0"/>
                <w:color w:val="auto"/>
                <w:spacing w:val="0"/>
                <w:w w:val="100"/>
                <w:sz w:val="24"/>
                <w:szCs w:val="24"/>
                <w:lang w:val="en-US" w:eastAsia="zh-CN"/>
              </w:rPr>
            </w:pPr>
            <w:r>
              <w:rPr>
                <w:rFonts w:hint="eastAsia" w:asciiTheme="majorEastAsia" w:hAnsiTheme="majorEastAsia" w:eastAsiaTheme="majorEastAsia" w:cstheme="majorEastAsia"/>
                <w:b/>
                <w:i w:val="0"/>
                <w:color w:val="auto"/>
                <w:spacing w:val="0"/>
                <w:w w:val="100"/>
                <w:sz w:val="24"/>
                <w:szCs w:val="24"/>
                <w:lang w:val="en-US" w:eastAsia="zh-CN"/>
              </w:rPr>
              <w:t>备注</w:t>
            </w:r>
          </w:p>
        </w:tc>
      </w:tr>
      <w:tr>
        <w:tblPrEx>
          <w:tblCellMar>
            <w:top w:w="0" w:type="dxa"/>
            <w:left w:w="0" w:type="dxa"/>
            <w:bottom w:w="0" w:type="dxa"/>
            <w:right w:w="0" w:type="dxa"/>
          </w:tblCellMar>
        </w:tblPrEx>
        <w:trPr>
          <w:trHeight w:val="681" w:hRule="atLeast"/>
        </w:trPr>
        <w:tc>
          <w:tcPr>
            <w:tcW w:w="8703" w:type="dxa"/>
            <w:gridSpan w:val="4"/>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bCs/>
                <w:i w:val="0"/>
                <w:color w:val="auto"/>
                <w:spacing w:val="0"/>
                <w:w w:val="100"/>
                <w:sz w:val="24"/>
                <w:szCs w:val="24"/>
                <w:lang w:val="en-US" w:eastAsia="zh-CN"/>
              </w:rPr>
              <w:t>一、体外冲击波治疗仪</w:t>
            </w:r>
          </w:p>
        </w:tc>
      </w:tr>
      <w:tr>
        <w:tblPrEx>
          <w:tblCellMar>
            <w:top w:w="0" w:type="dxa"/>
            <w:left w:w="0" w:type="dxa"/>
            <w:bottom w:w="0" w:type="dxa"/>
            <w:right w:w="0" w:type="dxa"/>
          </w:tblCellMar>
        </w:tblPrEx>
        <w:trPr>
          <w:trHeight w:val="3303" w:hRule="atLeast"/>
        </w:trPr>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1</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val="0"/>
                <w:i w:val="0"/>
                <w:color w:val="auto"/>
                <w:spacing w:val="0"/>
                <w:w w:val="100"/>
                <w:sz w:val="24"/>
                <w:szCs w:val="24"/>
              </w:rPr>
            </w:pPr>
            <w:r>
              <w:rPr>
                <w:rFonts w:hint="eastAsia" w:asciiTheme="majorEastAsia" w:hAnsiTheme="majorEastAsia" w:eastAsiaTheme="majorEastAsia" w:cstheme="majorEastAsia"/>
                <w:b w:val="0"/>
                <w:i w:val="0"/>
                <w:color w:val="auto"/>
                <w:spacing w:val="0"/>
                <w:w w:val="100"/>
                <w:sz w:val="24"/>
                <w:szCs w:val="24"/>
                <w:lang w:val="en-US" w:eastAsia="zh-CN"/>
              </w:rPr>
              <w:t>整体</w:t>
            </w:r>
            <w:r>
              <w:rPr>
                <w:rFonts w:hint="eastAsia" w:asciiTheme="majorEastAsia" w:hAnsiTheme="majorEastAsia" w:eastAsiaTheme="majorEastAsia" w:cstheme="majorEastAsia"/>
                <w:b w:val="0"/>
                <w:i w:val="0"/>
                <w:color w:val="auto"/>
                <w:spacing w:val="0"/>
                <w:w w:val="100"/>
                <w:sz w:val="24"/>
                <w:szCs w:val="24"/>
              </w:rPr>
              <w:t>要求</w:t>
            </w: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适应范围：该产品适用于肌筋膜综合症的治疗；</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2.配置清单</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1.冲击波主机：1台</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2.治疗手柄：2把</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3.治疗探头：疼痛治疗模式（直径 15mm土3㎜）、疼痛点治疗模式（直径 10mm士3㎜）、针灸治疗模式（直径6mm）探头各一只</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4.压缩机：进口油压式空压机一台</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5.冲击波产生方式：气压弹道发散式</w:t>
            </w:r>
          </w:p>
        </w:tc>
        <w:tc>
          <w:tcPr>
            <w:tcW w:w="1053"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rPr>
            </w:pPr>
          </w:p>
        </w:tc>
      </w:tr>
      <w:tr>
        <w:tblPrEx>
          <w:tblCellMar>
            <w:top w:w="0" w:type="dxa"/>
            <w:left w:w="0" w:type="dxa"/>
            <w:bottom w:w="0" w:type="dxa"/>
            <w:right w:w="0" w:type="dxa"/>
          </w:tblCellMar>
        </w:tblPrEx>
        <w:trPr>
          <w:trHeight w:val="3303" w:hRule="atLeast"/>
        </w:trPr>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2</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技术参数</w:t>
            </w: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Autospacing="0" w:afterAutospacing="0"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 冲击频率：1～15Hz</w:t>
            </w:r>
          </w:p>
          <w:p>
            <w:pPr>
              <w:spacing w:beforeAutospacing="0" w:afterAutospacing="0"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 治疗压力：1～4bar</w:t>
            </w:r>
          </w:p>
          <w:p>
            <w:pPr>
              <w:spacing w:beforeAutospacing="0" w:afterAutospacing="0"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bCs w:val="0"/>
                <w:color w:val="000000"/>
                <w:sz w:val="24"/>
                <w:szCs w:val="24"/>
              </w:rPr>
              <w:t>★</w:t>
            </w: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t>治疗过程中压力连续可调治疗参数可</w:t>
            </w:r>
            <w:r>
              <w:rPr>
                <w:rFonts w:hint="eastAsia" w:asciiTheme="majorEastAsia" w:hAnsiTheme="majorEastAsia" w:eastAsiaTheme="majorEastAsia" w:cstheme="majorEastAsia"/>
                <w:sz w:val="24"/>
                <w:szCs w:val="24"/>
                <w:highlight w:val="none"/>
              </w:rPr>
              <w:t>调</w:t>
            </w:r>
            <w:r>
              <w:rPr>
                <w:rFonts w:hint="eastAsia" w:asciiTheme="majorEastAsia" w:hAnsiTheme="majorEastAsia" w:eastAsiaTheme="majorEastAsia" w:cstheme="majorEastAsia"/>
                <w:sz w:val="24"/>
                <w:szCs w:val="24"/>
              </w:rPr>
              <w:t>节</w:t>
            </w:r>
          </w:p>
          <w:p>
            <w:pPr>
              <w:spacing w:beforeAutospacing="0" w:afterAutospacing="0"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 噪</w:t>
            </w:r>
            <w:r>
              <w:rPr>
                <w:rFonts w:hint="eastAsia" w:asciiTheme="majorEastAsia" w:hAnsiTheme="majorEastAsia" w:eastAsiaTheme="majorEastAsia" w:cstheme="majorEastAsia"/>
                <w:sz w:val="24"/>
                <w:szCs w:val="24"/>
                <w:highlight w:val="none"/>
              </w:rPr>
              <w:t>声 ：≤</w:t>
            </w:r>
            <w:r>
              <w:rPr>
                <w:rFonts w:hint="eastAsia" w:asciiTheme="majorEastAsia" w:hAnsiTheme="majorEastAsia" w:eastAsiaTheme="majorEastAsia" w:cstheme="majorEastAsia"/>
                <w:sz w:val="24"/>
                <w:szCs w:val="24"/>
              </w:rPr>
              <w:t>55dB（探头处于未工作状态下）</w:t>
            </w:r>
          </w:p>
          <w:p>
            <w:pPr>
              <w:spacing w:beforeAutospacing="0" w:afterAutospacing="0"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 冲击次数</w:t>
            </w:r>
          </w:p>
          <w:p>
            <w:pPr>
              <w:spacing w:beforeAutospacing="0" w:afterAutospacing="0" w:line="360" w:lineRule="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治疗仪能分档设置冲击次数，其档位为：1000、2000、3000、连续≥4档</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计数误差范围±1%</w:t>
            </w:r>
            <w:r>
              <w:rPr>
                <w:rFonts w:hint="eastAsia" w:asciiTheme="majorEastAsia" w:hAnsiTheme="majorEastAsia" w:eastAsiaTheme="majorEastAsia" w:cstheme="majorEastAsia"/>
                <w:sz w:val="24"/>
                <w:szCs w:val="24"/>
                <w:lang w:eastAsia="zh-CN"/>
              </w:rPr>
              <w:t>；</w:t>
            </w:r>
          </w:p>
          <w:p>
            <w:pPr>
              <w:spacing w:beforeAutospacing="0" w:afterAutospacing="0"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6.治疗探头冲击能量：治疗探头冲击能量与气源工作压力的对应关系</w:t>
            </w:r>
            <w:r>
              <w:rPr>
                <w:rFonts w:hint="eastAsia" w:asciiTheme="majorEastAsia" w:hAnsiTheme="majorEastAsia" w:eastAsiaTheme="majorEastAsia" w:cstheme="majorEastAsia"/>
                <w:sz w:val="24"/>
                <w:szCs w:val="24"/>
                <w:lang w:val="en-US" w:eastAsia="zh-CN"/>
              </w:rPr>
              <w:t>下表</w:t>
            </w:r>
            <w:r>
              <w:rPr>
                <w:rFonts w:hint="eastAsia" w:asciiTheme="majorEastAsia" w:hAnsiTheme="majorEastAsia" w:eastAsiaTheme="majorEastAsia" w:cstheme="majorEastAsia"/>
                <w:sz w:val="24"/>
                <w:szCs w:val="24"/>
              </w:rPr>
              <w:t>，冲击能量误差范围±10%</w:t>
            </w:r>
          </w:p>
          <w:tbl>
            <w:tblPr>
              <w:tblStyle w:val="15"/>
              <w:tblpPr w:leftFromText="180" w:rightFromText="180" w:vertAnchor="text" w:horzAnchor="page" w:tblpX="288" w:tblpY="133"/>
              <w:tblOverlap w:val="never"/>
              <w:tblW w:w="4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24" w:type="dxa"/>
                  <w:noWrap w:val="0"/>
                  <w:vAlign w:val="top"/>
                </w:tcPr>
                <w:p>
                  <w:pPr>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气源工作压力</w:t>
                  </w:r>
                </w:p>
              </w:tc>
              <w:tc>
                <w:tcPr>
                  <w:tcW w:w="3435" w:type="dxa"/>
                  <w:noWrap w:val="0"/>
                  <w:vAlign w:val="top"/>
                </w:tcPr>
                <w:p>
                  <w:pPr>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冲击脉冲能量测量（mJ)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24" w:type="dxa"/>
                  <w:noWrap w:val="0"/>
                  <w:vAlign w:val="top"/>
                </w:tcPr>
                <w:p>
                  <w:pPr>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 bar</w:t>
                  </w:r>
                </w:p>
              </w:tc>
              <w:tc>
                <w:tcPr>
                  <w:tcW w:w="3435" w:type="dxa"/>
                  <w:noWrap w:val="0"/>
                  <w:vAlign w:val="top"/>
                </w:tcPr>
                <w:p>
                  <w:pPr>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24" w:type="dxa"/>
                  <w:noWrap w:val="0"/>
                  <w:vAlign w:val="top"/>
                </w:tcPr>
                <w:p>
                  <w:pPr>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 bar</w:t>
                  </w:r>
                </w:p>
              </w:tc>
              <w:tc>
                <w:tcPr>
                  <w:tcW w:w="3435" w:type="dxa"/>
                  <w:noWrap w:val="0"/>
                  <w:vAlign w:val="top"/>
                </w:tcPr>
                <w:p>
                  <w:pPr>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24" w:type="dxa"/>
                  <w:noWrap w:val="0"/>
                  <w:vAlign w:val="top"/>
                </w:tcPr>
                <w:p>
                  <w:pPr>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 bar</w:t>
                  </w:r>
                </w:p>
              </w:tc>
              <w:tc>
                <w:tcPr>
                  <w:tcW w:w="3435" w:type="dxa"/>
                  <w:noWrap w:val="0"/>
                  <w:vAlign w:val="top"/>
                </w:tcPr>
                <w:p>
                  <w:pPr>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4" w:type="dxa"/>
                  <w:noWrap w:val="0"/>
                  <w:vAlign w:val="top"/>
                </w:tcPr>
                <w:p>
                  <w:pPr>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 bar</w:t>
                  </w:r>
                </w:p>
              </w:tc>
              <w:tc>
                <w:tcPr>
                  <w:tcW w:w="3435" w:type="dxa"/>
                  <w:noWrap w:val="0"/>
                  <w:vAlign w:val="top"/>
                </w:tcPr>
                <w:p>
                  <w:pPr>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149</w:t>
                  </w:r>
                </w:p>
              </w:tc>
            </w:tr>
          </w:tbl>
          <w:p>
            <w:pPr>
              <w:numPr>
                <w:ilvl w:val="0"/>
                <w:numId w:val="0"/>
              </w:numPr>
              <w:spacing w:beforeAutospacing="0" w:afterAutospacing="0" w:line="360" w:lineRule="auto"/>
              <w:ind w:firstLine="480" w:firstLineChars="200"/>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lang w:val="en-US" w:eastAsia="zh-CN"/>
              </w:rPr>
              <w:t>7.</w:t>
            </w:r>
            <w:r>
              <w:rPr>
                <w:rFonts w:hint="eastAsia" w:asciiTheme="majorEastAsia" w:hAnsiTheme="majorEastAsia" w:eastAsiaTheme="majorEastAsia" w:cstheme="majorEastAsia"/>
                <w:sz w:val="24"/>
                <w:szCs w:val="24"/>
                <w:highlight w:val="none"/>
              </w:rPr>
              <w:t>最大脉冲能量：≥140mJ</w:t>
            </w:r>
          </w:p>
          <w:p>
            <w:pPr>
              <w:numPr>
                <w:ilvl w:val="0"/>
                <w:numId w:val="0"/>
              </w:numPr>
              <w:spacing w:beforeAutospacing="0" w:afterAutospacing="0" w:line="360" w:lineRule="auto"/>
              <w:ind w:firstLine="480" w:firstLineChars="200"/>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lang w:val="en-US" w:eastAsia="zh-CN"/>
              </w:rPr>
              <w:t>8.</w:t>
            </w:r>
            <w:r>
              <w:rPr>
                <w:rFonts w:hint="eastAsia" w:asciiTheme="majorEastAsia" w:hAnsiTheme="majorEastAsia" w:eastAsiaTheme="majorEastAsia" w:cstheme="majorEastAsia"/>
                <w:sz w:val="24"/>
                <w:szCs w:val="24"/>
                <w:highlight w:val="none"/>
              </w:rPr>
              <w:t>冲击子弹寿命≥300万次</w:t>
            </w:r>
          </w:p>
          <w:p>
            <w:pPr>
              <w:numPr>
                <w:ilvl w:val="0"/>
                <w:numId w:val="0"/>
              </w:numPr>
              <w:spacing w:beforeAutospacing="0" w:afterAutospacing="0" w:line="360" w:lineRule="auto"/>
              <w:ind w:firstLine="480" w:firstLineChars="200"/>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lang w:val="en-US" w:eastAsia="zh-CN"/>
              </w:rPr>
              <w:t>9.</w:t>
            </w:r>
            <w:r>
              <w:rPr>
                <w:rFonts w:hint="eastAsia" w:asciiTheme="majorEastAsia" w:hAnsiTheme="majorEastAsia" w:eastAsiaTheme="majorEastAsia" w:cstheme="majorEastAsia"/>
                <w:sz w:val="24"/>
                <w:szCs w:val="24"/>
                <w:highlight w:val="none"/>
              </w:rPr>
              <w:t>功率消耗：≤40VA</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leftChars="200"/>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lang w:val="en-US" w:eastAsia="zh-CN"/>
              </w:rPr>
              <w:t>10.</w:t>
            </w:r>
            <w:r>
              <w:rPr>
                <w:rFonts w:hint="eastAsia" w:asciiTheme="majorEastAsia" w:hAnsiTheme="majorEastAsia" w:eastAsiaTheme="majorEastAsia" w:cstheme="majorEastAsia"/>
                <w:sz w:val="24"/>
                <w:szCs w:val="24"/>
                <w:highlight w:val="none"/>
              </w:rPr>
              <w:t>气源压力：5bar～8bar</w:t>
            </w:r>
            <w:r>
              <w:rPr>
                <w:rFonts w:hint="eastAsia" w:asciiTheme="majorEastAsia" w:hAnsiTheme="majorEastAsia" w:eastAsiaTheme="majorEastAsia" w:cstheme="majorEastAsia"/>
                <w:sz w:val="24"/>
                <w:szCs w:val="24"/>
                <w:highlight w:val="none"/>
              </w:rPr>
              <w:br w:type="textWrapping"/>
            </w:r>
            <w:r>
              <w:rPr>
                <w:rFonts w:hint="eastAsia" w:asciiTheme="majorEastAsia" w:hAnsiTheme="majorEastAsia" w:eastAsiaTheme="majorEastAsia" w:cstheme="majorEastAsia"/>
                <w:sz w:val="24"/>
                <w:szCs w:val="24"/>
                <w:highlight w:val="none"/>
                <w:lang w:val="en-US" w:eastAsia="zh-CN"/>
              </w:rPr>
              <w:t>11.</w:t>
            </w:r>
            <w:r>
              <w:rPr>
                <w:rFonts w:hint="eastAsia" w:asciiTheme="majorEastAsia" w:hAnsiTheme="majorEastAsia" w:eastAsiaTheme="majorEastAsia" w:cstheme="majorEastAsia"/>
                <w:sz w:val="24"/>
                <w:szCs w:val="24"/>
                <w:highlight w:val="none"/>
              </w:rPr>
              <w:t>配置≥3个治疗头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leftChars="200"/>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lang w:val="en-US" w:eastAsia="zh-CN"/>
              </w:rPr>
              <w:t>12.</w:t>
            </w:r>
            <w:r>
              <w:rPr>
                <w:rFonts w:hint="eastAsia" w:asciiTheme="majorEastAsia" w:hAnsiTheme="majorEastAsia" w:eastAsiaTheme="majorEastAsia" w:cstheme="majorEastAsia"/>
                <w:sz w:val="24"/>
                <w:szCs w:val="24"/>
                <w:highlight w:val="none"/>
              </w:rPr>
              <w:t>治疗手柄≥500万次的使用寿命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leftChars="200"/>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lang w:val="en-US" w:eastAsia="zh-CN"/>
              </w:rPr>
              <w:t>13.</w:t>
            </w:r>
            <w:r>
              <w:rPr>
                <w:rFonts w:hint="eastAsia" w:asciiTheme="majorEastAsia" w:hAnsiTheme="majorEastAsia" w:eastAsiaTheme="majorEastAsia" w:cstheme="majorEastAsia"/>
                <w:sz w:val="24"/>
                <w:szCs w:val="24"/>
                <w:highlight w:val="none"/>
              </w:rPr>
              <w:t>治疗手柄子弹弹道使用寿命≥200次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leftChars="200"/>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lang w:val="en-US" w:eastAsia="zh-CN"/>
              </w:rPr>
              <w:t>14.</w:t>
            </w:r>
            <w:r>
              <w:rPr>
                <w:rFonts w:hint="eastAsia" w:asciiTheme="majorEastAsia" w:hAnsiTheme="majorEastAsia" w:eastAsiaTheme="majorEastAsia" w:cstheme="majorEastAsia"/>
                <w:sz w:val="24"/>
                <w:szCs w:val="24"/>
                <w:highlight w:val="none"/>
              </w:rPr>
              <w:t>原装进口油式空气压缩机使用寿命≥8年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leftChars="200"/>
              <w:textAlignment w:val="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lang w:val="en-US" w:eastAsia="zh-CN"/>
              </w:rPr>
              <w:t>15.</w:t>
            </w:r>
            <w:r>
              <w:rPr>
                <w:rFonts w:hint="eastAsia" w:asciiTheme="majorEastAsia" w:hAnsiTheme="majorEastAsia" w:eastAsiaTheme="majorEastAsia" w:cstheme="majorEastAsia"/>
                <w:sz w:val="24"/>
                <w:szCs w:val="24"/>
                <w:highlight w:val="none"/>
              </w:rPr>
              <w:t>治疗时压力频率可调整</w:t>
            </w:r>
          </w:p>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sz w:val="24"/>
                <w:szCs w:val="24"/>
                <w:highlight w:val="none"/>
                <w:lang w:val="en-US" w:eastAsia="zh-CN"/>
              </w:rPr>
              <w:t>16.</w:t>
            </w:r>
            <w:r>
              <w:rPr>
                <w:rFonts w:hint="eastAsia" w:asciiTheme="majorEastAsia" w:hAnsiTheme="majorEastAsia" w:eastAsiaTheme="majorEastAsia" w:cstheme="majorEastAsia"/>
                <w:sz w:val="24"/>
                <w:szCs w:val="24"/>
                <w:highlight w:val="none"/>
              </w:rPr>
              <w:t>治疗手柄专利产品（提供证明材料）</w:t>
            </w:r>
          </w:p>
        </w:tc>
        <w:tc>
          <w:tcPr>
            <w:tcW w:w="1053"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rPr>
            </w:pPr>
          </w:p>
        </w:tc>
      </w:tr>
      <w:tr>
        <w:tblPrEx>
          <w:tblCellMar>
            <w:top w:w="0" w:type="dxa"/>
            <w:left w:w="0" w:type="dxa"/>
            <w:bottom w:w="0" w:type="dxa"/>
            <w:right w:w="0" w:type="dxa"/>
          </w:tblCellMar>
        </w:tblPrEx>
        <w:trPr>
          <w:trHeight w:val="546" w:hRule="atLeast"/>
        </w:trPr>
        <w:tc>
          <w:tcPr>
            <w:tcW w:w="8703" w:type="dxa"/>
            <w:gridSpan w:val="4"/>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bCs/>
                <w:i w:val="0"/>
                <w:color w:val="auto"/>
                <w:spacing w:val="0"/>
                <w:w w:val="100"/>
                <w:sz w:val="24"/>
                <w:szCs w:val="24"/>
                <w:lang w:val="en-US" w:eastAsia="zh-CN"/>
              </w:rPr>
              <w:t>二、</w:t>
            </w:r>
            <w:r>
              <w:rPr>
                <w:rFonts w:hint="eastAsia" w:asciiTheme="majorEastAsia" w:hAnsiTheme="majorEastAsia" w:eastAsiaTheme="majorEastAsia" w:cstheme="majorEastAsia"/>
                <w:b/>
                <w:bCs/>
                <w:sz w:val="24"/>
                <w:szCs w:val="24"/>
                <w:lang w:val="en-US" w:eastAsia="zh-CN"/>
              </w:rPr>
              <w:t>低速冷冻离心机</w:t>
            </w:r>
          </w:p>
        </w:tc>
      </w:tr>
      <w:tr>
        <w:tblPrEx>
          <w:tblCellMar>
            <w:top w:w="0" w:type="dxa"/>
            <w:left w:w="0" w:type="dxa"/>
            <w:bottom w:w="0" w:type="dxa"/>
            <w:right w:w="0" w:type="dxa"/>
          </w:tblCellMar>
        </w:tblPrEx>
        <w:trPr>
          <w:trHeight w:val="476" w:hRule="atLeast"/>
        </w:trPr>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序号</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名称</w:t>
            </w: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技术指标</w:t>
            </w:r>
          </w:p>
        </w:tc>
        <w:tc>
          <w:tcPr>
            <w:tcW w:w="1053"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i w:val="0"/>
                <w:color w:val="auto"/>
                <w:spacing w:val="0"/>
                <w:w w:val="100"/>
                <w:kern w:val="2"/>
                <w:sz w:val="24"/>
                <w:szCs w:val="24"/>
                <w:lang w:val="en-US" w:eastAsia="zh-CN" w:bidi="ar-SA"/>
              </w:rPr>
            </w:pPr>
          </w:p>
        </w:tc>
      </w:tr>
      <w:tr>
        <w:tblPrEx>
          <w:tblCellMar>
            <w:top w:w="0" w:type="dxa"/>
            <w:left w:w="0" w:type="dxa"/>
            <w:bottom w:w="0" w:type="dxa"/>
            <w:right w:w="0" w:type="dxa"/>
          </w:tblCellMar>
        </w:tblPrEx>
        <w:trPr>
          <w:trHeight w:val="460" w:hRule="atLeast"/>
        </w:trPr>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1</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低速冷冻离心机</w:t>
            </w: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1.立式结构（机器下方是大脚轮）；</w:t>
            </w:r>
          </w:p>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2.液晶屏同时显示：设定时间、剩余工作时间、设定温度、实际工作温度、设定转速、实际工作转速、设定离心力、实际工作离心力、转头编号、模式、加速档、减速档、门锁状态、运转状态、平衡状态、制冷状态；</w:t>
            </w:r>
          </w:p>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★3.内置富血小板工作程序；</w:t>
            </w:r>
          </w:p>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highlight w:val="none"/>
                <w:lang w:val="en-US" w:eastAsia="zh-CN"/>
              </w:rPr>
            </w:pPr>
            <w:r>
              <w:rPr>
                <w:rFonts w:hint="eastAsia" w:asciiTheme="majorEastAsia" w:hAnsiTheme="majorEastAsia" w:eastAsiaTheme="majorEastAsia" w:cstheme="majorEastAsia"/>
                <w:b w:val="0"/>
                <w:i w:val="0"/>
                <w:color w:val="auto"/>
                <w:spacing w:val="0"/>
                <w:w w:val="100"/>
                <w:sz w:val="24"/>
                <w:szCs w:val="24"/>
                <w:highlight w:val="none"/>
                <w:lang w:val="en-US" w:eastAsia="zh-CN"/>
              </w:rPr>
              <w:t>4具备RCF设定和显示功能；</w:t>
            </w:r>
          </w:p>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5.整机全钢制结构，不锈钢离心腔；</w:t>
            </w:r>
          </w:p>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6.具备转速、时间、离心力等参数可调节，无需停机；</w:t>
            </w:r>
          </w:p>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★7.具备离心8支60ml注射器（金属吊杯）、8支20ml注射器（金属吊杯）、8支10ml注射器（金属适配器）、，在一个机器上实现。以上配置可以高温高压消毒；</w:t>
            </w:r>
          </w:p>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8.定时范围：1min～99h59min59s；</w:t>
            </w:r>
          </w:p>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 xml:space="preserve">9.电动双挂杆锁；                     </w:t>
            </w:r>
          </w:p>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10.进口压缩机，温控范围： -20℃～40℃，</w:t>
            </w:r>
          </w:p>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11.故障自动诊断；</w:t>
            </w:r>
          </w:p>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★12.按键设定参数、有智能中文语音提醒。</w:t>
            </w:r>
          </w:p>
        </w:tc>
        <w:tc>
          <w:tcPr>
            <w:tcW w:w="1053"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val="0"/>
                <w:i w:val="0"/>
                <w:color w:val="auto"/>
                <w:spacing w:val="0"/>
                <w:w w:val="100"/>
                <w:sz w:val="24"/>
                <w:szCs w:val="24"/>
                <w:lang w:val="en-US" w:eastAsia="zh-CN"/>
              </w:rPr>
            </w:pPr>
          </w:p>
        </w:tc>
      </w:tr>
      <w:tr>
        <w:tblPrEx>
          <w:tblCellMar>
            <w:top w:w="0" w:type="dxa"/>
            <w:left w:w="0" w:type="dxa"/>
            <w:bottom w:w="0" w:type="dxa"/>
            <w:right w:w="0" w:type="dxa"/>
          </w:tblCellMar>
        </w:tblPrEx>
        <w:trPr>
          <w:trHeight w:val="691" w:hRule="atLeast"/>
        </w:trPr>
        <w:tc>
          <w:tcPr>
            <w:tcW w:w="8703" w:type="dxa"/>
            <w:gridSpan w:val="4"/>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bCs/>
                <w:sz w:val="24"/>
                <w:szCs w:val="24"/>
                <w:lang w:val="en-US" w:eastAsia="zh-CN"/>
              </w:rPr>
              <w:t>三、</w:t>
            </w:r>
            <w:r>
              <w:rPr>
                <w:rFonts w:hint="eastAsia" w:asciiTheme="majorEastAsia" w:hAnsiTheme="majorEastAsia" w:eastAsiaTheme="majorEastAsia" w:cstheme="majorEastAsia"/>
                <w:b/>
                <w:bCs/>
                <w:sz w:val="24"/>
                <w:szCs w:val="24"/>
              </w:rPr>
              <w:t>红外光灸疗机</w:t>
            </w:r>
          </w:p>
        </w:tc>
      </w:tr>
      <w:tr>
        <w:tblPrEx>
          <w:tblCellMar>
            <w:top w:w="0" w:type="dxa"/>
            <w:left w:w="0" w:type="dxa"/>
            <w:bottom w:w="0" w:type="dxa"/>
            <w:right w:w="0" w:type="dxa"/>
          </w:tblCellMar>
        </w:tblPrEx>
        <w:trPr>
          <w:trHeight w:val="1068" w:hRule="atLeast"/>
        </w:trPr>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1</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整体要求</w:t>
            </w: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sz w:val="24"/>
                <w:szCs w:val="24"/>
              </w:rPr>
              <w:t>采用微电脑控制，利用红外线的热效应和艾灸作用照射治疗</w:t>
            </w:r>
          </w:p>
        </w:tc>
        <w:tc>
          <w:tcPr>
            <w:tcW w:w="1053"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val="0"/>
                <w:i w:val="0"/>
                <w:color w:val="auto"/>
                <w:spacing w:val="0"/>
                <w:w w:val="100"/>
                <w:sz w:val="24"/>
                <w:szCs w:val="24"/>
                <w:lang w:val="en-US" w:eastAsia="zh-CN"/>
              </w:rPr>
            </w:pPr>
          </w:p>
        </w:tc>
      </w:tr>
      <w:tr>
        <w:tblPrEx>
          <w:tblCellMar>
            <w:top w:w="0" w:type="dxa"/>
            <w:left w:w="0" w:type="dxa"/>
            <w:bottom w:w="0" w:type="dxa"/>
            <w:right w:w="0" w:type="dxa"/>
          </w:tblCellMar>
        </w:tblPrEx>
        <w:trPr>
          <w:trHeight w:val="1698" w:hRule="atLeast"/>
        </w:trPr>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2</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技术参数</w:t>
            </w: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Autospacing="0" w:afterAutospacing="0" w:line="360" w:lineRule="auto"/>
              <w:jc w:val="left"/>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lang w:val="en-US" w:eastAsia="zh-CN"/>
              </w:rPr>
              <w:t>1、</w:t>
            </w:r>
            <w:r>
              <w:rPr>
                <w:rFonts w:hint="eastAsia" w:asciiTheme="majorEastAsia" w:hAnsiTheme="majorEastAsia" w:eastAsiaTheme="majorEastAsia" w:cstheme="majorEastAsia"/>
                <w:sz w:val="24"/>
                <w:szCs w:val="24"/>
                <w:highlight w:val="none"/>
              </w:rPr>
              <w:t>红外光波长范围580nm～1050nm；</w:t>
            </w:r>
          </w:p>
          <w:p>
            <w:pPr>
              <w:spacing w:beforeAutospacing="0" w:afterAutospacing="0" w:line="360" w:lineRule="auto"/>
              <w:jc w:val="left"/>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lang w:val="en-US" w:eastAsia="zh-CN"/>
              </w:rPr>
              <w:t>2、</w:t>
            </w:r>
            <w:r>
              <w:rPr>
                <w:rFonts w:hint="eastAsia" w:asciiTheme="majorEastAsia" w:hAnsiTheme="majorEastAsia" w:eastAsiaTheme="majorEastAsia" w:cstheme="majorEastAsia"/>
                <w:sz w:val="24"/>
                <w:szCs w:val="24"/>
                <w:highlight w:val="none"/>
              </w:rPr>
              <w:t>红外光治疗光功率输出≤10W</w:t>
            </w:r>
            <w:r>
              <w:rPr>
                <w:rFonts w:hint="eastAsia" w:asciiTheme="majorEastAsia" w:hAnsiTheme="majorEastAsia" w:eastAsiaTheme="majorEastAsia" w:cstheme="majorEastAsia"/>
                <w:sz w:val="24"/>
                <w:szCs w:val="24"/>
                <w:highlight w:val="none"/>
                <w:lang w:eastAsia="zh-CN"/>
              </w:rPr>
              <w:t>，</w:t>
            </w:r>
            <w:r>
              <w:rPr>
                <w:rFonts w:hint="eastAsia" w:asciiTheme="majorEastAsia" w:hAnsiTheme="majorEastAsia" w:eastAsiaTheme="majorEastAsia" w:cstheme="majorEastAsia"/>
                <w:sz w:val="24"/>
                <w:szCs w:val="24"/>
                <w:highlight w:val="none"/>
              </w:rPr>
              <w:t>±2W;</w:t>
            </w:r>
          </w:p>
          <w:p>
            <w:pPr>
              <w:numPr>
                <w:ilvl w:val="0"/>
                <w:numId w:val="0"/>
              </w:numPr>
              <w:spacing w:beforeAutospacing="0" w:afterAutospacing="0" w:line="360" w:lineRule="auto"/>
              <w:jc w:val="left"/>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3、</w:t>
            </w:r>
            <w:r>
              <w:rPr>
                <w:rFonts w:hint="eastAsia" w:asciiTheme="majorEastAsia" w:hAnsiTheme="majorEastAsia" w:eastAsiaTheme="majorEastAsia" w:cstheme="majorEastAsia"/>
                <w:sz w:val="24"/>
                <w:szCs w:val="24"/>
                <w:highlight w:val="none"/>
                <w:lang w:eastAsia="zh-CN"/>
              </w:rPr>
              <w:t>红外光</w:t>
            </w:r>
            <w:r>
              <w:rPr>
                <w:rFonts w:hint="eastAsia" w:asciiTheme="majorEastAsia" w:hAnsiTheme="majorEastAsia" w:eastAsiaTheme="majorEastAsia" w:cstheme="majorEastAsia"/>
                <w:sz w:val="24"/>
                <w:szCs w:val="24"/>
                <w:highlight w:val="none"/>
              </w:rPr>
              <w:t>光疗档位≥3档</w:t>
            </w:r>
            <w:r>
              <w:rPr>
                <w:rFonts w:hint="eastAsia" w:asciiTheme="majorEastAsia" w:hAnsiTheme="majorEastAsia" w:eastAsiaTheme="majorEastAsia" w:cstheme="majorEastAsia"/>
                <w:sz w:val="24"/>
                <w:szCs w:val="24"/>
                <w:highlight w:val="none"/>
                <w:lang w:val="en-US" w:eastAsia="zh-CN"/>
              </w:rPr>
              <w:t>可调；</w:t>
            </w:r>
          </w:p>
          <w:p>
            <w:pPr>
              <w:numPr>
                <w:ilvl w:val="0"/>
                <w:numId w:val="0"/>
              </w:numPr>
              <w:spacing w:beforeAutospacing="0" w:afterAutospacing="0" w:line="360" w:lineRule="auto"/>
              <w:jc w:val="left"/>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color w:val="000000"/>
                <w:sz w:val="24"/>
                <w:szCs w:val="24"/>
                <w:highlight w:val="none"/>
                <w:lang w:val="en-US" w:eastAsia="zh-CN"/>
              </w:rPr>
              <w:t>4、</w:t>
            </w:r>
            <w:r>
              <w:rPr>
                <w:rFonts w:hint="eastAsia" w:asciiTheme="majorEastAsia" w:hAnsiTheme="majorEastAsia" w:eastAsiaTheme="majorEastAsia" w:cstheme="majorEastAsia"/>
                <w:color w:val="000000"/>
                <w:sz w:val="24"/>
                <w:szCs w:val="24"/>
                <w:highlight w:val="none"/>
              </w:rPr>
              <w:t>光疗频率：on、60Hz、50Hz、25Hz、10Hz、5Hz</w:t>
            </w:r>
            <w:r>
              <w:rPr>
                <w:rFonts w:hint="eastAsia" w:asciiTheme="majorEastAsia" w:hAnsiTheme="majorEastAsia" w:eastAsiaTheme="majorEastAsia" w:cstheme="majorEastAsia"/>
                <w:color w:val="000000"/>
                <w:sz w:val="24"/>
                <w:szCs w:val="24"/>
                <w:highlight w:val="none"/>
                <w:lang w:eastAsia="zh-CN"/>
              </w:rPr>
              <w:t>，</w:t>
            </w:r>
            <w:r>
              <w:rPr>
                <w:rFonts w:hint="eastAsia" w:asciiTheme="majorEastAsia" w:hAnsiTheme="majorEastAsia" w:eastAsiaTheme="majorEastAsia" w:cstheme="majorEastAsia"/>
                <w:color w:val="000000"/>
                <w:sz w:val="24"/>
                <w:szCs w:val="24"/>
                <w:highlight w:val="none"/>
                <w:lang w:val="en-US" w:eastAsia="zh-CN"/>
              </w:rPr>
              <w:t>on为常亮；</w:t>
            </w:r>
          </w:p>
          <w:p>
            <w:pPr>
              <w:spacing w:beforeAutospacing="0" w:afterAutospacing="0" w:line="360" w:lineRule="auto"/>
              <w:jc w:val="left"/>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5、</w:t>
            </w:r>
            <w:r>
              <w:rPr>
                <w:rFonts w:hint="eastAsia" w:asciiTheme="majorEastAsia" w:hAnsiTheme="majorEastAsia" w:eastAsiaTheme="majorEastAsia" w:cstheme="majorEastAsia"/>
                <w:sz w:val="24"/>
                <w:szCs w:val="24"/>
                <w:highlight w:val="none"/>
              </w:rPr>
              <w:t>艾灸</w:t>
            </w:r>
            <w:r>
              <w:rPr>
                <w:rFonts w:hint="eastAsia" w:asciiTheme="majorEastAsia" w:hAnsiTheme="majorEastAsia" w:eastAsiaTheme="majorEastAsia" w:cstheme="majorEastAsia"/>
                <w:sz w:val="24"/>
                <w:szCs w:val="24"/>
                <w:highlight w:val="none"/>
                <w:lang w:eastAsia="zh-CN"/>
              </w:rPr>
              <w:t>加热温度</w:t>
            </w:r>
            <w:r>
              <w:rPr>
                <w:rFonts w:hint="eastAsia" w:asciiTheme="majorEastAsia" w:hAnsiTheme="majorEastAsia" w:eastAsiaTheme="majorEastAsia" w:cstheme="majorEastAsia"/>
                <w:sz w:val="24"/>
                <w:szCs w:val="24"/>
                <w:highlight w:val="none"/>
                <w:lang w:val="en-US" w:eastAsia="zh-CN"/>
              </w:rPr>
              <w:t>100—160度；</w:t>
            </w:r>
          </w:p>
          <w:p>
            <w:pPr>
              <w:spacing w:beforeAutospacing="0" w:afterAutospacing="0" w:line="360" w:lineRule="auto"/>
              <w:jc w:val="left"/>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b/>
                <w:bCs/>
                <w:sz w:val="24"/>
                <w:szCs w:val="24"/>
                <w:highlight w:val="none"/>
              </w:rPr>
              <w:t>★</w:t>
            </w:r>
            <w:r>
              <w:rPr>
                <w:rFonts w:hint="eastAsia" w:asciiTheme="majorEastAsia" w:hAnsiTheme="majorEastAsia" w:eastAsiaTheme="majorEastAsia" w:cstheme="majorEastAsia"/>
                <w:sz w:val="24"/>
                <w:szCs w:val="24"/>
                <w:highlight w:val="none"/>
                <w:lang w:val="en-US" w:eastAsia="zh-CN"/>
              </w:rPr>
              <w:t>6、</w:t>
            </w:r>
            <w:r>
              <w:rPr>
                <w:rFonts w:hint="eastAsia" w:asciiTheme="majorEastAsia" w:hAnsiTheme="majorEastAsia" w:eastAsiaTheme="majorEastAsia" w:cstheme="majorEastAsia"/>
                <w:sz w:val="24"/>
                <w:szCs w:val="24"/>
                <w:highlight w:val="none"/>
              </w:rPr>
              <w:t>具备红</w:t>
            </w:r>
            <w:r>
              <w:rPr>
                <w:rFonts w:hint="eastAsia" w:asciiTheme="majorEastAsia" w:hAnsiTheme="majorEastAsia" w:eastAsiaTheme="majorEastAsia" w:cstheme="majorEastAsia"/>
                <w:sz w:val="24"/>
                <w:szCs w:val="24"/>
                <w:highlight w:val="none"/>
                <w:lang w:val="en-US" w:eastAsia="zh-CN"/>
              </w:rPr>
              <w:t>光与艾灸可同时输出；</w:t>
            </w:r>
          </w:p>
          <w:p>
            <w:pPr>
              <w:spacing w:beforeAutospacing="0" w:afterAutospacing="0" w:line="360" w:lineRule="auto"/>
              <w:jc w:val="left"/>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7、工作时间1min-99min可调，级差1min，允差±60s；</w:t>
            </w:r>
          </w:p>
          <w:p>
            <w:pPr>
              <w:spacing w:beforeAutospacing="0" w:afterAutospacing="0" w:line="360" w:lineRule="auto"/>
              <w:jc w:val="left"/>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8、艾灸治疗头三维方向可调；</w:t>
            </w:r>
          </w:p>
          <w:p>
            <w:pPr>
              <w:spacing w:beforeAutospacing="0" w:afterAutospacing="0" w:line="360" w:lineRule="auto"/>
              <w:jc w:val="left"/>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9、</w:t>
            </w:r>
            <w:r>
              <w:rPr>
                <w:rFonts w:hint="eastAsia" w:asciiTheme="majorEastAsia" w:hAnsiTheme="majorEastAsia" w:eastAsiaTheme="majorEastAsia" w:cstheme="majorEastAsia"/>
                <w:sz w:val="24"/>
                <w:szCs w:val="24"/>
                <w:highlight w:val="none"/>
              </w:rPr>
              <w:t>具有艾灸能量裙设</w:t>
            </w:r>
            <w:r>
              <w:rPr>
                <w:rFonts w:hint="eastAsia" w:asciiTheme="majorEastAsia" w:hAnsiTheme="majorEastAsia" w:eastAsiaTheme="majorEastAsia" w:cstheme="majorEastAsia"/>
                <w:sz w:val="24"/>
                <w:szCs w:val="24"/>
                <w:highlight w:val="none"/>
                <w:lang w:val="en-US" w:eastAsia="zh-CN"/>
              </w:rPr>
              <w:t>计</w:t>
            </w:r>
          </w:p>
          <w:p>
            <w:pPr>
              <w:spacing w:beforeAutospacing="0" w:afterAutospacing="0" w:line="360" w:lineRule="auto"/>
              <w:jc w:val="left"/>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10、具有双通道</w:t>
            </w:r>
          </w:p>
          <w:p>
            <w:pPr>
              <w:spacing w:beforeAutospacing="0" w:afterAutospacing="0" w:line="360" w:lineRule="auto"/>
              <w:jc w:val="left"/>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11、具有防倾倒保护功能；</w:t>
            </w:r>
          </w:p>
          <w:p>
            <w:pPr>
              <w:numPr>
                <w:ilvl w:val="0"/>
                <w:numId w:val="0"/>
              </w:numPr>
              <w:spacing w:beforeAutospacing="0" w:afterAutospacing="0" w:line="360" w:lineRule="auto"/>
              <w:jc w:val="left"/>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rPr>
              <w:t>1</w:t>
            </w:r>
            <w:r>
              <w:rPr>
                <w:rFonts w:hint="eastAsia" w:asciiTheme="majorEastAsia" w:hAnsiTheme="majorEastAsia" w:eastAsiaTheme="majorEastAsia" w:cstheme="majorEastAsia"/>
                <w:sz w:val="24"/>
                <w:szCs w:val="24"/>
                <w:highlight w:val="none"/>
                <w:lang w:val="en-US" w:eastAsia="zh-CN"/>
              </w:rPr>
              <w:t>2、</w:t>
            </w:r>
            <w:r>
              <w:rPr>
                <w:rFonts w:hint="eastAsia" w:asciiTheme="majorEastAsia" w:hAnsiTheme="majorEastAsia" w:eastAsiaTheme="majorEastAsia" w:cstheme="majorEastAsia"/>
                <w:sz w:val="24"/>
                <w:szCs w:val="24"/>
                <w:highlight w:val="none"/>
              </w:rPr>
              <w:t>入选新冠肺炎疫情防治急需医学装备目录（提供</w:t>
            </w:r>
            <w:r>
              <w:rPr>
                <w:rFonts w:hint="eastAsia" w:asciiTheme="majorEastAsia" w:hAnsiTheme="majorEastAsia" w:eastAsiaTheme="majorEastAsia" w:cstheme="majorEastAsia"/>
                <w:sz w:val="24"/>
                <w:szCs w:val="24"/>
                <w:highlight w:val="none"/>
                <w:lang w:val="en-US" w:eastAsia="zh-CN"/>
              </w:rPr>
              <w:t>证明材料）</w:t>
            </w:r>
          </w:p>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highlight w:val="none"/>
              </w:rPr>
              <w:t>1</w:t>
            </w:r>
            <w:r>
              <w:rPr>
                <w:rFonts w:hint="eastAsia" w:asciiTheme="majorEastAsia" w:hAnsiTheme="majorEastAsia" w:eastAsiaTheme="majorEastAsia" w:cstheme="majorEastAsia"/>
                <w:sz w:val="24"/>
                <w:szCs w:val="24"/>
                <w:highlight w:val="none"/>
                <w:lang w:val="en-US" w:eastAsia="zh-CN"/>
              </w:rPr>
              <w:t>3、</w:t>
            </w:r>
            <w:r>
              <w:rPr>
                <w:rFonts w:hint="eastAsia" w:asciiTheme="majorEastAsia" w:hAnsiTheme="majorEastAsia" w:eastAsiaTheme="majorEastAsia" w:cstheme="majorEastAsia"/>
                <w:sz w:val="24"/>
                <w:szCs w:val="24"/>
                <w:highlight w:val="none"/>
              </w:rPr>
              <w:t>具备</w:t>
            </w:r>
            <w:r>
              <w:rPr>
                <w:rFonts w:hint="eastAsia" w:asciiTheme="majorEastAsia" w:hAnsiTheme="majorEastAsia" w:eastAsiaTheme="majorEastAsia" w:cstheme="majorEastAsia"/>
                <w:sz w:val="24"/>
                <w:szCs w:val="24"/>
                <w:highlight w:val="none"/>
                <w:lang w:val="en-US" w:eastAsia="zh-CN"/>
              </w:rPr>
              <w:t>环境管理体系认证和职业健康安全管理体系认证。</w:t>
            </w:r>
            <w:r>
              <w:rPr>
                <w:rFonts w:hint="eastAsia" w:asciiTheme="majorEastAsia" w:hAnsiTheme="majorEastAsia" w:eastAsiaTheme="majorEastAsia" w:cstheme="majorEastAsia"/>
                <w:sz w:val="24"/>
                <w:szCs w:val="24"/>
                <w:highlight w:val="none"/>
                <w:lang w:val="en-US" w:eastAsia="zh-CN"/>
              </w:rPr>
              <w:br w:type="textWrapping"/>
            </w:r>
            <w:r>
              <w:rPr>
                <w:rFonts w:hint="eastAsia" w:asciiTheme="majorEastAsia" w:hAnsiTheme="majorEastAsia" w:eastAsiaTheme="majorEastAsia" w:cstheme="majorEastAsia"/>
                <w:sz w:val="24"/>
                <w:szCs w:val="24"/>
                <w:highlight w:val="none"/>
                <w:lang w:val="en-US" w:eastAsia="zh-CN"/>
              </w:rPr>
              <w:t>14、产品通过北京国医械华光认证有限公司（CMD）ISO9001、13485医疗器械质量管理体系认证。</w:t>
            </w:r>
          </w:p>
        </w:tc>
        <w:tc>
          <w:tcPr>
            <w:tcW w:w="1053"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val="0"/>
                <w:i w:val="0"/>
                <w:color w:val="auto"/>
                <w:spacing w:val="0"/>
                <w:w w:val="100"/>
                <w:sz w:val="24"/>
                <w:szCs w:val="24"/>
                <w:lang w:val="en-US" w:eastAsia="zh-CN"/>
              </w:rPr>
            </w:pPr>
          </w:p>
        </w:tc>
      </w:tr>
      <w:tr>
        <w:tblPrEx>
          <w:tblCellMar>
            <w:top w:w="0" w:type="dxa"/>
            <w:left w:w="0" w:type="dxa"/>
            <w:bottom w:w="0" w:type="dxa"/>
            <w:right w:w="0" w:type="dxa"/>
          </w:tblCellMar>
        </w:tblPrEx>
        <w:trPr>
          <w:trHeight w:val="1052" w:hRule="atLeast"/>
        </w:trPr>
        <w:tc>
          <w:tcPr>
            <w:tcW w:w="8703" w:type="dxa"/>
            <w:gridSpan w:val="4"/>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napToGrid/>
              <w:spacing w:before="0" w:beforeAutospacing="0" w:after="0" w:afterAutospacing="0" w:line="360" w:lineRule="auto"/>
              <w:jc w:val="both"/>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sz w:val="24"/>
                <w:szCs w:val="24"/>
                <w:lang w:val="en-US" w:eastAsia="zh-CN"/>
              </w:rPr>
              <w:t>四、</w:t>
            </w:r>
            <w:r>
              <w:rPr>
                <w:rFonts w:hint="eastAsia" w:asciiTheme="majorEastAsia" w:hAnsiTheme="majorEastAsia" w:eastAsiaTheme="majorEastAsia" w:cstheme="majorEastAsia"/>
                <w:b/>
                <w:sz w:val="24"/>
                <w:szCs w:val="24"/>
              </w:rPr>
              <w:t>低温等离子体多功能手术系统</w:t>
            </w:r>
          </w:p>
        </w:tc>
      </w:tr>
      <w:tr>
        <w:tblPrEx>
          <w:tblCellMar>
            <w:top w:w="0" w:type="dxa"/>
            <w:left w:w="0" w:type="dxa"/>
            <w:bottom w:w="0" w:type="dxa"/>
            <w:right w:w="0" w:type="dxa"/>
          </w:tblCellMar>
        </w:tblPrEx>
        <w:trPr>
          <w:trHeight w:val="90" w:hRule="atLeast"/>
        </w:trPr>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1</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整体要求</w:t>
            </w: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1.适用范围：椎间盘手术：颈椎消融术/汽化术、腰椎盘內汽化消融术、侧路/后路靶点减压术。 二代刀头：椎间盘全方位可手控180度定向靶点消融术。椎间（盘镜）手术：镜下汽化、消融、止血术。</w:t>
            </w:r>
          </w:p>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★2.主机与刀头（电极）须同一个品牌。</w:t>
            </w:r>
          </w:p>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3.产品拥有CE认证证书。</w:t>
            </w:r>
          </w:p>
          <w:p>
            <w:pPr>
              <w:widowControl/>
              <w:snapToGrid/>
              <w:spacing w:before="0" w:beforeAutospacing="0" w:after="0" w:afterAutospacing="0" w:line="360" w:lineRule="auto"/>
              <w:jc w:val="left"/>
              <w:textAlignment w:val="center"/>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b w:val="0"/>
                <w:i w:val="0"/>
                <w:color w:val="auto"/>
                <w:spacing w:val="0"/>
                <w:w w:val="100"/>
                <w:sz w:val="24"/>
                <w:szCs w:val="24"/>
                <w:lang w:val="en-US" w:eastAsia="zh-CN"/>
              </w:rPr>
              <w:t>4.生产厂家有高新技术企业证书，并提供复印件。</w:t>
            </w:r>
          </w:p>
        </w:tc>
        <w:tc>
          <w:tcPr>
            <w:tcW w:w="1053"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val="0"/>
                <w:i w:val="0"/>
                <w:color w:val="auto"/>
                <w:spacing w:val="0"/>
                <w:w w:val="100"/>
                <w:sz w:val="24"/>
                <w:szCs w:val="24"/>
                <w:lang w:val="en-US" w:eastAsia="zh-CN"/>
              </w:rPr>
            </w:pPr>
          </w:p>
        </w:tc>
      </w:tr>
      <w:tr>
        <w:tblPrEx>
          <w:tblCellMar>
            <w:top w:w="0" w:type="dxa"/>
            <w:left w:w="0" w:type="dxa"/>
            <w:bottom w:w="0" w:type="dxa"/>
            <w:right w:w="0" w:type="dxa"/>
          </w:tblCellMar>
        </w:tblPrEx>
        <w:trPr>
          <w:trHeight w:val="1698" w:hRule="atLeast"/>
        </w:trPr>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2</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i w:val="0"/>
                <w:color w:val="auto"/>
                <w:spacing w:val="0"/>
                <w:w w:val="100"/>
                <w:sz w:val="24"/>
                <w:szCs w:val="24"/>
                <w:lang w:val="en-US" w:eastAsia="zh-CN"/>
              </w:rPr>
              <w:t>技术参数</w:t>
            </w:r>
          </w:p>
        </w:tc>
        <w:tc>
          <w:tcPr>
            <w:tcW w:w="5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beforeAutospacing="0" w:afterAutospacing="0" w:line="360" w:lineRule="auto"/>
              <w:jc w:val="left"/>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lang w:val="en-US" w:eastAsia="zh-CN"/>
              </w:rPr>
              <w:t>1.</w:t>
            </w:r>
            <w:r>
              <w:rPr>
                <w:rFonts w:hint="eastAsia" w:asciiTheme="majorEastAsia" w:hAnsiTheme="majorEastAsia" w:eastAsiaTheme="majorEastAsia" w:cstheme="majorEastAsia"/>
                <w:sz w:val="24"/>
                <w:szCs w:val="24"/>
                <w:highlight w:val="none"/>
              </w:rPr>
              <w:t>主机界面采用一体化全触屏式智能操作，≥7.0英寸液晶显示屏</w:t>
            </w:r>
            <w:r>
              <w:rPr>
                <w:rFonts w:hint="eastAsia" w:asciiTheme="majorEastAsia" w:hAnsiTheme="majorEastAsia" w:eastAsiaTheme="majorEastAsia" w:cstheme="majorEastAsia"/>
                <w:sz w:val="24"/>
                <w:szCs w:val="24"/>
                <w:highlight w:val="none"/>
                <w:lang w:eastAsia="zh-CN"/>
              </w:rPr>
              <w:t>；</w:t>
            </w:r>
          </w:p>
          <w:p>
            <w:pPr>
              <w:spacing w:beforeAutospacing="0" w:afterAutospacing="0" w:line="360" w:lineRule="auto"/>
              <w:jc w:val="left"/>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lang w:val="en-US" w:eastAsia="zh-CN"/>
              </w:rPr>
              <w:t>2.</w:t>
            </w:r>
            <w:r>
              <w:rPr>
                <w:rFonts w:hint="eastAsia" w:asciiTheme="majorEastAsia" w:hAnsiTheme="majorEastAsia" w:eastAsiaTheme="majorEastAsia" w:cstheme="majorEastAsia"/>
                <w:sz w:val="24"/>
                <w:szCs w:val="24"/>
                <w:highlight w:val="none"/>
              </w:rPr>
              <w:t>触屏界面同时具有：汽化切割、消融凝血、消融定时；功率≤3</w:t>
            </w:r>
            <w:r>
              <w:rPr>
                <w:rFonts w:hint="eastAsia" w:asciiTheme="majorEastAsia" w:hAnsiTheme="majorEastAsia" w:eastAsiaTheme="majorEastAsia" w:cstheme="majorEastAsia"/>
                <w:sz w:val="24"/>
                <w:szCs w:val="24"/>
                <w:highlight w:val="none"/>
                <w:lang w:val="en-US"/>
              </w:rPr>
              <w:t>0</w:t>
            </w:r>
            <w:r>
              <w:rPr>
                <w:rFonts w:hint="eastAsia" w:asciiTheme="majorEastAsia" w:hAnsiTheme="majorEastAsia" w:eastAsiaTheme="majorEastAsia" w:cstheme="majorEastAsia"/>
                <w:sz w:val="24"/>
                <w:szCs w:val="24"/>
                <w:highlight w:val="none"/>
              </w:rPr>
              <w:t>0W</w:t>
            </w:r>
            <w:r>
              <w:rPr>
                <w:rFonts w:hint="eastAsia" w:asciiTheme="majorEastAsia" w:hAnsiTheme="majorEastAsia" w:eastAsiaTheme="majorEastAsia" w:cstheme="majorEastAsia"/>
                <w:sz w:val="24"/>
                <w:szCs w:val="24"/>
                <w:highlight w:val="none"/>
                <w:lang w:eastAsia="zh-CN"/>
              </w:rPr>
              <w:t>，</w:t>
            </w:r>
            <w:r>
              <w:rPr>
                <w:rFonts w:hint="eastAsia" w:asciiTheme="majorEastAsia" w:hAnsiTheme="majorEastAsia" w:eastAsiaTheme="majorEastAsia" w:cstheme="majorEastAsia"/>
                <w:sz w:val="24"/>
                <w:szCs w:val="24"/>
                <w:highlight w:val="none"/>
              </w:rPr>
              <w:t>工作档位1-9档可调，时间0-9秒可调，0档不计时</w:t>
            </w:r>
            <w:r>
              <w:rPr>
                <w:rFonts w:hint="eastAsia" w:asciiTheme="majorEastAsia" w:hAnsiTheme="majorEastAsia" w:eastAsiaTheme="majorEastAsia" w:cstheme="majorEastAsia"/>
                <w:sz w:val="24"/>
                <w:szCs w:val="24"/>
                <w:highlight w:val="none"/>
                <w:lang w:eastAsia="zh-CN"/>
              </w:rPr>
              <w:t>；</w:t>
            </w:r>
          </w:p>
          <w:p>
            <w:pPr>
              <w:spacing w:beforeAutospacing="0" w:afterAutospacing="0" w:line="360" w:lineRule="auto"/>
              <w:jc w:val="left"/>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t>★</w:t>
            </w:r>
            <w:r>
              <w:rPr>
                <w:rFonts w:hint="eastAsia" w:asciiTheme="majorEastAsia" w:hAnsiTheme="majorEastAsia" w:eastAsiaTheme="majorEastAsia" w:cstheme="majorEastAsia"/>
                <w:sz w:val="24"/>
                <w:szCs w:val="24"/>
                <w:highlight w:val="none"/>
                <w:lang w:val="en-US" w:eastAsia="zh-CN"/>
              </w:rPr>
              <w:t>3.</w:t>
            </w:r>
            <w:r>
              <w:rPr>
                <w:rFonts w:hint="eastAsia" w:asciiTheme="majorEastAsia" w:hAnsiTheme="majorEastAsia" w:eastAsiaTheme="majorEastAsia" w:cstheme="majorEastAsia"/>
                <w:sz w:val="24"/>
                <w:szCs w:val="24"/>
                <w:highlight w:val="none"/>
              </w:rPr>
              <w:t>具备界面精准显示临床工作能量大小；具备≥2</w:t>
            </w:r>
            <w:r>
              <w:rPr>
                <w:rFonts w:hint="eastAsia" w:asciiTheme="majorEastAsia" w:hAnsiTheme="majorEastAsia" w:eastAsiaTheme="majorEastAsia" w:cstheme="majorEastAsia"/>
                <w:sz w:val="24"/>
                <w:szCs w:val="24"/>
                <w:highlight w:val="none"/>
                <w:lang w:val="en-US" w:eastAsia="zh-CN"/>
              </w:rPr>
              <w:t>种工作频率：汽化切割输出频率≥100KHz；凝血消融输出频率≥450KHz；</w:t>
            </w:r>
          </w:p>
          <w:p>
            <w:pPr>
              <w:spacing w:beforeAutospacing="0" w:afterAutospacing="0" w:line="360" w:lineRule="auto"/>
              <w:jc w:val="left"/>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lang w:val="en-US" w:eastAsia="zh-CN"/>
              </w:rPr>
              <w:t>4.</w:t>
            </w:r>
            <w:r>
              <w:rPr>
                <w:rFonts w:hint="eastAsia" w:asciiTheme="majorEastAsia" w:hAnsiTheme="majorEastAsia" w:eastAsiaTheme="majorEastAsia" w:cstheme="majorEastAsia"/>
                <w:sz w:val="24"/>
                <w:szCs w:val="24"/>
                <w:highlight w:val="none"/>
              </w:rPr>
              <w:t>等离子体止血、消融温度40~60℃,等离子体镜下汽化、切割、温度40~70℃</w:t>
            </w:r>
            <w:r>
              <w:rPr>
                <w:rFonts w:hint="eastAsia" w:asciiTheme="majorEastAsia" w:hAnsiTheme="majorEastAsia" w:eastAsiaTheme="majorEastAsia" w:cstheme="majorEastAsia"/>
                <w:sz w:val="24"/>
                <w:szCs w:val="24"/>
                <w:highlight w:val="none"/>
                <w:lang w:eastAsia="zh-CN"/>
              </w:rPr>
              <w:t>；</w:t>
            </w:r>
          </w:p>
          <w:p>
            <w:pPr>
              <w:spacing w:beforeAutospacing="0" w:afterAutospacing="0" w:line="360" w:lineRule="auto"/>
              <w:jc w:val="left"/>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lang w:val="en-US" w:eastAsia="zh-CN"/>
              </w:rPr>
              <w:t>5.</w:t>
            </w:r>
            <w:r>
              <w:rPr>
                <w:rFonts w:hint="eastAsia" w:asciiTheme="majorEastAsia" w:hAnsiTheme="majorEastAsia" w:eastAsiaTheme="majorEastAsia" w:cstheme="majorEastAsia"/>
                <w:sz w:val="24"/>
                <w:szCs w:val="24"/>
                <w:highlight w:val="none"/>
              </w:rPr>
              <w:t>双极或多极设计，不用负极板</w:t>
            </w:r>
            <w:r>
              <w:rPr>
                <w:rFonts w:hint="eastAsia" w:asciiTheme="majorEastAsia" w:hAnsiTheme="majorEastAsia" w:eastAsiaTheme="majorEastAsia" w:cstheme="majorEastAsia"/>
                <w:sz w:val="24"/>
                <w:szCs w:val="24"/>
                <w:highlight w:val="none"/>
                <w:lang w:eastAsia="zh-CN"/>
              </w:rPr>
              <w:t>；</w:t>
            </w:r>
          </w:p>
          <w:p>
            <w:pPr>
              <w:spacing w:beforeAutospacing="0" w:afterAutospacing="0" w:line="360" w:lineRule="auto"/>
              <w:jc w:val="left"/>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lang w:val="en-US" w:eastAsia="zh-CN"/>
              </w:rPr>
              <w:t>6.</w:t>
            </w:r>
            <w:r>
              <w:rPr>
                <w:rFonts w:hint="eastAsia" w:asciiTheme="majorEastAsia" w:hAnsiTheme="majorEastAsia" w:eastAsiaTheme="majorEastAsia" w:cstheme="majorEastAsia"/>
                <w:sz w:val="24"/>
                <w:szCs w:val="24"/>
                <w:highlight w:val="none"/>
              </w:rPr>
              <w:t>主机和刀头均有芯片，插入不同的刀头主机自动输出相应的功率档位，无需反复调节</w:t>
            </w:r>
            <w:r>
              <w:rPr>
                <w:rFonts w:hint="eastAsia" w:asciiTheme="majorEastAsia" w:hAnsiTheme="majorEastAsia" w:eastAsiaTheme="majorEastAsia" w:cstheme="majorEastAsia"/>
                <w:sz w:val="24"/>
                <w:szCs w:val="24"/>
                <w:highlight w:val="none"/>
                <w:lang w:eastAsia="zh-CN"/>
              </w:rPr>
              <w:t>；</w:t>
            </w:r>
          </w:p>
          <w:p>
            <w:pPr>
              <w:spacing w:beforeAutospacing="0" w:afterAutospacing="0" w:line="360" w:lineRule="auto"/>
              <w:jc w:val="left"/>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lang w:val="en-US" w:eastAsia="zh-CN"/>
              </w:rPr>
              <w:t>7.</w:t>
            </w:r>
            <w:r>
              <w:rPr>
                <w:rFonts w:hint="eastAsia" w:asciiTheme="majorEastAsia" w:hAnsiTheme="majorEastAsia" w:eastAsiaTheme="majorEastAsia" w:cstheme="majorEastAsia"/>
                <w:sz w:val="24"/>
                <w:szCs w:val="24"/>
                <w:highlight w:val="none"/>
              </w:rPr>
              <w:t>采用全智能数字控制电路</w:t>
            </w:r>
            <w:r>
              <w:rPr>
                <w:rFonts w:hint="eastAsia" w:asciiTheme="majorEastAsia" w:hAnsiTheme="majorEastAsia" w:eastAsiaTheme="majorEastAsia" w:cstheme="majorEastAsia"/>
                <w:sz w:val="24"/>
                <w:szCs w:val="24"/>
                <w:highlight w:val="none"/>
                <w:lang w:eastAsia="zh-CN"/>
              </w:rPr>
              <w:t>，</w:t>
            </w:r>
            <w:r>
              <w:rPr>
                <w:rFonts w:hint="eastAsia" w:asciiTheme="majorEastAsia" w:hAnsiTheme="majorEastAsia" w:eastAsiaTheme="majorEastAsia" w:cstheme="majorEastAsia"/>
                <w:sz w:val="24"/>
                <w:szCs w:val="24"/>
                <w:highlight w:val="none"/>
              </w:rPr>
              <w:t>具备≥四种功能：</w:t>
            </w:r>
          </w:p>
          <w:p>
            <w:pPr>
              <w:spacing w:beforeAutospacing="0" w:afterAutospacing="0" w:line="360" w:lineRule="auto"/>
              <w:jc w:val="left"/>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rPr>
              <w:t>a)具有消融全时监控负载反馈信息，当消融达到最佳状态时，能通过双极消融刀头反馈阻抗信息并能自动调节阻抗和能量的大小</w:t>
            </w:r>
            <w:r>
              <w:rPr>
                <w:rFonts w:hint="eastAsia" w:asciiTheme="majorEastAsia" w:hAnsiTheme="majorEastAsia" w:eastAsiaTheme="majorEastAsia" w:cstheme="majorEastAsia"/>
                <w:sz w:val="24"/>
                <w:szCs w:val="24"/>
                <w:highlight w:val="none"/>
                <w:lang w:eastAsia="zh-CN"/>
              </w:rPr>
              <w:t>；</w:t>
            </w:r>
          </w:p>
          <w:p>
            <w:pPr>
              <w:spacing w:beforeAutospacing="0" w:afterAutospacing="0" w:line="360" w:lineRule="auto"/>
              <w:jc w:val="left"/>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rPr>
              <w:t>b)具有功率档位消融深度程控技术</w:t>
            </w:r>
            <w:r>
              <w:rPr>
                <w:rFonts w:hint="eastAsia" w:asciiTheme="majorEastAsia" w:hAnsiTheme="majorEastAsia" w:eastAsiaTheme="majorEastAsia" w:cstheme="majorEastAsia"/>
                <w:sz w:val="24"/>
                <w:szCs w:val="24"/>
                <w:highlight w:val="none"/>
                <w:lang w:eastAsia="zh-CN"/>
              </w:rPr>
              <w:t>；</w:t>
            </w:r>
          </w:p>
          <w:p>
            <w:pPr>
              <w:spacing w:beforeAutospacing="0" w:afterAutospacing="0" w:line="360" w:lineRule="auto"/>
              <w:jc w:val="left"/>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rPr>
              <w:t>c) 具有自动识别≥三种组织结构：血液、粘膜组织、间质组织</w:t>
            </w:r>
            <w:r>
              <w:rPr>
                <w:rFonts w:hint="eastAsia" w:asciiTheme="majorEastAsia" w:hAnsiTheme="majorEastAsia" w:eastAsiaTheme="majorEastAsia" w:cstheme="majorEastAsia"/>
                <w:sz w:val="24"/>
                <w:szCs w:val="24"/>
                <w:highlight w:val="none"/>
                <w:lang w:eastAsia="zh-CN"/>
              </w:rPr>
              <w:t>；</w:t>
            </w:r>
          </w:p>
          <w:p>
            <w:pPr>
              <w:spacing w:beforeAutospacing="0" w:afterAutospacing="0" w:line="360" w:lineRule="auto"/>
              <w:jc w:val="left"/>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rPr>
              <w:t>d) 具有各种手术刀头识别和保护功能</w:t>
            </w:r>
            <w:r>
              <w:rPr>
                <w:rFonts w:hint="eastAsia" w:asciiTheme="majorEastAsia" w:hAnsiTheme="majorEastAsia" w:eastAsiaTheme="majorEastAsia" w:cstheme="majorEastAsia"/>
                <w:sz w:val="24"/>
                <w:szCs w:val="24"/>
                <w:highlight w:val="none"/>
                <w:lang w:eastAsia="zh-CN"/>
              </w:rPr>
              <w:t>；</w:t>
            </w:r>
          </w:p>
          <w:p>
            <w:pPr>
              <w:spacing w:beforeAutospacing="0" w:afterAutospacing="0" w:line="360" w:lineRule="auto"/>
              <w:jc w:val="left"/>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t>8. 双脚踏控制消融、止血、切割、剥离手术。</w:t>
            </w:r>
          </w:p>
          <w:p>
            <w:pPr>
              <w:spacing w:beforeAutospacing="0" w:afterAutospacing="0" w:line="360" w:lineRule="auto"/>
              <w:jc w:val="left"/>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lang w:val="en-US" w:eastAsia="zh-CN"/>
              </w:rPr>
              <w:t>9.</w:t>
            </w:r>
            <w:r>
              <w:rPr>
                <w:rFonts w:hint="eastAsia" w:asciiTheme="majorEastAsia" w:hAnsiTheme="majorEastAsia" w:eastAsiaTheme="majorEastAsia" w:cstheme="majorEastAsia"/>
                <w:sz w:val="24"/>
                <w:szCs w:val="24"/>
                <w:highlight w:val="none"/>
              </w:rPr>
              <w:t>刀头的参数</w:t>
            </w:r>
          </w:p>
          <w:p>
            <w:pPr>
              <w:spacing w:beforeAutospacing="0" w:afterAutospacing="0" w:line="360" w:lineRule="auto"/>
              <w:jc w:val="left"/>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t>★</w:t>
            </w:r>
            <w:r>
              <w:rPr>
                <w:rFonts w:hint="eastAsia" w:asciiTheme="majorEastAsia" w:hAnsiTheme="majorEastAsia" w:eastAsiaTheme="majorEastAsia" w:cstheme="majorEastAsia"/>
                <w:sz w:val="24"/>
                <w:szCs w:val="24"/>
                <w:highlight w:val="none"/>
                <w:lang w:val="en-US" w:eastAsia="zh-CN"/>
              </w:rPr>
              <w:t>a)刀头分为一次性和重复使用两种规格，有注册证；</w:t>
            </w:r>
          </w:p>
          <w:p>
            <w:pPr>
              <w:spacing w:beforeAutospacing="0" w:afterAutospacing="0" w:line="360" w:lineRule="auto"/>
              <w:jc w:val="left"/>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t>★</w:t>
            </w:r>
            <w:r>
              <w:rPr>
                <w:rFonts w:hint="eastAsia" w:asciiTheme="majorEastAsia" w:hAnsiTheme="majorEastAsia" w:eastAsiaTheme="majorEastAsia" w:cstheme="majorEastAsia"/>
                <w:sz w:val="24"/>
                <w:szCs w:val="24"/>
                <w:highlight w:val="none"/>
                <w:lang w:val="en-US" w:eastAsia="zh-CN"/>
              </w:rPr>
              <w:t>b)</w:t>
            </w:r>
            <w:r>
              <w:rPr>
                <w:rFonts w:hint="eastAsia" w:asciiTheme="majorEastAsia" w:hAnsiTheme="majorEastAsia" w:eastAsiaTheme="majorEastAsia" w:cstheme="majorEastAsia"/>
                <w:sz w:val="24"/>
                <w:szCs w:val="24"/>
                <w:highlight w:val="none"/>
              </w:rPr>
              <w:t>刀头种类：有双极柱状直型刀头≤0</w:t>
            </w:r>
            <w:r>
              <w:rPr>
                <w:rFonts w:hint="eastAsia" w:asciiTheme="majorEastAsia" w:hAnsiTheme="majorEastAsia" w:eastAsiaTheme="majorEastAsia" w:cstheme="majorEastAsia"/>
                <w:sz w:val="24"/>
                <w:szCs w:val="24"/>
                <w:highlight w:val="none"/>
                <w:lang w:val="en-US" w:eastAsia="zh-CN"/>
              </w:rPr>
              <w:t>.7mm和</w:t>
            </w:r>
            <w:r>
              <w:rPr>
                <w:rFonts w:hint="eastAsia" w:asciiTheme="majorEastAsia" w:hAnsiTheme="majorEastAsia" w:eastAsiaTheme="majorEastAsia" w:cstheme="majorEastAsia"/>
                <w:sz w:val="24"/>
                <w:szCs w:val="24"/>
                <w:highlight w:val="none"/>
                <w:lang w:eastAsia="zh-CN"/>
              </w:rPr>
              <w:t>可</w:t>
            </w:r>
            <w:r>
              <w:rPr>
                <w:rFonts w:hint="eastAsia" w:asciiTheme="majorEastAsia" w:hAnsiTheme="majorEastAsia" w:eastAsiaTheme="majorEastAsia" w:cstheme="majorEastAsia"/>
                <w:sz w:val="24"/>
                <w:szCs w:val="24"/>
                <w:highlight w:val="none"/>
                <w:lang w:val="en-US" w:eastAsia="zh-CN"/>
              </w:rPr>
              <w:t>手控180度</w:t>
            </w:r>
            <w:r>
              <w:rPr>
                <w:rFonts w:hint="eastAsia" w:asciiTheme="majorEastAsia" w:hAnsiTheme="majorEastAsia" w:eastAsiaTheme="majorEastAsia" w:cstheme="majorEastAsia"/>
                <w:sz w:val="24"/>
                <w:szCs w:val="24"/>
                <w:highlight w:val="none"/>
                <w:lang w:eastAsia="zh-CN"/>
              </w:rPr>
              <w:t>定向靶点消融</w:t>
            </w:r>
            <w:r>
              <w:rPr>
                <w:rFonts w:hint="eastAsia" w:asciiTheme="majorEastAsia" w:hAnsiTheme="majorEastAsia" w:eastAsiaTheme="majorEastAsia" w:cstheme="majorEastAsia"/>
                <w:sz w:val="24"/>
                <w:szCs w:val="24"/>
                <w:highlight w:val="none"/>
                <w:lang w:val="en-US" w:eastAsia="zh-CN"/>
              </w:rPr>
              <w:t>刀头；</w:t>
            </w:r>
          </w:p>
          <w:p>
            <w:pPr>
              <w:spacing w:beforeAutospacing="0" w:afterAutospacing="0" w:line="360" w:lineRule="auto"/>
              <w:jc w:val="left"/>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lang w:val="en-US" w:eastAsia="zh-CN"/>
              </w:rPr>
              <w:t>C)</w:t>
            </w:r>
            <w:r>
              <w:rPr>
                <w:rFonts w:hint="eastAsia" w:asciiTheme="majorEastAsia" w:hAnsiTheme="majorEastAsia" w:eastAsiaTheme="majorEastAsia" w:cstheme="majorEastAsia"/>
                <w:sz w:val="24"/>
                <w:szCs w:val="24"/>
                <w:highlight w:val="none"/>
              </w:rPr>
              <w:t>刀头采用最先进的进口合金钛钢耐磨材料</w:t>
            </w:r>
            <w:r>
              <w:rPr>
                <w:rFonts w:hint="eastAsia" w:asciiTheme="majorEastAsia" w:hAnsiTheme="majorEastAsia" w:eastAsiaTheme="majorEastAsia" w:cstheme="majorEastAsia"/>
                <w:sz w:val="24"/>
                <w:szCs w:val="24"/>
                <w:highlight w:val="none"/>
                <w:lang w:eastAsia="zh-CN"/>
              </w:rPr>
              <w:t>；</w:t>
            </w:r>
          </w:p>
          <w:p>
            <w:pPr>
              <w:spacing w:beforeAutospacing="0" w:afterAutospacing="0" w:line="36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val="0"/>
                <w:bCs/>
                <w:sz w:val="24"/>
                <w:szCs w:val="24"/>
                <w:lang w:val="en-US" w:eastAsia="zh-CN"/>
              </w:rPr>
              <w:t>10.</w:t>
            </w:r>
            <w:r>
              <w:rPr>
                <w:rFonts w:hint="eastAsia" w:asciiTheme="majorEastAsia" w:hAnsiTheme="majorEastAsia" w:eastAsiaTheme="majorEastAsia" w:cstheme="majorEastAsia"/>
                <w:b w:val="0"/>
                <w:bCs/>
                <w:sz w:val="24"/>
                <w:szCs w:val="24"/>
              </w:rPr>
              <w:t>标准配置</w:t>
            </w:r>
          </w:p>
          <w:tbl>
            <w:tblPr>
              <w:tblStyle w:val="15"/>
              <w:tblW w:w="5142"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2493"/>
              <w:gridCol w:w="1323"/>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53" w:type="dxa"/>
                  <w:noWrap w:val="0"/>
                  <w:vAlign w:val="center"/>
                </w:tcPr>
                <w:p>
                  <w:pPr>
                    <w:tabs>
                      <w:tab w:val="left" w:pos="0"/>
                      <w:tab w:val="left" w:pos="210"/>
                    </w:tabs>
                    <w:spacing w:beforeAutospacing="0" w:afterAutospacing="0" w:line="360" w:lineRule="auto"/>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序号</w:t>
                  </w:r>
                </w:p>
              </w:tc>
              <w:tc>
                <w:tcPr>
                  <w:tcW w:w="2493" w:type="dxa"/>
                  <w:noWrap w:val="0"/>
                  <w:vAlign w:val="center"/>
                </w:tcPr>
                <w:p>
                  <w:pPr>
                    <w:tabs>
                      <w:tab w:val="left" w:pos="0"/>
                      <w:tab w:val="left" w:pos="210"/>
                    </w:tabs>
                    <w:spacing w:beforeAutospacing="0" w:afterAutospacing="0" w:line="360" w:lineRule="auto"/>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品名</w:t>
                  </w:r>
                </w:p>
              </w:tc>
              <w:tc>
                <w:tcPr>
                  <w:tcW w:w="1323" w:type="dxa"/>
                  <w:noWrap w:val="0"/>
                  <w:vAlign w:val="center"/>
                </w:tcPr>
                <w:p>
                  <w:pPr>
                    <w:tabs>
                      <w:tab w:val="left" w:pos="0"/>
                      <w:tab w:val="left" w:pos="210"/>
                    </w:tabs>
                    <w:spacing w:beforeAutospacing="0" w:afterAutospacing="0" w:line="360" w:lineRule="auto"/>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规格尺寸</w:t>
                  </w:r>
                </w:p>
              </w:tc>
              <w:tc>
                <w:tcPr>
                  <w:tcW w:w="673" w:type="dxa"/>
                  <w:noWrap w:val="0"/>
                  <w:vAlign w:val="center"/>
                </w:tcPr>
                <w:p>
                  <w:pPr>
                    <w:tabs>
                      <w:tab w:val="left" w:pos="0"/>
                      <w:tab w:val="left" w:pos="210"/>
                    </w:tabs>
                    <w:spacing w:beforeAutospacing="0" w:afterAutospacing="0" w:line="360" w:lineRule="auto"/>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653" w:type="dxa"/>
                  <w:noWrap w:val="0"/>
                  <w:vAlign w:val="center"/>
                </w:tcPr>
                <w:p>
                  <w:pPr>
                    <w:tabs>
                      <w:tab w:val="left" w:pos="0"/>
                      <w:tab w:val="left" w:pos="210"/>
                    </w:tabs>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2493" w:type="dxa"/>
                  <w:noWrap w:val="0"/>
                  <w:vAlign w:val="center"/>
                </w:tcPr>
                <w:p>
                  <w:pPr>
                    <w:tabs>
                      <w:tab w:val="left" w:pos="0"/>
                      <w:tab w:val="left" w:pos="210"/>
                    </w:tabs>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低温等离子体多功能手术系统主机</w:t>
                  </w:r>
                </w:p>
              </w:tc>
              <w:tc>
                <w:tcPr>
                  <w:tcW w:w="1323" w:type="dxa"/>
                  <w:noWrap w:val="0"/>
                  <w:vAlign w:val="center"/>
                </w:tcPr>
                <w:p>
                  <w:pPr>
                    <w:tabs>
                      <w:tab w:val="left" w:pos="0"/>
                      <w:tab w:val="left" w:pos="210"/>
                    </w:tabs>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台式</w:t>
                  </w:r>
                </w:p>
              </w:tc>
              <w:tc>
                <w:tcPr>
                  <w:tcW w:w="673" w:type="dxa"/>
                  <w:noWrap w:val="0"/>
                  <w:vAlign w:val="center"/>
                </w:tcPr>
                <w:p>
                  <w:pPr>
                    <w:tabs>
                      <w:tab w:val="left" w:pos="0"/>
                      <w:tab w:val="left" w:pos="210"/>
                    </w:tabs>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653" w:type="dxa"/>
                  <w:noWrap w:val="0"/>
                  <w:vAlign w:val="center"/>
                </w:tcPr>
                <w:p>
                  <w:pPr>
                    <w:tabs>
                      <w:tab w:val="left" w:pos="0"/>
                      <w:tab w:val="left" w:pos="210"/>
                    </w:tabs>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2493" w:type="dxa"/>
                  <w:noWrap w:val="0"/>
                  <w:vAlign w:val="center"/>
                </w:tcPr>
                <w:p>
                  <w:pPr>
                    <w:tabs>
                      <w:tab w:val="left" w:pos="0"/>
                      <w:tab w:val="left" w:pos="210"/>
                    </w:tabs>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Cs/>
                      <w:sz w:val="24"/>
                      <w:szCs w:val="24"/>
                    </w:rPr>
                    <w:t>颈椎（等离子体）刀头</w:t>
                  </w:r>
                </w:p>
              </w:tc>
              <w:tc>
                <w:tcPr>
                  <w:tcW w:w="1323" w:type="dxa"/>
                  <w:noWrap w:val="0"/>
                  <w:vAlign w:val="center"/>
                </w:tcPr>
                <w:p>
                  <w:pPr>
                    <w:tabs>
                      <w:tab w:val="left" w:pos="0"/>
                      <w:tab w:val="left" w:pos="210"/>
                    </w:tabs>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Cs/>
                      <w:sz w:val="24"/>
                      <w:szCs w:val="24"/>
                    </w:rPr>
                    <w:t>直径0.9mm   长度105-132mm</w:t>
                  </w:r>
                </w:p>
              </w:tc>
              <w:tc>
                <w:tcPr>
                  <w:tcW w:w="673" w:type="dxa"/>
                  <w:noWrap w:val="0"/>
                  <w:vAlign w:val="center"/>
                </w:tcPr>
                <w:p>
                  <w:pPr>
                    <w:tabs>
                      <w:tab w:val="left" w:pos="0"/>
                      <w:tab w:val="left" w:pos="210"/>
                    </w:tabs>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53" w:type="dxa"/>
                  <w:noWrap w:val="0"/>
                  <w:vAlign w:val="center"/>
                </w:tcPr>
                <w:p>
                  <w:pPr>
                    <w:tabs>
                      <w:tab w:val="left" w:pos="0"/>
                      <w:tab w:val="left" w:pos="210"/>
                    </w:tabs>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p>
              </w:tc>
              <w:tc>
                <w:tcPr>
                  <w:tcW w:w="2493" w:type="dxa"/>
                  <w:noWrap w:val="0"/>
                  <w:vAlign w:val="center"/>
                </w:tcPr>
                <w:p>
                  <w:pPr>
                    <w:tabs>
                      <w:tab w:val="left" w:pos="0"/>
                      <w:tab w:val="left" w:pos="210"/>
                    </w:tabs>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Cs/>
                      <w:sz w:val="24"/>
                      <w:szCs w:val="24"/>
                    </w:rPr>
                    <w:t>腰椎（等离子体）刀头</w:t>
                  </w:r>
                </w:p>
              </w:tc>
              <w:tc>
                <w:tcPr>
                  <w:tcW w:w="1323" w:type="dxa"/>
                  <w:noWrap w:val="0"/>
                  <w:vAlign w:val="center"/>
                </w:tcPr>
                <w:p>
                  <w:pPr>
                    <w:tabs>
                      <w:tab w:val="left" w:pos="0"/>
                      <w:tab w:val="left" w:pos="210"/>
                    </w:tabs>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Cs/>
                      <w:sz w:val="24"/>
                      <w:szCs w:val="24"/>
                    </w:rPr>
                    <w:t>直径1.1mm   长度185mm</w:t>
                  </w:r>
                </w:p>
              </w:tc>
              <w:tc>
                <w:tcPr>
                  <w:tcW w:w="673" w:type="dxa"/>
                  <w:noWrap w:val="0"/>
                  <w:vAlign w:val="center"/>
                </w:tcPr>
                <w:p>
                  <w:pPr>
                    <w:tabs>
                      <w:tab w:val="left" w:pos="0"/>
                      <w:tab w:val="left" w:pos="210"/>
                    </w:tabs>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53" w:type="dxa"/>
                  <w:noWrap w:val="0"/>
                  <w:vAlign w:val="center"/>
                </w:tcPr>
                <w:p>
                  <w:pPr>
                    <w:tabs>
                      <w:tab w:val="left" w:pos="0"/>
                      <w:tab w:val="left" w:pos="210"/>
                    </w:tabs>
                    <w:spacing w:beforeAutospacing="0" w:afterAutospacing="0"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4</w:t>
                  </w:r>
                </w:p>
              </w:tc>
              <w:tc>
                <w:tcPr>
                  <w:tcW w:w="2493" w:type="dxa"/>
                  <w:noWrap w:val="0"/>
                  <w:vAlign w:val="center"/>
                </w:tcPr>
                <w:p>
                  <w:pPr>
                    <w:tabs>
                      <w:tab w:val="left" w:pos="0"/>
                      <w:tab w:val="left" w:pos="210"/>
                    </w:tabs>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双功能脚踏控制板</w:t>
                  </w:r>
                </w:p>
              </w:tc>
              <w:tc>
                <w:tcPr>
                  <w:tcW w:w="1323" w:type="dxa"/>
                  <w:noWrap w:val="0"/>
                  <w:vAlign w:val="center"/>
                </w:tcPr>
                <w:p>
                  <w:pPr>
                    <w:tabs>
                      <w:tab w:val="left" w:pos="0"/>
                      <w:tab w:val="left" w:pos="210"/>
                    </w:tabs>
                    <w:spacing w:beforeAutospacing="0" w:afterAutospacing="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防水   IP×8级</w:t>
                  </w:r>
                </w:p>
              </w:tc>
              <w:tc>
                <w:tcPr>
                  <w:tcW w:w="673" w:type="dxa"/>
                  <w:noWrap w:val="0"/>
                  <w:vAlign w:val="center"/>
                </w:tcPr>
                <w:p>
                  <w:pPr>
                    <w:tabs>
                      <w:tab w:val="left" w:pos="0"/>
                      <w:tab w:val="left" w:pos="210"/>
                    </w:tabs>
                    <w:spacing w:beforeAutospacing="0" w:afterAutospacing="0"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1只</w:t>
                  </w:r>
                </w:p>
              </w:tc>
            </w:tr>
          </w:tbl>
          <w:p>
            <w:pPr>
              <w:autoSpaceDN w:val="0"/>
              <w:spacing w:beforeAutospacing="0" w:afterAutospacing="0" w:line="360" w:lineRule="auto"/>
              <w:rPr>
                <w:rFonts w:hint="eastAsia" w:asciiTheme="majorEastAsia" w:hAnsiTheme="majorEastAsia" w:eastAsiaTheme="majorEastAsia" w:cstheme="majorEastAsia"/>
                <w:b w:val="0"/>
                <w:i w:val="0"/>
                <w:color w:val="auto"/>
                <w:spacing w:val="0"/>
                <w:w w:val="100"/>
                <w:sz w:val="24"/>
                <w:szCs w:val="24"/>
                <w:lang w:val="en-US" w:eastAsia="zh-CN"/>
              </w:rPr>
            </w:pPr>
            <w:r>
              <w:rPr>
                <w:rFonts w:hint="eastAsia" w:asciiTheme="majorEastAsia" w:hAnsiTheme="majorEastAsia" w:eastAsiaTheme="majorEastAsia" w:cstheme="majorEastAsia"/>
                <w:b w:val="0"/>
                <w:bCs w:val="0"/>
                <w:sz w:val="24"/>
                <w:szCs w:val="24"/>
                <w:lang w:val="en-US" w:eastAsia="zh-CN"/>
              </w:rPr>
              <w:t>11.</w:t>
            </w:r>
            <w:r>
              <w:rPr>
                <w:rFonts w:hint="eastAsia" w:asciiTheme="majorEastAsia" w:hAnsiTheme="majorEastAsia" w:eastAsiaTheme="majorEastAsia" w:cstheme="majorEastAsia"/>
                <w:b w:val="0"/>
                <w:bCs w:val="0"/>
                <w:sz w:val="24"/>
                <w:szCs w:val="24"/>
              </w:rPr>
              <w:t>售后服务：主机保修一年，终身维修。</w:t>
            </w:r>
          </w:p>
        </w:tc>
        <w:tc>
          <w:tcPr>
            <w:tcW w:w="1053"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napToGrid/>
              <w:spacing w:before="0" w:beforeAutospacing="0" w:after="0" w:afterAutospacing="0" w:line="360" w:lineRule="auto"/>
              <w:jc w:val="center"/>
              <w:textAlignment w:val="center"/>
              <w:rPr>
                <w:rFonts w:hint="eastAsia" w:asciiTheme="majorEastAsia" w:hAnsiTheme="majorEastAsia" w:eastAsiaTheme="majorEastAsia" w:cstheme="majorEastAsia"/>
                <w:b w:val="0"/>
                <w:i w:val="0"/>
                <w:color w:val="auto"/>
                <w:spacing w:val="0"/>
                <w:w w:val="100"/>
                <w:sz w:val="24"/>
                <w:szCs w:val="24"/>
                <w:lang w:val="en-US" w:eastAsia="zh-CN"/>
              </w:rPr>
            </w:pPr>
          </w:p>
        </w:tc>
      </w:tr>
    </w:tbl>
    <w:p>
      <w:pPr>
        <w:snapToGrid w:val="0"/>
        <w:spacing w:before="0" w:beforeAutospacing="0" w:after="0" w:afterAutospacing="0" w:line="240" w:lineRule="auto"/>
        <w:jc w:val="both"/>
        <w:textAlignment w:val="baseline"/>
        <w:rPr>
          <w:rStyle w:val="19"/>
          <w:rFonts w:ascii="Calibri" w:hAnsi="Calibri"/>
          <w:b w:val="0"/>
          <w:i w:val="0"/>
          <w:caps w:val="0"/>
          <w:spacing w:val="0"/>
          <w:w w:val="100"/>
          <w:kern w:val="2"/>
          <w:sz w:val="21"/>
          <w:szCs w:val="22"/>
          <w:lang w:val="en-US" w:eastAsia="zh-CN" w:bidi="ar-SA"/>
        </w:rPr>
      </w:pPr>
    </w:p>
    <w:p>
      <w:pPr>
        <w:snapToGrid w:val="0"/>
        <w:spacing w:before="120" w:beforeAutospacing="0" w:after="0" w:afterAutospacing="0" w:line="360" w:lineRule="auto"/>
        <w:jc w:val="center"/>
        <w:textAlignment w:val="baseline"/>
        <w:outlineLvl w:val="0"/>
        <w:rPr>
          <w:rStyle w:val="19"/>
          <w:rFonts w:ascii="宋体" w:hAnsi="宋体" w:cs="宋体"/>
          <w:b/>
          <w:bCs/>
          <w:i w:val="0"/>
          <w:caps w:val="0"/>
          <w:spacing w:val="0"/>
          <w:w w:val="100"/>
          <w:kern w:val="2"/>
          <w:sz w:val="28"/>
          <w:szCs w:val="28"/>
          <w:lang w:val="en-US" w:eastAsia="zh-CN" w:bidi="ar-SA"/>
        </w:rPr>
      </w:pPr>
      <w:bookmarkStart w:id="5" w:name="_Toc30472"/>
      <w:r>
        <w:rPr>
          <w:rStyle w:val="59"/>
          <w:rFonts w:ascii="宋体" w:hAnsi="宋体"/>
          <w:b/>
          <w:i w:val="0"/>
          <w:caps w:val="0"/>
          <w:spacing w:val="0"/>
          <w:w w:val="100"/>
          <w:kern w:val="44"/>
          <w:sz w:val="36"/>
          <w:szCs w:val="36"/>
          <w:lang w:val="en-US" w:eastAsia="zh-CN" w:bidi="ar-SA"/>
        </w:rPr>
        <w:t>第六部分  合同格式（参考格式）</w:t>
      </w:r>
      <w:bookmarkEnd w:id="5"/>
    </w:p>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52"/>
          <w:szCs w:val="52"/>
          <w:lang w:val="en-US" w:eastAsia="zh-CN" w:bidi="ar-SA"/>
        </w:rPr>
      </w:pPr>
    </w:p>
    <w:p>
      <w:pPr>
        <w:snapToGrid w:val="0"/>
        <w:spacing w:before="0" w:beforeAutospacing="0" w:after="0" w:afterAutospacing="0" w:line="240" w:lineRule="auto"/>
        <w:ind w:firstLine="1680" w:firstLineChars="700"/>
        <w:jc w:val="both"/>
        <w:textAlignment w:val="baseline"/>
        <w:rPr>
          <w:rStyle w:val="19"/>
          <w:rFonts w:ascii="宋体" w:hAnsi="宋体" w:cs="Times New Roman"/>
          <w:b w:val="0"/>
          <w:bCs/>
          <w:i w:val="0"/>
          <w:caps w:val="0"/>
          <w:spacing w:val="0"/>
          <w:w w:val="100"/>
          <w:kern w:val="2"/>
          <w:sz w:val="24"/>
          <w:szCs w:val="22"/>
          <w:lang w:val="en-US" w:eastAsia="zh-CN" w:bidi="ar-SA"/>
        </w:rPr>
      </w:pPr>
      <w:r>
        <w:rPr>
          <w:rStyle w:val="19"/>
          <w:rFonts w:ascii="宋体" w:hAnsi="宋体" w:cs="Times New Roman"/>
          <w:b w:val="0"/>
          <w:bCs/>
          <w:i w:val="0"/>
          <w:caps w:val="0"/>
          <w:spacing w:val="0"/>
          <w:w w:val="100"/>
          <w:kern w:val="2"/>
          <w:sz w:val="24"/>
          <w:szCs w:val="22"/>
          <w:lang w:val="en-US" w:eastAsia="zh-CN" w:bidi="ar-SA"/>
        </w:rPr>
        <w:t>（合同模板仅供参考，具体以实际签订合同为准）</w:t>
      </w:r>
    </w:p>
    <w:p>
      <w:pPr>
        <w:pStyle w:val="22"/>
        <w:widowControl/>
        <w:snapToGrid w:val="0"/>
        <w:spacing w:before="0" w:beforeAutospacing="0" w:after="0" w:afterAutospacing="0" w:line="240" w:lineRule="auto"/>
        <w:jc w:val="both"/>
        <w:textAlignment w:val="baseline"/>
        <w:rPr>
          <w:rStyle w:val="19"/>
          <w:rFonts w:ascii="Calibri" w:hAnsi="Calibri"/>
          <w:b/>
          <w:i w:val="0"/>
          <w:caps w:val="0"/>
          <w:spacing w:val="0"/>
          <w:w w:val="100"/>
          <w:kern w:val="2"/>
          <w:sz w:val="28"/>
          <w:szCs w:val="22"/>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8"/>
          <w:szCs w:val="22"/>
          <w:lang w:val="en-US" w:eastAsia="zh-CN" w:bidi="ar-SA"/>
        </w:rPr>
      </w:pPr>
    </w:p>
    <w:p>
      <w:pPr>
        <w:snapToGrid w:val="0"/>
        <w:spacing w:before="120" w:beforeAutospacing="0" w:after="0" w:afterAutospacing="0" w:line="360" w:lineRule="auto"/>
        <w:jc w:val="center"/>
        <w:textAlignment w:val="baseline"/>
        <w:rPr>
          <w:rStyle w:val="19"/>
          <w:rFonts w:ascii="宋体" w:hAnsi="宋体" w:cs="宋体"/>
          <w:b/>
          <w:bCs/>
          <w:i w:val="0"/>
          <w:caps w:val="0"/>
          <w:spacing w:val="0"/>
          <w:w w:val="100"/>
          <w:kern w:val="2"/>
          <w:sz w:val="48"/>
          <w:szCs w:val="48"/>
          <w:lang w:val="en-US" w:eastAsia="zh-CN" w:bidi="ar-SA"/>
        </w:rPr>
      </w:pPr>
      <w:r>
        <w:rPr>
          <w:rStyle w:val="19"/>
          <w:rFonts w:ascii="宋体" w:hAnsi="宋体" w:cs="宋体"/>
          <w:b/>
          <w:bCs/>
          <w:i w:val="0"/>
          <w:caps w:val="0"/>
          <w:spacing w:val="0"/>
          <w:w w:val="100"/>
          <w:kern w:val="2"/>
          <w:sz w:val="48"/>
          <w:szCs w:val="48"/>
          <w:lang w:val="en-US" w:eastAsia="zh-CN" w:bidi="ar-SA"/>
        </w:rPr>
        <w:t>政 府 采 购 合 同</w:t>
      </w:r>
    </w:p>
    <w:p>
      <w:pPr>
        <w:snapToGrid w:val="0"/>
        <w:spacing w:before="120" w:beforeAutospacing="0" w:after="0" w:afterAutospacing="0" w:line="360" w:lineRule="auto"/>
        <w:jc w:val="center"/>
        <w:textAlignment w:val="baseline"/>
        <w:rPr>
          <w:rStyle w:val="19"/>
          <w:rFonts w:ascii="宋体" w:hAnsi="宋体"/>
          <w:b w:val="0"/>
          <w:i w:val="0"/>
          <w:caps w:val="0"/>
          <w:spacing w:val="0"/>
          <w:w w:val="100"/>
          <w:kern w:val="2"/>
          <w:sz w:val="28"/>
          <w:szCs w:val="28"/>
          <w:lang w:val="en-US" w:eastAsia="zh-CN" w:bidi="ar-SA"/>
        </w:rPr>
      </w:pPr>
    </w:p>
    <w:p>
      <w:pPr>
        <w:snapToGrid w:val="0"/>
        <w:spacing w:before="120" w:beforeAutospacing="0" w:after="0" w:afterAutospacing="0" w:line="360" w:lineRule="auto"/>
        <w:jc w:val="both"/>
        <w:textAlignment w:val="baseline"/>
        <w:rPr>
          <w:rStyle w:val="19"/>
          <w:rFonts w:ascii="宋体" w:hAnsi="宋体"/>
          <w:b w:val="0"/>
          <w:i w:val="0"/>
          <w:caps w:val="0"/>
          <w:spacing w:val="0"/>
          <w:w w:val="100"/>
          <w:kern w:val="2"/>
          <w:sz w:val="28"/>
          <w:szCs w:val="28"/>
          <w:lang w:val="en-US" w:eastAsia="zh-CN" w:bidi="ar-SA"/>
        </w:rPr>
      </w:pPr>
      <w:r>
        <w:rPr>
          <w:rStyle w:val="19"/>
          <w:rFonts w:ascii="宋体" w:hAnsi="宋体"/>
          <w:b w:val="0"/>
          <w:i w:val="0"/>
          <w:caps w:val="0"/>
          <w:spacing w:val="0"/>
          <w:w w:val="100"/>
          <w:kern w:val="2"/>
          <w:sz w:val="28"/>
          <w:szCs w:val="28"/>
          <w:lang w:val="en-US" w:eastAsia="zh-CN" w:bidi="ar-SA"/>
        </w:rPr>
        <w:t xml:space="preserve">                   </w:t>
      </w:r>
    </w:p>
    <w:p>
      <w:pPr>
        <w:snapToGrid w:val="0"/>
        <w:spacing w:before="120" w:beforeAutospacing="0" w:after="0" w:afterAutospacing="0" w:line="360" w:lineRule="auto"/>
        <w:jc w:val="both"/>
        <w:textAlignment w:val="baseline"/>
        <w:rPr>
          <w:rStyle w:val="19"/>
          <w:rFonts w:ascii="宋体" w:hAnsi="宋体"/>
          <w:b w:val="0"/>
          <w:i w:val="0"/>
          <w:caps w:val="0"/>
          <w:spacing w:val="0"/>
          <w:w w:val="100"/>
          <w:kern w:val="2"/>
          <w:sz w:val="28"/>
          <w:szCs w:val="28"/>
          <w:u w:val="single"/>
          <w:lang w:val="en-US" w:eastAsia="zh-CN" w:bidi="ar-SA"/>
        </w:rPr>
      </w:pPr>
      <w:r>
        <w:rPr>
          <w:rStyle w:val="19"/>
          <w:rFonts w:ascii="宋体" w:hAnsi="宋体"/>
          <w:b w:val="0"/>
          <w:i w:val="0"/>
          <w:caps w:val="0"/>
          <w:spacing w:val="0"/>
          <w:w w:val="100"/>
          <w:kern w:val="2"/>
          <w:sz w:val="28"/>
          <w:szCs w:val="28"/>
          <w:lang w:val="en-US" w:eastAsia="zh-CN" w:bidi="ar-SA"/>
        </w:rPr>
        <w:t xml:space="preserve">                        合同编号：</w:t>
      </w:r>
      <w:r>
        <w:rPr>
          <w:rStyle w:val="19"/>
          <w:rFonts w:ascii="宋体" w:hAnsi="宋体"/>
          <w:b w:val="0"/>
          <w:i w:val="0"/>
          <w:caps w:val="0"/>
          <w:spacing w:val="0"/>
          <w:w w:val="100"/>
          <w:kern w:val="2"/>
          <w:sz w:val="28"/>
          <w:szCs w:val="28"/>
          <w:u w:val="single" w:color="000000"/>
          <w:lang w:val="en-US" w:eastAsia="zh-CN" w:bidi="ar-SA"/>
        </w:rPr>
        <w:t xml:space="preserve">       </w:t>
      </w:r>
    </w:p>
    <w:p>
      <w:pPr>
        <w:tabs>
          <w:tab w:val="left" w:pos="3276"/>
        </w:tabs>
        <w:snapToGrid w:val="0"/>
        <w:spacing w:before="120" w:beforeAutospacing="0" w:after="0" w:afterAutospacing="0" w:line="360" w:lineRule="auto"/>
        <w:jc w:val="both"/>
        <w:textAlignment w:val="baseline"/>
        <w:rPr>
          <w:rStyle w:val="19"/>
          <w:rFonts w:ascii="宋体" w:hAnsi="宋体" w:eastAsia="宋体"/>
          <w:b w:val="0"/>
          <w:i w:val="0"/>
          <w:caps w:val="0"/>
          <w:spacing w:val="0"/>
          <w:w w:val="100"/>
          <w:kern w:val="2"/>
          <w:sz w:val="28"/>
          <w:szCs w:val="28"/>
          <w:lang w:val="en-US" w:eastAsia="zh-CN" w:bidi="ar-SA"/>
        </w:rPr>
      </w:pPr>
      <w:r>
        <w:rPr>
          <w:rStyle w:val="19"/>
          <w:rFonts w:ascii="宋体" w:hAnsi="宋体"/>
          <w:b w:val="0"/>
          <w:i w:val="0"/>
          <w:caps w:val="0"/>
          <w:spacing w:val="0"/>
          <w:w w:val="100"/>
          <w:kern w:val="2"/>
          <w:sz w:val="28"/>
          <w:szCs w:val="28"/>
          <w:lang w:val="en-US" w:eastAsia="zh-CN" w:bidi="ar-SA"/>
        </w:rPr>
        <w:tab/>
      </w:r>
    </w:p>
    <w:p>
      <w:pPr>
        <w:snapToGrid w:val="0"/>
        <w:spacing w:before="120" w:beforeAutospacing="0" w:after="0" w:afterAutospacing="0" w:line="360" w:lineRule="auto"/>
        <w:ind w:left="960"/>
        <w:jc w:val="both"/>
        <w:textAlignment w:val="baseline"/>
        <w:rPr>
          <w:rStyle w:val="19"/>
          <w:rFonts w:ascii="宋体" w:hAnsi="宋体"/>
          <w:b w:val="0"/>
          <w:i w:val="0"/>
          <w:caps w:val="0"/>
          <w:spacing w:val="0"/>
          <w:w w:val="100"/>
          <w:kern w:val="2"/>
          <w:sz w:val="28"/>
          <w:szCs w:val="28"/>
          <w:lang w:val="en-US" w:eastAsia="zh-CN" w:bidi="ar-SA"/>
        </w:rPr>
      </w:pPr>
    </w:p>
    <w:p>
      <w:pPr>
        <w:pStyle w:val="11"/>
        <w:widowControl/>
        <w:snapToGrid w:val="0"/>
        <w:spacing w:before="0" w:beforeAutospacing="0" w:after="0" w:afterAutospacing="0" w:line="240" w:lineRule="auto"/>
        <w:jc w:val="left"/>
        <w:textAlignment w:val="baseline"/>
        <w:rPr>
          <w:rStyle w:val="19"/>
          <w:rFonts w:ascii="宋体" w:hAnsi="宋体"/>
          <w:b w:val="0"/>
          <w:i w:val="0"/>
          <w:caps w:val="0"/>
          <w:spacing w:val="0"/>
          <w:w w:val="100"/>
          <w:kern w:val="2"/>
          <w:sz w:val="28"/>
          <w:szCs w:val="28"/>
          <w:lang w:val="en-US" w:eastAsia="zh-CN" w:bidi="ar-SA"/>
        </w:rPr>
      </w:pPr>
    </w:p>
    <w:p>
      <w:pPr>
        <w:pStyle w:val="11"/>
        <w:widowControl/>
        <w:snapToGrid w:val="0"/>
        <w:spacing w:before="0" w:beforeAutospacing="0" w:after="0" w:afterAutospacing="0" w:line="240" w:lineRule="auto"/>
        <w:jc w:val="left"/>
        <w:textAlignment w:val="baseline"/>
        <w:rPr>
          <w:rStyle w:val="19"/>
          <w:rFonts w:ascii="宋体" w:hAnsi="宋体"/>
          <w:b w:val="0"/>
          <w:i w:val="0"/>
          <w:caps w:val="0"/>
          <w:spacing w:val="0"/>
          <w:w w:val="100"/>
          <w:kern w:val="2"/>
          <w:sz w:val="28"/>
          <w:szCs w:val="28"/>
          <w:lang w:val="en-US" w:eastAsia="zh-CN" w:bidi="ar-SA"/>
        </w:rPr>
      </w:pPr>
    </w:p>
    <w:p>
      <w:pPr>
        <w:pStyle w:val="11"/>
        <w:widowControl/>
        <w:snapToGrid w:val="0"/>
        <w:spacing w:before="0" w:beforeAutospacing="0" w:after="0" w:afterAutospacing="0" w:line="240" w:lineRule="auto"/>
        <w:jc w:val="left"/>
        <w:textAlignment w:val="baseline"/>
        <w:rPr>
          <w:rStyle w:val="19"/>
          <w:rFonts w:ascii="宋体" w:hAnsi="宋体"/>
          <w:b w:val="0"/>
          <w:i w:val="0"/>
          <w:caps w:val="0"/>
          <w:spacing w:val="0"/>
          <w:w w:val="100"/>
          <w:kern w:val="2"/>
          <w:sz w:val="28"/>
          <w:szCs w:val="28"/>
          <w:lang w:val="en-US" w:eastAsia="zh-CN" w:bidi="ar-SA"/>
        </w:rPr>
      </w:pPr>
    </w:p>
    <w:p>
      <w:pPr>
        <w:snapToGrid w:val="0"/>
        <w:spacing w:before="120" w:beforeAutospacing="0" w:after="0" w:afterAutospacing="0" w:line="360" w:lineRule="auto"/>
        <w:ind w:left="960"/>
        <w:jc w:val="both"/>
        <w:textAlignment w:val="baseline"/>
        <w:rPr>
          <w:rStyle w:val="19"/>
          <w:rFonts w:ascii="宋体" w:hAnsi="宋体"/>
          <w:b w:val="0"/>
          <w:i w:val="0"/>
          <w:caps w:val="0"/>
          <w:spacing w:val="0"/>
          <w:w w:val="100"/>
          <w:kern w:val="2"/>
          <w:sz w:val="28"/>
          <w:szCs w:val="28"/>
          <w:lang w:val="en-US" w:eastAsia="zh-CN" w:bidi="ar-SA"/>
        </w:rPr>
      </w:pPr>
    </w:p>
    <w:p>
      <w:pPr>
        <w:snapToGrid w:val="0"/>
        <w:spacing w:before="120" w:beforeAutospacing="0" w:after="0" w:afterAutospacing="0" w:line="360" w:lineRule="auto"/>
        <w:ind w:left="960"/>
        <w:jc w:val="both"/>
        <w:textAlignment w:val="baseline"/>
        <w:rPr>
          <w:rStyle w:val="19"/>
          <w:rFonts w:ascii="宋体" w:hAnsi="宋体"/>
          <w:b w:val="0"/>
          <w:i w:val="0"/>
          <w:caps w:val="0"/>
          <w:spacing w:val="0"/>
          <w:w w:val="100"/>
          <w:kern w:val="2"/>
          <w:sz w:val="28"/>
          <w:szCs w:val="28"/>
          <w:lang w:val="en-US" w:eastAsia="zh-CN" w:bidi="ar-SA"/>
        </w:rPr>
      </w:pPr>
      <w:r>
        <w:rPr>
          <w:rStyle w:val="19"/>
          <w:rFonts w:ascii="宋体" w:hAnsi="宋体"/>
          <w:b w:val="0"/>
          <w:i w:val="0"/>
          <w:caps w:val="0"/>
          <w:spacing w:val="0"/>
          <w:w w:val="100"/>
          <w:kern w:val="2"/>
          <w:sz w:val="28"/>
          <w:szCs w:val="28"/>
          <w:lang w:val="en-US" w:eastAsia="zh-CN" w:bidi="ar-SA"/>
        </w:rPr>
        <w:t>项目名称：</w:t>
      </w:r>
      <w:r>
        <w:rPr>
          <w:rStyle w:val="19"/>
          <w:rFonts w:ascii="宋体" w:hAnsi="宋体"/>
          <w:b w:val="0"/>
          <w:i w:val="0"/>
          <w:caps w:val="0"/>
          <w:spacing w:val="0"/>
          <w:w w:val="100"/>
          <w:kern w:val="2"/>
          <w:sz w:val="28"/>
          <w:szCs w:val="28"/>
          <w:u w:val="single" w:color="000000"/>
          <w:lang w:val="en-US" w:eastAsia="zh-CN" w:bidi="ar-SA"/>
        </w:rPr>
        <w:t>　　　　　　　　　　</w:t>
      </w:r>
      <w:r>
        <w:rPr>
          <w:rStyle w:val="19"/>
          <w:rFonts w:hint="eastAsia" w:ascii="宋体" w:hAnsi="宋体"/>
          <w:b w:val="0"/>
          <w:i w:val="0"/>
          <w:caps w:val="0"/>
          <w:spacing w:val="0"/>
          <w:w w:val="100"/>
          <w:kern w:val="2"/>
          <w:sz w:val="28"/>
          <w:szCs w:val="28"/>
          <w:u w:val="single" w:color="000000"/>
          <w:lang w:val="en-US" w:eastAsia="zh-CN" w:bidi="ar-SA"/>
        </w:rPr>
        <w:t xml:space="preserve"> </w:t>
      </w:r>
      <w:r>
        <w:rPr>
          <w:rStyle w:val="19"/>
          <w:rFonts w:ascii="宋体" w:hAnsi="宋体"/>
          <w:b w:val="0"/>
          <w:i w:val="0"/>
          <w:caps w:val="0"/>
          <w:spacing w:val="0"/>
          <w:w w:val="100"/>
          <w:kern w:val="2"/>
          <w:sz w:val="28"/>
          <w:szCs w:val="28"/>
          <w:u w:val="single" w:color="000000"/>
          <w:lang w:val="en-US" w:eastAsia="zh-CN" w:bidi="ar-SA"/>
        </w:rPr>
        <w:t xml:space="preserve">　　　　　　　  　                                      </w:t>
      </w:r>
    </w:p>
    <w:p>
      <w:pPr>
        <w:snapToGrid w:val="0"/>
        <w:spacing w:before="120" w:beforeAutospacing="0" w:after="0" w:afterAutospacing="0" w:line="360" w:lineRule="auto"/>
        <w:ind w:left="960"/>
        <w:jc w:val="both"/>
        <w:textAlignment w:val="baseline"/>
        <w:rPr>
          <w:rStyle w:val="19"/>
          <w:rFonts w:ascii="宋体" w:hAnsi="宋体"/>
          <w:b w:val="0"/>
          <w:i w:val="0"/>
          <w:caps w:val="0"/>
          <w:spacing w:val="0"/>
          <w:w w:val="100"/>
          <w:kern w:val="2"/>
          <w:sz w:val="28"/>
          <w:szCs w:val="28"/>
          <w:lang w:val="en-US" w:eastAsia="zh-CN" w:bidi="ar-SA"/>
        </w:rPr>
      </w:pPr>
      <w:r>
        <w:rPr>
          <w:rStyle w:val="19"/>
          <w:rFonts w:ascii="宋体" w:hAnsi="宋体"/>
          <w:b w:val="0"/>
          <w:i w:val="0"/>
          <w:caps w:val="0"/>
          <w:spacing w:val="0"/>
          <w:w w:val="100"/>
          <w:kern w:val="2"/>
          <w:sz w:val="28"/>
          <w:szCs w:val="28"/>
          <w:lang w:val="en-US" w:eastAsia="zh-CN" w:bidi="ar-SA"/>
        </w:rPr>
        <w:t>采 购 人：</w:t>
      </w:r>
      <w:r>
        <w:rPr>
          <w:rStyle w:val="19"/>
          <w:rFonts w:ascii="宋体" w:hAnsi="宋体"/>
          <w:b w:val="0"/>
          <w:i w:val="0"/>
          <w:caps w:val="0"/>
          <w:spacing w:val="0"/>
          <w:w w:val="100"/>
          <w:kern w:val="2"/>
          <w:sz w:val="28"/>
          <w:szCs w:val="28"/>
          <w:u w:val="single" w:color="000000"/>
          <w:lang w:val="en-US" w:eastAsia="zh-CN" w:bidi="ar-SA"/>
        </w:rPr>
        <w:t>　　　　　　　　　　　</w:t>
      </w:r>
      <w:r>
        <w:rPr>
          <w:rStyle w:val="19"/>
          <w:rFonts w:hint="eastAsia" w:ascii="宋体" w:hAnsi="宋体"/>
          <w:b w:val="0"/>
          <w:i w:val="0"/>
          <w:caps w:val="0"/>
          <w:spacing w:val="0"/>
          <w:w w:val="100"/>
          <w:kern w:val="2"/>
          <w:sz w:val="28"/>
          <w:szCs w:val="28"/>
          <w:u w:val="single" w:color="000000"/>
          <w:lang w:val="en-US" w:eastAsia="zh-CN" w:bidi="ar-SA"/>
        </w:rPr>
        <w:t xml:space="preserve"> </w:t>
      </w:r>
      <w:r>
        <w:rPr>
          <w:rStyle w:val="19"/>
          <w:rFonts w:ascii="宋体" w:hAnsi="宋体"/>
          <w:b w:val="0"/>
          <w:i w:val="0"/>
          <w:caps w:val="0"/>
          <w:spacing w:val="0"/>
          <w:w w:val="100"/>
          <w:kern w:val="2"/>
          <w:sz w:val="28"/>
          <w:szCs w:val="28"/>
          <w:u w:val="single" w:color="000000"/>
          <w:lang w:val="en-US" w:eastAsia="zh-CN" w:bidi="ar-SA"/>
        </w:rPr>
        <w:t xml:space="preserve">　　　　　　  　                                      </w:t>
      </w:r>
    </w:p>
    <w:p>
      <w:pPr>
        <w:snapToGrid w:val="0"/>
        <w:spacing w:before="120" w:beforeAutospacing="0" w:after="0" w:afterAutospacing="0" w:line="360" w:lineRule="auto"/>
        <w:ind w:left="960"/>
        <w:jc w:val="both"/>
        <w:textAlignment w:val="baseline"/>
        <w:rPr>
          <w:rStyle w:val="19"/>
          <w:rFonts w:ascii="宋体" w:hAnsi="宋体"/>
          <w:b w:val="0"/>
          <w:i w:val="0"/>
          <w:caps w:val="0"/>
          <w:spacing w:val="0"/>
          <w:w w:val="100"/>
          <w:kern w:val="2"/>
          <w:sz w:val="28"/>
          <w:szCs w:val="28"/>
          <w:u w:val="single"/>
          <w:lang w:val="en-US" w:eastAsia="zh-CN" w:bidi="ar-SA"/>
        </w:rPr>
      </w:pPr>
      <w:r>
        <w:rPr>
          <w:rStyle w:val="19"/>
          <w:rFonts w:ascii="宋体" w:hAnsi="宋体"/>
          <w:b w:val="0"/>
          <w:i w:val="0"/>
          <w:caps w:val="0"/>
          <w:spacing w:val="0"/>
          <w:w w:val="100"/>
          <w:kern w:val="2"/>
          <w:sz w:val="28"/>
          <w:szCs w:val="28"/>
          <w:lang w:val="en-US" w:eastAsia="zh-CN" w:bidi="ar-SA"/>
        </w:rPr>
        <w:t>供 应 商：</w:t>
      </w:r>
      <w:r>
        <w:rPr>
          <w:rStyle w:val="19"/>
          <w:rFonts w:ascii="宋体" w:hAnsi="宋体"/>
          <w:b w:val="0"/>
          <w:i w:val="0"/>
          <w:caps w:val="0"/>
          <w:spacing w:val="0"/>
          <w:w w:val="100"/>
          <w:kern w:val="2"/>
          <w:sz w:val="28"/>
          <w:szCs w:val="28"/>
          <w:u w:val="single" w:color="000000"/>
          <w:lang w:val="en-US" w:eastAsia="zh-CN" w:bidi="ar-SA"/>
        </w:rPr>
        <w:t xml:space="preserve"> 　　　　　　　　　　　　　　　　　  　                                     </w:t>
      </w:r>
    </w:p>
    <w:p>
      <w:pPr>
        <w:snapToGrid w:val="0"/>
        <w:spacing w:before="120" w:beforeAutospacing="0" w:after="0" w:afterAutospacing="0" w:line="360" w:lineRule="auto"/>
        <w:ind w:left="960"/>
        <w:jc w:val="both"/>
        <w:textAlignment w:val="baseline"/>
        <w:rPr>
          <w:rStyle w:val="19"/>
          <w:rFonts w:ascii="宋体" w:hAnsi="宋体"/>
          <w:b w:val="0"/>
          <w:i w:val="0"/>
          <w:caps w:val="0"/>
          <w:spacing w:val="0"/>
          <w:w w:val="100"/>
          <w:kern w:val="2"/>
          <w:sz w:val="28"/>
          <w:szCs w:val="28"/>
          <w:lang w:val="en-US" w:eastAsia="zh-CN" w:bidi="ar-SA"/>
        </w:rPr>
      </w:pPr>
      <w:r>
        <w:rPr>
          <w:rStyle w:val="19"/>
          <w:rFonts w:ascii="宋体" w:hAnsi="宋体"/>
          <w:b w:val="0"/>
          <w:i w:val="0"/>
          <w:caps w:val="0"/>
          <w:spacing w:val="0"/>
          <w:w w:val="100"/>
          <w:kern w:val="2"/>
          <w:sz w:val="28"/>
          <w:szCs w:val="28"/>
          <w:lang w:val="en-US" w:eastAsia="zh-CN" w:bidi="ar-SA"/>
        </w:rPr>
        <w:t>签订日期：</w:t>
      </w:r>
      <w:r>
        <w:rPr>
          <w:rStyle w:val="19"/>
          <w:rFonts w:ascii="宋体" w:hAnsi="宋体"/>
          <w:b w:val="0"/>
          <w:i w:val="0"/>
          <w:caps w:val="0"/>
          <w:spacing w:val="0"/>
          <w:w w:val="100"/>
          <w:kern w:val="2"/>
          <w:sz w:val="28"/>
          <w:szCs w:val="28"/>
          <w:u w:val="single" w:color="000000"/>
          <w:lang w:val="en-US" w:eastAsia="zh-CN" w:bidi="ar-SA"/>
        </w:rPr>
        <w:t>　　　　　　　　　　　　</w:t>
      </w:r>
      <w:r>
        <w:rPr>
          <w:rStyle w:val="19"/>
          <w:rFonts w:hint="eastAsia" w:ascii="宋体" w:hAnsi="宋体"/>
          <w:b w:val="0"/>
          <w:i w:val="0"/>
          <w:caps w:val="0"/>
          <w:spacing w:val="0"/>
          <w:w w:val="100"/>
          <w:kern w:val="2"/>
          <w:sz w:val="28"/>
          <w:szCs w:val="28"/>
          <w:u w:val="single" w:color="000000"/>
          <w:lang w:val="en-US" w:eastAsia="zh-CN" w:bidi="ar-SA"/>
        </w:rPr>
        <w:t xml:space="preserve"> </w:t>
      </w:r>
      <w:r>
        <w:rPr>
          <w:rStyle w:val="19"/>
          <w:rFonts w:ascii="宋体" w:hAnsi="宋体"/>
          <w:b w:val="0"/>
          <w:i w:val="0"/>
          <w:caps w:val="0"/>
          <w:spacing w:val="0"/>
          <w:w w:val="100"/>
          <w:kern w:val="2"/>
          <w:sz w:val="28"/>
          <w:szCs w:val="28"/>
          <w:u w:val="single" w:color="000000"/>
          <w:lang w:val="en-US" w:eastAsia="zh-CN" w:bidi="ar-SA"/>
        </w:rPr>
        <w:t>　　　　　  　</w:t>
      </w:r>
    </w:p>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8"/>
          <w:szCs w:val="28"/>
          <w:lang w:val="en-US" w:eastAsia="zh-CN" w:bidi="ar-SA"/>
        </w:rPr>
      </w:pPr>
    </w:p>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8"/>
          <w:szCs w:val="28"/>
          <w:lang w:val="en-US" w:eastAsia="zh-CN" w:bidi="ar-SA"/>
        </w:rPr>
      </w:pPr>
    </w:p>
    <w:p>
      <w:pPr>
        <w:snapToGrid w:val="0"/>
        <w:spacing w:before="0" w:beforeAutospacing="0" w:after="0" w:afterAutospacing="0" w:line="360" w:lineRule="auto"/>
        <w:jc w:val="both"/>
        <w:textAlignment w:val="baseline"/>
        <w:rPr>
          <w:rStyle w:val="19"/>
          <w:rFonts w:hint="eastAsia" w:ascii="宋体" w:hAnsi="宋体" w:eastAsia="宋体" w:cs="宋体"/>
          <w:b w:val="0"/>
          <w:bCs/>
          <w:i w:val="0"/>
          <w:caps w:val="0"/>
          <w:spacing w:val="0"/>
          <w:w w:val="100"/>
          <w:kern w:val="2"/>
          <w:sz w:val="28"/>
          <w:szCs w:val="28"/>
          <w:u w:val="single"/>
          <w:lang w:val="en-US" w:eastAsia="zh-CN" w:bidi="ar-SA"/>
        </w:rPr>
      </w:pPr>
      <w:r>
        <w:rPr>
          <w:rStyle w:val="19"/>
          <w:rFonts w:ascii="宋体" w:hAnsi="宋体"/>
          <w:b/>
          <w:i w:val="0"/>
          <w:caps w:val="0"/>
          <w:spacing w:val="0"/>
          <w:w w:val="100"/>
          <w:kern w:val="2"/>
          <w:sz w:val="36"/>
          <w:szCs w:val="36"/>
          <w:lang w:val="en-US" w:eastAsia="zh-CN" w:bidi="ar-SA"/>
        </w:rPr>
        <w:br w:type="page"/>
      </w:r>
      <w:r>
        <w:rPr>
          <w:rStyle w:val="19"/>
          <w:rFonts w:hint="eastAsia" w:ascii="宋体" w:hAnsi="宋体" w:eastAsia="宋体" w:cs="宋体"/>
          <w:b w:val="0"/>
          <w:bCs/>
          <w:i w:val="0"/>
          <w:caps w:val="0"/>
          <w:spacing w:val="0"/>
          <w:w w:val="100"/>
          <w:kern w:val="2"/>
          <w:sz w:val="28"/>
          <w:szCs w:val="28"/>
          <w:lang w:val="en-US" w:eastAsia="zh-CN" w:bidi="ar-SA"/>
        </w:rPr>
        <w:t>甲方（采购人）：</w:t>
      </w:r>
      <w:r>
        <w:rPr>
          <w:rStyle w:val="19"/>
          <w:rFonts w:hint="eastAsia" w:ascii="宋体" w:hAnsi="宋体" w:eastAsia="宋体" w:cs="宋体"/>
          <w:b w:val="0"/>
          <w:bCs/>
          <w:i w:val="0"/>
          <w:caps w:val="0"/>
          <w:spacing w:val="0"/>
          <w:w w:val="100"/>
          <w:kern w:val="2"/>
          <w:sz w:val="28"/>
          <w:szCs w:val="28"/>
          <w:u w:val="single"/>
          <w:lang w:val="en-US" w:eastAsia="zh-CN" w:bidi="ar-SA"/>
        </w:rPr>
        <w:t>武功县人民医院</w:t>
      </w:r>
    </w:p>
    <w:p>
      <w:pPr>
        <w:snapToGrid w:val="0"/>
        <w:spacing w:before="0" w:beforeAutospacing="0" w:after="0" w:afterAutospacing="0" w:line="360" w:lineRule="auto"/>
        <w:jc w:val="both"/>
        <w:textAlignment w:val="baseline"/>
        <w:rPr>
          <w:rStyle w:val="19"/>
          <w:rFonts w:hint="eastAsia" w:ascii="宋体" w:hAnsi="宋体" w:eastAsia="宋体" w:cs="宋体"/>
          <w:b w:val="0"/>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乙方（成交供应商）：</w:t>
      </w:r>
      <w:r>
        <w:rPr>
          <w:rStyle w:val="19"/>
          <w:rFonts w:hint="eastAsia" w:ascii="宋体" w:hAnsi="宋体" w:eastAsia="宋体" w:cs="宋体"/>
          <w:b w:val="0"/>
          <w:bCs/>
          <w:i w:val="0"/>
          <w:caps w:val="0"/>
          <w:spacing w:val="0"/>
          <w:w w:val="100"/>
          <w:kern w:val="2"/>
          <w:sz w:val="28"/>
          <w:szCs w:val="28"/>
          <w:u w:val="single" w:color="000000"/>
          <w:lang w:val="en-US" w:eastAsia="zh-CN" w:bidi="ar-SA"/>
        </w:rPr>
        <w:t xml:space="preserve">                                            </w:t>
      </w:r>
    </w:p>
    <w:p>
      <w:pPr>
        <w:snapToGrid w:val="0"/>
        <w:spacing w:before="0" w:beforeAutospacing="0" w:after="0" w:afterAutospacing="0" w:line="360" w:lineRule="auto"/>
        <w:ind w:firstLine="560" w:firstLineChars="20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依据《中华人民共和国民法典》和《中华人民共和国政府采购法》，经双方协商按下述条款和条件签署本合同。</w:t>
      </w:r>
    </w:p>
    <w:p>
      <w:pPr>
        <w:snapToGrid w:val="0"/>
        <w:spacing w:before="0" w:beforeAutospacing="0" w:after="0" w:afterAutospacing="0" w:line="360" w:lineRule="auto"/>
        <w:ind w:firstLine="562" w:firstLineChars="200"/>
        <w:jc w:val="both"/>
        <w:textAlignment w:val="baseline"/>
        <w:rPr>
          <w:rStyle w:val="19"/>
          <w:rFonts w:hint="eastAsia" w:ascii="宋体" w:hAnsi="宋体" w:eastAsia="宋体" w:cs="宋体"/>
          <w:b/>
          <w:bCs/>
          <w:i w:val="0"/>
          <w:caps w:val="0"/>
          <w:spacing w:val="0"/>
          <w:w w:val="100"/>
          <w:kern w:val="2"/>
          <w:sz w:val="28"/>
          <w:szCs w:val="28"/>
          <w:lang w:val="en-US" w:eastAsia="zh-CN" w:bidi="ar-SA"/>
        </w:rPr>
      </w:pPr>
      <w:r>
        <w:rPr>
          <w:rStyle w:val="19"/>
          <w:rFonts w:hint="eastAsia" w:ascii="宋体" w:hAnsi="宋体" w:eastAsia="宋体" w:cs="宋体"/>
          <w:b/>
          <w:bCs/>
          <w:i w:val="0"/>
          <w:caps w:val="0"/>
          <w:spacing w:val="0"/>
          <w:w w:val="100"/>
          <w:kern w:val="2"/>
          <w:sz w:val="28"/>
          <w:szCs w:val="28"/>
          <w:lang w:val="en-US" w:eastAsia="zh-CN" w:bidi="ar-SA"/>
        </w:rPr>
        <w:t>一、合同价款</w:t>
      </w:r>
    </w:p>
    <w:p>
      <w:pPr>
        <w:tabs>
          <w:tab w:val="left" w:pos="735"/>
        </w:tabs>
        <w:snapToGrid w:val="0"/>
        <w:spacing w:before="0" w:beforeAutospacing="0" w:after="0" w:afterAutospacing="0" w:line="460" w:lineRule="exact"/>
        <w:ind w:firstLine="560" w:firstLineChars="200"/>
        <w:jc w:val="both"/>
        <w:textAlignment w:val="baseline"/>
        <w:rPr>
          <w:rStyle w:val="19"/>
          <w:rFonts w:hint="eastAsia" w:ascii="宋体" w:hAnsi="宋体" w:eastAsia="宋体" w:cs="宋体"/>
          <w:b/>
          <w:bCs/>
          <w:i w:val="0"/>
          <w:caps w:val="0"/>
          <w:spacing w:val="0"/>
          <w:w w:val="100"/>
          <w:kern w:val="2"/>
          <w:sz w:val="28"/>
          <w:szCs w:val="28"/>
          <w:lang w:val="zh-CN" w:eastAsia="zh-CN" w:bidi="ar-SA"/>
        </w:rPr>
      </w:pPr>
      <w:r>
        <w:rPr>
          <w:rStyle w:val="19"/>
          <w:rFonts w:hint="eastAsia" w:ascii="宋体" w:hAnsi="宋体" w:eastAsia="宋体" w:cs="宋体"/>
          <w:b w:val="0"/>
          <w:i w:val="0"/>
          <w:caps w:val="0"/>
          <w:spacing w:val="0"/>
          <w:w w:val="100"/>
          <w:kern w:val="2"/>
          <w:sz w:val="28"/>
          <w:szCs w:val="28"/>
          <w:lang w:val="en-US" w:eastAsia="zh-CN" w:bidi="ar-SA"/>
        </w:rPr>
        <w:t>1. 合同总价：大写</w:t>
      </w:r>
      <w:r>
        <w:rPr>
          <w:rStyle w:val="19"/>
          <w:rFonts w:hint="eastAsia" w:ascii="宋体" w:hAnsi="宋体" w:eastAsia="宋体" w:cs="宋体"/>
          <w:b w:val="0"/>
          <w:i w:val="0"/>
          <w:caps w:val="0"/>
          <w:spacing w:val="0"/>
          <w:w w:val="100"/>
          <w:kern w:val="2"/>
          <w:sz w:val="28"/>
          <w:szCs w:val="28"/>
          <w:u w:val="single" w:color="000000"/>
          <w:lang w:val="en-US" w:eastAsia="zh-CN" w:bidi="ar-SA"/>
        </w:rPr>
        <w:t xml:space="preserve">             </w:t>
      </w:r>
      <w:r>
        <w:rPr>
          <w:rStyle w:val="19"/>
          <w:rFonts w:hint="eastAsia" w:ascii="宋体" w:hAnsi="宋体" w:eastAsia="宋体" w:cs="宋体"/>
          <w:b w:val="0"/>
          <w:i w:val="0"/>
          <w:caps w:val="0"/>
          <w:spacing w:val="0"/>
          <w:w w:val="100"/>
          <w:kern w:val="2"/>
          <w:sz w:val="28"/>
          <w:szCs w:val="28"/>
          <w:lang w:val="en-US" w:eastAsia="zh-CN" w:bidi="ar-SA"/>
        </w:rPr>
        <w:t>元（¥</w:t>
      </w:r>
      <w:r>
        <w:rPr>
          <w:rStyle w:val="19"/>
          <w:rFonts w:hint="eastAsia" w:ascii="宋体" w:hAnsi="宋体" w:eastAsia="宋体" w:cs="宋体"/>
          <w:b w:val="0"/>
          <w:i w:val="0"/>
          <w:caps w:val="0"/>
          <w:spacing w:val="0"/>
          <w:w w:val="100"/>
          <w:kern w:val="2"/>
          <w:sz w:val="28"/>
          <w:szCs w:val="28"/>
          <w:u w:val="single" w:color="000000"/>
          <w:lang w:val="en-US" w:eastAsia="zh-CN" w:bidi="ar-SA"/>
        </w:rPr>
        <w:t xml:space="preserve">         </w:t>
      </w:r>
      <w:r>
        <w:rPr>
          <w:rStyle w:val="19"/>
          <w:rFonts w:hint="eastAsia" w:ascii="宋体" w:hAnsi="宋体" w:eastAsia="宋体" w:cs="宋体"/>
          <w:b w:val="0"/>
          <w:i w:val="0"/>
          <w:caps w:val="0"/>
          <w:spacing w:val="0"/>
          <w:w w:val="100"/>
          <w:kern w:val="2"/>
          <w:sz w:val="28"/>
          <w:szCs w:val="28"/>
          <w:lang w:val="en-US" w:eastAsia="zh-CN" w:bidi="ar-SA"/>
        </w:rPr>
        <w:t>）。</w:t>
      </w:r>
    </w:p>
    <w:p>
      <w:pPr>
        <w:tabs>
          <w:tab w:val="left" w:pos="735"/>
        </w:tabs>
        <w:snapToGrid w:val="0"/>
        <w:spacing w:before="0" w:beforeAutospacing="0" w:after="0" w:afterAutospacing="0" w:line="460" w:lineRule="exact"/>
        <w:ind w:firstLine="560" w:firstLineChars="200"/>
        <w:jc w:val="both"/>
        <w:textAlignment w:val="baseline"/>
        <w:rPr>
          <w:rStyle w:val="19"/>
          <w:rFonts w:hint="eastAsia" w:ascii="宋体" w:hAnsi="宋体" w:eastAsia="宋体" w:cs="宋体"/>
          <w:b/>
          <w:bCs/>
          <w:i w:val="0"/>
          <w:caps w:val="0"/>
          <w:spacing w:val="0"/>
          <w:w w:val="100"/>
          <w:kern w:val="2"/>
          <w:sz w:val="28"/>
          <w:szCs w:val="28"/>
          <w:lang w:val="zh-CN" w:eastAsia="zh-CN" w:bidi="ar-SA"/>
        </w:rPr>
      </w:pPr>
      <w:r>
        <w:rPr>
          <w:rStyle w:val="19"/>
          <w:rFonts w:hint="eastAsia" w:ascii="宋体" w:hAnsi="宋体" w:eastAsia="宋体" w:cs="宋体"/>
          <w:b w:val="0"/>
          <w:i w:val="0"/>
          <w:caps w:val="0"/>
          <w:spacing w:val="0"/>
          <w:w w:val="100"/>
          <w:kern w:val="2"/>
          <w:sz w:val="28"/>
          <w:szCs w:val="28"/>
          <w:lang w:val="en-US" w:eastAsia="zh-CN" w:bidi="ar-SA"/>
        </w:rPr>
        <w:t>2. 合同总价包括：作品设计费、制作费、运杂费（含保险费、装卸费）、安装费、验收（工完场清）及其它相关的一切费用。</w:t>
      </w:r>
    </w:p>
    <w:p>
      <w:pPr>
        <w:snapToGrid w:val="0"/>
        <w:spacing w:before="0" w:beforeAutospacing="0" w:after="0" w:afterAutospacing="0" w:line="360" w:lineRule="auto"/>
        <w:ind w:firstLine="562" w:firstLineChars="20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bCs/>
          <w:i w:val="0"/>
          <w:caps w:val="0"/>
          <w:spacing w:val="0"/>
          <w:w w:val="100"/>
          <w:kern w:val="2"/>
          <w:sz w:val="28"/>
          <w:szCs w:val="28"/>
          <w:lang w:val="en-US" w:eastAsia="zh-CN" w:bidi="ar-SA"/>
        </w:rPr>
        <w:t>二、产品清单</w:t>
      </w:r>
      <w:r>
        <w:rPr>
          <w:rStyle w:val="19"/>
          <w:rFonts w:hint="eastAsia" w:ascii="宋体" w:hAnsi="宋体" w:eastAsia="宋体" w:cs="宋体"/>
          <w:b w:val="0"/>
          <w:bCs/>
          <w:i w:val="0"/>
          <w:caps w:val="0"/>
          <w:spacing w:val="0"/>
          <w:w w:val="100"/>
          <w:kern w:val="2"/>
          <w:sz w:val="28"/>
          <w:szCs w:val="28"/>
          <w:lang w:val="en-US" w:eastAsia="zh-CN" w:bidi="ar-SA"/>
        </w:rPr>
        <w:t>（附后）</w:t>
      </w:r>
    </w:p>
    <w:p>
      <w:pPr>
        <w:snapToGrid w:val="0"/>
        <w:spacing w:before="0" w:beforeAutospacing="0" w:after="0" w:afterAutospacing="0" w:line="360" w:lineRule="auto"/>
        <w:ind w:firstLine="562" w:firstLineChars="200"/>
        <w:jc w:val="both"/>
        <w:textAlignment w:val="baseline"/>
        <w:rPr>
          <w:rStyle w:val="19"/>
          <w:rFonts w:hint="eastAsia" w:ascii="宋体" w:hAnsi="宋体" w:eastAsia="宋体" w:cs="宋体"/>
          <w:b/>
          <w:bCs/>
          <w:i w:val="0"/>
          <w:caps w:val="0"/>
          <w:spacing w:val="0"/>
          <w:w w:val="100"/>
          <w:kern w:val="2"/>
          <w:sz w:val="28"/>
          <w:szCs w:val="28"/>
          <w:lang w:val="en-US" w:eastAsia="zh-CN" w:bidi="ar-SA"/>
        </w:rPr>
      </w:pPr>
      <w:r>
        <w:rPr>
          <w:rStyle w:val="19"/>
          <w:rFonts w:hint="eastAsia" w:ascii="宋体" w:hAnsi="宋体" w:eastAsia="宋体" w:cs="宋体"/>
          <w:b/>
          <w:bCs/>
          <w:i w:val="0"/>
          <w:caps w:val="0"/>
          <w:spacing w:val="0"/>
          <w:w w:val="100"/>
          <w:kern w:val="2"/>
          <w:sz w:val="28"/>
          <w:szCs w:val="28"/>
          <w:lang w:val="en-US" w:eastAsia="zh-CN" w:bidi="ar-SA"/>
        </w:rPr>
        <w:t>三、付款方式</w:t>
      </w:r>
    </w:p>
    <w:p>
      <w:pPr>
        <w:snapToGrid w:val="0"/>
        <w:spacing w:before="0" w:beforeAutospacing="0" w:after="0" w:afterAutospacing="0" w:line="360" w:lineRule="auto"/>
        <w:ind w:firstLine="560" w:firstLineChars="20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（一）付款方式：</w:t>
      </w:r>
    </w:p>
    <w:p>
      <w:pPr>
        <w:tabs>
          <w:tab w:val="left" w:pos="735"/>
        </w:tabs>
        <w:snapToGrid w:val="0"/>
        <w:spacing w:before="0" w:beforeAutospacing="0" w:after="0" w:afterAutospacing="0" w:line="460" w:lineRule="exact"/>
        <w:ind w:firstLine="560" w:firstLineChars="200"/>
        <w:jc w:val="both"/>
        <w:textAlignment w:val="baseline"/>
        <w:rPr>
          <w:rStyle w:val="19"/>
          <w:rFonts w:hint="eastAsia" w:ascii="宋体" w:hAnsi="宋体" w:eastAsia="宋体" w:cs="宋体"/>
          <w:b w:val="0"/>
          <w:i w:val="0"/>
          <w:caps w:val="0"/>
          <w:spacing w:val="0"/>
          <w:w w:val="100"/>
          <w:kern w:val="2"/>
          <w:sz w:val="28"/>
          <w:szCs w:val="28"/>
          <w:lang w:val="en-US" w:eastAsia="zh-CN" w:bidi="ar-SA"/>
        </w:rPr>
      </w:pPr>
      <w:r>
        <w:rPr>
          <w:rStyle w:val="19"/>
          <w:rFonts w:hint="eastAsia" w:ascii="宋体" w:hAnsi="宋体" w:eastAsia="宋体" w:cs="宋体"/>
          <w:b w:val="0"/>
          <w:i w:val="0"/>
          <w:caps w:val="0"/>
          <w:spacing w:val="0"/>
          <w:w w:val="100"/>
          <w:kern w:val="2"/>
          <w:sz w:val="28"/>
          <w:szCs w:val="28"/>
          <w:lang w:val="en-US" w:eastAsia="zh-CN" w:bidi="ar-SA"/>
        </w:rPr>
        <w:t>1、签订合同后付合同总价款的百分之五十（50%）；</w:t>
      </w:r>
    </w:p>
    <w:p>
      <w:pPr>
        <w:tabs>
          <w:tab w:val="left" w:pos="735"/>
        </w:tabs>
        <w:snapToGrid w:val="0"/>
        <w:spacing w:before="0" w:beforeAutospacing="0" w:after="0" w:afterAutospacing="0" w:line="460" w:lineRule="exact"/>
        <w:ind w:firstLine="560" w:firstLineChars="200"/>
        <w:jc w:val="both"/>
        <w:textAlignment w:val="baseline"/>
        <w:rPr>
          <w:rStyle w:val="19"/>
          <w:rFonts w:hint="eastAsia" w:ascii="宋体" w:hAnsi="宋体" w:eastAsia="宋体" w:cs="宋体"/>
          <w:b w:val="0"/>
          <w:i w:val="0"/>
          <w:caps w:val="0"/>
          <w:spacing w:val="0"/>
          <w:w w:val="100"/>
          <w:kern w:val="2"/>
          <w:sz w:val="28"/>
          <w:szCs w:val="28"/>
          <w:lang w:val="en-US" w:eastAsia="zh-CN" w:bidi="ar-SA"/>
        </w:rPr>
      </w:pPr>
      <w:r>
        <w:rPr>
          <w:rStyle w:val="19"/>
          <w:rFonts w:hint="eastAsia" w:ascii="宋体" w:hAnsi="宋体" w:eastAsia="宋体" w:cs="宋体"/>
          <w:b w:val="0"/>
          <w:i w:val="0"/>
          <w:caps w:val="0"/>
          <w:spacing w:val="0"/>
          <w:w w:val="100"/>
          <w:kern w:val="2"/>
          <w:sz w:val="28"/>
          <w:szCs w:val="28"/>
          <w:lang w:val="en-US" w:eastAsia="zh-CN" w:bidi="ar-SA"/>
        </w:rPr>
        <w:t>2、自终验结束之日起至质保期满一年后，供应商持《终验合格单》原件和等额发票在采购人处办理合同总价款百分之四十（40%）货款的支付手续；</w:t>
      </w:r>
    </w:p>
    <w:p>
      <w:pPr>
        <w:tabs>
          <w:tab w:val="left" w:pos="735"/>
        </w:tabs>
        <w:snapToGrid w:val="0"/>
        <w:spacing w:before="0" w:beforeAutospacing="0" w:after="0" w:afterAutospacing="0" w:line="460" w:lineRule="exact"/>
        <w:ind w:firstLine="560" w:firstLineChars="200"/>
        <w:jc w:val="both"/>
        <w:textAlignment w:val="baseline"/>
        <w:rPr>
          <w:rStyle w:val="19"/>
          <w:rFonts w:hint="eastAsia" w:ascii="宋体" w:hAnsi="宋体" w:eastAsia="宋体" w:cs="宋体"/>
          <w:b w:val="0"/>
          <w:i w:val="0"/>
          <w:caps w:val="0"/>
          <w:spacing w:val="0"/>
          <w:w w:val="100"/>
          <w:kern w:val="2"/>
          <w:sz w:val="28"/>
          <w:szCs w:val="28"/>
          <w:lang w:val="en-US" w:eastAsia="zh-CN" w:bidi="ar-SA"/>
        </w:rPr>
      </w:pPr>
      <w:r>
        <w:rPr>
          <w:rStyle w:val="19"/>
          <w:rFonts w:hint="eastAsia" w:ascii="宋体" w:hAnsi="宋体" w:eastAsia="宋体" w:cs="宋体"/>
          <w:b w:val="0"/>
          <w:i w:val="0"/>
          <w:caps w:val="0"/>
          <w:spacing w:val="0"/>
          <w:w w:val="100"/>
          <w:kern w:val="2"/>
          <w:sz w:val="28"/>
          <w:szCs w:val="28"/>
          <w:lang w:val="en-US" w:eastAsia="zh-CN" w:bidi="ar-SA"/>
        </w:rPr>
        <w:t>3、剩余百分之十（10%）作为质保金，自质保期满一年之日起至1年后在无索赔争议的情况下，持等额发票在采购人处办理百分之十（10%）货款的支付手续；</w:t>
      </w:r>
    </w:p>
    <w:p>
      <w:pPr>
        <w:tabs>
          <w:tab w:val="left" w:pos="735"/>
        </w:tabs>
        <w:snapToGrid w:val="0"/>
        <w:spacing w:before="0" w:beforeAutospacing="0" w:after="0" w:afterAutospacing="0" w:line="460" w:lineRule="exact"/>
        <w:ind w:firstLine="560" w:firstLineChars="200"/>
        <w:jc w:val="both"/>
        <w:textAlignment w:val="baseline"/>
        <w:rPr>
          <w:rStyle w:val="19"/>
          <w:rFonts w:hint="eastAsia" w:ascii="宋体" w:hAnsi="宋体" w:eastAsia="宋体" w:cs="宋体"/>
          <w:b w:val="0"/>
          <w:i w:val="0"/>
          <w:caps w:val="0"/>
          <w:spacing w:val="0"/>
          <w:w w:val="100"/>
          <w:kern w:val="2"/>
          <w:sz w:val="28"/>
          <w:szCs w:val="28"/>
          <w:lang w:val="en-US" w:eastAsia="zh-CN" w:bidi="ar-SA"/>
        </w:rPr>
      </w:pPr>
      <w:r>
        <w:rPr>
          <w:rStyle w:val="19"/>
          <w:rFonts w:hint="eastAsia" w:ascii="宋体" w:hAnsi="宋体" w:eastAsia="宋体" w:cs="宋体"/>
          <w:b w:val="0"/>
          <w:i w:val="0"/>
          <w:caps w:val="0"/>
          <w:spacing w:val="0"/>
          <w:w w:val="100"/>
          <w:kern w:val="2"/>
          <w:sz w:val="28"/>
          <w:szCs w:val="28"/>
          <w:lang w:val="en-US" w:eastAsia="zh-CN" w:bidi="ar-SA"/>
        </w:rPr>
        <w:t>4、按实际完成数量据实验收结算。</w:t>
      </w:r>
    </w:p>
    <w:p>
      <w:pPr>
        <w:tabs>
          <w:tab w:val="left" w:pos="735"/>
        </w:tabs>
        <w:snapToGrid w:val="0"/>
        <w:spacing w:before="0" w:beforeAutospacing="0" w:after="0" w:afterAutospacing="0" w:line="460" w:lineRule="exact"/>
        <w:ind w:firstLine="560" w:firstLineChars="200"/>
        <w:jc w:val="both"/>
        <w:textAlignment w:val="baseline"/>
        <w:rPr>
          <w:rStyle w:val="19"/>
          <w:rFonts w:hint="eastAsia" w:ascii="宋体" w:hAnsi="宋体" w:eastAsia="宋体" w:cs="宋体"/>
          <w:b w:val="0"/>
          <w:i w:val="0"/>
          <w:caps w:val="0"/>
          <w:spacing w:val="0"/>
          <w:w w:val="100"/>
          <w:kern w:val="2"/>
          <w:sz w:val="28"/>
          <w:szCs w:val="28"/>
          <w:lang w:val="en-US" w:eastAsia="zh-CN" w:bidi="ar-SA"/>
        </w:rPr>
      </w:pPr>
      <w:r>
        <w:rPr>
          <w:rStyle w:val="19"/>
          <w:rFonts w:hint="eastAsia" w:ascii="宋体" w:hAnsi="宋体" w:eastAsia="宋体" w:cs="宋体"/>
          <w:b w:val="0"/>
          <w:i w:val="0"/>
          <w:caps w:val="0"/>
          <w:spacing w:val="0"/>
          <w:w w:val="100"/>
          <w:kern w:val="2"/>
          <w:sz w:val="28"/>
          <w:szCs w:val="28"/>
          <w:lang w:val="en-US" w:eastAsia="zh-CN" w:bidi="ar-SA"/>
        </w:rPr>
        <w:t>（二）支付方式：银行转账。</w:t>
      </w:r>
    </w:p>
    <w:p>
      <w:pPr>
        <w:tabs>
          <w:tab w:val="left" w:pos="735"/>
        </w:tabs>
        <w:snapToGrid w:val="0"/>
        <w:spacing w:before="0" w:beforeAutospacing="0" w:after="0" w:afterAutospacing="0" w:line="460" w:lineRule="exact"/>
        <w:ind w:firstLine="560" w:firstLineChars="200"/>
        <w:jc w:val="both"/>
        <w:textAlignment w:val="baseline"/>
        <w:rPr>
          <w:rStyle w:val="19"/>
          <w:rFonts w:hint="eastAsia" w:ascii="宋体" w:hAnsi="宋体" w:eastAsia="宋体" w:cs="宋体"/>
          <w:b w:val="0"/>
          <w:i w:val="0"/>
          <w:caps w:val="0"/>
          <w:spacing w:val="0"/>
          <w:w w:val="100"/>
          <w:kern w:val="2"/>
          <w:sz w:val="28"/>
          <w:szCs w:val="28"/>
          <w:lang w:val="en-US" w:eastAsia="zh-CN" w:bidi="ar-SA"/>
        </w:rPr>
      </w:pPr>
      <w:r>
        <w:rPr>
          <w:rStyle w:val="19"/>
          <w:rFonts w:hint="eastAsia" w:ascii="宋体" w:hAnsi="宋体" w:eastAsia="宋体" w:cs="宋体"/>
          <w:b w:val="0"/>
          <w:i w:val="0"/>
          <w:caps w:val="0"/>
          <w:spacing w:val="0"/>
          <w:w w:val="100"/>
          <w:kern w:val="2"/>
          <w:sz w:val="28"/>
          <w:szCs w:val="28"/>
          <w:lang w:val="en-US" w:eastAsia="zh-CN" w:bidi="ar-SA"/>
        </w:rPr>
        <w:t>（三）结算方式：乙方在接受付款前开具全额发票给甲方。</w:t>
      </w:r>
    </w:p>
    <w:p>
      <w:pPr>
        <w:tabs>
          <w:tab w:val="left" w:pos="735"/>
        </w:tabs>
        <w:snapToGrid w:val="0"/>
        <w:spacing w:before="0" w:beforeAutospacing="0" w:after="0" w:afterAutospacing="0" w:line="460" w:lineRule="exact"/>
        <w:ind w:firstLine="560" w:firstLineChars="200"/>
        <w:jc w:val="both"/>
        <w:textAlignment w:val="baseline"/>
        <w:rPr>
          <w:rStyle w:val="19"/>
          <w:rFonts w:hint="eastAsia" w:ascii="宋体" w:hAnsi="宋体" w:eastAsia="宋体" w:cs="宋体"/>
          <w:b w:val="0"/>
          <w:i w:val="0"/>
          <w:caps w:val="0"/>
          <w:spacing w:val="0"/>
          <w:w w:val="100"/>
          <w:kern w:val="2"/>
          <w:sz w:val="28"/>
          <w:szCs w:val="28"/>
          <w:highlight w:val="yellow"/>
          <w:lang w:val="en-US" w:eastAsia="zh-CN" w:bidi="ar-SA"/>
        </w:rPr>
      </w:pPr>
      <w:r>
        <w:rPr>
          <w:rStyle w:val="19"/>
          <w:rFonts w:hint="eastAsia" w:ascii="宋体" w:hAnsi="宋体" w:eastAsia="宋体" w:cs="宋体"/>
          <w:b w:val="0"/>
          <w:i w:val="0"/>
          <w:caps w:val="0"/>
          <w:spacing w:val="0"/>
          <w:w w:val="100"/>
          <w:kern w:val="2"/>
          <w:sz w:val="28"/>
          <w:szCs w:val="28"/>
          <w:lang w:val="en-US" w:eastAsia="zh-CN" w:bidi="ar-SA"/>
        </w:rPr>
        <w:t>（四）乙方是否将该合同用于申请信用融资，若需要，乙方须提供融资银行名称及在该银行开设的收款账号信息。</w:t>
      </w:r>
    </w:p>
    <w:p>
      <w:pPr>
        <w:snapToGrid w:val="0"/>
        <w:spacing w:before="0" w:beforeAutospacing="0" w:after="0" w:afterAutospacing="0" w:line="360" w:lineRule="auto"/>
        <w:ind w:firstLine="562" w:firstLineChars="200"/>
        <w:jc w:val="both"/>
        <w:textAlignment w:val="baseline"/>
        <w:rPr>
          <w:rStyle w:val="19"/>
          <w:rFonts w:hint="eastAsia" w:ascii="宋体" w:hAnsi="宋体" w:eastAsia="宋体" w:cs="宋体"/>
          <w:b/>
          <w:bCs/>
          <w:i w:val="0"/>
          <w:caps w:val="0"/>
          <w:spacing w:val="0"/>
          <w:w w:val="100"/>
          <w:kern w:val="2"/>
          <w:sz w:val="28"/>
          <w:szCs w:val="28"/>
          <w:lang w:val="en-US" w:eastAsia="zh-CN" w:bidi="ar-SA"/>
        </w:rPr>
      </w:pPr>
      <w:r>
        <w:rPr>
          <w:rStyle w:val="19"/>
          <w:rFonts w:hint="eastAsia" w:ascii="宋体" w:hAnsi="宋体" w:eastAsia="宋体" w:cs="宋体"/>
          <w:b/>
          <w:bCs/>
          <w:i w:val="0"/>
          <w:caps w:val="0"/>
          <w:spacing w:val="0"/>
          <w:w w:val="100"/>
          <w:kern w:val="2"/>
          <w:sz w:val="28"/>
          <w:szCs w:val="28"/>
          <w:lang w:val="en-US" w:eastAsia="zh-CN" w:bidi="ar-SA"/>
        </w:rPr>
        <w:t>四、双方的权利和义务</w:t>
      </w:r>
    </w:p>
    <w:p>
      <w:pPr>
        <w:tabs>
          <w:tab w:val="left" w:pos="735"/>
        </w:tabs>
        <w:snapToGrid w:val="0"/>
        <w:spacing w:before="0" w:beforeAutospacing="0" w:after="0" w:afterAutospacing="0" w:line="460" w:lineRule="exact"/>
        <w:ind w:firstLine="560" w:firstLineChars="200"/>
        <w:jc w:val="both"/>
        <w:textAlignment w:val="baseline"/>
        <w:rPr>
          <w:rStyle w:val="19"/>
          <w:rFonts w:hint="eastAsia" w:ascii="宋体" w:hAnsi="宋体" w:eastAsia="宋体" w:cs="宋体"/>
          <w:b w:val="0"/>
          <w:i w:val="0"/>
          <w:caps w:val="0"/>
          <w:spacing w:val="0"/>
          <w:w w:val="100"/>
          <w:kern w:val="2"/>
          <w:sz w:val="28"/>
          <w:szCs w:val="28"/>
          <w:lang w:val="en-US" w:eastAsia="zh-CN" w:bidi="ar-SA"/>
        </w:rPr>
      </w:pPr>
      <w:r>
        <w:rPr>
          <w:rStyle w:val="19"/>
          <w:rFonts w:hint="eastAsia" w:ascii="宋体" w:hAnsi="宋体" w:eastAsia="宋体" w:cs="宋体"/>
          <w:b w:val="0"/>
          <w:i w:val="0"/>
          <w:caps w:val="0"/>
          <w:spacing w:val="0"/>
          <w:w w:val="100"/>
          <w:kern w:val="2"/>
          <w:sz w:val="28"/>
          <w:szCs w:val="28"/>
          <w:lang w:val="en-US" w:eastAsia="zh-CN" w:bidi="ar-SA"/>
        </w:rPr>
        <w:t>（一）甲方的权利与义务</w:t>
      </w:r>
    </w:p>
    <w:p>
      <w:pPr>
        <w:tabs>
          <w:tab w:val="left" w:pos="735"/>
        </w:tabs>
        <w:snapToGrid w:val="0"/>
        <w:spacing w:before="0" w:beforeAutospacing="0" w:after="0" w:afterAutospacing="0" w:line="460" w:lineRule="exact"/>
        <w:ind w:firstLine="560" w:firstLineChars="200"/>
        <w:jc w:val="both"/>
        <w:textAlignment w:val="baseline"/>
        <w:rPr>
          <w:rStyle w:val="19"/>
          <w:rFonts w:hint="eastAsia" w:ascii="宋体" w:hAnsi="宋体" w:eastAsia="宋体" w:cs="宋体"/>
          <w:b w:val="0"/>
          <w:i w:val="0"/>
          <w:caps w:val="0"/>
          <w:spacing w:val="0"/>
          <w:w w:val="100"/>
          <w:kern w:val="2"/>
          <w:sz w:val="28"/>
          <w:szCs w:val="28"/>
          <w:lang w:val="en-US" w:eastAsia="zh-CN" w:bidi="ar-SA"/>
        </w:rPr>
      </w:pPr>
      <w:r>
        <w:rPr>
          <w:rStyle w:val="19"/>
          <w:rFonts w:hint="eastAsia" w:ascii="宋体" w:hAnsi="宋体" w:eastAsia="宋体" w:cs="宋体"/>
          <w:b w:val="0"/>
          <w:i w:val="0"/>
          <w:caps w:val="0"/>
          <w:spacing w:val="0"/>
          <w:w w:val="100"/>
          <w:kern w:val="2"/>
          <w:sz w:val="28"/>
          <w:szCs w:val="28"/>
          <w:lang w:val="en-US" w:eastAsia="zh-CN" w:bidi="ar-SA"/>
        </w:rPr>
        <w:t>甲方在收到货物通知后，应按磋商文件的需求进行核实，如发现不符合合同规定或短缺，及时提出，甲方在收到货后，组织人员按提供的技术参数指标进行验收。</w:t>
      </w:r>
    </w:p>
    <w:p>
      <w:pPr>
        <w:tabs>
          <w:tab w:val="left" w:pos="735"/>
        </w:tabs>
        <w:snapToGrid w:val="0"/>
        <w:spacing w:before="0" w:beforeAutospacing="0" w:after="0" w:afterAutospacing="0" w:line="460" w:lineRule="exact"/>
        <w:ind w:firstLine="560" w:firstLineChars="200"/>
        <w:jc w:val="both"/>
        <w:textAlignment w:val="baseline"/>
        <w:rPr>
          <w:rStyle w:val="19"/>
          <w:rFonts w:hint="eastAsia" w:ascii="宋体" w:hAnsi="宋体" w:eastAsia="宋体" w:cs="宋体"/>
          <w:b w:val="0"/>
          <w:i w:val="0"/>
          <w:caps w:val="0"/>
          <w:spacing w:val="0"/>
          <w:w w:val="100"/>
          <w:kern w:val="2"/>
          <w:sz w:val="28"/>
          <w:szCs w:val="28"/>
          <w:lang w:val="en-US" w:eastAsia="zh-CN" w:bidi="ar-SA"/>
        </w:rPr>
      </w:pPr>
      <w:r>
        <w:rPr>
          <w:rStyle w:val="19"/>
          <w:rFonts w:hint="eastAsia" w:ascii="宋体" w:hAnsi="宋体" w:eastAsia="宋体" w:cs="宋体"/>
          <w:b w:val="0"/>
          <w:i w:val="0"/>
          <w:caps w:val="0"/>
          <w:spacing w:val="0"/>
          <w:w w:val="100"/>
          <w:kern w:val="2"/>
          <w:sz w:val="28"/>
          <w:szCs w:val="28"/>
          <w:lang w:val="en-US" w:eastAsia="zh-CN" w:bidi="ar-SA"/>
        </w:rPr>
        <w:t>（二）乙方的权利与义务</w:t>
      </w:r>
    </w:p>
    <w:p>
      <w:pPr>
        <w:tabs>
          <w:tab w:val="left" w:pos="735"/>
        </w:tabs>
        <w:snapToGrid w:val="0"/>
        <w:spacing w:before="0" w:beforeAutospacing="0" w:after="0" w:afterAutospacing="0" w:line="460" w:lineRule="exact"/>
        <w:ind w:firstLine="560" w:firstLineChars="200"/>
        <w:jc w:val="both"/>
        <w:textAlignment w:val="baseline"/>
        <w:rPr>
          <w:rStyle w:val="19"/>
          <w:rFonts w:hint="eastAsia" w:ascii="宋体" w:hAnsi="宋体" w:eastAsia="宋体" w:cs="宋体"/>
          <w:b w:val="0"/>
          <w:i w:val="0"/>
          <w:caps w:val="0"/>
          <w:spacing w:val="0"/>
          <w:w w:val="100"/>
          <w:kern w:val="2"/>
          <w:sz w:val="28"/>
          <w:szCs w:val="28"/>
          <w:lang w:val="en-US" w:eastAsia="zh-CN" w:bidi="ar-SA"/>
        </w:rPr>
      </w:pPr>
      <w:r>
        <w:rPr>
          <w:rStyle w:val="19"/>
          <w:rFonts w:hint="eastAsia" w:ascii="宋体" w:hAnsi="宋体" w:eastAsia="宋体" w:cs="宋体"/>
          <w:b w:val="0"/>
          <w:i w:val="0"/>
          <w:caps w:val="0"/>
          <w:spacing w:val="0"/>
          <w:w w:val="100"/>
          <w:kern w:val="2"/>
          <w:sz w:val="28"/>
          <w:szCs w:val="28"/>
          <w:lang w:val="en-US" w:eastAsia="zh-CN" w:bidi="ar-SA"/>
        </w:rPr>
        <w:t>1.乙方负责产品安装与调试在合同约定的时间完工。</w:t>
      </w:r>
    </w:p>
    <w:p>
      <w:pPr>
        <w:tabs>
          <w:tab w:val="left" w:pos="735"/>
        </w:tabs>
        <w:snapToGrid w:val="0"/>
        <w:spacing w:before="0" w:beforeAutospacing="0" w:after="0" w:afterAutospacing="0" w:line="460" w:lineRule="exact"/>
        <w:ind w:firstLine="560" w:firstLineChars="200"/>
        <w:jc w:val="both"/>
        <w:textAlignment w:val="baseline"/>
        <w:rPr>
          <w:rStyle w:val="19"/>
          <w:rFonts w:hint="eastAsia" w:ascii="宋体" w:hAnsi="宋体" w:eastAsia="宋体" w:cs="宋体"/>
          <w:b w:val="0"/>
          <w:i w:val="0"/>
          <w:caps w:val="0"/>
          <w:spacing w:val="0"/>
          <w:w w:val="100"/>
          <w:kern w:val="2"/>
          <w:sz w:val="28"/>
          <w:szCs w:val="28"/>
          <w:lang w:val="en-US" w:eastAsia="zh-CN" w:bidi="ar-SA"/>
        </w:rPr>
      </w:pPr>
      <w:r>
        <w:rPr>
          <w:rStyle w:val="19"/>
          <w:rFonts w:hint="eastAsia" w:ascii="宋体" w:hAnsi="宋体" w:eastAsia="宋体" w:cs="宋体"/>
          <w:b w:val="0"/>
          <w:i w:val="0"/>
          <w:caps w:val="0"/>
          <w:spacing w:val="0"/>
          <w:w w:val="100"/>
          <w:kern w:val="2"/>
          <w:sz w:val="28"/>
          <w:szCs w:val="28"/>
          <w:lang w:val="en-US" w:eastAsia="zh-CN" w:bidi="ar-SA"/>
        </w:rPr>
        <w:t>2.乙方所提供的产品必须是采购需求产品，运输及安装施工全过程中的安全由乙方负责。</w:t>
      </w:r>
    </w:p>
    <w:p>
      <w:pPr>
        <w:snapToGrid w:val="0"/>
        <w:spacing w:before="0" w:beforeAutospacing="0" w:after="0" w:afterAutospacing="0" w:line="360" w:lineRule="auto"/>
        <w:ind w:firstLine="562" w:firstLineChars="20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i w:val="0"/>
          <w:caps w:val="0"/>
          <w:spacing w:val="0"/>
          <w:w w:val="100"/>
          <w:kern w:val="2"/>
          <w:sz w:val="28"/>
          <w:szCs w:val="28"/>
          <w:lang w:val="en-US" w:eastAsia="zh-CN" w:bidi="ar-SA"/>
        </w:rPr>
        <w:t>五、交货地点、交货期</w:t>
      </w:r>
      <w:r>
        <w:rPr>
          <w:rStyle w:val="19"/>
          <w:rFonts w:hint="eastAsia" w:ascii="宋体" w:hAnsi="宋体" w:eastAsia="宋体" w:cs="宋体"/>
          <w:b w:val="0"/>
          <w:bCs/>
          <w:i w:val="0"/>
          <w:caps w:val="0"/>
          <w:spacing w:val="0"/>
          <w:w w:val="100"/>
          <w:kern w:val="2"/>
          <w:sz w:val="28"/>
          <w:szCs w:val="28"/>
          <w:lang w:val="en-US" w:eastAsia="zh-CN" w:bidi="ar-SA"/>
        </w:rPr>
        <w:t>：</w:t>
      </w:r>
    </w:p>
    <w:p>
      <w:pPr>
        <w:snapToGrid w:val="0"/>
        <w:spacing w:before="0" w:beforeAutospacing="0" w:after="0" w:afterAutospacing="0" w:line="360" w:lineRule="auto"/>
        <w:ind w:firstLine="560" w:firstLineChars="20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（一）交货地点：甲方指定地点。</w:t>
      </w:r>
    </w:p>
    <w:p>
      <w:pPr>
        <w:snapToGrid w:val="0"/>
        <w:spacing w:before="0" w:beforeAutospacing="0" w:after="0" w:afterAutospacing="0" w:line="360" w:lineRule="auto"/>
        <w:ind w:firstLine="560" w:firstLineChars="20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（二）交货期：自合同签订之日起30个日历日内安装调试完毕。</w:t>
      </w:r>
    </w:p>
    <w:p>
      <w:pPr>
        <w:snapToGrid w:val="0"/>
        <w:spacing w:before="0" w:beforeAutospacing="0" w:after="0" w:afterAutospacing="0" w:line="360" w:lineRule="auto"/>
        <w:ind w:firstLine="562" w:firstLineChars="200"/>
        <w:jc w:val="both"/>
        <w:textAlignment w:val="baseline"/>
        <w:rPr>
          <w:rStyle w:val="19"/>
          <w:rFonts w:hint="eastAsia" w:ascii="宋体" w:hAnsi="宋体" w:eastAsia="宋体" w:cs="宋体"/>
          <w:b/>
          <w:bCs/>
          <w:i w:val="0"/>
          <w:caps w:val="0"/>
          <w:spacing w:val="0"/>
          <w:w w:val="100"/>
          <w:kern w:val="2"/>
          <w:sz w:val="28"/>
          <w:szCs w:val="28"/>
          <w:lang w:val="en-US" w:eastAsia="zh-CN" w:bidi="ar-SA"/>
        </w:rPr>
      </w:pPr>
      <w:r>
        <w:rPr>
          <w:rStyle w:val="19"/>
          <w:rFonts w:hint="eastAsia" w:ascii="宋体" w:hAnsi="宋体" w:eastAsia="宋体" w:cs="宋体"/>
          <w:b/>
          <w:bCs/>
          <w:i w:val="0"/>
          <w:caps w:val="0"/>
          <w:spacing w:val="0"/>
          <w:w w:val="100"/>
          <w:kern w:val="2"/>
          <w:sz w:val="28"/>
          <w:szCs w:val="28"/>
          <w:lang w:val="en-US" w:eastAsia="zh-CN" w:bidi="ar-SA"/>
        </w:rPr>
        <w:t>六、运输</w:t>
      </w:r>
    </w:p>
    <w:p>
      <w:pPr>
        <w:snapToGrid w:val="0"/>
        <w:spacing w:before="0" w:beforeAutospacing="0" w:after="0" w:afterAutospacing="0" w:line="360" w:lineRule="auto"/>
        <w:ind w:firstLine="560" w:firstLineChars="20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（一）乙方负责所有产品的运输，确保采购产品安全、完整到达甲方指定地点。运杂费用已包含在合同总价内，包括从产品供应地点所含的运输费、装卸费、仓储费、保险费等。</w:t>
      </w:r>
    </w:p>
    <w:p>
      <w:pPr>
        <w:snapToGrid w:val="0"/>
        <w:spacing w:before="0" w:beforeAutospacing="0" w:after="0" w:afterAutospacing="0" w:line="360" w:lineRule="auto"/>
        <w:ind w:firstLine="560" w:firstLineChars="20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（二）运输方式由乙方自行选择，但必须保证按期交货所有采购货物在运输、搬运的过程中，造成甲方损失的，由乙方为甲方修复或更新。</w:t>
      </w:r>
    </w:p>
    <w:p>
      <w:pPr>
        <w:snapToGrid w:val="0"/>
        <w:spacing w:before="0" w:beforeAutospacing="0" w:after="0" w:afterAutospacing="0" w:line="360" w:lineRule="auto"/>
        <w:ind w:firstLine="562" w:firstLineChars="200"/>
        <w:jc w:val="both"/>
        <w:textAlignment w:val="baseline"/>
        <w:rPr>
          <w:rStyle w:val="19"/>
          <w:rFonts w:hint="eastAsia" w:ascii="宋体" w:hAnsi="宋体" w:eastAsia="宋体" w:cs="宋体"/>
          <w:b/>
          <w:bCs/>
          <w:i w:val="0"/>
          <w:caps w:val="0"/>
          <w:spacing w:val="0"/>
          <w:w w:val="100"/>
          <w:kern w:val="2"/>
          <w:sz w:val="28"/>
          <w:szCs w:val="28"/>
          <w:lang w:val="en-US" w:eastAsia="zh-CN" w:bidi="ar-SA"/>
        </w:rPr>
      </w:pPr>
      <w:r>
        <w:rPr>
          <w:rStyle w:val="19"/>
          <w:rFonts w:hint="eastAsia" w:ascii="宋体" w:hAnsi="宋体" w:eastAsia="宋体" w:cs="宋体"/>
          <w:b/>
          <w:bCs/>
          <w:i w:val="0"/>
          <w:caps w:val="0"/>
          <w:spacing w:val="0"/>
          <w:w w:val="100"/>
          <w:kern w:val="2"/>
          <w:sz w:val="28"/>
          <w:szCs w:val="28"/>
          <w:lang w:val="en-US" w:eastAsia="zh-CN" w:bidi="ar-SA"/>
        </w:rPr>
        <w:t>七、质量保证</w:t>
      </w:r>
    </w:p>
    <w:p>
      <w:pPr>
        <w:snapToGrid w:val="0"/>
        <w:spacing w:before="0" w:beforeAutospacing="0" w:after="0" w:afterAutospacing="0" w:line="360" w:lineRule="auto"/>
        <w:ind w:firstLine="700" w:firstLineChars="25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乙方所供产品必须执行下列条款：</w:t>
      </w:r>
    </w:p>
    <w:p>
      <w:pPr>
        <w:snapToGrid w:val="0"/>
        <w:spacing w:before="0" w:beforeAutospacing="0" w:after="0" w:afterAutospacing="0" w:line="360" w:lineRule="auto"/>
        <w:ind w:firstLine="700" w:firstLineChars="25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（一）选用的产品保证技术指标先进、质量性能可靠、进货渠道正常，配置合理，满足磋商文件要求。</w:t>
      </w:r>
    </w:p>
    <w:p>
      <w:pPr>
        <w:snapToGrid w:val="0"/>
        <w:spacing w:before="0" w:beforeAutospacing="0" w:after="0" w:afterAutospacing="0" w:line="360" w:lineRule="auto"/>
        <w:ind w:firstLine="700" w:firstLineChars="25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（二）产品符合国家有关规范要求，确保整个产品达到最佳运行状态。</w:t>
      </w:r>
    </w:p>
    <w:p>
      <w:pPr>
        <w:snapToGrid w:val="0"/>
        <w:spacing w:before="0" w:beforeAutospacing="0" w:after="0" w:afterAutospacing="0" w:line="360" w:lineRule="auto"/>
        <w:ind w:firstLine="700" w:firstLineChars="25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（三）各种产品具有良好的外观，适合各种安装场所的使用。</w:t>
      </w:r>
    </w:p>
    <w:p>
      <w:pPr>
        <w:snapToGrid w:val="0"/>
        <w:spacing w:before="0" w:beforeAutospacing="0" w:after="0" w:afterAutospacing="0" w:line="360" w:lineRule="auto"/>
        <w:ind w:firstLine="562" w:firstLineChars="200"/>
        <w:jc w:val="both"/>
        <w:textAlignment w:val="baseline"/>
        <w:rPr>
          <w:rStyle w:val="19"/>
          <w:rFonts w:hint="eastAsia" w:ascii="宋体" w:hAnsi="宋体" w:eastAsia="宋体" w:cs="宋体"/>
          <w:b/>
          <w:bCs/>
          <w:i w:val="0"/>
          <w:caps w:val="0"/>
          <w:spacing w:val="0"/>
          <w:w w:val="100"/>
          <w:kern w:val="2"/>
          <w:sz w:val="28"/>
          <w:szCs w:val="28"/>
          <w:lang w:val="en-US" w:eastAsia="zh-CN" w:bidi="ar-SA"/>
        </w:rPr>
      </w:pPr>
      <w:r>
        <w:rPr>
          <w:rStyle w:val="19"/>
          <w:rFonts w:hint="eastAsia" w:ascii="宋体" w:hAnsi="宋体" w:eastAsia="宋体" w:cs="宋体"/>
          <w:b/>
          <w:bCs/>
          <w:i w:val="0"/>
          <w:caps w:val="0"/>
          <w:spacing w:val="0"/>
          <w:w w:val="100"/>
          <w:kern w:val="2"/>
          <w:sz w:val="28"/>
          <w:szCs w:val="28"/>
          <w:lang w:val="en-US" w:eastAsia="zh-CN" w:bidi="ar-SA"/>
        </w:rPr>
        <w:t>八、售后服务</w:t>
      </w:r>
    </w:p>
    <w:p>
      <w:pPr>
        <w:snapToGrid w:val="0"/>
        <w:spacing w:before="0" w:beforeAutospacing="0" w:after="0" w:afterAutospacing="0" w:line="360" w:lineRule="auto"/>
        <w:ind w:firstLine="560" w:firstLineChars="200"/>
        <w:jc w:val="both"/>
        <w:textAlignment w:val="baseline"/>
        <w:rPr>
          <w:rStyle w:val="19"/>
          <w:rFonts w:hint="eastAsia" w:ascii="宋体" w:hAnsi="宋体" w:eastAsia="宋体" w:cs="宋体"/>
          <w:b w:val="0"/>
          <w:i w:val="0"/>
          <w:caps w:val="0"/>
          <w:spacing w:val="0"/>
          <w:w w:val="100"/>
          <w:kern w:val="2"/>
          <w:sz w:val="28"/>
          <w:szCs w:val="28"/>
          <w:lang w:val="en-US" w:eastAsia="zh-CN" w:bidi="ar-SA"/>
        </w:rPr>
      </w:pPr>
      <w:r>
        <w:rPr>
          <w:rStyle w:val="19"/>
          <w:rFonts w:hint="eastAsia" w:ascii="宋体" w:hAnsi="宋体" w:eastAsia="宋体" w:cs="宋体"/>
          <w:b w:val="0"/>
          <w:i w:val="0"/>
          <w:caps w:val="0"/>
          <w:spacing w:val="0"/>
          <w:w w:val="100"/>
          <w:kern w:val="2"/>
          <w:sz w:val="28"/>
          <w:szCs w:val="28"/>
          <w:highlight w:val="none"/>
          <w:lang w:val="en-US" w:eastAsia="zh-CN" w:bidi="ar-SA"/>
        </w:rPr>
        <w:t>（一）质保期不少于</w:t>
      </w:r>
      <w:r>
        <w:rPr>
          <w:rStyle w:val="19"/>
          <w:rFonts w:hint="eastAsia" w:ascii="宋体" w:hAnsi="宋体" w:cs="宋体"/>
          <w:b w:val="0"/>
          <w:i w:val="0"/>
          <w:caps w:val="0"/>
          <w:spacing w:val="0"/>
          <w:w w:val="100"/>
          <w:kern w:val="2"/>
          <w:sz w:val="28"/>
          <w:szCs w:val="28"/>
          <w:highlight w:val="none"/>
          <w:lang w:val="en-US" w:eastAsia="zh-CN" w:bidi="ar-SA"/>
        </w:rPr>
        <w:t>12</w:t>
      </w:r>
      <w:r>
        <w:rPr>
          <w:rStyle w:val="19"/>
          <w:rFonts w:hint="eastAsia" w:ascii="宋体" w:hAnsi="宋体" w:eastAsia="宋体" w:cs="宋体"/>
          <w:b w:val="0"/>
          <w:i w:val="0"/>
          <w:caps w:val="0"/>
          <w:spacing w:val="0"/>
          <w:w w:val="100"/>
          <w:kern w:val="2"/>
          <w:sz w:val="28"/>
          <w:szCs w:val="28"/>
          <w:highlight w:val="none"/>
          <w:lang w:val="en-US" w:eastAsia="zh-CN" w:bidi="ar-SA"/>
        </w:rPr>
        <w:t>个月。</w:t>
      </w:r>
      <w:r>
        <w:rPr>
          <w:rStyle w:val="19"/>
          <w:rFonts w:hint="eastAsia" w:ascii="宋体" w:hAnsi="宋体" w:eastAsia="宋体" w:cs="宋体"/>
          <w:b w:val="0"/>
          <w:i w:val="0"/>
          <w:caps w:val="0"/>
          <w:spacing w:val="0"/>
          <w:w w:val="100"/>
          <w:kern w:val="2"/>
          <w:sz w:val="28"/>
          <w:szCs w:val="28"/>
          <w:lang w:val="en-US" w:eastAsia="zh-CN" w:bidi="ar-SA"/>
        </w:rPr>
        <w:t>乙方需提供质保期内全年7×24小时的技术咨询服务。乙方怠于或无法提供技术支持的，甲方有权委托第三方处理，由此产生的费用和后果由乙方负责，费用直接从应付款或质保金中扣除。乙方指定的项目总协调人必须是乙方公司管理层人员。因乙方的人员变更原因所造成的任何项目质量、进度滞后的后果，由乙方承担。</w:t>
      </w:r>
    </w:p>
    <w:p>
      <w:pPr>
        <w:snapToGrid w:val="0"/>
        <w:spacing w:before="0" w:beforeAutospacing="0" w:after="0" w:afterAutospacing="0" w:line="360" w:lineRule="auto"/>
        <w:ind w:firstLine="560" w:firstLineChars="200"/>
        <w:jc w:val="both"/>
        <w:textAlignment w:val="baseline"/>
        <w:rPr>
          <w:rStyle w:val="19"/>
          <w:rFonts w:hint="eastAsia" w:ascii="宋体" w:hAnsi="宋体" w:eastAsia="宋体" w:cs="宋体"/>
          <w:b w:val="0"/>
          <w:i w:val="0"/>
          <w:caps w:val="0"/>
          <w:spacing w:val="0"/>
          <w:w w:val="100"/>
          <w:kern w:val="2"/>
          <w:sz w:val="28"/>
          <w:szCs w:val="28"/>
          <w:lang w:val="en-US" w:eastAsia="zh-CN" w:bidi="ar-SA"/>
        </w:rPr>
      </w:pPr>
      <w:r>
        <w:rPr>
          <w:rStyle w:val="19"/>
          <w:rFonts w:hint="eastAsia" w:ascii="宋体" w:hAnsi="宋体" w:eastAsia="宋体" w:cs="宋体"/>
          <w:b w:val="0"/>
          <w:i w:val="0"/>
          <w:caps w:val="0"/>
          <w:spacing w:val="0"/>
          <w:w w:val="100"/>
          <w:kern w:val="2"/>
          <w:sz w:val="28"/>
          <w:szCs w:val="28"/>
          <w:lang w:val="en-US" w:eastAsia="zh-CN" w:bidi="ar-SA"/>
        </w:rPr>
        <w:t>（二）产品材质、规格及图案、色彩等与甲方要求不符，甲方有权拒收，乙方应进行修改或更换，直至到达甲方要求。</w:t>
      </w:r>
    </w:p>
    <w:p>
      <w:pPr>
        <w:snapToGrid w:val="0"/>
        <w:spacing w:before="0" w:beforeAutospacing="0" w:after="0" w:afterAutospacing="0" w:line="360" w:lineRule="auto"/>
        <w:ind w:firstLine="562" w:firstLineChars="200"/>
        <w:jc w:val="both"/>
        <w:textAlignment w:val="baseline"/>
        <w:rPr>
          <w:rStyle w:val="19"/>
          <w:rFonts w:hint="eastAsia" w:ascii="宋体" w:hAnsi="宋体" w:eastAsia="宋体" w:cs="宋体"/>
          <w:b/>
          <w:bCs/>
          <w:i w:val="0"/>
          <w:caps w:val="0"/>
          <w:spacing w:val="0"/>
          <w:w w:val="100"/>
          <w:kern w:val="2"/>
          <w:sz w:val="28"/>
          <w:szCs w:val="28"/>
          <w:lang w:val="en-US" w:eastAsia="zh-CN" w:bidi="ar-SA"/>
        </w:rPr>
      </w:pPr>
      <w:r>
        <w:rPr>
          <w:rStyle w:val="19"/>
          <w:rFonts w:hint="eastAsia" w:ascii="宋体" w:hAnsi="宋体" w:eastAsia="宋体" w:cs="宋体"/>
          <w:b/>
          <w:bCs/>
          <w:i w:val="0"/>
          <w:caps w:val="0"/>
          <w:spacing w:val="0"/>
          <w:w w:val="100"/>
          <w:kern w:val="2"/>
          <w:sz w:val="28"/>
          <w:szCs w:val="28"/>
          <w:lang w:val="en-US" w:eastAsia="zh-CN" w:bidi="ar-SA"/>
        </w:rPr>
        <w:t>九、技术与服务</w:t>
      </w:r>
    </w:p>
    <w:p>
      <w:pPr>
        <w:snapToGrid w:val="0"/>
        <w:spacing w:before="0" w:beforeAutospacing="0" w:after="0" w:afterAutospacing="0" w:line="360" w:lineRule="auto"/>
        <w:ind w:firstLine="560" w:firstLineChars="20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（一）技术资料：</w:t>
      </w:r>
    </w:p>
    <w:p>
      <w:pPr>
        <w:snapToGrid w:val="0"/>
        <w:spacing w:before="0" w:beforeAutospacing="0" w:after="0" w:afterAutospacing="0" w:line="360" w:lineRule="auto"/>
        <w:ind w:firstLine="840" w:firstLineChars="30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1.产品合格证；</w:t>
      </w:r>
    </w:p>
    <w:p>
      <w:pPr>
        <w:snapToGrid w:val="0"/>
        <w:spacing w:before="0" w:beforeAutospacing="0" w:after="0" w:afterAutospacing="0" w:line="360" w:lineRule="auto"/>
        <w:ind w:firstLine="840" w:firstLineChars="30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 xml:space="preserve">2.产品使用说明书（若有）； </w:t>
      </w:r>
    </w:p>
    <w:p>
      <w:pPr>
        <w:snapToGrid w:val="0"/>
        <w:spacing w:before="0" w:beforeAutospacing="0" w:after="0" w:afterAutospacing="0" w:line="360" w:lineRule="auto"/>
        <w:ind w:firstLine="63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3.其它资料等。</w:t>
      </w:r>
    </w:p>
    <w:p>
      <w:pPr>
        <w:snapToGrid w:val="0"/>
        <w:spacing w:before="0" w:beforeAutospacing="0" w:after="0" w:afterAutospacing="0" w:line="360" w:lineRule="auto"/>
        <w:ind w:firstLine="560" w:firstLineChars="20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（二）服务承诺：以磋商响应文件、澄清表、合同和随产品的相关文件为准，但至少应包括：</w:t>
      </w:r>
    </w:p>
    <w:p>
      <w:pPr>
        <w:snapToGrid w:val="0"/>
        <w:spacing w:before="0" w:beforeAutospacing="0" w:after="0" w:afterAutospacing="0" w:line="360" w:lineRule="auto"/>
        <w:ind w:firstLine="63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1.乙方对其所售产品负责长期提供有偿维修、技术咨询等服务。</w:t>
      </w:r>
    </w:p>
    <w:p>
      <w:pPr>
        <w:snapToGrid w:val="0"/>
        <w:spacing w:before="0" w:beforeAutospacing="0" w:after="0" w:afterAutospacing="0" w:line="360" w:lineRule="auto"/>
        <w:ind w:firstLine="63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2.服务响应时限：7*24小时服务，并提供售后服务电话。</w:t>
      </w:r>
    </w:p>
    <w:p>
      <w:pPr>
        <w:snapToGrid w:val="0"/>
        <w:spacing w:before="0" w:beforeAutospacing="0" w:after="0" w:afterAutospacing="0" w:line="360" w:lineRule="auto"/>
        <w:ind w:firstLine="63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3.派专人对所供产品提供售后服务，并每月定期对所供产品进行巡检，做好巡检记录。</w:t>
      </w:r>
    </w:p>
    <w:p>
      <w:pPr>
        <w:snapToGrid w:val="0"/>
        <w:spacing w:before="0" w:beforeAutospacing="0" w:after="0" w:afterAutospacing="0" w:line="360" w:lineRule="auto"/>
        <w:ind w:firstLine="63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4.在产品安装过程中，应注意用水、用电的安全，安装人员出现伤亡事故由乙方自行承担。</w:t>
      </w:r>
    </w:p>
    <w:p>
      <w:pPr>
        <w:snapToGrid w:val="0"/>
        <w:spacing w:before="0" w:beforeAutospacing="0" w:after="0" w:afterAutospacing="0" w:line="360" w:lineRule="auto"/>
        <w:ind w:firstLine="562" w:firstLineChars="200"/>
        <w:jc w:val="both"/>
        <w:textAlignment w:val="baseline"/>
        <w:rPr>
          <w:rStyle w:val="19"/>
          <w:rFonts w:hint="eastAsia" w:ascii="宋体" w:hAnsi="宋体" w:eastAsia="宋体" w:cs="宋体"/>
          <w:b/>
          <w:bCs/>
          <w:i w:val="0"/>
          <w:caps w:val="0"/>
          <w:spacing w:val="0"/>
          <w:w w:val="100"/>
          <w:kern w:val="2"/>
          <w:sz w:val="28"/>
          <w:szCs w:val="28"/>
          <w:lang w:val="en-US" w:eastAsia="zh-CN" w:bidi="ar-SA"/>
        </w:rPr>
      </w:pPr>
      <w:r>
        <w:rPr>
          <w:rStyle w:val="19"/>
          <w:rFonts w:hint="eastAsia" w:ascii="宋体" w:hAnsi="宋体" w:eastAsia="宋体" w:cs="宋体"/>
          <w:b/>
          <w:bCs/>
          <w:i w:val="0"/>
          <w:caps w:val="0"/>
          <w:spacing w:val="0"/>
          <w:w w:val="100"/>
          <w:kern w:val="2"/>
          <w:sz w:val="28"/>
          <w:szCs w:val="28"/>
          <w:lang w:val="en-US" w:eastAsia="zh-CN" w:bidi="ar-SA"/>
        </w:rPr>
        <w:t>十、违约责任</w:t>
      </w:r>
    </w:p>
    <w:p>
      <w:pPr>
        <w:snapToGrid w:val="0"/>
        <w:spacing w:before="0" w:beforeAutospacing="0" w:after="0" w:afterAutospacing="0" w:line="360" w:lineRule="auto"/>
        <w:ind w:firstLine="63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（一）按《合同法》中的相关条款执行。</w:t>
      </w:r>
    </w:p>
    <w:p>
      <w:pPr>
        <w:snapToGrid w:val="0"/>
        <w:spacing w:before="0" w:beforeAutospacing="0" w:after="0" w:afterAutospacing="0" w:line="360" w:lineRule="auto"/>
        <w:ind w:firstLine="63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（二）乙方交货期每超过一天，扣除乙方合同总价款的0.2%，迟交产品超过30天，甲方有权拒收产品。</w:t>
      </w:r>
    </w:p>
    <w:p>
      <w:pPr>
        <w:snapToGrid w:val="0"/>
        <w:spacing w:before="0" w:beforeAutospacing="0" w:after="0" w:afterAutospacing="0" w:line="360" w:lineRule="auto"/>
        <w:ind w:firstLine="63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三）按合同要求提供产品或产品质量不能满足采购技术要求，乙方必须无条件更换产品，提高技术，完善质量，否则，甲方会同监督机构、采购代理机构有权终止合同并对乙方违约行为进行追究，同时按政府采购供应商管理办法进行相应的处罚。</w:t>
      </w:r>
    </w:p>
    <w:p>
      <w:pPr>
        <w:snapToGrid w:val="0"/>
        <w:spacing w:before="0" w:beforeAutospacing="0" w:after="0" w:afterAutospacing="0" w:line="360" w:lineRule="auto"/>
        <w:ind w:firstLine="63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（四）任何一方因不可抗力原因不能履行协议时，应尽快通知对方，双方均设法补偿。如仍无法履约协议，可协商延缓或撤销协议，双方责任免除。</w:t>
      </w:r>
    </w:p>
    <w:p>
      <w:pPr>
        <w:snapToGrid w:val="0"/>
        <w:spacing w:before="0" w:beforeAutospacing="0" w:after="0" w:afterAutospacing="0" w:line="360" w:lineRule="auto"/>
        <w:ind w:firstLine="63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（五）合同履行过程中出现危害国家利益和社会公共利益问题的，甲方将立即终止合同。</w:t>
      </w:r>
    </w:p>
    <w:p>
      <w:pPr>
        <w:snapToGrid w:val="0"/>
        <w:spacing w:before="0" w:beforeAutospacing="0" w:after="0" w:afterAutospacing="0" w:line="360" w:lineRule="auto"/>
        <w:ind w:firstLine="562" w:firstLineChars="200"/>
        <w:jc w:val="both"/>
        <w:textAlignment w:val="baseline"/>
        <w:rPr>
          <w:rStyle w:val="19"/>
          <w:rFonts w:hint="eastAsia" w:ascii="宋体" w:hAnsi="宋体" w:eastAsia="宋体" w:cs="宋体"/>
          <w:b/>
          <w:bCs/>
          <w:i w:val="0"/>
          <w:caps w:val="0"/>
          <w:spacing w:val="0"/>
          <w:w w:val="100"/>
          <w:kern w:val="2"/>
          <w:sz w:val="28"/>
          <w:szCs w:val="28"/>
          <w:lang w:val="en-US" w:eastAsia="zh-CN" w:bidi="ar-SA"/>
        </w:rPr>
      </w:pPr>
      <w:r>
        <w:rPr>
          <w:rStyle w:val="19"/>
          <w:rFonts w:hint="eastAsia" w:ascii="宋体" w:hAnsi="宋体" w:eastAsia="宋体" w:cs="宋体"/>
          <w:b/>
          <w:bCs/>
          <w:i w:val="0"/>
          <w:caps w:val="0"/>
          <w:spacing w:val="0"/>
          <w:w w:val="100"/>
          <w:kern w:val="2"/>
          <w:sz w:val="28"/>
          <w:szCs w:val="28"/>
          <w:lang w:val="en-US" w:eastAsia="zh-CN" w:bidi="ar-SA"/>
        </w:rPr>
        <w:t>十一、验收</w:t>
      </w:r>
    </w:p>
    <w:p>
      <w:pPr>
        <w:snapToGrid w:val="0"/>
        <w:spacing w:before="0" w:beforeAutospacing="0" w:after="0" w:afterAutospacing="0" w:line="360" w:lineRule="auto"/>
        <w:ind w:firstLine="63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由甲方对项目进行整体验收，乙方协助配合。其内容包括确认产品的产地、规格、型号和数量，对其产品技术指标、性能参数、样式、颜色、以及质量是否达到现行国家有关验收规范“合格”标准、是否按照甲方要求安装到位、是否在规定时间内安装完毕、所有产品的配套包装是否完好无损等进行逐项检查。</w:t>
      </w:r>
    </w:p>
    <w:p>
      <w:pPr>
        <w:snapToGrid w:val="0"/>
        <w:spacing w:before="0" w:beforeAutospacing="0" w:after="0" w:afterAutospacing="0" w:line="360" w:lineRule="auto"/>
        <w:ind w:firstLine="63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（一）所验产品的指标、性能参数最终验收达不到招标文件要求和投标文件承诺的，或在使用中发现甲方不能容忍的缺陷等，将视为产品验收不合格，乙方应在甲方要求的时间内无条件免费更换或退货。</w:t>
      </w:r>
    </w:p>
    <w:p>
      <w:pPr>
        <w:snapToGrid w:val="0"/>
        <w:spacing w:before="0" w:beforeAutospacing="0" w:after="0" w:afterAutospacing="0" w:line="360" w:lineRule="auto"/>
        <w:ind w:firstLine="63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（二）若发现乙方有弄虚作假的，在投标阶段故意或随意夸大产品技术性能，乙方应无条件退货，本合同解除，乙方赔偿甲方相应的损失。</w:t>
      </w:r>
    </w:p>
    <w:p>
      <w:pPr>
        <w:snapToGrid w:val="0"/>
        <w:spacing w:before="0" w:beforeAutospacing="0" w:after="0" w:afterAutospacing="0" w:line="360" w:lineRule="auto"/>
        <w:ind w:firstLine="63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（三）验收标准：按招标文件、投标文件及澄清函等技术指标进行验收。各项指标均应符合验收标准及要求。</w:t>
      </w:r>
    </w:p>
    <w:p>
      <w:pPr>
        <w:snapToGrid w:val="0"/>
        <w:spacing w:before="0" w:beforeAutospacing="0" w:after="0" w:afterAutospacing="0" w:line="360" w:lineRule="auto"/>
        <w:ind w:firstLine="63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（四）验收合格后，填写验收单，双方签字生效。</w:t>
      </w:r>
    </w:p>
    <w:p>
      <w:pPr>
        <w:snapToGrid w:val="0"/>
        <w:spacing w:before="0" w:beforeAutospacing="0" w:after="0" w:afterAutospacing="0" w:line="360" w:lineRule="auto"/>
        <w:ind w:firstLine="63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（五）验收依据：</w:t>
      </w:r>
    </w:p>
    <w:p>
      <w:pPr>
        <w:snapToGrid w:val="0"/>
        <w:spacing w:before="0" w:beforeAutospacing="0" w:after="0" w:afterAutospacing="0" w:line="360" w:lineRule="auto"/>
        <w:ind w:firstLine="63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① 合同文本；</w:t>
      </w:r>
    </w:p>
    <w:p>
      <w:pPr>
        <w:snapToGrid w:val="0"/>
        <w:spacing w:before="0" w:beforeAutospacing="0" w:after="0" w:afterAutospacing="0" w:line="360" w:lineRule="auto"/>
        <w:ind w:firstLine="63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② 投标文件及澄清函、招标文件；</w:t>
      </w:r>
    </w:p>
    <w:p>
      <w:pPr>
        <w:snapToGrid w:val="0"/>
        <w:spacing w:before="0" w:beforeAutospacing="0" w:after="0" w:afterAutospacing="0" w:line="360" w:lineRule="auto"/>
        <w:ind w:firstLine="63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③ 国家和行业制定的相应的标准和规范；</w:t>
      </w:r>
    </w:p>
    <w:p>
      <w:pPr>
        <w:snapToGrid w:val="0"/>
        <w:spacing w:before="0" w:beforeAutospacing="0" w:after="0" w:afterAutospacing="0" w:line="360" w:lineRule="auto"/>
        <w:ind w:firstLine="63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④ 验收清单（注明各部件的品名、数量、规格型号和原产地或生产厂家）。</w:t>
      </w:r>
    </w:p>
    <w:p>
      <w:pPr>
        <w:snapToGrid w:val="0"/>
        <w:spacing w:before="0" w:beforeAutospacing="0" w:after="0" w:afterAutospacing="0" w:line="360" w:lineRule="auto"/>
        <w:ind w:firstLine="562" w:firstLineChars="200"/>
        <w:jc w:val="both"/>
        <w:textAlignment w:val="baseline"/>
        <w:rPr>
          <w:rStyle w:val="19"/>
          <w:rFonts w:hint="eastAsia" w:ascii="宋体" w:hAnsi="宋体" w:eastAsia="宋体" w:cs="宋体"/>
          <w:b/>
          <w:bCs/>
          <w:i w:val="0"/>
          <w:caps w:val="0"/>
          <w:spacing w:val="0"/>
          <w:w w:val="100"/>
          <w:kern w:val="2"/>
          <w:sz w:val="28"/>
          <w:szCs w:val="28"/>
          <w:lang w:val="en-US" w:eastAsia="zh-CN" w:bidi="ar-SA"/>
        </w:rPr>
      </w:pPr>
      <w:r>
        <w:rPr>
          <w:rStyle w:val="19"/>
          <w:rFonts w:hint="eastAsia" w:ascii="宋体" w:hAnsi="宋体" w:eastAsia="宋体" w:cs="宋体"/>
          <w:b/>
          <w:bCs/>
          <w:i w:val="0"/>
          <w:caps w:val="0"/>
          <w:spacing w:val="0"/>
          <w:w w:val="100"/>
          <w:kern w:val="2"/>
          <w:sz w:val="28"/>
          <w:szCs w:val="28"/>
          <w:lang w:val="en-US" w:eastAsia="zh-CN" w:bidi="ar-SA"/>
        </w:rPr>
        <w:t>十二、合同争议解决的方式</w:t>
      </w:r>
    </w:p>
    <w:p>
      <w:pPr>
        <w:snapToGrid w:val="0"/>
        <w:spacing w:before="0" w:beforeAutospacing="0" w:after="0" w:afterAutospacing="0" w:line="360" w:lineRule="auto"/>
        <w:ind w:firstLine="560" w:firstLineChars="200"/>
        <w:jc w:val="both"/>
        <w:textAlignment w:val="baseline"/>
        <w:rPr>
          <w:rStyle w:val="19"/>
          <w:rFonts w:hint="eastAsia" w:ascii="宋体" w:hAnsi="宋体" w:eastAsia="宋体" w:cs="宋体"/>
          <w:b w:val="0"/>
          <w:i w:val="0"/>
          <w:caps w:val="0"/>
          <w:spacing w:val="0"/>
          <w:w w:val="100"/>
          <w:kern w:val="2"/>
          <w:sz w:val="28"/>
          <w:szCs w:val="28"/>
          <w:lang w:val="en-US" w:eastAsia="zh-CN" w:bidi="ar-SA"/>
        </w:rPr>
      </w:pPr>
      <w:r>
        <w:rPr>
          <w:rStyle w:val="19"/>
          <w:rFonts w:hint="eastAsia" w:ascii="宋体" w:hAnsi="宋体" w:eastAsia="宋体" w:cs="宋体"/>
          <w:b w:val="0"/>
          <w:i w:val="0"/>
          <w:caps w:val="0"/>
          <w:spacing w:val="0"/>
          <w:w w:val="100"/>
          <w:kern w:val="2"/>
          <w:sz w:val="28"/>
          <w:szCs w:val="28"/>
          <w:lang w:val="en-US" w:eastAsia="zh-CN" w:bidi="ar-SA"/>
        </w:rPr>
        <w:t>（一）甲乙双方就合同条款的解释或执行以及与项目密切相关的事项发生争议，应在7个工作日内友好协商解决，协商不成，</w:t>
      </w:r>
      <w:r>
        <w:rPr>
          <w:rStyle w:val="19"/>
          <w:rFonts w:hint="eastAsia" w:ascii="宋体" w:hAnsi="宋体" w:eastAsia="宋体" w:cs="宋体"/>
          <w:b w:val="0"/>
          <w:bCs/>
          <w:i w:val="0"/>
          <w:caps w:val="0"/>
          <w:spacing w:val="0"/>
          <w:w w:val="100"/>
          <w:kern w:val="2"/>
          <w:sz w:val="28"/>
          <w:szCs w:val="28"/>
          <w:lang w:val="en-US" w:eastAsia="zh-CN" w:bidi="ar-SA"/>
        </w:rPr>
        <w:t>依法向甲方所在地人民法院起诉</w:t>
      </w:r>
      <w:r>
        <w:rPr>
          <w:rStyle w:val="19"/>
          <w:rFonts w:hint="eastAsia" w:ascii="宋体" w:hAnsi="宋体" w:eastAsia="宋体" w:cs="宋体"/>
          <w:b w:val="0"/>
          <w:i w:val="0"/>
          <w:caps w:val="0"/>
          <w:spacing w:val="0"/>
          <w:w w:val="100"/>
          <w:kern w:val="2"/>
          <w:sz w:val="28"/>
          <w:szCs w:val="28"/>
          <w:lang w:val="en-US" w:eastAsia="zh-CN" w:bidi="ar-SA"/>
        </w:rPr>
        <w:t>。</w:t>
      </w:r>
    </w:p>
    <w:p>
      <w:pPr>
        <w:snapToGrid w:val="0"/>
        <w:spacing w:before="0" w:beforeAutospacing="0" w:after="0" w:afterAutospacing="0" w:line="360" w:lineRule="auto"/>
        <w:ind w:firstLine="560" w:firstLineChars="200"/>
        <w:jc w:val="both"/>
        <w:textAlignment w:val="baseline"/>
        <w:rPr>
          <w:rStyle w:val="19"/>
          <w:rFonts w:hint="eastAsia" w:ascii="宋体" w:hAnsi="宋体" w:eastAsia="宋体" w:cs="宋体"/>
          <w:b w:val="0"/>
          <w:i w:val="0"/>
          <w:caps w:val="0"/>
          <w:spacing w:val="0"/>
          <w:w w:val="100"/>
          <w:kern w:val="2"/>
          <w:sz w:val="28"/>
          <w:szCs w:val="28"/>
          <w:lang w:val="en-US" w:eastAsia="zh-CN" w:bidi="ar-SA"/>
        </w:rPr>
      </w:pPr>
      <w:r>
        <w:rPr>
          <w:rStyle w:val="19"/>
          <w:rFonts w:hint="eastAsia" w:ascii="宋体" w:hAnsi="宋体" w:eastAsia="宋体" w:cs="宋体"/>
          <w:b w:val="0"/>
          <w:i w:val="0"/>
          <w:caps w:val="0"/>
          <w:spacing w:val="0"/>
          <w:w w:val="100"/>
          <w:kern w:val="2"/>
          <w:sz w:val="28"/>
          <w:szCs w:val="28"/>
          <w:lang w:val="en-US" w:eastAsia="zh-CN" w:bidi="ar-SA"/>
        </w:rPr>
        <w:t>（二）因质量问题发生的争议，由国家权威技术单位进行质量鉴定，该鉴定结论是终局的，甲乙双方应当接受。</w:t>
      </w:r>
    </w:p>
    <w:p>
      <w:pPr>
        <w:snapToGrid w:val="0"/>
        <w:spacing w:before="0" w:beforeAutospacing="0" w:after="0" w:afterAutospacing="0" w:line="360" w:lineRule="auto"/>
        <w:ind w:firstLine="562" w:firstLineChars="200"/>
        <w:jc w:val="both"/>
        <w:textAlignment w:val="baseline"/>
        <w:rPr>
          <w:rStyle w:val="19"/>
          <w:rFonts w:hint="eastAsia" w:ascii="宋体" w:hAnsi="宋体" w:eastAsia="宋体" w:cs="宋体"/>
          <w:b/>
          <w:bCs/>
          <w:i w:val="0"/>
          <w:caps w:val="0"/>
          <w:spacing w:val="0"/>
          <w:w w:val="100"/>
          <w:kern w:val="2"/>
          <w:sz w:val="28"/>
          <w:szCs w:val="28"/>
          <w:lang w:val="en-US" w:eastAsia="zh-CN" w:bidi="ar-SA"/>
        </w:rPr>
      </w:pPr>
      <w:r>
        <w:rPr>
          <w:rStyle w:val="19"/>
          <w:rFonts w:hint="eastAsia" w:ascii="宋体" w:hAnsi="宋体" w:eastAsia="宋体" w:cs="宋体"/>
          <w:b/>
          <w:bCs/>
          <w:i w:val="0"/>
          <w:caps w:val="0"/>
          <w:spacing w:val="0"/>
          <w:w w:val="100"/>
          <w:kern w:val="2"/>
          <w:sz w:val="28"/>
          <w:szCs w:val="28"/>
          <w:lang w:val="en-US" w:eastAsia="zh-CN" w:bidi="ar-SA"/>
        </w:rPr>
        <w:t>十三、合同生效</w:t>
      </w:r>
    </w:p>
    <w:p>
      <w:pPr>
        <w:snapToGrid w:val="0"/>
        <w:spacing w:before="0" w:beforeAutospacing="0" w:after="0" w:afterAutospacing="0" w:line="360" w:lineRule="auto"/>
        <w:ind w:firstLine="560" w:firstLineChars="20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（一）本合同经双方签字盖章后生效。</w:t>
      </w:r>
    </w:p>
    <w:p>
      <w:pPr>
        <w:snapToGrid w:val="0"/>
        <w:spacing w:before="0" w:beforeAutospacing="0" w:after="0" w:afterAutospacing="0" w:line="360" w:lineRule="auto"/>
        <w:ind w:firstLine="560" w:firstLineChars="20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（二）本合同须经甲、乙双方的法定代表人（授权代理人）在合同书上签字并加盖本单位公章后正式生效。</w:t>
      </w:r>
    </w:p>
    <w:p>
      <w:pPr>
        <w:snapToGrid w:val="0"/>
        <w:spacing w:before="0" w:beforeAutospacing="0" w:after="0" w:afterAutospacing="0" w:line="360" w:lineRule="auto"/>
        <w:ind w:firstLine="560" w:firstLineChars="20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（三）合同生效后，甲、乙双方须严格执行本合同条款的规定，全面履行合同，违者按《中华人民共和国民法典》的有关规定承担相应责任。</w:t>
      </w:r>
    </w:p>
    <w:p>
      <w:pPr>
        <w:snapToGrid w:val="0"/>
        <w:spacing w:before="0" w:beforeAutospacing="0" w:after="0" w:afterAutospacing="0" w:line="360" w:lineRule="auto"/>
        <w:ind w:firstLine="560" w:firstLineChars="20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（四）本合同一式</w:t>
      </w:r>
      <w:r>
        <w:rPr>
          <w:rStyle w:val="19"/>
          <w:rFonts w:hint="eastAsia" w:ascii="宋体" w:hAnsi="宋体" w:eastAsia="宋体" w:cs="宋体"/>
          <w:b w:val="0"/>
          <w:bCs/>
          <w:i w:val="0"/>
          <w:caps w:val="0"/>
          <w:spacing w:val="0"/>
          <w:w w:val="100"/>
          <w:kern w:val="2"/>
          <w:sz w:val="28"/>
          <w:szCs w:val="28"/>
          <w:u w:val="single" w:color="000000"/>
          <w:lang w:val="en-US" w:eastAsia="zh-CN" w:bidi="ar-SA"/>
        </w:rPr>
        <w:t xml:space="preserve">    </w:t>
      </w:r>
      <w:r>
        <w:rPr>
          <w:rStyle w:val="19"/>
          <w:rFonts w:hint="eastAsia" w:ascii="宋体" w:hAnsi="宋体" w:eastAsia="宋体" w:cs="宋体"/>
          <w:b w:val="0"/>
          <w:bCs/>
          <w:i w:val="0"/>
          <w:caps w:val="0"/>
          <w:spacing w:val="0"/>
          <w:w w:val="100"/>
          <w:kern w:val="2"/>
          <w:sz w:val="28"/>
          <w:szCs w:val="28"/>
          <w:lang w:val="en-US" w:eastAsia="zh-CN" w:bidi="ar-SA"/>
        </w:rPr>
        <w:t>份，甲乙双方各执</w:t>
      </w:r>
      <w:r>
        <w:rPr>
          <w:rStyle w:val="19"/>
          <w:rFonts w:hint="eastAsia" w:ascii="宋体" w:hAnsi="宋体" w:eastAsia="宋体" w:cs="宋体"/>
          <w:b w:val="0"/>
          <w:bCs/>
          <w:i w:val="0"/>
          <w:caps w:val="0"/>
          <w:spacing w:val="0"/>
          <w:w w:val="100"/>
          <w:kern w:val="2"/>
          <w:sz w:val="28"/>
          <w:szCs w:val="28"/>
          <w:u w:val="single" w:color="000000"/>
          <w:lang w:val="en-US" w:eastAsia="zh-CN" w:bidi="ar-SA"/>
        </w:rPr>
        <w:t xml:space="preserve">    </w:t>
      </w:r>
      <w:r>
        <w:rPr>
          <w:rStyle w:val="19"/>
          <w:rFonts w:hint="eastAsia" w:ascii="宋体" w:hAnsi="宋体" w:eastAsia="宋体" w:cs="宋体"/>
          <w:b w:val="0"/>
          <w:bCs/>
          <w:i w:val="0"/>
          <w:caps w:val="0"/>
          <w:spacing w:val="0"/>
          <w:w w:val="100"/>
          <w:kern w:val="2"/>
          <w:sz w:val="28"/>
          <w:szCs w:val="28"/>
          <w:lang w:val="en-US" w:eastAsia="zh-CN" w:bidi="ar-SA"/>
        </w:rPr>
        <w:t>份。</w:t>
      </w:r>
    </w:p>
    <w:p>
      <w:pPr>
        <w:snapToGrid w:val="0"/>
        <w:spacing w:before="0" w:beforeAutospacing="0" w:after="0" w:afterAutospacing="0" w:line="360" w:lineRule="auto"/>
        <w:ind w:firstLine="560" w:firstLineChars="200"/>
        <w:jc w:val="both"/>
        <w:textAlignment w:val="baseline"/>
        <w:rPr>
          <w:rStyle w:val="19"/>
          <w:rFonts w:hint="eastAsia" w:ascii="宋体" w:hAnsi="宋体" w:eastAsia="宋体" w:cs="宋体"/>
          <w:b w:val="0"/>
          <w:bCs/>
          <w:i w:val="0"/>
          <w:caps w:val="0"/>
          <w:spacing w:val="0"/>
          <w:w w:val="100"/>
          <w:kern w:val="2"/>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（五）本合同如有未尽事宜，甲、乙双方协商解决。</w:t>
      </w:r>
    </w:p>
    <w:p>
      <w:pPr>
        <w:pStyle w:val="51"/>
        <w:widowControl/>
        <w:snapToGrid w:val="0"/>
        <w:spacing w:before="0" w:beforeAutospacing="0" w:after="0" w:afterAutospacing="0" w:line="240" w:lineRule="auto"/>
        <w:ind w:firstLine="420"/>
        <w:jc w:val="left"/>
        <w:textAlignment w:val="baseline"/>
        <w:rPr>
          <w:rStyle w:val="19"/>
          <w:rFonts w:hint="eastAsia" w:ascii="宋体" w:hAnsi="宋体" w:eastAsia="宋体" w:cs="宋体"/>
          <w:b/>
          <w:i w:val="0"/>
          <w:caps w:val="0"/>
          <w:spacing w:val="0"/>
          <w:w w:val="100"/>
          <w:kern w:val="0"/>
          <w:sz w:val="28"/>
          <w:szCs w:val="28"/>
          <w:lang w:val="en-US" w:eastAsia="zh-CN" w:bidi="ar-SA"/>
        </w:rPr>
      </w:pPr>
    </w:p>
    <w:tbl>
      <w:tblPr>
        <w:tblStyle w:val="15"/>
        <w:tblW w:w="84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01"/>
        <w:gridCol w:w="4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201" w:type="dxa"/>
            <w:vAlign w:val="center"/>
          </w:tcPr>
          <w:p>
            <w:pPr>
              <w:snapToGrid w:val="0"/>
              <w:spacing w:before="0" w:beforeAutospacing="0" w:after="0" w:afterAutospacing="0" w:line="360" w:lineRule="auto"/>
              <w:jc w:val="both"/>
              <w:textAlignment w:val="baseline"/>
              <w:rPr>
                <w:rStyle w:val="19"/>
                <w:rFonts w:hint="eastAsia" w:ascii="宋体" w:hAnsi="宋体" w:eastAsia="宋体" w:cs="宋体"/>
                <w:b w:val="0"/>
                <w:i w:val="0"/>
                <w:caps w:val="0"/>
                <w:spacing w:val="0"/>
                <w:w w:val="100"/>
                <w:kern w:val="0"/>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甲方</w:t>
            </w:r>
            <w:r>
              <w:rPr>
                <w:rStyle w:val="19"/>
                <w:rFonts w:hint="eastAsia" w:ascii="宋体" w:hAnsi="宋体" w:eastAsia="宋体" w:cs="宋体"/>
                <w:b w:val="0"/>
                <w:i w:val="0"/>
                <w:caps w:val="0"/>
                <w:spacing w:val="0"/>
                <w:w w:val="100"/>
                <w:kern w:val="0"/>
                <w:sz w:val="28"/>
                <w:szCs w:val="28"/>
                <w:lang w:val="en-US" w:eastAsia="zh-CN" w:bidi="ar-SA"/>
              </w:rPr>
              <w:t>：（盖章）</w:t>
            </w:r>
          </w:p>
        </w:tc>
        <w:tc>
          <w:tcPr>
            <w:tcW w:w="4202" w:type="dxa"/>
            <w:vAlign w:val="center"/>
          </w:tcPr>
          <w:p>
            <w:pPr>
              <w:snapToGrid w:val="0"/>
              <w:spacing w:before="0" w:beforeAutospacing="0" w:after="0" w:afterAutospacing="0" w:line="360" w:lineRule="auto"/>
              <w:jc w:val="both"/>
              <w:textAlignment w:val="baseline"/>
              <w:rPr>
                <w:rStyle w:val="19"/>
                <w:rFonts w:hint="eastAsia" w:ascii="宋体" w:hAnsi="宋体" w:eastAsia="宋体" w:cs="宋体"/>
                <w:b w:val="0"/>
                <w:i w:val="0"/>
                <w:caps w:val="0"/>
                <w:spacing w:val="0"/>
                <w:w w:val="100"/>
                <w:kern w:val="0"/>
                <w:sz w:val="28"/>
                <w:szCs w:val="28"/>
                <w:lang w:val="en-US" w:eastAsia="zh-CN" w:bidi="ar-SA"/>
              </w:rPr>
            </w:pPr>
            <w:r>
              <w:rPr>
                <w:rStyle w:val="19"/>
                <w:rFonts w:hint="eastAsia" w:ascii="宋体" w:hAnsi="宋体" w:eastAsia="宋体" w:cs="宋体"/>
                <w:b w:val="0"/>
                <w:bCs/>
                <w:i w:val="0"/>
                <w:caps w:val="0"/>
                <w:spacing w:val="0"/>
                <w:w w:val="100"/>
                <w:kern w:val="2"/>
                <w:sz w:val="28"/>
                <w:szCs w:val="28"/>
                <w:lang w:val="en-US" w:eastAsia="zh-CN" w:bidi="ar-SA"/>
              </w:rPr>
              <w:t>乙方</w:t>
            </w:r>
            <w:r>
              <w:rPr>
                <w:rStyle w:val="19"/>
                <w:rFonts w:hint="eastAsia" w:ascii="宋体" w:hAnsi="宋体" w:eastAsia="宋体" w:cs="宋体"/>
                <w:b w:val="0"/>
                <w:i w:val="0"/>
                <w:caps w:val="0"/>
                <w:spacing w:val="0"/>
                <w:w w:val="100"/>
                <w:kern w:val="0"/>
                <w:sz w:val="28"/>
                <w:szCs w:val="28"/>
                <w:lang w:val="en-US" w:eastAsia="zh-CN" w:bidi="ar-SA"/>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201" w:type="dxa"/>
            <w:vAlign w:val="center"/>
          </w:tcPr>
          <w:p>
            <w:pPr>
              <w:snapToGrid w:val="0"/>
              <w:spacing w:before="0" w:beforeAutospacing="0" w:after="0" w:afterAutospacing="0" w:line="360" w:lineRule="auto"/>
              <w:jc w:val="both"/>
              <w:textAlignment w:val="baseline"/>
              <w:rPr>
                <w:rStyle w:val="19"/>
                <w:rFonts w:hint="eastAsia" w:ascii="宋体" w:hAnsi="宋体" w:eastAsia="宋体" w:cs="宋体"/>
                <w:b w:val="0"/>
                <w:i w:val="0"/>
                <w:caps w:val="0"/>
                <w:spacing w:val="0"/>
                <w:w w:val="100"/>
                <w:kern w:val="0"/>
                <w:sz w:val="28"/>
                <w:szCs w:val="28"/>
                <w:lang w:val="en-US" w:eastAsia="zh-CN" w:bidi="ar-SA"/>
              </w:rPr>
            </w:pPr>
            <w:r>
              <w:rPr>
                <w:rStyle w:val="19"/>
                <w:rFonts w:hint="eastAsia" w:ascii="宋体" w:hAnsi="宋体" w:eastAsia="宋体" w:cs="宋体"/>
                <w:b w:val="0"/>
                <w:i w:val="0"/>
                <w:caps w:val="0"/>
                <w:spacing w:val="0"/>
                <w:w w:val="100"/>
                <w:kern w:val="0"/>
                <w:sz w:val="28"/>
                <w:szCs w:val="28"/>
                <w:lang w:val="en-US" w:eastAsia="zh-CN" w:bidi="ar-SA"/>
              </w:rPr>
              <w:t>地址：</w:t>
            </w:r>
          </w:p>
        </w:tc>
        <w:tc>
          <w:tcPr>
            <w:tcW w:w="4202" w:type="dxa"/>
            <w:vAlign w:val="center"/>
          </w:tcPr>
          <w:p>
            <w:pPr>
              <w:snapToGrid w:val="0"/>
              <w:spacing w:before="0" w:beforeAutospacing="0" w:after="0" w:afterAutospacing="0" w:line="360" w:lineRule="auto"/>
              <w:jc w:val="both"/>
              <w:textAlignment w:val="baseline"/>
              <w:rPr>
                <w:rStyle w:val="19"/>
                <w:rFonts w:hint="eastAsia" w:ascii="宋体" w:hAnsi="宋体" w:eastAsia="宋体" w:cs="宋体"/>
                <w:b w:val="0"/>
                <w:i w:val="0"/>
                <w:caps w:val="0"/>
                <w:spacing w:val="0"/>
                <w:w w:val="100"/>
                <w:kern w:val="0"/>
                <w:sz w:val="28"/>
                <w:szCs w:val="28"/>
                <w:lang w:val="en-US" w:eastAsia="zh-CN" w:bidi="ar-SA"/>
              </w:rPr>
            </w:pPr>
            <w:r>
              <w:rPr>
                <w:rStyle w:val="19"/>
                <w:rFonts w:hint="eastAsia" w:ascii="宋体" w:hAnsi="宋体" w:eastAsia="宋体" w:cs="宋体"/>
                <w:b w:val="0"/>
                <w:i w:val="0"/>
                <w:caps w:val="0"/>
                <w:spacing w:val="0"/>
                <w:w w:val="100"/>
                <w:kern w:val="0"/>
                <w:sz w:val="28"/>
                <w:szCs w:val="28"/>
                <w:lang w:val="en-US" w:eastAsia="zh-CN" w:bidi="ar-SA"/>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201" w:type="dxa"/>
            <w:vAlign w:val="center"/>
          </w:tcPr>
          <w:p>
            <w:pPr>
              <w:snapToGrid w:val="0"/>
              <w:spacing w:before="0" w:beforeAutospacing="0" w:after="0" w:afterAutospacing="0" w:line="360" w:lineRule="auto"/>
              <w:jc w:val="both"/>
              <w:textAlignment w:val="baseline"/>
              <w:rPr>
                <w:rStyle w:val="19"/>
                <w:rFonts w:hint="eastAsia" w:ascii="宋体" w:hAnsi="宋体" w:eastAsia="宋体" w:cs="宋体"/>
                <w:b w:val="0"/>
                <w:i w:val="0"/>
                <w:caps w:val="0"/>
                <w:spacing w:val="0"/>
                <w:w w:val="100"/>
                <w:kern w:val="0"/>
                <w:sz w:val="28"/>
                <w:szCs w:val="28"/>
                <w:lang w:val="en-US" w:eastAsia="zh-CN" w:bidi="ar-SA"/>
              </w:rPr>
            </w:pPr>
            <w:r>
              <w:rPr>
                <w:rStyle w:val="19"/>
                <w:rFonts w:hint="eastAsia" w:ascii="宋体" w:hAnsi="宋体" w:eastAsia="宋体" w:cs="宋体"/>
                <w:b w:val="0"/>
                <w:i w:val="0"/>
                <w:caps w:val="0"/>
                <w:spacing w:val="0"/>
                <w:w w:val="100"/>
                <w:kern w:val="0"/>
                <w:sz w:val="28"/>
                <w:szCs w:val="28"/>
                <w:lang w:val="en-US" w:eastAsia="zh-CN" w:bidi="ar-SA"/>
              </w:rPr>
              <w:t>法定代表人：</w:t>
            </w:r>
          </w:p>
        </w:tc>
        <w:tc>
          <w:tcPr>
            <w:tcW w:w="4202" w:type="dxa"/>
            <w:vAlign w:val="center"/>
          </w:tcPr>
          <w:p>
            <w:pPr>
              <w:snapToGrid w:val="0"/>
              <w:spacing w:before="0" w:beforeAutospacing="0" w:after="0" w:afterAutospacing="0" w:line="360" w:lineRule="auto"/>
              <w:jc w:val="both"/>
              <w:textAlignment w:val="baseline"/>
              <w:rPr>
                <w:rStyle w:val="19"/>
                <w:rFonts w:hint="eastAsia" w:ascii="宋体" w:hAnsi="宋体" w:eastAsia="宋体" w:cs="宋体"/>
                <w:b w:val="0"/>
                <w:i w:val="0"/>
                <w:caps w:val="0"/>
                <w:spacing w:val="0"/>
                <w:w w:val="100"/>
                <w:kern w:val="0"/>
                <w:sz w:val="28"/>
                <w:szCs w:val="28"/>
                <w:lang w:val="en-US" w:eastAsia="zh-CN" w:bidi="ar-SA"/>
              </w:rPr>
            </w:pPr>
            <w:r>
              <w:rPr>
                <w:rStyle w:val="19"/>
                <w:rFonts w:hint="eastAsia" w:ascii="宋体" w:hAnsi="宋体" w:eastAsia="宋体" w:cs="宋体"/>
                <w:b w:val="0"/>
                <w:i w:val="0"/>
                <w:caps w:val="0"/>
                <w:spacing w:val="0"/>
                <w:w w:val="100"/>
                <w:kern w:val="0"/>
                <w:sz w:val="28"/>
                <w:szCs w:val="28"/>
                <w:lang w:val="en-US" w:eastAsia="zh-CN" w:bidi="ar-SA"/>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201" w:type="dxa"/>
            <w:vAlign w:val="center"/>
          </w:tcPr>
          <w:p>
            <w:pPr>
              <w:snapToGrid w:val="0"/>
              <w:spacing w:before="0" w:beforeAutospacing="0" w:after="0" w:afterAutospacing="0" w:line="360" w:lineRule="auto"/>
              <w:jc w:val="both"/>
              <w:textAlignment w:val="baseline"/>
              <w:rPr>
                <w:rStyle w:val="19"/>
                <w:rFonts w:hint="eastAsia" w:ascii="宋体" w:hAnsi="宋体" w:eastAsia="宋体" w:cs="宋体"/>
                <w:b w:val="0"/>
                <w:i w:val="0"/>
                <w:caps w:val="0"/>
                <w:spacing w:val="0"/>
                <w:w w:val="100"/>
                <w:kern w:val="0"/>
                <w:sz w:val="28"/>
                <w:szCs w:val="28"/>
                <w:lang w:val="en-US" w:eastAsia="zh-CN" w:bidi="ar-SA"/>
              </w:rPr>
            </w:pPr>
            <w:r>
              <w:rPr>
                <w:rStyle w:val="19"/>
                <w:rFonts w:hint="eastAsia" w:ascii="宋体" w:hAnsi="宋体" w:eastAsia="宋体" w:cs="宋体"/>
                <w:b w:val="0"/>
                <w:i w:val="0"/>
                <w:caps w:val="0"/>
                <w:spacing w:val="0"/>
                <w:w w:val="100"/>
                <w:kern w:val="0"/>
                <w:sz w:val="28"/>
                <w:szCs w:val="28"/>
                <w:lang w:val="en-US" w:eastAsia="zh-CN" w:bidi="ar-SA"/>
              </w:rPr>
              <w:t>或被授权代表：</w:t>
            </w:r>
          </w:p>
        </w:tc>
        <w:tc>
          <w:tcPr>
            <w:tcW w:w="4202" w:type="dxa"/>
            <w:vAlign w:val="center"/>
          </w:tcPr>
          <w:p>
            <w:pPr>
              <w:snapToGrid w:val="0"/>
              <w:spacing w:before="0" w:beforeAutospacing="0" w:after="0" w:afterAutospacing="0" w:line="360" w:lineRule="auto"/>
              <w:jc w:val="both"/>
              <w:textAlignment w:val="baseline"/>
              <w:rPr>
                <w:rStyle w:val="19"/>
                <w:rFonts w:hint="eastAsia" w:ascii="宋体" w:hAnsi="宋体" w:eastAsia="宋体" w:cs="宋体"/>
                <w:b w:val="0"/>
                <w:i w:val="0"/>
                <w:caps w:val="0"/>
                <w:spacing w:val="0"/>
                <w:w w:val="100"/>
                <w:kern w:val="0"/>
                <w:sz w:val="28"/>
                <w:szCs w:val="28"/>
                <w:lang w:val="en-US" w:eastAsia="zh-CN" w:bidi="ar-SA"/>
              </w:rPr>
            </w:pPr>
            <w:r>
              <w:rPr>
                <w:rStyle w:val="19"/>
                <w:rFonts w:hint="eastAsia" w:ascii="宋体" w:hAnsi="宋体" w:eastAsia="宋体" w:cs="宋体"/>
                <w:b w:val="0"/>
                <w:i w:val="0"/>
                <w:caps w:val="0"/>
                <w:spacing w:val="0"/>
                <w:w w:val="100"/>
                <w:kern w:val="0"/>
                <w:sz w:val="28"/>
                <w:szCs w:val="28"/>
                <w:lang w:val="en-US" w:eastAsia="zh-CN" w:bidi="ar-SA"/>
              </w:rPr>
              <w:t>或被授权代表：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201" w:type="dxa"/>
            <w:vAlign w:val="center"/>
          </w:tcPr>
          <w:p>
            <w:pPr>
              <w:snapToGrid w:val="0"/>
              <w:spacing w:before="0" w:beforeAutospacing="0" w:after="0" w:afterAutospacing="0" w:line="360" w:lineRule="auto"/>
              <w:ind w:left="630" w:hanging="630"/>
              <w:jc w:val="both"/>
              <w:textAlignment w:val="baseline"/>
              <w:rPr>
                <w:rStyle w:val="19"/>
                <w:rFonts w:hint="eastAsia" w:ascii="宋体" w:hAnsi="宋体" w:eastAsia="宋体" w:cs="宋体"/>
                <w:b w:val="0"/>
                <w:i w:val="0"/>
                <w:caps w:val="0"/>
                <w:spacing w:val="0"/>
                <w:w w:val="100"/>
                <w:kern w:val="0"/>
                <w:sz w:val="28"/>
                <w:szCs w:val="28"/>
                <w:lang w:val="en-US" w:eastAsia="zh-CN" w:bidi="ar-SA"/>
              </w:rPr>
            </w:pPr>
            <w:r>
              <w:rPr>
                <w:rStyle w:val="19"/>
                <w:rFonts w:hint="eastAsia" w:ascii="宋体" w:hAnsi="宋体" w:eastAsia="宋体" w:cs="宋体"/>
                <w:b w:val="0"/>
                <w:i w:val="0"/>
                <w:caps w:val="0"/>
                <w:spacing w:val="0"/>
                <w:w w:val="100"/>
                <w:kern w:val="0"/>
                <w:sz w:val="28"/>
                <w:szCs w:val="28"/>
                <w:lang w:val="en-US" w:eastAsia="zh-CN" w:bidi="ar-SA"/>
              </w:rPr>
              <w:t>电话：</w:t>
            </w:r>
          </w:p>
        </w:tc>
        <w:tc>
          <w:tcPr>
            <w:tcW w:w="4202" w:type="dxa"/>
            <w:vAlign w:val="center"/>
          </w:tcPr>
          <w:p>
            <w:pPr>
              <w:snapToGrid w:val="0"/>
              <w:spacing w:before="0" w:beforeAutospacing="0" w:after="0" w:afterAutospacing="0" w:line="360" w:lineRule="auto"/>
              <w:ind w:left="630" w:hanging="630"/>
              <w:jc w:val="both"/>
              <w:textAlignment w:val="baseline"/>
              <w:rPr>
                <w:rStyle w:val="19"/>
                <w:rFonts w:hint="eastAsia" w:ascii="宋体" w:hAnsi="宋体" w:eastAsia="宋体" w:cs="宋体"/>
                <w:b w:val="0"/>
                <w:i w:val="0"/>
                <w:caps w:val="0"/>
                <w:spacing w:val="0"/>
                <w:w w:val="100"/>
                <w:kern w:val="0"/>
                <w:sz w:val="28"/>
                <w:szCs w:val="28"/>
                <w:lang w:val="en-US" w:eastAsia="zh-CN" w:bidi="ar-SA"/>
              </w:rPr>
            </w:pPr>
            <w:r>
              <w:rPr>
                <w:rStyle w:val="19"/>
                <w:rFonts w:hint="eastAsia" w:ascii="宋体" w:hAnsi="宋体" w:eastAsia="宋体" w:cs="宋体"/>
                <w:b w:val="0"/>
                <w:i w:val="0"/>
                <w:caps w:val="0"/>
                <w:spacing w:val="0"/>
                <w:w w:val="100"/>
                <w:kern w:val="0"/>
                <w:sz w:val="28"/>
                <w:szCs w:val="28"/>
                <w:lang w:val="en-US" w:eastAsia="zh-CN" w:bidi="ar-SA"/>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201" w:type="dxa"/>
            <w:vAlign w:val="center"/>
          </w:tcPr>
          <w:p>
            <w:pPr>
              <w:snapToGrid w:val="0"/>
              <w:spacing w:before="0" w:beforeAutospacing="0" w:after="0" w:afterAutospacing="0" w:line="360" w:lineRule="auto"/>
              <w:jc w:val="both"/>
              <w:textAlignment w:val="baseline"/>
              <w:rPr>
                <w:rStyle w:val="19"/>
                <w:rFonts w:hint="eastAsia" w:ascii="宋体" w:hAnsi="宋体" w:eastAsia="宋体" w:cs="宋体"/>
                <w:b w:val="0"/>
                <w:i w:val="0"/>
                <w:caps w:val="0"/>
                <w:spacing w:val="0"/>
                <w:w w:val="100"/>
                <w:kern w:val="0"/>
                <w:sz w:val="28"/>
                <w:szCs w:val="28"/>
                <w:lang w:val="en-US" w:eastAsia="zh-CN" w:bidi="ar-SA"/>
              </w:rPr>
            </w:pPr>
            <w:r>
              <w:rPr>
                <w:rStyle w:val="19"/>
                <w:rFonts w:hint="eastAsia" w:ascii="宋体" w:hAnsi="宋体" w:eastAsia="宋体" w:cs="宋体"/>
                <w:b w:val="0"/>
                <w:i w:val="0"/>
                <w:caps w:val="0"/>
                <w:spacing w:val="0"/>
                <w:w w:val="100"/>
                <w:kern w:val="0"/>
                <w:sz w:val="28"/>
                <w:szCs w:val="28"/>
                <w:lang w:val="en-US" w:eastAsia="zh-CN" w:bidi="ar-SA"/>
              </w:rPr>
              <w:t>传真：</w:t>
            </w:r>
          </w:p>
        </w:tc>
        <w:tc>
          <w:tcPr>
            <w:tcW w:w="4202" w:type="dxa"/>
            <w:vAlign w:val="center"/>
          </w:tcPr>
          <w:p>
            <w:pPr>
              <w:snapToGrid w:val="0"/>
              <w:spacing w:before="0" w:beforeAutospacing="0" w:after="0" w:afterAutospacing="0" w:line="360" w:lineRule="auto"/>
              <w:jc w:val="both"/>
              <w:textAlignment w:val="baseline"/>
              <w:rPr>
                <w:rStyle w:val="19"/>
                <w:rFonts w:hint="eastAsia" w:ascii="宋体" w:hAnsi="宋体" w:eastAsia="宋体" w:cs="宋体"/>
                <w:b w:val="0"/>
                <w:i w:val="0"/>
                <w:caps w:val="0"/>
                <w:spacing w:val="0"/>
                <w:w w:val="100"/>
                <w:kern w:val="0"/>
                <w:sz w:val="28"/>
                <w:szCs w:val="28"/>
                <w:lang w:val="en-US" w:eastAsia="zh-CN" w:bidi="ar-SA"/>
              </w:rPr>
            </w:pPr>
            <w:r>
              <w:rPr>
                <w:rStyle w:val="19"/>
                <w:rFonts w:hint="eastAsia" w:ascii="宋体" w:hAnsi="宋体" w:eastAsia="宋体" w:cs="宋体"/>
                <w:b w:val="0"/>
                <w:i w:val="0"/>
                <w:caps w:val="0"/>
                <w:spacing w:val="0"/>
                <w:w w:val="100"/>
                <w:kern w:val="0"/>
                <w:sz w:val="28"/>
                <w:szCs w:val="28"/>
                <w:lang w:val="en-US" w:eastAsia="zh-CN" w:bidi="ar-SA"/>
              </w:rPr>
              <w:t>传真：</w:t>
            </w:r>
          </w:p>
        </w:tc>
      </w:tr>
    </w:tbl>
    <w:p>
      <w:pPr>
        <w:snapToGrid w:val="0"/>
        <w:spacing w:before="0" w:beforeAutospacing="0" w:after="0" w:afterAutospacing="0" w:line="240" w:lineRule="auto"/>
        <w:jc w:val="both"/>
        <w:textAlignment w:val="baseline"/>
        <w:rPr>
          <w:rStyle w:val="19"/>
          <w:rFonts w:ascii="宋体" w:hAnsi="宋体" w:cs="Times New Roman"/>
          <w:b w:val="0"/>
          <w:bCs/>
          <w:i w:val="0"/>
          <w:caps w:val="0"/>
          <w:spacing w:val="0"/>
          <w:w w:val="100"/>
          <w:kern w:val="2"/>
          <w:sz w:val="24"/>
          <w:szCs w:val="22"/>
          <w:lang w:val="en-US" w:eastAsia="zh-CN" w:bidi="ar-SA"/>
        </w:rPr>
      </w:pPr>
    </w:p>
    <w:p>
      <w:pPr>
        <w:pStyle w:val="23"/>
        <w:keepLines/>
        <w:widowControl/>
        <w:snapToGrid w:val="0"/>
        <w:spacing w:before="340" w:beforeAutospacing="0" w:after="330" w:afterAutospacing="0" w:line="240" w:lineRule="auto"/>
        <w:jc w:val="center"/>
        <w:textAlignment w:val="baseline"/>
        <w:outlineLvl w:val="0"/>
        <w:rPr>
          <w:rStyle w:val="19"/>
          <w:rFonts w:ascii="宋体" w:hAnsi="宋体"/>
          <w:b w:val="0"/>
          <w:i w:val="0"/>
          <w:caps w:val="0"/>
          <w:spacing w:val="0"/>
          <w:w w:val="100"/>
          <w:kern w:val="2"/>
          <w:sz w:val="36"/>
          <w:szCs w:val="36"/>
          <w:lang w:val="en-US" w:eastAsia="zh-CN" w:bidi="ar-SA"/>
        </w:rPr>
      </w:pPr>
      <w:bookmarkStart w:id="6" w:name="_Toc31915"/>
      <w:r>
        <w:rPr>
          <w:rStyle w:val="19"/>
          <w:rFonts w:ascii="宋体" w:hAnsi="宋体"/>
          <w:b/>
          <w:i w:val="0"/>
          <w:caps w:val="0"/>
          <w:spacing w:val="0"/>
          <w:w w:val="100"/>
          <w:kern w:val="44"/>
          <w:sz w:val="36"/>
          <w:szCs w:val="36"/>
          <w:lang w:val="en-US" w:eastAsia="zh-CN" w:bidi="ar-SA"/>
        </w:rPr>
        <w:t>第七部分  响应文件格式</w:t>
      </w:r>
      <w:bookmarkEnd w:id="6"/>
    </w:p>
    <w:p>
      <w:pPr>
        <w:pStyle w:val="51"/>
        <w:widowControl/>
        <w:snapToGrid w:val="0"/>
        <w:spacing w:before="0" w:beforeAutospacing="0" w:after="0" w:afterAutospacing="0" w:line="240" w:lineRule="auto"/>
        <w:ind w:firstLine="420"/>
        <w:jc w:val="left"/>
        <w:textAlignment w:val="baseline"/>
        <w:rPr>
          <w:rStyle w:val="19"/>
          <w:rFonts w:ascii="宋体" w:hAnsi="宋体"/>
          <w:b w:val="0"/>
          <w:i w:val="0"/>
          <w:caps w:val="0"/>
          <w:spacing w:val="0"/>
          <w:w w:val="100"/>
          <w:kern w:val="0"/>
          <w:sz w:val="24"/>
          <w:szCs w:val="22"/>
          <w:lang w:val="en-US" w:eastAsia="zh-CN" w:bidi="ar-SA"/>
        </w:rPr>
      </w:pPr>
    </w:p>
    <w:p>
      <w:pPr>
        <w:snapToGrid w:val="0"/>
        <w:spacing w:before="0" w:beforeAutospacing="0" w:after="0" w:afterAutospacing="0" w:line="360" w:lineRule="auto"/>
        <w:jc w:val="left"/>
        <w:textAlignment w:val="baseline"/>
        <w:rPr>
          <w:rStyle w:val="19"/>
          <w:rFonts w:ascii="宋体" w:hAnsi="宋体"/>
          <w:b/>
          <w:i w:val="0"/>
          <w:caps w:val="0"/>
          <w:spacing w:val="0"/>
          <w:w w:val="100"/>
          <w:kern w:val="2"/>
          <w:sz w:val="24"/>
          <w:szCs w:val="22"/>
          <w:lang w:val="en-US" w:eastAsia="zh-CN" w:bidi="ar-SA"/>
        </w:rPr>
      </w:pPr>
    </w:p>
    <w:p>
      <w:pPr>
        <w:snapToGrid w:val="0"/>
        <w:spacing w:before="0" w:beforeAutospacing="0" w:after="0" w:afterAutospacing="0" w:line="360" w:lineRule="auto"/>
        <w:jc w:val="left"/>
        <w:textAlignment w:val="baseline"/>
        <w:rPr>
          <w:rStyle w:val="19"/>
          <w:rFonts w:ascii="宋体" w:hAnsi="宋体"/>
          <w:b/>
          <w:i w:val="0"/>
          <w:caps w:val="0"/>
          <w:spacing w:val="0"/>
          <w:w w:val="100"/>
          <w:kern w:val="2"/>
          <w:sz w:val="32"/>
          <w:szCs w:val="22"/>
          <w:lang w:val="en-US" w:eastAsia="zh-CN" w:bidi="ar-SA"/>
        </w:rPr>
      </w:pPr>
      <w:r>
        <w:rPr>
          <w:rStyle w:val="19"/>
          <w:rFonts w:ascii="宋体" w:hAnsi="宋体"/>
          <w:b/>
          <w:i w:val="0"/>
          <w:caps w:val="0"/>
          <w:spacing w:val="0"/>
          <w:w w:val="100"/>
          <w:kern w:val="2"/>
          <w:sz w:val="24"/>
          <w:szCs w:val="22"/>
          <w:lang w:val="en-US" w:eastAsia="zh-CN" w:bidi="ar-SA"/>
        </w:rPr>
        <w:t>采购项目编号：</w:t>
      </w:r>
      <w:r>
        <w:rPr>
          <w:rStyle w:val="19"/>
          <w:rFonts w:hint="eastAsia" w:ascii="宋体" w:hAnsi="宋体"/>
          <w:b/>
          <w:i w:val="0"/>
          <w:caps w:val="0"/>
          <w:spacing w:val="0"/>
          <w:w w:val="100"/>
          <w:kern w:val="2"/>
          <w:sz w:val="24"/>
          <w:szCs w:val="22"/>
          <w:lang w:val="en-US" w:eastAsia="zh-CN" w:bidi="ar-SA"/>
        </w:rPr>
        <w:t>SXYB-CG-20221141</w:t>
      </w:r>
      <w:r>
        <w:rPr>
          <w:rStyle w:val="19"/>
          <w:rFonts w:ascii="宋体" w:hAnsi="宋体"/>
          <w:b/>
          <w:i w:val="0"/>
          <w:caps w:val="0"/>
          <w:spacing w:val="0"/>
          <w:w w:val="100"/>
          <w:kern w:val="2"/>
          <w:sz w:val="24"/>
          <w:szCs w:val="22"/>
          <w:lang w:val="en-US" w:eastAsia="zh-CN" w:bidi="ar-SA"/>
        </w:rPr>
        <w:t xml:space="preserve">                             </w:t>
      </w:r>
      <w:r>
        <w:rPr>
          <w:rStyle w:val="19"/>
          <w:rFonts w:ascii="宋体" w:hAnsi="宋体" w:cs="宋体"/>
          <w:b/>
          <w:bCs/>
          <w:i w:val="0"/>
          <w:caps w:val="0"/>
          <w:spacing w:val="0"/>
          <w:w w:val="100"/>
          <w:kern w:val="2"/>
          <w:sz w:val="30"/>
          <w:szCs w:val="30"/>
          <w:lang w:val="en-US" w:eastAsia="zh-CN" w:bidi="ar-SA"/>
        </w:rPr>
        <w:t>正本/副本</w:t>
      </w:r>
    </w:p>
    <w:p>
      <w:pPr>
        <w:snapToGrid w:val="0"/>
        <w:spacing w:before="0" w:beforeAutospacing="0" w:after="0" w:afterAutospacing="0" w:line="360" w:lineRule="auto"/>
        <w:jc w:val="left"/>
        <w:textAlignment w:val="baseline"/>
        <w:rPr>
          <w:rStyle w:val="19"/>
          <w:rFonts w:ascii="宋体" w:hAnsi="宋体" w:cs="宋体"/>
          <w:b/>
          <w:bCs/>
          <w:i w:val="0"/>
          <w:caps w:val="0"/>
          <w:spacing w:val="0"/>
          <w:w w:val="100"/>
          <w:kern w:val="2"/>
          <w:sz w:val="32"/>
          <w:szCs w:val="32"/>
          <w:lang w:val="en-US" w:eastAsia="zh-CN" w:bidi="ar-SA"/>
        </w:rPr>
      </w:pPr>
    </w:p>
    <w:p>
      <w:pPr>
        <w:snapToGrid w:val="0"/>
        <w:spacing w:before="0" w:beforeAutospacing="0" w:after="0" w:afterAutospacing="0" w:line="360" w:lineRule="auto"/>
        <w:jc w:val="left"/>
        <w:textAlignment w:val="baseline"/>
        <w:rPr>
          <w:rStyle w:val="19"/>
          <w:rFonts w:ascii="宋体" w:hAnsi="宋体" w:cs="宋体"/>
          <w:b/>
          <w:bCs/>
          <w:i w:val="0"/>
          <w:caps w:val="0"/>
          <w:spacing w:val="0"/>
          <w:w w:val="100"/>
          <w:kern w:val="2"/>
          <w:sz w:val="32"/>
          <w:szCs w:val="32"/>
          <w:lang w:val="en-US" w:eastAsia="zh-CN" w:bidi="ar-SA"/>
        </w:rPr>
      </w:pPr>
    </w:p>
    <w:p>
      <w:pPr>
        <w:snapToGrid w:val="0"/>
        <w:spacing w:before="0" w:beforeAutospacing="0" w:after="0" w:afterAutospacing="0" w:line="360" w:lineRule="auto"/>
        <w:jc w:val="center"/>
        <w:textAlignment w:val="baseline"/>
        <w:rPr>
          <w:rStyle w:val="19"/>
          <w:rFonts w:ascii="宋体" w:hAnsi="宋体" w:eastAsia="宋体"/>
          <w:b/>
          <w:i w:val="0"/>
          <w:caps w:val="0"/>
          <w:spacing w:val="0"/>
          <w:w w:val="100"/>
          <w:kern w:val="2"/>
          <w:sz w:val="44"/>
          <w:szCs w:val="44"/>
          <w:lang w:val="en-US" w:eastAsia="zh-CN" w:bidi="ar-SA"/>
        </w:rPr>
      </w:pPr>
      <w:r>
        <w:rPr>
          <w:rStyle w:val="19"/>
          <w:rFonts w:hint="eastAsia" w:ascii="宋体" w:hAnsi="宋体" w:eastAsia="宋体"/>
          <w:b/>
          <w:i w:val="0"/>
          <w:caps w:val="0"/>
          <w:spacing w:val="0"/>
          <w:w w:val="100"/>
          <w:kern w:val="2"/>
          <w:sz w:val="44"/>
          <w:szCs w:val="44"/>
          <w:lang w:val="en-US" w:eastAsia="zh-CN" w:bidi="ar-SA"/>
        </w:rPr>
        <w:t>红外光灸疗机等设备采购项目</w:t>
      </w:r>
    </w:p>
    <w:p>
      <w:pPr>
        <w:snapToGrid w:val="0"/>
        <w:spacing w:before="0" w:beforeAutospacing="0" w:after="0" w:afterAutospacing="0" w:line="360" w:lineRule="auto"/>
        <w:jc w:val="center"/>
        <w:textAlignment w:val="baseline"/>
        <w:rPr>
          <w:rStyle w:val="19"/>
          <w:rFonts w:ascii="宋体" w:hAnsi="宋体"/>
          <w:b/>
          <w:i w:val="0"/>
          <w:caps w:val="0"/>
          <w:spacing w:val="0"/>
          <w:w w:val="100"/>
          <w:kern w:val="2"/>
          <w:sz w:val="84"/>
          <w:szCs w:val="84"/>
          <w:lang w:val="en-US" w:eastAsia="zh-CN" w:bidi="ar-SA"/>
        </w:rPr>
      </w:pPr>
    </w:p>
    <w:p>
      <w:pPr>
        <w:snapToGrid w:val="0"/>
        <w:spacing w:before="0" w:beforeAutospacing="0" w:after="0" w:afterAutospacing="0" w:line="360" w:lineRule="auto"/>
        <w:jc w:val="center"/>
        <w:textAlignment w:val="baseline"/>
        <w:rPr>
          <w:rStyle w:val="19"/>
          <w:rFonts w:ascii="宋体" w:hAnsi="宋体"/>
          <w:b/>
          <w:i w:val="0"/>
          <w:caps w:val="0"/>
          <w:spacing w:val="0"/>
          <w:w w:val="100"/>
          <w:kern w:val="2"/>
          <w:sz w:val="84"/>
          <w:szCs w:val="52"/>
          <w:lang w:val="en-US" w:eastAsia="zh-CN" w:bidi="ar-SA"/>
        </w:rPr>
      </w:pPr>
      <w:r>
        <w:rPr>
          <w:rStyle w:val="19"/>
          <w:rFonts w:ascii="宋体" w:hAnsi="宋体"/>
          <w:b/>
          <w:i w:val="0"/>
          <w:caps w:val="0"/>
          <w:spacing w:val="0"/>
          <w:w w:val="100"/>
          <w:kern w:val="2"/>
          <w:sz w:val="84"/>
          <w:szCs w:val="84"/>
          <w:lang w:val="en-US" w:eastAsia="zh-CN" w:bidi="ar-SA"/>
        </w:rPr>
        <w:t>响 应 文 件</w:t>
      </w:r>
      <w:r>
        <w:rPr>
          <w:rStyle w:val="19"/>
          <w:rFonts w:ascii="宋体" w:hAnsi="宋体"/>
          <w:b/>
          <w:i w:val="0"/>
          <w:caps w:val="0"/>
          <w:spacing w:val="0"/>
          <w:w w:val="100"/>
          <w:kern w:val="2"/>
          <w:sz w:val="84"/>
          <w:szCs w:val="52"/>
          <w:lang w:val="en-US" w:eastAsia="zh-CN" w:bidi="ar-SA"/>
        </w:rPr>
        <w:t xml:space="preserve"> </w:t>
      </w:r>
    </w:p>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44"/>
          <w:szCs w:val="44"/>
          <w:lang w:val="en-US" w:eastAsia="zh-CN" w:bidi="ar-SA"/>
        </w:rPr>
      </w:pPr>
    </w:p>
    <w:p>
      <w:pPr>
        <w:pStyle w:val="22"/>
        <w:widowControl/>
        <w:snapToGrid w:val="0"/>
        <w:spacing w:before="0" w:beforeAutospacing="0" w:after="0" w:afterAutospacing="0" w:line="240" w:lineRule="auto"/>
        <w:jc w:val="both"/>
        <w:textAlignment w:val="baseline"/>
        <w:rPr>
          <w:rStyle w:val="19"/>
          <w:rFonts w:ascii="Calibri" w:hAnsi="Calibri"/>
          <w:b/>
          <w:i w:val="0"/>
          <w:caps w:val="0"/>
          <w:spacing w:val="0"/>
          <w:w w:val="100"/>
          <w:kern w:val="2"/>
          <w:sz w:val="28"/>
          <w:szCs w:val="22"/>
          <w:lang w:val="en-US" w:eastAsia="zh-CN" w:bidi="ar-SA"/>
        </w:rPr>
      </w:pPr>
    </w:p>
    <w:p>
      <w:pPr>
        <w:snapToGrid w:val="0"/>
        <w:spacing w:before="0" w:beforeAutospacing="0" w:after="0" w:afterAutospacing="0" w:line="360" w:lineRule="auto"/>
        <w:ind w:firstLine="1265" w:firstLineChars="450"/>
        <w:jc w:val="both"/>
        <w:textAlignment w:val="baseline"/>
        <w:rPr>
          <w:rStyle w:val="19"/>
          <w:rFonts w:ascii="宋体" w:hAnsi="宋体"/>
          <w:b/>
          <w:i w:val="0"/>
          <w:caps w:val="0"/>
          <w:spacing w:val="0"/>
          <w:w w:val="100"/>
          <w:kern w:val="2"/>
          <w:sz w:val="28"/>
          <w:szCs w:val="22"/>
          <w:lang w:val="en-US" w:eastAsia="zh-CN" w:bidi="ar-SA"/>
        </w:rPr>
      </w:pPr>
      <w:r>
        <w:rPr>
          <w:rStyle w:val="19"/>
          <w:rFonts w:ascii="宋体" w:hAnsi="宋体"/>
          <w:b/>
          <w:i w:val="0"/>
          <w:caps w:val="0"/>
          <w:spacing w:val="0"/>
          <w:w w:val="100"/>
          <w:kern w:val="2"/>
          <w:sz w:val="28"/>
          <w:szCs w:val="22"/>
          <w:lang w:val="en-US" w:eastAsia="zh-CN" w:bidi="ar-SA"/>
        </w:rPr>
        <w:t xml:space="preserve">        供应商：</w:t>
      </w:r>
      <w:r>
        <w:rPr>
          <w:rStyle w:val="19"/>
          <w:rFonts w:ascii="宋体" w:hAnsi="宋体"/>
          <w:b/>
          <w:i w:val="0"/>
          <w:caps w:val="0"/>
          <w:spacing w:val="0"/>
          <w:w w:val="100"/>
          <w:kern w:val="2"/>
          <w:sz w:val="28"/>
          <w:szCs w:val="22"/>
          <w:u w:val="single" w:color="000000"/>
          <w:lang w:val="en-US" w:eastAsia="zh-CN" w:bidi="ar-SA"/>
        </w:rPr>
        <w:t xml:space="preserve">            (盖公章）</w:t>
      </w:r>
      <w:r>
        <w:rPr>
          <w:rStyle w:val="19"/>
          <w:rFonts w:ascii="宋体" w:hAnsi="宋体"/>
          <w:b/>
          <w:i w:val="0"/>
          <w:caps w:val="0"/>
          <w:spacing w:val="0"/>
          <w:w w:val="100"/>
          <w:kern w:val="2"/>
          <w:sz w:val="28"/>
          <w:szCs w:val="22"/>
          <w:lang w:val="en-US" w:eastAsia="zh-CN" w:bidi="ar-SA"/>
        </w:rPr>
        <w:t xml:space="preserve">              </w:t>
      </w:r>
    </w:p>
    <w:p>
      <w:pPr>
        <w:snapToGrid w:val="0"/>
        <w:spacing w:before="0" w:beforeAutospacing="0" w:after="0" w:afterAutospacing="0" w:line="360" w:lineRule="auto"/>
        <w:jc w:val="center"/>
        <w:textAlignment w:val="baseline"/>
        <w:rPr>
          <w:rStyle w:val="19"/>
          <w:rFonts w:ascii="宋体" w:hAnsi="宋体"/>
          <w:b/>
          <w:i w:val="0"/>
          <w:caps w:val="0"/>
          <w:spacing w:val="0"/>
          <w:w w:val="100"/>
          <w:kern w:val="2"/>
          <w:sz w:val="28"/>
          <w:szCs w:val="22"/>
          <w:lang w:val="en-US" w:eastAsia="zh-CN" w:bidi="ar-SA"/>
        </w:rPr>
      </w:pPr>
    </w:p>
    <w:p>
      <w:pPr>
        <w:snapToGrid w:val="0"/>
        <w:spacing w:before="0" w:beforeAutospacing="0" w:after="0" w:afterAutospacing="0" w:line="360" w:lineRule="auto"/>
        <w:jc w:val="center"/>
        <w:textAlignment w:val="baseline"/>
        <w:rPr>
          <w:rStyle w:val="19"/>
          <w:rFonts w:ascii="宋体" w:hAnsi="宋体" w:eastAsia="宋体"/>
          <w:b w:val="0"/>
          <w:i w:val="0"/>
          <w:caps w:val="0"/>
          <w:spacing w:val="0"/>
          <w:w w:val="100"/>
          <w:kern w:val="2"/>
          <w:sz w:val="21"/>
          <w:szCs w:val="22"/>
          <w:lang w:val="en-US" w:eastAsia="zh-CN" w:bidi="ar-SA"/>
        </w:rPr>
      </w:pPr>
      <w:r>
        <w:rPr>
          <w:rStyle w:val="19"/>
          <w:rFonts w:ascii="宋体" w:hAnsi="宋体"/>
          <w:b/>
          <w:i w:val="0"/>
          <w:caps w:val="0"/>
          <w:spacing w:val="0"/>
          <w:w w:val="100"/>
          <w:kern w:val="2"/>
          <w:sz w:val="28"/>
          <w:szCs w:val="22"/>
          <w:lang w:val="en-US" w:eastAsia="zh-CN" w:bidi="ar-SA"/>
        </w:rPr>
        <w:t>二〇二二年   月   日</w:t>
      </w:r>
    </w:p>
    <w:p>
      <w:pPr>
        <w:widowControl/>
        <w:snapToGrid w:val="0"/>
        <w:spacing w:before="0" w:beforeAutospacing="0" w:after="0" w:afterAutospacing="0" w:line="240" w:lineRule="auto"/>
        <w:jc w:val="center"/>
        <w:textAlignment w:val="baseline"/>
        <w:rPr>
          <w:rStyle w:val="19"/>
          <w:rFonts w:ascii="宋体" w:hAnsi="宋体"/>
          <w:b w:val="0"/>
          <w:i w:val="0"/>
          <w:caps w:val="0"/>
          <w:spacing w:val="0"/>
          <w:w w:val="100"/>
          <w:kern w:val="2"/>
          <w:sz w:val="21"/>
          <w:szCs w:val="22"/>
          <w:lang w:val="en-US" w:eastAsia="zh-CN" w:bidi="ar-SA"/>
        </w:rPr>
      </w:pPr>
      <w:r>
        <w:rPr>
          <w:rStyle w:val="19"/>
          <w:rFonts w:ascii="宋体" w:hAnsi="宋体"/>
          <w:b w:val="0"/>
          <w:i w:val="0"/>
          <w:caps w:val="0"/>
          <w:spacing w:val="0"/>
          <w:w w:val="100"/>
          <w:kern w:val="2"/>
          <w:sz w:val="21"/>
          <w:szCs w:val="22"/>
          <w:lang w:val="en-US" w:eastAsia="zh-CN" w:bidi="ar-SA"/>
        </w:rPr>
        <w:br w:type="page"/>
      </w:r>
    </w:p>
    <w:p>
      <w:pPr>
        <w:widowControl/>
        <w:snapToGrid w:val="0"/>
        <w:spacing w:before="0" w:beforeAutospacing="0" w:after="0" w:afterAutospacing="0" w:line="240" w:lineRule="auto"/>
        <w:jc w:val="center"/>
        <w:textAlignment w:val="baseline"/>
        <w:rPr>
          <w:rStyle w:val="19"/>
          <w:rFonts w:ascii="宋体" w:hAnsi="宋体"/>
          <w:b w:val="0"/>
          <w:i w:val="0"/>
          <w:caps w:val="0"/>
          <w:spacing w:val="0"/>
          <w:w w:val="100"/>
          <w:kern w:val="2"/>
          <w:sz w:val="21"/>
          <w:szCs w:val="22"/>
          <w:lang w:val="en-US" w:eastAsia="zh-CN" w:bidi="ar-SA"/>
        </w:rPr>
      </w:pPr>
      <w:r>
        <w:rPr>
          <w:rStyle w:val="19"/>
          <w:rFonts w:ascii="宋体" w:hAnsi="宋体"/>
          <w:b/>
          <w:i w:val="0"/>
          <w:caps w:val="0"/>
          <w:spacing w:val="0"/>
          <w:w w:val="100"/>
          <w:kern w:val="2"/>
          <w:sz w:val="30"/>
          <w:szCs w:val="30"/>
          <w:lang w:val="en-US" w:eastAsia="zh-CN" w:bidi="ar-SA"/>
        </w:rPr>
        <w:t>目  录</w:t>
      </w:r>
    </w:p>
    <w:p>
      <w:pPr>
        <w:widowControl/>
        <w:snapToGrid w:val="0"/>
        <w:spacing w:before="0" w:beforeAutospacing="0" w:after="0" w:afterAutospacing="0" w:line="360" w:lineRule="auto"/>
        <w:jc w:val="both"/>
        <w:textAlignment w:val="baseline"/>
        <w:rPr>
          <w:rStyle w:val="19"/>
          <w:rFonts w:ascii="宋体" w:hAnsi="宋体"/>
          <w:b w:val="0"/>
          <w:i w:val="0"/>
          <w:caps w:val="0"/>
          <w:spacing w:val="0"/>
          <w:w w:val="100"/>
          <w:kern w:val="2"/>
          <w:sz w:val="24"/>
          <w:szCs w:val="24"/>
          <w:lang w:val="en-US" w:eastAsia="zh-CN" w:bidi="ar-SA"/>
        </w:rPr>
      </w:pPr>
    </w:p>
    <w:p>
      <w:pPr>
        <w:widowControl/>
        <w:snapToGrid w:val="0"/>
        <w:spacing w:before="0" w:beforeAutospacing="0" w:after="0" w:afterAutospacing="0" w:line="360" w:lineRule="auto"/>
        <w:jc w:val="both"/>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1.磋商响应函</w:t>
      </w:r>
    </w:p>
    <w:p>
      <w:pPr>
        <w:widowControl/>
        <w:snapToGrid w:val="0"/>
        <w:spacing w:before="0" w:beforeAutospacing="0" w:after="0" w:afterAutospacing="0" w:line="360" w:lineRule="auto"/>
        <w:jc w:val="both"/>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2.法定代表人身份证明</w:t>
      </w:r>
    </w:p>
    <w:p>
      <w:pPr>
        <w:widowControl/>
        <w:snapToGrid w:val="0"/>
        <w:spacing w:before="0" w:beforeAutospacing="0" w:after="0" w:afterAutospacing="0" w:line="360" w:lineRule="auto"/>
        <w:jc w:val="both"/>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3.法定代表人授权书</w:t>
      </w:r>
    </w:p>
    <w:p>
      <w:pPr>
        <w:widowControl/>
        <w:snapToGrid w:val="0"/>
        <w:spacing w:before="0" w:beforeAutospacing="0" w:after="0" w:afterAutospacing="0" w:line="360" w:lineRule="auto"/>
        <w:jc w:val="both"/>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4.开标一览表</w:t>
      </w:r>
    </w:p>
    <w:p>
      <w:pPr>
        <w:widowControl/>
        <w:snapToGrid w:val="0"/>
        <w:spacing w:before="0" w:beforeAutospacing="0" w:after="0" w:afterAutospacing="0" w:line="360" w:lineRule="auto"/>
        <w:ind w:firstLine="480" w:firstLineChars="200"/>
        <w:jc w:val="both"/>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附件1：分项报价表</w:t>
      </w:r>
    </w:p>
    <w:p>
      <w:pPr>
        <w:widowControl/>
        <w:snapToGrid w:val="0"/>
        <w:spacing w:before="0" w:beforeAutospacing="0" w:after="0" w:afterAutospacing="0" w:line="360" w:lineRule="auto"/>
        <w:jc w:val="both"/>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5.合同主要条款响应偏差表</w:t>
      </w:r>
    </w:p>
    <w:p>
      <w:pPr>
        <w:widowControl/>
        <w:snapToGrid w:val="0"/>
        <w:spacing w:before="0" w:beforeAutospacing="0" w:after="0" w:afterAutospacing="0" w:line="360" w:lineRule="auto"/>
        <w:jc w:val="both"/>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6.业绩一览表</w:t>
      </w:r>
    </w:p>
    <w:p>
      <w:pPr>
        <w:widowControl/>
        <w:snapToGrid w:val="0"/>
        <w:spacing w:before="0" w:beforeAutospacing="0" w:after="0" w:afterAutospacing="0" w:line="360" w:lineRule="auto"/>
        <w:jc w:val="both"/>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7.产品技术规格偏离表</w:t>
      </w:r>
    </w:p>
    <w:p>
      <w:pPr>
        <w:widowControl/>
        <w:snapToGrid w:val="0"/>
        <w:spacing w:before="0" w:beforeAutospacing="0" w:after="0" w:afterAutospacing="0" w:line="360" w:lineRule="auto"/>
        <w:jc w:val="both"/>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8.供应商资格证明文件</w:t>
      </w:r>
    </w:p>
    <w:p>
      <w:pPr>
        <w:widowControl/>
        <w:snapToGrid w:val="0"/>
        <w:spacing w:before="0" w:beforeAutospacing="0" w:after="0" w:afterAutospacing="0" w:line="360" w:lineRule="auto"/>
        <w:ind w:firstLine="480" w:firstLineChars="200"/>
        <w:jc w:val="both"/>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附件2：履行合同所必需的设备和专业技术能力的说明及承诺</w:t>
      </w:r>
    </w:p>
    <w:p>
      <w:pPr>
        <w:widowControl/>
        <w:snapToGrid w:val="0"/>
        <w:spacing w:before="0" w:beforeAutospacing="0" w:after="0" w:afterAutospacing="0" w:line="360" w:lineRule="auto"/>
        <w:ind w:firstLine="480" w:firstLineChars="200"/>
        <w:jc w:val="both"/>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附件3：参加政府采购活动前3年内，在经营活动中没有重大违法记录的书面说明</w:t>
      </w:r>
    </w:p>
    <w:p>
      <w:pPr>
        <w:widowControl/>
        <w:snapToGrid w:val="0"/>
        <w:spacing w:before="0" w:beforeAutospacing="0" w:after="0" w:afterAutospacing="0" w:line="360" w:lineRule="auto"/>
        <w:ind w:firstLine="480" w:firstLineChars="200"/>
        <w:jc w:val="both"/>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 xml:space="preserve">附件4：中小企业声明函（货物） </w:t>
      </w:r>
    </w:p>
    <w:p>
      <w:pPr>
        <w:widowControl/>
        <w:snapToGrid w:val="0"/>
        <w:spacing w:before="0" w:beforeAutospacing="0" w:after="0" w:afterAutospacing="0" w:line="360" w:lineRule="auto"/>
        <w:ind w:firstLine="480" w:firstLineChars="200"/>
        <w:jc w:val="both"/>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附件5：残疾人福利性单位声明函</w:t>
      </w:r>
    </w:p>
    <w:p>
      <w:pPr>
        <w:widowControl/>
        <w:snapToGrid w:val="0"/>
        <w:spacing w:before="0" w:beforeAutospacing="0" w:after="0" w:afterAutospacing="0" w:line="360" w:lineRule="auto"/>
        <w:ind w:firstLine="480" w:firstLineChars="200"/>
        <w:jc w:val="both"/>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附件6：</w:t>
      </w:r>
      <w:r>
        <w:rPr>
          <w:rStyle w:val="19"/>
          <w:rFonts w:ascii="宋体" w:hAnsi="宋体"/>
          <w:b w:val="0"/>
          <w:i w:val="0"/>
          <w:caps w:val="0"/>
          <w:spacing w:val="0"/>
          <w:w w:val="100"/>
          <w:kern w:val="2"/>
          <w:sz w:val="24"/>
          <w:szCs w:val="24"/>
          <w:lang w:val="zh-CN" w:eastAsia="zh-CN" w:bidi="ar-SA"/>
        </w:rPr>
        <w:t>供应商监狱企业声明函</w:t>
      </w:r>
    </w:p>
    <w:p>
      <w:pPr>
        <w:widowControl/>
        <w:snapToGrid w:val="0"/>
        <w:spacing w:before="0" w:beforeAutospacing="0" w:after="0" w:afterAutospacing="0" w:line="360" w:lineRule="auto"/>
        <w:ind w:firstLine="480" w:firstLineChars="200"/>
        <w:jc w:val="both"/>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附件7：“节能产品”、“环境标志产品”证明材料</w:t>
      </w:r>
    </w:p>
    <w:p>
      <w:pPr>
        <w:widowControl/>
        <w:snapToGrid w:val="0"/>
        <w:spacing w:before="0" w:beforeAutospacing="0" w:after="0" w:afterAutospacing="0" w:line="360" w:lineRule="auto"/>
        <w:ind w:firstLine="480" w:firstLineChars="200"/>
        <w:jc w:val="both"/>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附件8：供应商企业关系关联承诺书</w:t>
      </w:r>
    </w:p>
    <w:p>
      <w:pPr>
        <w:widowControl/>
        <w:snapToGrid w:val="0"/>
        <w:spacing w:before="0" w:beforeAutospacing="0" w:after="0" w:afterAutospacing="0" w:line="360" w:lineRule="auto"/>
        <w:ind w:firstLine="480" w:firstLineChars="200"/>
        <w:jc w:val="both"/>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附件9：拒绝政府采购领域商业贿赂承诺书</w:t>
      </w:r>
    </w:p>
    <w:p>
      <w:pPr>
        <w:widowControl/>
        <w:snapToGrid w:val="0"/>
        <w:spacing w:before="0" w:beforeAutospacing="0" w:after="0" w:afterAutospacing="0" w:line="360" w:lineRule="auto"/>
        <w:jc w:val="both"/>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9.技术方案</w:t>
      </w:r>
    </w:p>
    <w:p>
      <w:pPr>
        <w:widowControl/>
        <w:snapToGrid w:val="0"/>
        <w:spacing w:before="0" w:beforeAutospacing="0" w:after="0" w:afterAutospacing="0" w:line="360" w:lineRule="auto"/>
        <w:jc w:val="both"/>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10.质量保证</w:t>
      </w:r>
    </w:p>
    <w:p>
      <w:pPr>
        <w:widowControl/>
        <w:snapToGrid w:val="0"/>
        <w:spacing w:before="0" w:beforeAutospacing="0" w:after="0" w:afterAutospacing="0" w:line="360" w:lineRule="auto"/>
        <w:jc w:val="both"/>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11.售后服务</w:t>
      </w:r>
    </w:p>
    <w:p>
      <w:pPr>
        <w:widowControl/>
        <w:snapToGrid w:val="0"/>
        <w:spacing w:before="0" w:beforeAutospacing="0" w:after="0" w:afterAutospacing="0" w:line="360" w:lineRule="auto"/>
        <w:jc w:val="both"/>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12.供应商认为有必要补充的其他资料</w:t>
      </w:r>
    </w:p>
    <w:p>
      <w:pPr>
        <w:widowControl/>
        <w:snapToGrid w:val="0"/>
        <w:spacing w:before="0" w:beforeAutospacing="0" w:after="0" w:afterAutospacing="0" w:line="240" w:lineRule="auto"/>
        <w:jc w:val="center"/>
        <w:textAlignment w:val="baseline"/>
        <w:rPr>
          <w:rStyle w:val="19"/>
          <w:rFonts w:ascii="宋体" w:hAnsi="宋体"/>
          <w:b w:val="0"/>
          <w:i w:val="0"/>
          <w:caps w:val="0"/>
          <w:spacing w:val="0"/>
          <w:w w:val="100"/>
          <w:kern w:val="2"/>
          <w:sz w:val="21"/>
          <w:szCs w:val="22"/>
          <w:lang w:val="en-US" w:eastAsia="zh-CN" w:bidi="ar-SA"/>
        </w:rPr>
      </w:pPr>
    </w:p>
    <w:p>
      <w:pPr>
        <w:widowControl/>
        <w:snapToGrid w:val="0"/>
        <w:spacing w:before="0" w:beforeAutospacing="0" w:after="0" w:afterAutospacing="0" w:line="240" w:lineRule="auto"/>
        <w:jc w:val="center"/>
        <w:textAlignment w:val="baseline"/>
        <w:rPr>
          <w:rStyle w:val="19"/>
          <w:rFonts w:ascii="宋体" w:hAnsi="宋体"/>
          <w:b w:val="0"/>
          <w:i w:val="0"/>
          <w:caps w:val="0"/>
          <w:spacing w:val="0"/>
          <w:w w:val="100"/>
          <w:kern w:val="2"/>
          <w:sz w:val="21"/>
          <w:szCs w:val="22"/>
          <w:lang w:val="en-US" w:eastAsia="zh-CN" w:bidi="ar-SA"/>
        </w:rPr>
      </w:pPr>
    </w:p>
    <w:p>
      <w:pPr>
        <w:widowControl/>
        <w:snapToGrid w:val="0"/>
        <w:spacing w:before="0" w:beforeAutospacing="0" w:after="0" w:afterAutospacing="0" w:line="240" w:lineRule="auto"/>
        <w:jc w:val="center"/>
        <w:textAlignment w:val="baseline"/>
        <w:rPr>
          <w:rStyle w:val="19"/>
          <w:rFonts w:ascii="宋体" w:hAnsi="宋体"/>
          <w:b w:val="0"/>
          <w:i w:val="0"/>
          <w:caps w:val="0"/>
          <w:spacing w:val="0"/>
          <w:w w:val="100"/>
          <w:kern w:val="2"/>
          <w:sz w:val="21"/>
          <w:szCs w:val="22"/>
          <w:lang w:val="en-US" w:eastAsia="zh-CN" w:bidi="ar-SA"/>
        </w:rPr>
      </w:pPr>
    </w:p>
    <w:p>
      <w:pPr>
        <w:widowControl/>
        <w:snapToGrid w:val="0"/>
        <w:spacing w:before="0" w:beforeAutospacing="0" w:after="0" w:afterAutospacing="0" w:line="240" w:lineRule="auto"/>
        <w:jc w:val="center"/>
        <w:textAlignment w:val="baseline"/>
        <w:rPr>
          <w:rStyle w:val="19"/>
          <w:rFonts w:ascii="宋体" w:hAnsi="宋体"/>
          <w:b w:val="0"/>
          <w:i w:val="0"/>
          <w:caps w:val="0"/>
          <w:spacing w:val="0"/>
          <w:w w:val="100"/>
          <w:kern w:val="2"/>
          <w:sz w:val="21"/>
          <w:szCs w:val="22"/>
          <w:lang w:val="en-US" w:eastAsia="zh-CN" w:bidi="ar-SA"/>
        </w:rPr>
      </w:pPr>
    </w:p>
    <w:p>
      <w:pPr>
        <w:widowControl/>
        <w:snapToGrid w:val="0"/>
        <w:spacing w:before="0" w:beforeAutospacing="0" w:after="0" w:afterAutospacing="0" w:line="240" w:lineRule="auto"/>
        <w:jc w:val="center"/>
        <w:textAlignment w:val="baseline"/>
        <w:rPr>
          <w:rStyle w:val="19"/>
          <w:rFonts w:ascii="宋体" w:hAnsi="宋体"/>
          <w:b w:val="0"/>
          <w:i w:val="0"/>
          <w:caps w:val="0"/>
          <w:spacing w:val="0"/>
          <w:w w:val="100"/>
          <w:kern w:val="2"/>
          <w:sz w:val="21"/>
          <w:szCs w:val="22"/>
          <w:lang w:val="en-US" w:eastAsia="zh-CN" w:bidi="ar-SA"/>
        </w:rPr>
      </w:pPr>
    </w:p>
    <w:p>
      <w:pPr>
        <w:widowControl/>
        <w:snapToGrid w:val="0"/>
        <w:spacing w:before="0" w:beforeAutospacing="0" w:after="0" w:afterAutospacing="0" w:line="240" w:lineRule="auto"/>
        <w:jc w:val="center"/>
        <w:textAlignment w:val="baseline"/>
        <w:rPr>
          <w:rStyle w:val="19"/>
          <w:rFonts w:ascii="宋体" w:hAnsi="宋体"/>
          <w:b w:val="0"/>
          <w:i w:val="0"/>
          <w:caps w:val="0"/>
          <w:spacing w:val="0"/>
          <w:w w:val="100"/>
          <w:kern w:val="2"/>
          <w:sz w:val="21"/>
          <w:szCs w:val="22"/>
          <w:lang w:val="en-US" w:eastAsia="zh-CN" w:bidi="ar-SA"/>
        </w:rPr>
      </w:pPr>
    </w:p>
    <w:p>
      <w:pPr>
        <w:widowControl/>
        <w:snapToGrid w:val="0"/>
        <w:spacing w:before="0" w:beforeAutospacing="0" w:after="0" w:afterAutospacing="0" w:line="240" w:lineRule="auto"/>
        <w:jc w:val="center"/>
        <w:textAlignment w:val="baseline"/>
        <w:rPr>
          <w:rStyle w:val="19"/>
          <w:rFonts w:ascii="宋体" w:hAnsi="宋体"/>
          <w:b w:val="0"/>
          <w:i w:val="0"/>
          <w:caps w:val="0"/>
          <w:spacing w:val="0"/>
          <w:w w:val="100"/>
          <w:kern w:val="2"/>
          <w:sz w:val="21"/>
          <w:szCs w:val="22"/>
          <w:lang w:val="en-US" w:eastAsia="zh-CN" w:bidi="ar-SA"/>
        </w:rPr>
      </w:pPr>
    </w:p>
    <w:p>
      <w:pPr>
        <w:widowControl/>
        <w:snapToGrid w:val="0"/>
        <w:spacing w:before="0" w:beforeAutospacing="0" w:after="0" w:afterAutospacing="0" w:line="240" w:lineRule="auto"/>
        <w:jc w:val="center"/>
        <w:textAlignment w:val="baseline"/>
        <w:rPr>
          <w:rStyle w:val="19"/>
          <w:rFonts w:ascii="宋体" w:hAnsi="宋体"/>
          <w:b w:val="0"/>
          <w:i w:val="0"/>
          <w:caps w:val="0"/>
          <w:spacing w:val="0"/>
          <w:w w:val="100"/>
          <w:kern w:val="2"/>
          <w:sz w:val="21"/>
          <w:szCs w:val="22"/>
          <w:lang w:val="en-US" w:eastAsia="zh-CN" w:bidi="ar-SA"/>
        </w:rPr>
      </w:pPr>
    </w:p>
    <w:p>
      <w:pPr>
        <w:widowControl/>
        <w:snapToGrid w:val="0"/>
        <w:spacing w:before="0" w:beforeAutospacing="0" w:after="0" w:afterAutospacing="0" w:line="240" w:lineRule="auto"/>
        <w:jc w:val="center"/>
        <w:textAlignment w:val="baseline"/>
        <w:rPr>
          <w:rStyle w:val="19"/>
          <w:rFonts w:ascii="宋体" w:hAnsi="宋体"/>
          <w:b w:val="0"/>
          <w:i w:val="0"/>
          <w:caps w:val="0"/>
          <w:spacing w:val="0"/>
          <w:w w:val="100"/>
          <w:kern w:val="2"/>
          <w:sz w:val="21"/>
          <w:szCs w:val="22"/>
          <w:lang w:val="en-US" w:eastAsia="zh-CN" w:bidi="ar-SA"/>
        </w:rPr>
      </w:pPr>
      <w:r>
        <w:rPr>
          <w:rStyle w:val="19"/>
          <w:rFonts w:ascii="宋体" w:hAnsi="宋体" w:cs="宋体"/>
          <w:b/>
          <w:bCs/>
          <w:i w:val="0"/>
          <w:caps w:val="0"/>
          <w:spacing w:val="0"/>
          <w:w w:val="100"/>
          <w:kern w:val="2"/>
          <w:sz w:val="32"/>
          <w:szCs w:val="32"/>
          <w:lang w:val="en-US" w:eastAsia="zh-CN" w:bidi="ar-SA"/>
        </w:rPr>
        <w:t>一、磋商响应函</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19"/>
          <w:rFonts w:ascii="宋体" w:hAnsi="宋体"/>
          <w:b/>
          <w:i w:val="0"/>
          <w:caps w:val="0"/>
          <w:spacing w:val="0"/>
          <w:w w:val="100"/>
          <w:kern w:val="2"/>
          <w:sz w:val="21"/>
          <w:szCs w:val="21"/>
          <w:lang w:val="en-US" w:eastAsia="zh-CN" w:bidi="ar-SA"/>
        </w:rPr>
      </w:pPr>
      <w:r>
        <w:rPr>
          <w:rStyle w:val="19"/>
          <w:rFonts w:hint="eastAsia" w:ascii="宋体" w:hAnsi="宋体" w:cs="宋体"/>
          <w:b w:val="0"/>
          <w:bCs/>
          <w:i w:val="0"/>
          <w:caps w:val="0"/>
          <w:spacing w:val="0"/>
          <w:w w:val="100"/>
          <w:kern w:val="2"/>
          <w:sz w:val="21"/>
          <w:szCs w:val="21"/>
          <w:u w:val="single" w:color="000000"/>
          <w:lang w:val="en-US" w:eastAsia="zh-CN" w:bidi="ar-SA"/>
        </w:rPr>
        <w:t>致：</w:t>
      </w:r>
      <w:r>
        <w:rPr>
          <w:rStyle w:val="19"/>
          <w:rFonts w:ascii="宋体" w:hAnsi="宋体" w:cs="宋体"/>
          <w:b w:val="0"/>
          <w:bCs/>
          <w:i w:val="0"/>
          <w:caps w:val="0"/>
          <w:spacing w:val="0"/>
          <w:w w:val="100"/>
          <w:kern w:val="2"/>
          <w:sz w:val="21"/>
          <w:szCs w:val="21"/>
          <w:u w:val="single" w:color="000000"/>
          <w:lang w:val="en-US" w:eastAsia="zh-CN" w:bidi="ar-SA"/>
        </w:rPr>
        <w:t>陕西友邦项目管理有限公司</w:t>
      </w:r>
      <w:r>
        <w:rPr>
          <w:rStyle w:val="19"/>
          <w:rFonts w:ascii="宋体" w:hAnsi="宋体" w:cs="宋体"/>
          <w:b w:val="0"/>
          <w:bCs/>
          <w:i w:val="0"/>
          <w:caps w:val="0"/>
          <w:spacing w:val="0"/>
          <w:w w:val="100"/>
          <w:kern w:val="2"/>
          <w:sz w:val="21"/>
          <w:szCs w:val="21"/>
          <w:lang w:val="en-US" w:eastAsia="zh-CN" w:bidi="ar-SA"/>
        </w:rPr>
        <w:t>：</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我单位收到贵单位</w:t>
      </w:r>
      <w:r>
        <w:rPr>
          <w:rStyle w:val="19"/>
          <w:rFonts w:ascii="宋体" w:hAnsi="宋体"/>
          <w:b w:val="0"/>
          <w:i w:val="0"/>
          <w:caps w:val="0"/>
          <w:spacing w:val="0"/>
          <w:w w:val="100"/>
          <w:kern w:val="2"/>
          <w:sz w:val="21"/>
          <w:szCs w:val="21"/>
          <w:u w:val="single" w:color="000000"/>
          <w:lang w:val="en-US" w:eastAsia="zh-CN" w:bidi="ar-SA"/>
        </w:rPr>
        <w:t>（项目名称）（项目编号）</w:t>
      </w:r>
      <w:r>
        <w:rPr>
          <w:rStyle w:val="19"/>
          <w:rFonts w:ascii="宋体" w:hAnsi="宋体"/>
          <w:b w:val="0"/>
          <w:i w:val="0"/>
          <w:caps w:val="0"/>
          <w:spacing w:val="0"/>
          <w:w w:val="100"/>
          <w:kern w:val="2"/>
          <w:sz w:val="21"/>
          <w:szCs w:val="21"/>
          <w:lang w:val="en-US" w:eastAsia="zh-CN" w:bidi="ar-SA"/>
        </w:rPr>
        <w:t>竞争性磋商文件，我们决定参加该项目磋商活动，并参与磋商会议。为此，我方郑重声明以下诸点，并负法律责任。</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1.愿意按照竞争性磋商文件中的一切要求，总报价为：</w:t>
      </w:r>
    </w:p>
    <w:p>
      <w:pPr>
        <w:snapToGrid w:val="0"/>
        <w:spacing w:before="0" w:beforeAutospacing="0" w:after="0" w:afterAutospacing="0" w:line="360" w:lineRule="auto"/>
        <w:ind w:firstLine="630" w:firstLineChars="3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人民币（大写）：</w:t>
      </w:r>
      <w:r>
        <w:rPr>
          <w:rStyle w:val="19"/>
          <w:rFonts w:ascii="宋体" w:hAnsi="宋体"/>
          <w:b w:val="0"/>
          <w:i w:val="0"/>
          <w:caps w:val="0"/>
          <w:spacing w:val="0"/>
          <w:w w:val="100"/>
          <w:kern w:val="2"/>
          <w:sz w:val="21"/>
          <w:szCs w:val="21"/>
          <w:u w:val="single" w:color="000000"/>
          <w:lang w:val="en-US" w:eastAsia="zh-CN" w:bidi="ar-SA"/>
        </w:rPr>
        <w:t xml:space="preserve">             </w:t>
      </w:r>
      <w:r>
        <w:rPr>
          <w:rStyle w:val="19"/>
          <w:rFonts w:ascii="宋体" w:hAnsi="宋体"/>
          <w:b w:val="0"/>
          <w:i w:val="0"/>
          <w:caps w:val="0"/>
          <w:spacing w:val="0"/>
          <w:w w:val="100"/>
          <w:kern w:val="2"/>
          <w:sz w:val="21"/>
          <w:szCs w:val="21"/>
          <w:lang w:val="en-US" w:eastAsia="zh-CN" w:bidi="ar-SA"/>
        </w:rPr>
        <w:t>元；</w:t>
      </w:r>
      <w:r>
        <w:rPr>
          <w:rStyle w:val="19"/>
          <w:rFonts w:ascii="宋体" w:hAnsi="宋体"/>
          <w:b w:val="0"/>
          <w:i w:val="0"/>
          <w:caps w:val="0"/>
          <w:spacing w:val="0"/>
          <w:w w:val="100"/>
          <w:kern w:val="2"/>
          <w:sz w:val="21"/>
          <w:szCs w:val="21"/>
          <w:u w:val="single" w:color="000000"/>
          <w:lang w:val="en-US" w:eastAsia="zh-CN" w:bidi="ar-SA"/>
        </w:rPr>
        <w:t xml:space="preserve">￥           </w:t>
      </w:r>
      <w:r>
        <w:rPr>
          <w:rStyle w:val="19"/>
          <w:rFonts w:ascii="宋体" w:hAnsi="宋体"/>
          <w:b w:val="0"/>
          <w:i w:val="0"/>
          <w:caps w:val="0"/>
          <w:spacing w:val="0"/>
          <w:w w:val="100"/>
          <w:kern w:val="2"/>
          <w:sz w:val="21"/>
          <w:szCs w:val="21"/>
          <w:lang w:val="en-US" w:eastAsia="zh-CN" w:bidi="ar-SA"/>
        </w:rPr>
        <w:t xml:space="preserve">元。         </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2.我方提交的竞争性磋商响应文件，正本</w:t>
      </w:r>
      <w:r>
        <w:rPr>
          <w:rStyle w:val="19"/>
          <w:rFonts w:ascii="宋体" w:hAnsi="宋体"/>
          <w:b w:val="0"/>
          <w:i w:val="0"/>
          <w:caps w:val="0"/>
          <w:spacing w:val="0"/>
          <w:w w:val="100"/>
          <w:kern w:val="2"/>
          <w:sz w:val="21"/>
          <w:szCs w:val="21"/>
          <w:u w:val="single" w:color="000000"/>
          <w:lang w:val="en-US" w:eastAsia="zh-CN" w:bidi="ar-SA"/>
        </w:rPr>
        <w:t xml:space="preserve">     </w:t>
      </w:r>
      <w:r>
        <w:rPr>
          <w:rStyle w:val="19"/>
          <w:rFonts w:ascii="宋体" w:hAnsi="宋体"/>
          <w:b w:val="0"/>
          <w:i w:val="0"/>
          <w:caps w:val="0"/>
          <w:spacing w:val="0"/>
          <w:w w:val="100"/>
          <w:kern w:val="2"/>
          <w:sz w:val="21"/>
          <w:szCs w:val="21"/>
          <w:lang w:val="en-US" w:eastAsia="zh-CN" w:bidi="ar-SA"/>
        </w:rPr>
        <w:t>份，副本</w:t>
      </w:r>
      <w:r>
        <w:rPr>
          <w:rStyle w:val="19"/>
          <w:rFonts w:ascii="宋体" w:hAnsi="宋体"/>
          <w:b w:val="0"/>
          <w:i w:val="0"/>
          <w:caps w:val="0"/>
          <w:spacing w:val="0"/>
          <w:w w:val="100"/>
          <w:kern w:val="2"/>
          <w:sz w:val="21"/>
          <w:szCs w:val="21"/>
          <w:u w:val="single" w:color="000000"/>
          <w:lang w:val="en-US" w:eastAsia="zh-CN" w:bidi="ar-SA"/>
        </w:rPr>
        <w:t xml:space="preserve">     </w:t>
      </w:r>
      <w:r>
        <w:rPr>
          <w:rStyle w:val="19"/>
          <w:rFonts w:ascii="宋体" w:hAnsi="宋体"/>
          <w:b w:val="0"/>
          <w:i w:val="0"/>
          <w:caps w:val="0"/>
          <w:spacing w:val="0"/>
          <w:w w:val="100"/>
          <w:kern w:val="2"/>
          <w:sz w:val="21"/>
          <w:szCs w:val="21"/>
          <w:lang w:val="en-US" w:eastAsia="zh-CN" w:bidi="ar-SA"/>
        </w:rPr>
        <w:t>份，电子文件</w:t>
      </w:r>
      <w:r>
        <w:rPr>
          <w:rStyle w:val="19"/>
          <w:rFonts w:ascii="宋体" w:hAnsi="宋体"/>
          <w:b w:val="0"/>
          <w:i w:val="0"/>
          <w:caps w:val="0"/>
          <w:spacing w:val="0"/>
          <w:w w:val="100"/>
          <w:kern w:val="2"/>
          <w:sz w:val="21"/>
          <w:szCs w:val="21"/>
          <w:u w:val="single" w:color="000000"/>
          <w:lang w:val="en-US" w:eastAsia="zh-CN" w:bidi="ar-SA"/>
        </w:rPr>
        <w:t xml:space="preserve">     </w:t>
      </w:r>
      <w:r>
        <w:rPr>
          <w:rStyle w:val="19"/>
          <w:rFonts w:ascii="宋体" w:hAnsi="宋体"/>
          <w:b w:val="0"/>
          <w:i w:val="0"/>
          <w:caps w:val="0"/>
          <w:spacing w:val="0"/>
          <w:w w:val="100"/>
          <w:kern w:val="2"/>
          <w:sz w:val="21"/>
          <w:szCs w:val="21"/>
          <w:lang w:val="en-US" w:eastAsia="zh-CN" w:bidi="ar-SA"/>
        </w:rPr>
        <w:t>份。</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3.如果我们竞争性磋商响应文件被接受，我们将履行竞争性磋商文件中规定的每一项要求，按期、按质、按量完成任务。</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4.我们理解，最低报价不是成交的唯一条件，你们有选择磋商人的权力。</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5.我们愿按</w:t>
      </w:r>
      <w:r>
        <w:rPr>
          <w:rStyle w:val="19"/>
          <w:rFonts w:ascii="宋体" w:hAnsi="宋体"/>
          <w:b w:val="0"/>
          <w:i w:val="0"/>
          <w:caps w:val="0"/>
          <w:color w:val="000000"/>
          <w:spacing w:val="-4"/>
          <w:w w:val="100"/>
          <w:kern w:val="2"/>
          <w:sz w:val="21"/>
          <w:szCs w:val="21"/>
          <w:lang w:val="en-US" w:eastAsia="zh-CN" w:bidi="ar-SA"/>
        </w:rPr>
        <w:t>《</w:t>
      </w:r>
      <w:r>
        <w:rPr>
          <w:rStyle w:val="19"/>
          <w:rFonts w:ascii="宋体" w:hAnsi="宋体"/>
          <w:b w:val="0"/>
          <w:i w:val="0"/>
          <w:caps w:val="0"/>
          <w:color w:val="000000"/>
          <w:spacing w:val="-5"/>
          <w:w w:val="100"/>
          <w:kern w:val="2"/>
          <w:sz w:val="21"/>
          <w:szCs w:val="21"/>
          <w:lang w:val="en-US" w:eastAsia="zh-CN" w:bidi="ar-SA"/>
        </w:rPr>
        <w:t>中华</w:t>
      </w:r>
      <w:r>
        <w:rPr>
          <w:rStyle w:val="19"/>
          <w:rFonts w:ascii="宋体" w:hAnsi="宋体"/>
          <w:b w:val="0"/>
          <w:i w:val="0"/>
          <w:caps w:val="0"/>
          <w:color w:val="000000"/>
          <w:spacing w:val="-3"/>
          <w:w w:val="100"/>
          <w:kern w:val="2"/>
          <w:sz w:val="21"/>
          <w:szCs w:val="21"/>
          <w:lang w:val="en-US" w:eastAsia="zh-CN" w:bidi="ar-SA"/>
        </w:rPr>
        <w:t>人民</w:t>
      </w:r>
      <w:r>
        <w:rPr>
          <w:rStyle w:val="19"/>
          <w:rFonts w:ascii="宋体" w:hAnsi="宋体"/>
          <w:b w:val="0"/>
          <w:i w:val="0"/>
          <w:caps w:val="0"/>
          <w:color w:val="000000"/>
          <w:spacing w:val="-4"/>
          <w:w w:val="100"/>
          <w:kern w:val="2"/>
          <w:sz w:val="21"/>
          <w:szCs w:val="21"/>
          <w:lang w:val="en-US" w:eastAsia="zh-CN" w:bidi="ar-SA"/>
        </w:rPr>
        <w:t>共和国政府采购法》、</w:t>
      </w:r>
      <w:r>
        <w:rPr>
          <w:rStyle w:val="19"/>
          <w:rFonts w:ascii="宋体" w:hAnsi="宋体"/>
          <w:b w:val="0"/>
          <w:i w:val="0"/>
          <w:caps w:val="0"/>
          <w:color w:val="000000"/>
          <w:spacing w:val="-5"/>
          <w:w w:val="100"/>
          <w:kern w:val="2"/>
          <w:sz w:val="21"/>
          <w:szCs w:val="21"/>
          <w:lang w:val="en-US" w:eastAsia="zh-CN" w:bidi="ar-SA"/>
        </w:rPr>
        <w:t>《中华人民共和国政府采购法实施条例</w:t>
      </w:r>
      <w:r>
        <w:rPr>
          <w:rStyle w:val="19"/>
          <w:rFonts w:ascii="宋体" w:hAnsi="宋体"/>
          <w:b w:val="0"/>
          <w:i w:val="0"/>
          <w:caps w:val="0"/>
          <w:color w:val="000000"/>
          <w:spacing w:val="-3"/>
          <w:w w:val="100"/>
          <w:kern w:val="2"/>
          <w:sz w:val="21"/>
          <w:szCs w:val="21"/>
          <w:lang w:val="en-US" w:eastAsia="zh-CN" w:bidi="ar-SA"/>
        </w:rPr>
        <w:t>》等法律法规及政府采购相关规定</w:t>
      </w:r>
      <w:r>
        <w:rPr>
          <w:rStyle w:val="19"/>
          <w:rFonts w:ascii="宋体" w:hAnsi="宋体"/>
          <w:b w:val="0"/>
          <w:i w:val="0"/>
          <w:caps w:val="0"/>
          <w:spacing w:val="0"/>
          <w:w w:val="100"/>
          <w:kern w:val="2"/>
          <w:sz w:val="21"/>
          <w:szCs w:val="21"/>
          <w:lang w:val="en-US" w:eastAsia="zh-CN" w:bidi="ar-SA"/>
        </w:rPr>
        <w:t>履行自己的全部责任。</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6.我们同意按竞争性磋商文件规定，遵守贵公司有关规定和收费标准。</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7.我方的竞争性磋商响应文件有效期为竞争性磋商响应文件递交截止之日起</w:t>
      </w:r>
      <w:r>
        <w:rPr>
          <w:rStyle w:val="19"/>
          <w:rFonts w:ascii="宋体" w:hAnsi="宋体"/>
          <w:b w:val="0"/>
          <w:i w:val="0"/>
          <w:caps w:val="0"/>
          <w:spacing w:val="0"/>
          <w:w w:val="100"/>
          <w:kern w:val="2"/>
          <w:sz w:val="21"/>
          <w:szCs w:val="21"/>
          <w:u w:val="single" w:color="000000"/>
          <w:lang w:val="en-US" w:eastAsia="zh-CN" w:bidi="ar-SA"/>
        </w:rPr>
        <w:t xml:space="preserve">    </w:t>
      </w:r>
      <w:r>
        <w:rPr>
          <w:rStyle w:val="19"/>
          <w:rFonts w:ascii="宋体" w:hAnsi="宋体"/>
          <w:b w:val="0"/>
          <w:i w:val="0"/>
          <w:caps w:val="0"/>
          <w:spacing w:val="0"/>
          <w:w w:val="100"/>
          <w:kern w:val="2"/>
          <w:sz w:val="21"/>
          <w:szCs w:val="21"/>
          <w:lang w:val="en-US" w:eastAsia="zh-CN" w:bidi="ar-SA"/>
        </w:rPr>
        <w:t>日历天。</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8.所有关于本竞争性磋商响应文件的函电，请按下列地址联系。</w:t>
      </w:r>
    </w:p>
    <w:p>
      <w:pPr>
        <w:snapToGrid w:val="0"/>
        <w:spacing w:before="0" w:beforeAutospacing="0" w:after="0" w:afterAutospacing="0" w:line="360" w:lineRule="auto"/>
        <w:ind w:firstLine="211"/>
        <w:jc w:val="both"/>
        <w:textAlignment w:val="baseline"/>
        <w:rPr>
          <w:rStyle w:val="19"/>
          <w:rFonts w:ascii="宋体" w:hAnsi="宋体"/>
          <w:b w:val="0"/>
          <w:i w:val="0"/>
          <w:caps w:val="0"/>
          <w:spacing w:val="0"/>
          <w:w w:val="100"/>
          <w:kern w:val="2"/>
          <w:sz w:val="21"/>
          <w:szCs w:val="21"/>
          <w:lang w:val="en-US" w:eastAsia="zh-CN" w:bidi="ar-SA"/>
        </w:rPr>
      </w:pPr>
    </w:p>
    <w:p>
      <w:pPr>
        <w:snapToGrid w:val="0"/>
        <w:spacing w:before="0" w:beforeAutospacing="0" w:after="0" w:afterAutospacing="0" w:line="360" w:lineRule="auto"/>
        <w:ind w:firstLine="840"/>
        <w:jc w:val="both"/>
        <w:textAlignment w:val="baseline"/>
        <w:rPr>
          <w:rStyle w:val="19"/>
          <w:rFonts w:ascii="宋体" w:hAnsi="宋体"/>
          <w:b w:val="0"/>
          <w:i w:val="0"/>
          <w:caps w:val="0"/>
          <w:spacing w:val="0"/>
          <w:w w:val="100"/>
          <w:kern w:val="2"/>
          <w:sz w:val="21"/>
          <w:szCs w:val="21"/>
          <w:u w:val="single"/>
          <w:lang w:val="en-US" w:eastAsia="zh-CN" w:bidi="ar-SA"/>
        </w:rPr>
      </w:pPr>
      <w:r>
        <w:rPr>
          <w:rStyle w:val="19"/>
          <w:rFonts w:ascii="宋体" w:hAnsi="宋体"/>
          <w:b w:val="0"/>
          <w:i w:val="0"/>
          <w:caps w:val="0"/>
          <w:spacing w:val="0"/>
          <w:w w:val="100"/>
          <w:kern w:val="2"/>
          <w:sz w:val="21"/>
          <w:szCs w:val="21"/>
          <w:lang w:val="en-US" w:eastAsia="zh-CN" w:bidi="ar-SA"/>
        </w:rPr>
        <w:t>供应商全称（盖章）：</w:t>
      </w:r>
    </w:p>
    <w:p>
      <w:pPr>
        <w:snapToGrid w:val="0"/>
        <w:spacing w:before="0" w:beforeAutospacing="0" w:after="0" w:afterAutospacing="0" w:line="360" w:lineRule="auto"/>
        <w:ind w:firstLine="840"/>
        <w:jc w:val="both"/>
        <w:textAlignment w:val="baseline"/>
        <w:rPr>
          <w:rStyle w:val="19"/>
          <w:rFonts w:ascii="宋体" w:hAnsi="宋体"/>
          <w:b w:val="0"/>
          <w:i w:val="0"/>
          <w:caps w:val="0"/>
          <w:spacing w:val="0"/>
          <w:w w:val="100"/>
          <w:kern w:val="2"/>
          <w:sz w:val="21"/>
          <w:szCs w:val="21"/>
          <w:u w:val="single"/>
          <w:lang w:val="en-US" w:eastAsia="zh-CN" w:bidi="ar-SA"/>
        </w:rPr>
      </w:pPr>
      <w:r>
        <w:rPr>
          <w:rStyle w:val="19"/>
          <w:rFonts w:ascii="宋体" w:hAnsi="宋体"/>
          <w:b w:val="0"/>
          <w:i w:val="0"/>
          <w:caps w:val="0"/>
          <w:spacing w:val="0"/>
          <w:w w:val="100"/>
          <w:kern w:val="2"/>
          <w:sz w:val="21"/>
          <w:szCs w:val="21"/>
          <w:lang w:val="en-US" w:eastAsia="zh-CN" w:bidi="ar-SA"/>
        </w:rPr>
        <w:t>地    址：</w:t>
      </w:r>
    </w:p>
    <w:p>
      <w:pPr>
        <w:snapToGrid w:val="0"/>
        <w:spacing w:before="0" w:beforeAutospacing="0" w:after="0" w:afterAutospacing="0" w:line="360" w:lineRule="auto"/>
        <w:ind w:firstLine="840"/>
        <w:jc w:val="both"/>
        <w:textAlignment w:val="baseline"/>
        <w:rPr>
          <w:rStyle w:val="19"/>
          <w:rFonts w:ascii="宋体" w:hAnsi="宋体"/>
          <w:b w:val="0"/>
          <w:i w:val="0"/>
          <w:caps w:val="0"/>
          <w:spacing w:val="0"/>
          <w:w w:val="100"/>
          <w:kern w:val="2"/>
          <w:sz w:val="21"/>
          <w:szCs w:val="21"/>
          <w:u w:val="single"/>
          <w:lang w:val="en-US" w:eastAsia="zh-CN" w:bidi="ar-SA"/>
        </w:rPr>
      </w:pPr>
      <w:r>
        <w:rPr>
          <w:rStyle w:val="19"/>
          <w:rFonts w:ascii="宋体" w:hAnsi="宋体"/>
          <w:b w:val="0"/>
          <w:i w:val="0"/>
          <w:caps w:val="0"/>
          <w:spacing w:val="0"/>
          <w:w w:val="100"/>
          <w:kern w:val="2"/>
          <w:sz w:val="21"/>
          <w:szCs w:val="21"/>
          <w:lang w:val="en-US" w:eastAsia="zh-CN" w:bidi="ar-SA"/>
        </w:rPr>
        <w:t>开 户 行：</w:t>
      </w:r>
    </w:p>
    <w:p>
      <w:pPr>
        <w:snapToGrid w:val="0"/>
        <w:spacing w:before="0" w:beforeAutospacing="0" w:after="0" w:afterAutospacing="0" w:line="360" w:lineRule="auto"/>
        <w:ind w:firstLine="84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帐    号：</w:t>
      </w:r>
    </w:p>
    <w:p>
      <w:pPr>
        <w:snapToGrid w:val="0"/>
        <w:spacing w:before="0" w:beforeAutospacing="0" w:after="0" w:afterAutospacing="0" w:line="360" w:lineRule="auto"/>
        <w:ind w:firstLine="84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电    话：</w:t>
      </w:r>
    </w:p>
    <w:p>
      <w:pPr>
        <w:snapToGrid w:val="0"/>
        <w:spacing w:before="0" w:beforeAutospacing="0" w:after="0" w:afterAutospacing="0" w:line="360" w:lineRule="auto"/>
        <w:ind w:firstLine="84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传    真：</w:t>
      </w:r>
    </w:p>
    <w:p>
      <w:pPr>
        <w:snapToGrid w:val="0"/>
        <w:spacing w:before="0" w:beforeAutospacing="0" w:after="0" w:afterAutospacing="0" w:line="360" w:lineRule="auto"/>
        <w:ind w:firstLine="840"/>
        <w:jc w:val="both"/>
        <w:textAlignment w:val="baseline"/>
        <w:rPr>
          <w:rStyle w:val="19"/>
          <w:rFonts w:ascii="宋体" w:hAnsi="宋体"/>
          <w:b w:val="0"/>
          <w:i w:val="0"/>
          <w:caps w:val="0"/>
          <w:spacing w:val="0"/>
          <w:w w:val="100"/>
          <w:kern w:val="2"/>
          <w:sz w:val="21"/>
          <w:szCs w:val="21"/>
          <w:u w:val="single"/>
          <w:lang w:val="en-US" w:eastAsia="zh-CN" w:bidi="ar-SA"/>
        </w:rPr>
      </w:pPr>
      <w:r>
        <w:rPr>
          <w:rStyle w:val="19"/>
          <w:rFonts w:ascii="宋体" w:hAnsi="宋体"/>
          <w:b w:val="0"/>
          <w:i w:val="0"/>
          <w:caps w:val="0"/>
          <w:spacing w:val="0"/>
          <w:w w:val="100"/>
          <w:kern w:val="2"/>
          <w:sz w:val="21"/>
          <w:szCs w:val="21"/>
          <w:lang w:val="en-US" w:eastAsia="zh-CN" w:bidi="ar-SA"/>
        </w:rPr>
        <w:t xml:space="preserve">邮    编： </w:t>
      </w:r>
    </w:p>
    <w:p>
      <w:pPr>
        <w:snapToGrid w:val="0"/>
        <w:spacing w:before="0" w:beforeAutospacing="0" w:after="0" w:afterAutospacing="0" w:line="360" w:lineRule="auto"/>
        <w:ind w:firstLine="84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法定代表人或委托代理人（签字或盖章）：</w:t>
      </w:r>
    </w:p>
    <w:p>
      <w:pPr>
        <w:snapToGrid w:val="0"/>
        <w:spacing w:before="0" w:beforeAutospacing="0" w:after="0" w:afterAutospacing="0" w:line="360" w:lineRule="auto"/>
        <w:ind w:firstLine="840"/>
        <w:jc w:val="left"/>
        <w:textAlignment w:val="baseline"/>
        <w:rPr>
          <w:rStyle w:val="19"/>
          <w:rFonts w:ascii="宋体" w:hAnsi="宋体"/>
          <w:b w:val="0"/>
          <w:i w:val="0"/>
          <w:caps w:val="0"/>
          <w:spacing w:val="0"/>
          <w:w w:val="100"/>
          <w:kern w:val="2"/>
          <w:sz w:val="21"/>
          <w:szCs w:val="21"/>
          <w:lang w:val="en-US" w:eastAsia="zh-CN" w:bidi="ar-SA"/>
        </w:rPr>
      </w:pPr>
    </w:p>
    <w:p>
      <w:pPr>
        <w:snapToGrid w:val="0"/>
        <w:spacing w:before="0" w:beforeAutospacing="0" w:after="0" w:afterAutospacing="0" w:line="360" w:lineRule="auto"/>
        <w:ind w:firstLine="6510" w:firstLineChars="3100"/>
        <w:jc w:val="left"/>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年     月     日</w:t>
      </w:r>
    </w:p>
    <w:p>
      <w:pPr>
        <w:pStyle w:val="64"/>
        <w:widowControl/>
        <w:snapToGrid w:val="0"/>
        <w:spacing w:before="0" w:beforeAutospacing="0" w:after="0" w:afterAutospacing="0" w:line="360" w:lineRule="auto"/>
        <w:ind w:left="240" w:firstLine="211" w:firstLineChars="100"/>
        <w:jc w:val="center"/>
        <w:textAlignment w:val="baseline"/>
        <w:rPr>
          <w:rStyle w:val="19"/>
          <w:rFonts w:ascii="宋体" w:hAnsi="宋体" w:cs="宋体"/>
          <w:b/>
          <w:bCs/>
          <w:i w:val="0"/>
          <w:caps w:val="0"/>
          <w:spacing w:val="0"/>
          <w:w w:val="100"/>
          <w:kern w:val="0"/>
          <w:sz w:val="21"/>
          <w:szCs w:val="21"/>
          <w:lang w:val="en-US" w:eastAsia="zh-CN" w:bidi="ar-SA"/>
        </w:rPr>
      </w:pPr>
    </w:p>
    <w:p>
      <w:pPr>
        <w:pStyle w:val="22"/>
        <w:widowControl/>
        <w:snapToGrid w:val="0"/>
        <w:spacing w:before="0" w:beforeAutospacing="0" w:after="0" w:afterAutospacing="0" w:line="240" w:lineRule="auto"/>
        <w:jc w:val="both"/>
        <w:textAlignment w:val="baseline"/>
        <w:rPr>
          <w:rStyle w:val="19"/>
          <w:rFonts w:ascii="Calibri" w:hAnsi="Calibri"/>
          <w:b/>
          <w:i w:val="0"/>
          <w:caps w:val="0"/>
          <w:spacing w:val="0"/>
          <w:w w:val="100"/>
          <w:kern w:val="2"/>
          <w:sz w:val="28"/>
          <w:szCs w:val="22"/>
          <w:lang w:val="en-US" w:eastAsia="zh-CN" w:bidi="ar-SA"/>
        </w:rPr>
      </w:pPr>
    </w:p>
    <w:p>
      <w:pPr>
        <w:pStyle w:val="64"/>
        <w:widowControl/>
        <w:snapToGrid w:val="0"/>
        <w:spacing w:before="0" w:beforeAutospacing="0" w:after="0" w:afterAutospacing="0" w:line="480" w:lineRule="exact"/>
        <w:ind w:left="240" w:firstLine="200" w:firstLineChars="100"/>
        <w:jc w:val="center"/>
        <w:textAlignment w:val="baseline"/>
        <w:rPr>
          <w:rStyle w:val="19"/>
          <w:rFonts w:ascii="宋体" w:hAnsi="宋体" w:cs="宋体"/>
          <w:b/>
          <w:bCs/>
          <w:i w:val="0"/>
          <w:caps w:val="0"/>
          <w:spacing w:val="0"/>
          <w:w w:val="100"/>
          <w:kern w:val="2"/>
          <w:sz w:val="32"/>
          <w:szCs w:val="32"/>
          <w:lang w:val="en-US" w:eastAsia="zh-CN" w:bidi="ar-SA"/>
        </w:rPr>
      </w:pPr>
      <w:r>
        <w:rPr>
          <w:rStyle w:val="19"/>
          <w:rFonts w:ascii="宋体" w:hAnsi="宋体"/>
          <w:b w:val="0"/>
          <w:i w:val="0"/>
          <w:caps w:val="0"/>
          <w:spacing w:val="0"/>
          <w:w w:val="100"/>
          <w:kern w:val="0"/>
          <w:sz w:val="20"/>
          <w:szCs w:val="22"/>
          <w:lang w:val="en-US" w:eastAsia="zh-CN" w:bidi="ar-SA"/>
        </w:rPr>
        <w:br w:type="page"/>
      </w:r>
      <w:r>
        <w:rPr>
          <w:rStyle w:val="19"/>
          <w:rFonts w:ascii="宋体" w:hAnsi="宋体" w:cs="宋体"/>
          <w:b/>
          <w:bCs/>
          <w:i w:val="0"/>
          <w:caps w:val="0"/>
          <w:spacing w:val="0"/>
          <w:w w:val="100"/>
          <w:kern w:val="2"/>
          <w:sz w:val="32"/>
          <w:szCs w:val="32"/>
          <w:lang w:val="en-US" w:eastAsia="zh-CN" w:bidi="ar-SA"/>
        </w:rPr>
        <w:t>二、法定代表人身份证明</w:t>
      </w:r>
    </w:p>
    <w:p>
      <w:pPr>
        <w:pStyle w:val="64"/>
        <w:widowControl/>
        <w:snapToGrid w:val="0"/>
        <w:spacing w:before="0" w:beforeAutospacing="0" w:after="0" w:afterAutospacing="0" w:line="480" w:lineRule="exact"/>
        <w:ind w:left="240" w:firstLine="281" w:firstLineChars="100"/>
        <w:jc w:val="center"/>
        <w:textAlignment w:val="baseline"/>
        <w:rPr>
          <w:rStyle w:val="19"/>
          <w:rFonts w:ascii="宋体" w:hAnsi="宋体"/>
          <w:b/>
          <w:i w:val="0"/>
          <w:caps w:val="0"/>
          <w:spacing w:val="0"/>
          <w:w w:val="100"/>
          <w:kern w:val="2"/>
          <w:sz w:val="28"/>
          <w:szCs w:val="28"/>
          <w:lang w:val="en-US" w:eastAsia="zh-CN" w:bidi="ar-SA"/>
        </w:rPr>
      </w:pPr>
    </w:p>
    <w:tbl>
      <w:tblPr>
        <w:tblStyle w:val="15"/>
        <w:tblW w:w="90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7"/>
        <w:gridCol w:w="2010"/>
        <w:gridCol w:w="2004"/>
        <w:gridCol w:w="172"/>
        <w:gridCol w:w="2005"/>
        <w:gridCol w:w="2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jc w:val="center"/>
        </w:trPr>
        <w:tc>
          <w:tcPr>
            <w:tcW w:w="9036" w:type="dxa"/>
            <w:gridSpan w:val="6"/>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both"/>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致：陕西友邦项目管理有限公司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restart"/>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企</w:t>
            </w:r>
          </w:p>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业</w:t>
            </w:r>
          </w:p>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法</w:t>
            </w:r>
          </w:p>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人</w:t>
            </w:r>
          </w:p>
        </w:tc>
        <w:tc>
          <w:tcPr>
            <w:tcW w:w="2010" w:type="dxa"/>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企业名称</w:t>
            </w:r>
          </w:p>
        </w:tc>
        <w:tc>
          <w:tcPr>
            <w:tcW w:w="6189" w:type="dxa"/>
            <w:gridSpan w:val="4"/>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法定地址</w:t>
            </w:r>
          </w:p>
        </w:tc>
        <w:tc>
          <w:tcPr>
            <w:tcW w:w="6189" w:type="dxa"/>
            <w:gridSpan w:val="4"/>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邮政编码</w:t>
            </w:r>
          </w:p>
        </w:tc>
        <w:tc>
          <w:tcPr>
            <w:tcW w:w="6189" w:type="dxa"/>
            <w:gridSpan w:val="4"/>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工商登记机关</w:t>
            </w:r>
          </w:p>
        </w:tc>
        <w:tc>
          <w:tcPr>
            <w:tcW w:w="6189" w:type="dxa"/>
            <w:gridSpan w:val="4"/>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税务登记机关</w:t>
            </w:r>
          </w:p>
        </w:tc>
        <w:tc>
          <w:tcPr>
            <w:tcW w:w="6189" w:type="dxa"/>
            <w:gridSpan w:val="4"/>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both"/>
              <w:textAlignment w:val="baseline"/>
              <w:rPr>
                <w:rStyle w:val="19"/>
                <w:rFonts w:ascii="宋体" w:hAnsi="宋体"/>
                <w:b w:val="0"/>
                <w:i w:val="0"/>
                <w:caps w:val="0"/>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机构代码证号</w:t>
            </w:r>
          </w:p>
        </w:tc>
        <w:tc>
          <w:tcPr>
            <w:tcW w:w="6189" w:type="dxa"/>
            <w:gridSpan w:val="4"/>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restart"/>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法定代表人</w:t>
            </w:r>
          </w:p>
        </w:tc>
        <w:tc>
          <w:tcPr>
            <w:tcW w:w="2010" w:type="dxa"/>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姓名</w:t>
            </w:r>
          </w:p>
        </w:tc>
        <w:tc>
          <w:tcPr>
            <w:tcW w:w="2176" w:type="dxa"/>
            <w:gridSpan w:val="2"/>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tc>
        <w:tc>
          <w:tcPr>
            <w:tcW w:w="2005" w:type="dxa"/>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性别</w:t>
            </w:r>
          </w:p>
        </w:tc>
        <w:tc>
          <w:tcPr>
            <w:tcW w:w="2008" w:type="dxa"/>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职务</w:t>
            </w:r>
          </w:p>
        </w:tc>
        <w:tc>
          <w:tcPr>
            <w:tcW w:w="2176" w:type="dxa"/>
            <w:gridSpan w:val="2"/>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tc>
        <w:tc>
          <w:tcPr>
            <w:tcW w:w="2005" w:type="dxa"/>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联系电话</w:t>
            </w:r>
          </w:p>
        </w:tc>
        <w:tc>
          <w:tcPr>
            <w:tcW w:w="2008" w:type="dxa"/>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传真</w:t>
            </w:r>
          </w:p>
        </w:tc>
        <w:tc>
          <w:tcPr>
            <w:tcW w:w="6189" w:type="dxa"/>
            <w:gridSpan w:val="4"/>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0" w:hRule="atLeast"/>
          <w:jc w:val="center"/>
        </w:trPr>
        <w:tc>
          <w:tcPr>
            <w:tcW w:w="837" w:type="dxa"/>
            <w:vMerge w:val="restart"/>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法定代表人身份证复印件</w:t>
            </w:r>
          </w:p>
        </w:tc>
        <w:tc>
          <w:tcPr>
            <w:tcW w:w="4014"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（正、反面）</w:t>
            </w:r>
          </w:p>
        </w:tc>
        <w:tc>
          <w:tcPr>
            <w:tcW w:w="4185" w:type="dxa"/>
            <w:gridSpan w:val="3"/>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法定代表人（签字或盖章）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0"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tc>
        <w:tc>
          <w:tcPr>
            <w:tcW w:w="4014"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tc>
        <w:tc>
          <w:tcPr>
            <w:tcW w:w="4185" w:type="dxa"/>
            <w:gridSpan w:val="3"/>
            <w:tcBorders>
              <w:top w:val="single" w:color="000000" w:sz="4" w:space="0"/>
              <w:left w:val="single" w:color="000000" w:sz="4" w:space="0"/>
              <w:bottom w:val="single" w:color="000000" w:sz="4" w:space="0"/>
              <w:right w:val="single" w:color="000000" w:sz="4" w:space="0"/>
            </w:tcBorders>
            <w:noWrap/>
            <w:vAlign w:val="bottom"/>
          </w:tcPr>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 xml:space="preserve">  （公章）</w:t>
            </w:r>
          </w:p>
          <w:p>
            <w:pPr>
              <w:tabs>
                <w:tab w:val="left" w:pos="210"/>
              </w:tabs>
              <w:snapToGrid w:val="0"/>
              <w:spacing w:before="0" w:beforeAutospacing="0" w:after="0" w:afterAutospacing="0" w:line="360" w:lineRule="auto"/>
              <w:jc w:val="both"/>
              <w:textAlignment w:val="baseline"/>
              <w:rPr>
                <w:rStyle w:val="19"/>
                <w:rFonts w:ascii="宋体" w:hAnsi="宋体"/>
                <w:b w:val="0"/>
                <w:i w:val="0"/>
                <w:caps w:val="0"/>
                <w:spacing w:val="0"/>
                <w:w w:val="100"/>
                <w:kern w:val="0"/>
                <w:sz w:val="21"/>
                <w:szCs w:val="21"/>
                <w:lang w:val="en-US" w:eastAsia="zh-CN" w:bidi="ar-SA"/>
              </w:rPr>
            </w:pPr>
          </w:p>
          <w:p>
            <w:pPr>
              <w:tabs>
                <w:tab w:val="left" w:pos="210"/>
              </w:tabs>
              <w:snapToGrid w:val="0"/>
              <w:spacing w:before="0" w:beforeAutospacing="0" w:after="0" w:afterAutospacing="0" w:line="360" w:lineRule="auto"/>
              <w:jc w:val="center"/>
              <w:textAlignment w:val="baseline"/>
              <w:rPr>
                <w:rStyle w:val="19"/>
                <w:rFonts w:ascii="宋体" w:hAnsi="宋体"/>
                <w:b w:val="0"/>
                <w:i w:val="0"/>
                <w:caps w:val="0"/>
                <w:spacing w:val="0"/>
                <w:w w:val="100"/>
                <w:kern w:val="0"/>
                <w:sz w:val="21"/>
                <w:szCs w:val="21"/>
                <w:lang w:val="en-US" w:eastAsia="zh-CN" w:bidi="ar-SA"/>
              </w:rPr>
            </w:pPr>
          </w:p>
          <w:p>
            <w:pPr>
              <w:tabs>
                <w:tab w:val="left" w:pos="210"/>
              </w:tabs>
              <w:snapToGrid w:val="0"/>
              <w:spacing w:before="0" w:beforeAutospacing="0" w:after="0" w:afterAutospacing="0" w:line="360" w:lineRule="auto"/>
              <w:jc w:val="right"/>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 xml:space="preserve">年  月  日 </w:t>
            </w:r>
          </w:p>
        </w:tc>
      </w:tr>
    </w:tbl>
    <w:p>
      <w:pPr>
        <w:tabs>
          <w:tab w:val="left" w:pos="8820"/>
        </w:tabs>
        <w:snapToGrid w:val="0"/>
        <w:spacing w:before="0" w:beforeAutospacing="0" w:after="0" w:afterAutospacing="0" w:line="360" w:lineRule="auto"/>
        <w:ind w:firstLine="570"/>
        <w:jc w:val="both"/>
        <w:textAlignment w:val="baseline"/>
        <w:rPr>
          <w:rStyle w:val="19"/>
          <w:rFonts w:ascii="宋体" w:hAnsi="宋体"/>
          <w:b w:val="0"/>
          <w:i w:val="0"/>
          <w:caps w:val="0"/>
          <w:spacing w:val="0"/>
          <w:w w:val="100"/>
          <w:kern w:val="2"/>
          <w:sz w:val="24"/>
          <w:szCs w:val="22"/>
          <w:lang w:val="en-US" w:eastAsia="zh-CN" w:bidi="ar-SA"/>
        </w:rPr>
      </w:pPr>
    </w:p>
    <w:p>
      <w:pPr>
        <w:tabs>
          <w:tab w:val="left" w:pos="8820"/>
        </w:tabs>
        <w:snapToGrid w:val="0"/>
        <w:spacing w:before="0" w:beforeAutospacing="0" w:after="0" w:afterAutospacing="0" w:line="360" w:lineRule="auto"/>
        <w:ind w:firstLine="570"/>
        <w:jc w:val="both"/>
        <w:textAlignment w:val="baseline"/>
        <w:rPr>
          <w:rStyle w:val="19"/>
          <w:rFonts w:ascii="宋体" w:hAnsi="宋体"/>
          <w:b w:val="0"/>
          <w:i w:val="0"/>
          <w:caps w:val="0"/>
          <w:spacing w:val="0"/>
          <w:w w:val="100"/>
          <w:kern w:val="2"/>
          <w:sz w:val="24"/>
          <w:szCs w:val="22"/>
          <w:lang w:val="en-US" w:eastAsia="zh-CN" w:bidi="ar-SA"/>
        </w:rPr>
      </w:pPr>
    </w:p>
    <w:p>
      <w:pPr>
        <w:pStyle w:val="64"/>
        <w:widowControl/>
        <w:snapToGrid w:val="0"/>
        <w:spacing w:before="0" w:beforeAutospacing="0" w:after="0" w:afterAutospacing="0" w:line="480" w:lineRule="exact"/>
        <w:ind w:firstLine="420" w:firstLineChars="0"/>
        <w:jc w:val="center"/>
        <w:textAlignment w:val="baseline"/>
        <w:rPr>
          <w:rStyle w:val="19"/>
          <w:rFonts w:ascii="宋体" w:hAnsi="宋体" w:cs="宋体"/>
          <w:b/>
          <w:bCs/>
          <w:i w:val="0"/>
          <w:caps w:val="0"/>
          <w:spacing w:val="0"/>
          <w:w w:val="100"/>
          <w:kern w:val="2"/>
          <w:sz w:val="32"/>
          <w:szCs w:val="32"/>
          <w:lang w:val="en-US" w:eastAsia="zh-CN" w:bidi="ar-SA"/>
        </w:rPr>
      </w:pPr>
    </w:p>
    <w:p>
      <w:pPr>
        <w:pStyle w:val="64"/>
        <w:widowControl/>
        <w:snapToGrid w:val="0"/>
        <w:spacing w:before="0" w:beforeAutospacing="0" w:after="0" w:afterAutospacing="0" w:line="480" w:lineRule="exact"/>
        <w:ind w:firstLine="420" w:firstLineChars="0"/>
        <w:jc w:val="center"/>
        <w:textAlignment w:val="baseline"/>
        <w:rPr>
          <w:rStyle w:val="19"/>
          <w:rFonts w:ascii="宋体" w:hAnsi="宋体" w:cs="宋体"/>
          <w:b/>
          <w:bCs/>
          <w:i w:val="0"/>
          <w:caps w:val="0"/>
          <w:spacing w:val="0"/>
          <w:w w:val="100"/>
          <w:kern w:val="2"/>
          <w:sz w:val="32"/>
          <w:szCs w:val="32"/>
          <w:lang w:val="en-US" w:eastAsia="zh-CN" w:bidi="ar-SA"/>
        </w:rPr>
      </w:pPr>
      <w:r>
        <w:rPr>
          <w:rStyle w:val="19"/>
          <w:rFonts w:ascii="宋体" w:hAnsi="宋体" w:cs="宋体"/>
          <w:b/>
          <w:bCs/>
          <w:i w:val="0"/>
          <w:caps w:val="0"/>
          <w:spacing w:val="0"/>
          <w:w w:val="100"/>
          <w:kern w:val="2"/>
          <w:sz w:val="32"/>
          <w:szCs w:val="32"/>
          <w:lang w:val="en-US" w:eastAsia="zh-CN" w:bidi="ar-SA"/>
        </w:rPr>
        <w:t>三、法定代表人授权书</w:t>
      </w:r>
    </w:p>
    <w:p>
      <w:pPr>
        <w:snapToGrid w:val="0"/>
        <w:spacing w:before="0" w:beforeAutospacing="0" w:after="0" w:afterAutospacing="0" w:line="360" w:lineRule="auto"/>
        <w:jc w:val="both"/>
        <w:textAlignment w:val="baseline"/>
        <w:rPr>
          <w:rStyle w:val="19"/>
          <w:rFonts w:ascii="宋体" w:hAnsi="宋体" w:cs="宋体"/>
          <w:b w:val="0"/>
          <w:bCs/>
          <w:i w:val="0"/>
          <w:caps w:val="0"/>
          <w:spacing w:val="0"/>
          <w:w w:val="100"/>
          <w:kern w:val="2"/>
          <w:sz w:val="24"/>
          <w:szCs w:val="22"/>
          <w:lang w:val="en-US" w:eastAsia="zh-CN" w:bidi="ar-SA"/>
        </w:rPr>
      </w:pPr>
    </w:p>
    <w:p>
      <w:pPr>
        <w:snapToGrid w:val="0"/>
        <w:spacing w:before="0" w:beforeAutospacing="0" w:after="0" w:afterAutospacing="0" w:line="360" w:lineRule="auto"/>
        <w:jc w:val="both"/>
        <w:textAlignment w:val="baseline"/>
        <w:rPr>
          <w:rStyle w:val="19"/>
          <w:rFonts w:ascii="宋体" w:hAnsi="宋体"/>
          <w:b/>
          <w:i w:val="0"/>
          <w:caps w:val="0"/>
          <w:spacing w:val="0"/>
          <w:w w:val="100"/>
          <w:kern w:val="2"/>
          <w:sz w:val="21"/>
          <w:szCs w:val="21"/>
          <w:lang w:val="en-US" w:eastAsia="zh-CN" w:bidi="ar-SA"/>
        </w:rPr>
      </w:pPr>
      <w:r>
        <w:rPr>
          <w:rStyle w:val="19"/>
          <w:rFonts w:ascii="宋体" w:hAnsi="宋体" w:cs="宋体"/>
          <w:b w:val="0"/>
          <w:bCs/>
          <w:i w:val="0"/>
          <w:caps w:val="0"/>
          <w:spacing w:val="0"/>
          <w:w w:val="100"/>
          <w:kern w:val="2"/>
          <w:sz w:val="21"/>
          <w:szCs w:val="21"/>
          <w:lang w:val="en-US" w:eastAsia="zh-CN" w:bidi="ar-SA"/>
        </w:rPr>
        <w:t>致：</w:t>
      </w:r>
      <w:r>
        <w:rPr>
          <w:rStyle w:val="19"/>
          <w:rFonts w:ascii="宋体" w:hAnsi="宋体" w:cs="宋体"/>
          <w:b w:val="0"/>
          <w:bCs/>
          <w:i w:val="0"/>
          <w:caps w:val="0"/>
          <w:spacing w:val="0"/>
          <w:w w:val="100"/>
          <w:kern w:val="2"/>
          <w:sz w:val="21"/>
          <w:szCs w:val="21"/>
          <w:u w:val="single" w:color="000000"/>
          <w:lang w:val="en-US" w:eastAsia="zh-CN" w:bidi="ar-SA"/>
        </w:rPr>
        <w:t>陕西友邦项目管理有限公司</w:t>
      </w:r>
    </w:p>
    <w:p>
      <w:pPr>
        <w:pStyle w:val="39"/>
        <w:widowControl/>
        <w:snapToGrid w:val="0"/>
        <w:spacing w:before="0" w:beforeAutospacing="0" w:after="0" w:afterAutospacing="0" w:line="360" w:lineRule="auto"/>
        <w:ind w:left="-120" w:leftChars="-57" w:firstLine="525" w:firstLineChars="25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本授权书声明：注册于（</w:t>
      </w:r>
      <w:r>
        <w:rPr>
          <w:rStyle w:val="19"/>
          <w:rFonts w:ascii="宋体" w:hAnsi="宋体"/>
          <w:b w:val="0"/>
          <w:i w:val="0"/>
          <w:caps w:val="0"/>
          <w:spacing w:val="0"/>
          <w:w w:val="100"/>
          <w:kern w:val="2"/>
          <w:sz w:val="21"/>
          <w:szCs w:val="21"/>
          <w:u w:val="single" w:color="000000"/>
          <w:lang w:val="en-US" w:eastAsia="zh-CN" w:bidi="ar-SA"/>
        </w:rPr>
        <w:t>工商行政管理局名称）之（委托单位全称）</w:t>
      </w:r>
      <w:r>
        <w:rPr>
          <w:rStyle w:val="19"/>
          <w:rFonts w:ascii="宋体" w:hAnsi="宋体"/>
          <w:b w:val="0"/>
          <w:i w:val="0"/>
          <w:caps w:val="0"/>
          <w:spacing w:val="0"/>
          <w:w w:val="100"/>
          <w:kern w:val="2"/>
          <w:sz w:val="21"/>
          <w:szCs w:val="21"/>
          <w:lang w:val="en-US" w:eastAsia="zh-CN" w:bidi="ar-SA"/>
        </w:rPr>
        <w:t>的法定代表人</w:t>
      </w:r>
      <w:r>
        <w:rPr>
          <w:rStyle w:val="19"/>
          <w:rFonts w:ascii="宋体" w:hAnsi="宋体"/>
          <w:b w:val="0"/>
          <w:i w:val="0"/>
          <w:caps w:val="0"/>
          <w:spacing w:val="0"/>
          <w:w w:val="100"/>
          <w:kern w:val="2"/>
          <w:sz w:val="21"/>
          <w:szCs w:val="21"/>
          <w:u w:val="single" w:color="000000"/>
          <w:lang w:val="en-US" w:eastAsia="zh-CN" w:bidi="ar-SA"/>
        </w:rPr>
        <w:t>（姓名、性别）</w:t>
      </w:r>
      <w:r>
        <w:rPr>
          <w:rStyle w:val="19"/>
          <w:rFonts w:ascii="宋体" w:hAnsi="宋体"/>
          <w:b w:val="0"/>
          <w:i w:val="0"/>
          <w:caps w:val="0"/>
          <w:spacing w:val="0"/>
          <w:w w:val="100"/>
          <w:kern w:val="2"/>
          <w:sz w:val="21"/>
          <w:szCs w:val="21"/>
          <w:lang w:val="en-US" w:eastAsia="zh-CN" w:bidi="ar-SA"/>
        </w:rPr>
        <w:t>授权</w:t>
      </w:r>
      <w:r>
        <w:rPr>
          <w:rStyle w:val="19"/>
          <w:rFonts w:ascii="宋体" w:hAnsi="宋体"/>
          <w:b w:val="0"/>
          <w:i w:val="0"/>
          <w:caps w:val="0"/>
          <w:spacing w:val="0"/>
          <w:w w:val="100"/>
          <w:kern w:val="2"/>
          <w:sz w:val="21"/>
          <w:szCs w:val="21"/>
          <w:u w:val="single" w:color="000000"/>
          <w:lang w:val="en-US" w:eastAsia="zh-CN" w:bidi="ar-SA"/>
        </w:rPr>
        <w:t>（被授权人姓名、性别、职务）</w:t>
      </w:r>
      <w:r>
        <w:rPr>
          <w:rStyle w:val="19"/>
          <w:rFonts w:ascii="宋体" w:hAnsi="宋体"/>
          <w:b w:val="0"/>
          <w:i w:val="0"/>
          <w:caps w:val="0"/>
          <w:spacing w:val="0"/>
          <w:w w:val="100"/>
          <w:kern w:val="2"/>
          <w:sz w:val="21"/>
          <w:szCs w:val="21"/>
          <w:lang w:val="en-US" w:eastAsia="zh-CN" w:bidi="ar-SA"/>
        </w:rPr>
        <w:t>为本公司合法代理人，就贵方组织的有关</w:t>
      </w:r>
      <w:r>
        <w:rPr>
          <w:rStyle w:val="19"/>
          <w:rFonts w:ascii="宋体" w:hAnsi="宋体"/>
          <w:b w:val="0"/>
          <w:i w:val="0"/>
          <w:caps w:val="0"/>
          <w:spacing w:val="0"/>
          <w:w w:val="100"/>
          <w:kern w:val="2"/>
          <w:sz w:val="21"/>
          <w:szCs w:val="21"/>
          <w:u w:val="single" w:color="000000"/>
          <w:lang w:val="en-US" w:eastAsia="zh-CN" w:bidi="ar-SA"/>
        </w:rPr>
        <w:t>（项目名称）</w:t>
      </w:r>
      <w:r>
        <w:rPr>
          <w:rStyle w:val="19"/>
          <w:rFonts w:ascii="宋体" w:hAnsi="宋体"/>
          <w:b w:val="0"/>
          <w:i w:val="0"/>
          <w:caps w:val="0"/>
          <w:spacing w:val="0"/>
          <w:w w:val="100"/>
          <w:kern w:val="2"/>
          <w:sz w:val="21"/>
          <w:szCs w:val="21"/>
          <w:lang w:val="en-US" w:eastAsia="zh-CN" w:bidi="ar-SA"/>
        </w:rPr>
        <w:t>（项目编号：</w:t>
      </w:r>
      <w:r>
        <w:rPr>
          <w:rStyle w:val="19"/>
          <w:rFonts w:ascii="宋体" w:hAnsi="宋体"/>
          <w:b w:val="0"/>
          <w:i w:val="0"/>
          <w:caps w:val="0"/>
          <w:spacing w:val="0"/>
          <w:w w:val="100"/>
          <w:kern w:val="2"/>
          <w:sz w:val="21"/>
          <w:szCs w:val="21"/>
          <w:u w:val="single" w:color="000000"/>
          <w:lang w:val="en-US" w:eastAsia="zh-CN" w:bidi="ar-SA"/>
        </w:rPr>
        <w:t xml:space="preserve">             </w:t>
      </w:r>
      <w:r>
        <w:rPr>
          <w:rStyle w:val="19"/>
          <w:rFonts w:ascii="宋体" w:hAnsi="宋体"/>
          <w:b w:val="0"/>
          <w:i w:val="0"/>
          <w:caps w:val="0"/>
          <w:spacing w:val="0"/>
          <w:w w:val="100"/>
          <w:kern w:val="2"/>
          <w:sz w:val="21"/>
          <w:szCs w:val="21"/>
          <w:lang w:val="en-US" w:eastAsia="zh-CN" w:bidi="ar-SA"/>
        </w:rPr>
        <w:t>）的磋商、洽谈、执行等具体事务，签署全部有关文件、文书、协议、合同，本公司对被授权人在本项目中的签名承担全部法律责任。本授权书自提交磋商响应文件截止之日起计算有效期为</w:t>
      </w:r>
      <w:r>
        <w:rPr>
          <w:rStyle w:val="19"/>
          <w:rFonts w:ascii="宋体" w:hAnsi="宋体"/>
          <w:b w:val="0"/>
          <w:i w:val="0"/>
          <w:caps w:val="0"/>
          <w:spacing w:val="0"/>
          <w:w w:val="100"/>
          <w:kern w:val="2"/>
          <w:sz w:val="21"/>
          <w:szCs w:val="21"/>
          <w:u w:val="single" w:color="000000"/>
          <w:lang w:val="en-US" w:eastAsia="zh-CN" w:bidi="ar-SA"/>
        </w:rPr>
        <w:t xml:space="preserve">    </w:t>
      </w:r>
      <w:r>
        <w:rPr>
          <w:rStyle w:val="19"/>
          <w:rFonts w:ascii="宋体" w:hAnsi="宋体"/>
          <w:b w:val="0"/>
          <w:i w:val="0"/>
          <w:caps w:val="0"/>
          <w:spacing w:val="0"/>
          <w:w w:val="100"/>
          <w:kern w:val="2"/>
          <w:sz w:val="21"/>
          <w:szCs w:val="21"/>
          <w:lang w:val="en-US" w:eastAsia="zh-CN" w:bidi="ar-SA"/>
        </w:rPr>
        <w:t>天。</w:t>
      </w:r>
    </w:p>
    <w:p>
      <w:pPr>
        <w:pStyle w:val="39"/>
        <w:widowControl/>
        <w:snapToGrid w:val="0"/>
        <w:spacing w:before="0" w:beforeAutospacing="0" w:after="0" w:afterAutospacing="0" w:line="360" w:lineRule="auto"/>
        <w:ind w:firstLine="420" w:firstLineChars="2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供应商名称（公章）：</w:t>
      </w:r>
    </w:p>
    <w:p>
      <w:pPr>
        <w:pStyle w:val="39"/>
        <w:widowControl/>
        <w:snapToGrid w:val="0"/>
        <w:spacing w:before="0" w:beforeAutospacing="0" w:after="0" w:afterAutospacing="0" w:line="360" w:lineRule="auto"/>
        <w:ind w:firstLine="210" w:firstLineChars="100"/>
        <w:jc w:val="left"/>
        <w:textAlignment w:val="baseline"/>
        <w:rPr>
          <w:rStyle w:val="19"/>
          <w:rFonts w:ascii="宋体" w:hAnsi="宋体"/>
          <w:b w:val="0"/>
          <w:i w:val="0"/>
          <w:caps w:val="0"/>
          <w:spacing w:val="0"/>
          <w:w w:val="100"/>
          <w:kern w:val="2"/>
          <w:sz w:val="21"/>
          <w:szCs w:val="21"/>
          <w:u w:val="single"/>
          <w:lang w:val="en-US" w:eastAsia="zh-CN" w:bidi="ar-SA"/>
        </w:rPr>
      </w:pPr>
      <w:r>
        <w:rPr>
          <w:rStyle w:val="19"/>
          <w:rFonts w:ascii="宋体" w:hAnsi="宋体"/>
          <w:b w:val="0"/>
          <w:i w:val="0"/>
          <w:caps w:val="0"/>
          <w:spacing w:val="0"/>
          <w:w w:val="100"/>
          <w:kern w:val="2"/>
          <w:sz w:val="21"/>
          <w:szCs w:val="21"/>
          <w:lang w:val="en-US" w:eastAsia="zh-CN" w:bidi="ar-SA"/>
        </w:rPr>
        <w:t xml:space="preserve">  法定代表人（签字或盖章）：</w:t>
      </w:r>
    </w:p>
    <w:p>
      <w:pPr>
        <w:pStyle w:val="39"/>
        <w:widowControl/>
        <w:snapToGrid w:val="0"/>
        <w:spacing w:before="0" w:beforeAutospacing="0" w:after="0" w:afterAutospacing="0" w:line="360" w:lineRule="auto"/>
        <w:ind w:firstLine="420" w:firstLineChars="2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授权日期：    年    月    日</w:t>
      </w:r>
    </w:p>
    <w:p>
      <w:pPr>
        <w:pStyle w:val="39"/>
        <w:widowControl/>
        <w:snapToGrid w:val="0"/>
        <w:spacing w:before="0" w:beforeAutospacing="0" w:after="0" w:afterAutospacing="0" w:line="360" w:lineRule="auto"/>
        <w:ind w:firstLine="420" w:firstLineChars="2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 xml:space="preserve">被授权人姓名（签字或盖章）：      </w:t>
      </w:r>
    </w:p>
    <w:p>
      <w:pPr>
        <w:pStyle w:val="39"/>
        <w:widowControl/>
        <w:snapToGrid w:val="0"/>
        <w:spacing w:before="0" w:beforeAutospacing="0" w:after="0" w:afterAutospacing="0" w:line="360" w:lineRule="auto"/>
        <w:ind w:firstLine="420" w:firstLineChars="2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 xml:space="preserve">性别：       </w:t>
      </w:r>
    </w:p>
    <w:p>
      <w:pPr>
        <w:pStyle w:val="39"/>
        <w:widowControl/>
        <w:snapToGrid w:val="0"/>
        <w:spacing w:before="0" w:beforeAutospacing="0" w:after="0" w:afterAutospacing="0" w:line="360" w:lineRule="auto"/>
        <w:ind w:firstLine="420" w:firstLineChars="200"/>
        <w:jc w:val="left"/>
        <w:textAlignment w:val="baseline"/>
        <w:rPr>
          <w:rStyle w:val="19"/>
          <w:rFonts w:ascii="宋体" w:hAnsi="宋体"/>
          <w:b w:val="0"/>
          <w:i w:val="0"/>
          <w:caps w:val="0"/>
          <w:spacing w:val="0"/>
          <w:w w:val="100"/>
          <w:kern w:val="2"/>
          <w:sz w:val="21"/>
          <w:szCs w:val="21"/>
          <w:u w:val="single"/>
          <w:lang w:val="en-US" w:eastAsia="zh-CN" w:bidi="ar-SA"/>
        </w:rPr>
      </w:pPr>
      <w:r>
        <w:rPr>
          <w:rStyle w:val="19"/>
          <w:rFonts w:ascii="宋体" w:hAnsi="宋体"/>
          <w:b w:val="0"/>
          <w:i w:val="0"/>
          <w:caps w:val="0"/>
          <w:spacing w:val="0"/>
          <w:w w:val="100"/>
          <w:kern w:val="2"/>
          <w:sz w:val="21"/>
          <w:szCs w:val="21"/>
          <w:lang w:val="en-US" w:eastAsia="zh-CN" w:bidi="ar-SA"/>
        </w:rPr>
        <w:t>职务：</w:t>
      </w:r>
    </w:p>
    <w:p>
      <w:pPr>
        <w:pStyle w:val="39"/>
        <w:widowControl/>
        <w:snapToGrid w:val="0"/>
        <w:spacing w:before="0" w:beforeAutospacing="0" w:after="0" w:afterAutospacing="0" w:line="360" w:lineRule="auto"/>
        <w:ind w:firstLine="420" w:firstLineChars="200"/>
        <w:jc w:val="left"/>
        <w:textAlignment w:val="baseline"/>
        <w:rPr>
          <w:rStyle w:val="19"/>
          <w:rFonts w:ascii="宋体" w:hAnsi="宋体"/>
          <w:b w:val="0"/>
          <w:i w:val="0"/>
          <w:caps w:val="0"/>
          <w:spacing w:val="0"/>
          <w:w w:val="100"/>
          <w:kern w:val="2"/>
          <w:sz w:val="21"/>
          <w:szCs w:val="21"/>
          <w:u w:val="single"/>
          <w:lang w:val="en-US" w:eastAsia="zh-CN" w:bidi="ar-SA"/>
        </w:rPr>
      </w:pPr>
      <w:r>
        <w:rPr>
          <w:rStyle w:val="19"/>
          <w:rFonts w:ascii="宋体" w:hAnsi="宋体"/>
          <w:b w:val="0"/>
          <w:i w:val="0"/>
          <w:caps w:val="0"/>
          <w:spacing w:val="0"/>
          <w:w w:val="100"/>
          <w:kern w:val="2"/>
          <w:sz w:val="21"/>
          <w:szCs w:val="21"/>
          <w:lang w:val="en-US" w:eastAsia="zh-CN" w:bidi="ar-SA"/>
        </w:rPr>
        <w:t>联系地址：</w:t>
      </w:r>
    </w:p>
    <w:p>
      <w:pPr>
        <w:pStyle w:val="39"/>
        <w:widowControl/>
        <w:snapToGrid w:val="0"/>
        <w:spacing w:before="0" w:beforeAutospacing="0" w:after="0" w:afterAutospacing="0" w:line="360" w:lineRule="auto"/>
        <w:ind w:firstLine="420" w:firstLineChars="2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联系电话：</w:t>
      </w:r>
    </w:p>
    <w:p>
      <w:pPr>
        <w:pStyle w:val="39"/>
        <w:widowControl/>
        <w:snapToGrid w:val="0"/>
        <w:spacing w:before="0" w:beforeAutospacing="0" w:after="0" w:afterAutospacing="0" w:line="360" w:lineRule="auto"/>
        <w:ind w:firstLine="420" w:firstLineChars="200"/>
        <w:jc w:val="left"/>
        <w:textAlignment w:val="baseline"/>
        <w:rPr>
          <w:rStyle w:val="19"/>
          <w:rFonts w:ascii="宋体" w:hAnsi="宋体"/>
          <w:b w:val="0"/>
          <w:i w:val="0"/>
          <w:caps w:val="0"/>
          <w:spacing w:val="0"/>
          <w:w w:val="100"/>
          <w:kern w:val="2"/>
          <w:sz w:val="21"/>
          <w:szCs w:val="21"/>
          <w:u w:val="single"/>
          <w:lang w:val="en-US" w:eastAsia="zh-CN" w:bidi="ar-SA"/>
        </w:rPr>
      </w:pPr>
      <w:r>
        <w:rPr>
          <w:rStyle w:val="19"/>
          <w:rFonts w:ascii="宋体" w:hAnsi="宋体"/>
          <w:b w:val="0"/>
          <w:i w:val="0"/>
          <w:caps w:val="0"/>
          <w:spacing w:val="0"/>
          <w:w w:val="100"/>
          <w:kern w:val="2"/>
          <w:sz w:val="21"/>
          <w:szCs w:val="21"/>
          <w:lang w:val="en-US" w:eastAsia="zh-CN" w:bidi="ar-SA"/>
        </w:rPr>
        <w:t>传真：</w:t>
      </w:r>
    </w:p>
    <w:p>
      <w:pPr>
        <w:pStyle w:val="39"/>
        <w:widowControl/>
        <w:snapToGrid w:val="0"/>
        <w:spacing w:before="0" w:beforeAutospacing="0" w:after="0" w:afterAutospacing="0" w:line="360" w:lineRule="auto"/>
        <w:ind w:firstLine="420" w:firstLineChars="2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附：法定代表人、被授权人身份证复印件</w:t>
      </w:r>
    </w:p>
    <w:tbl>
      <w:tblPr>
        <w:tblStyle w:val="15"/>
        <w:tblW w:w="90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52"/>
        <w:gridCol w:w="43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564" w:hRule="atLeast"/>
          <w:jc w:val="center"/>
        </w:trPr>
        <w:tc>
          <w:tcPr>
            <w:tcW w:w="46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9"/>
              <w:widowControl/>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shd w:val="clear" w:color="auto" w:fill="D9D9D9"/>
                <w:lang w:val="en-US" w:eastAsia="zh-CN" w:bidi="ar-SA"/>
              </w:rPr>
            </w:pPr>
            <w:r>
              <w:rPr>
                <w:rStyle w:val="19"/>
                <w:rFonts w:ascii="宋体" w:hAnsi="宋体"/>
                <w:b w:val="0"/>
                <w:i w:val="0"/>
                <w:caps w:val="0"/>
                <w:spacing w:val="0"/>
                <w:w w:val="100"/>
                <w:kern w:val="2"/>
                <w:sz w:val="21"/>
                <w:szCs w:val="21"/>
                <w:shd w:val="clear" w:color="auto" w:fill="D9D9D9"/>
                <w:lang w:val="en-US" w:eastAsia="zh-CN" w:bidi="ar-SA"/>
              </w:rPr>
              <w:t>法定代表人身份证复印件（正、反面）</w:t>
            </w:r>
          </w:p>
        </w:tc>
        <w:tc>
          <w:tcPr>
            <w:tcW w:w="4388"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pStyle w:val="39"/>
              <w:widowControl/>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shd w:val="clear" w:color="auto" w:fill="D9D9D9"/>
                <w:lang w:val="en-US" w:eastAsia="zh-CN" w:bidi="ar-SA"/>
              </w:rPr>
            </w:pPr>
            <w:r>
              <w:rPr>
                <w:rStyle w:val="19"/>
                <w:rFonts w:ascii="宋体" w:hAnsi="宋体"/>
                <w:b w:val="0"/>
                <w:i w:val="0"/>
                <w:caps w:val="0"/>
                <w:spacing w:val="0"/>
                <w:w w:val="100"/>
                <w:kern w:val="2"/>
                <w:sz w:val="21"/>
                <w:szCs w:val="21"/>
                <w:shd w:val="clear" w:color="auto" w:fill="D9D9D9"/>
                <w:lang w:val="en-US" w:eastAsia="zh-CN" w:bidi="ar-SA"/>
              </w:rPr>
              <w:t>被授权人身份证复印件（正、反面）</w:t>
            </w:r>
          </w:p>
        </w:tc>
      </w:tr>
    </w:tbl>
    <w:p>
      <w:pPr>
        <w:pStyle w:val="39"/>
        <w:widowControl/>
        <w:snapToGrid w:val="0"/>
        <w:spacing w:before="0" w:beforeAutospacing="0" w:after="0" w:afterAutospacing="0" w:line="360" w:lineRule="auto"/>
        <w:ind w:firstLine="645"/>
        <w:jc w:val="left"/>
        <w:textAlignment w:val="baseline"/>
        <w:rPr>
          <w:rStyle w:val="19"/>
          <w:rFonts w:ascii="宋体" w:hAnsi="宋体" w:cs="宋体"/>
          <w:b/>
          <w:bCs/>
          <w:i w:val="0"/>
          <w:caps w:val="0"/>
          <w:spacing w:val="0"/>
          <w:w w:val="100"/>
          <w:kern w:val="2"/>
          <w:sz w:val="21"/>
          <w:szCs w:val="21"/>
          <w:lang w:val="en-US" w:eastAsia="zh-CN" w:bidi="ar-SA"/>
        </w:rPr>
      </w:pPr>
    </w:p>
    <w:p>
      <w:pPr>
        <w:pStyle w:val="39"/>
        <w:widowControl/>
        <w:snapToGrid w:val="0"/>
        <w:spacing w:before="0" w:beforeAutospacing="0" w:after="0" w:afterAutospacing="0" w:line="360" w:lineRule="auto"/>
        <w:ind w:firstLine="645"/>
        <w:jc w:val="left"/>
        <w:textAlignment w:val="baseline"/>
        <w:rPr>
          <w:rStyle w:val="19"/>
          <w:rFonts w:ascii="宋体" w:hAnsi="宋体" w:cs="宋体"/>
          <w:b/>
          <w:bCs/>
          <w:i w:val="0"/>
          <w:caps w:val="0"/>
          <w:spacing w:val="0"/>
          <w:w w:val="100"/>
          <w:kern w:val="2"/>
          <w:sz w:val="21"/>
          <w:szCs w:val="21"/>
          <w:lang w:val="en-US" w:eastAsia="zh-CN" w:bidi="ar-SA"/>
        </w:rPr>
      </w:pPr>
    </w:p>
    <w:p>
      <w:pPr>
        <w:pStyle w:val="39"/>
        <w:widowControl/>
        <w:snapToGrid w:val="0"/>
        <w:spacing w:before="0" w:beforeAutospacing="0" w:after="0" w:afterAutospacing="0" w:line="240" w:lineRule="auto"/>
        <w:ind w:firstLine="90" w:firstLineChars="50"/>
        <w:jc w:val="left"/>
        <w:textAlignment w:val="baseline"/>
        <w:rPr>
          <w:rStyle w:val="19"/>
          <w:rFonts w:ascii="宋体" w:hAnsi="宋体" w:cs="宋体"/>
          <w:b/>
          <w:bCs/>
          <w:i w:val="0"/>
          <w:caps w:val="0"/>
          <w:spacing w:val="0"/>
          <w:w w:val="100"/>
          <w:kern w:val="2"/>
          <w:sz w:val="18"/>
          <w:szCs w:val="18"/>
          <w:lang w:val="en-US" w:eastAsia="zh-CN" w:bidi="ar-SA"/>
        </w:rPr>
      </w:pPr>
      <w:r>
        <w:rPr>
          <w:rStyle w:val="19"/>
          <w:rFonts w:ascii="宋体" w:hAnsi="宋体" w:cs="宋体"/>
          <w:b/>
          <w:bCs/>
          <w:i w:val="0"/>
          <w:caps w:val="0"/>
          <w:spacing w:val="0"/>
          <w:w w:val="100"/>
          <w:kern w:val="2"/>
          <w:sz w:val="18"/>
          <w:szCs w:val="18"/>
          <w:lang w:val="en-US" w:eastAsia="zh-CN" w:bidi="ar-SA"/>
        </w:rPr>
        <w:t>（注：身份证复印件加盖企业公章）</w:t>
      </w:r>
    </w:p>
    <w:p>
      <w:pPr>
        <w:pStyle w:val="39"/>
        <w:widowControl/>
        <w:snapToGrid w:val="0"/>
        <w:spacing w:before="0" w:beforeAutospacing="0" w:after="0" w:afterAutospacing="0" w:line="240" w:lineRule="auto"/>
        <w:ind w:firstLine="164" w:firstLineChars="91"/>
        <w:jc w:val="left"/>
        <w:textAlignment w:val="baseline"/>
        <w:rPr>
          <w:rStyle w:val="19"/>
          <w:rFonts w:ascii="宋体" w:hAnsi="宋体" w:cs="宋体"/>
          <w:b/>
          <w:bCs/>
          <w:i w:val="0"/>
          <w:caps w:val="0"/>
          <w:spacing w:val="0"/>
          <w:w w:val="100"/>
          <w:kern w:val="2"/>
          <w:sz w:val="18"/>
          <w:szCs w:val="18"/>
          <w:lang w:val="en-US" w:eastAsia="zh-CN" w:bidi="ar-SA"/>
        </w:rPr>
      </w:pPr>
      <w:r>
        <w:rPr>
          <w:rStyle w:val="19"/>
          <w:rFonts w:ascii="宋体" w:hAnsi="宋体" w:cs="宋体"/>
          <w:b/>
          <w:bCs/>
          <w:i w:val="0"/>
          <w:caps w:val="0"/>
          <w:spacing w:val="0"/>
          <w:w w:val="100"/>
          <w:kern w:val="2"/>
          <w:sz w:val="18"/>
          <w:szCs w:val="18"/>
          <w:lang w:val="en-US" w:eastAsia="zh-CN" w:bidi="ar-SA"/>
        </w:rPr>
        <w:t>说明：</w:t>
      </w:r>
    </w:p>
    <w:p>
      <w:pPr>
        <w:pStyle w:val="39"/>
        <w:widowControl/>
        <w:snapToGrid w:val="0"/>
        <w:spacing w:before="0" w:beforeAutospacing="0" w:after="0" w:afterAutospacing="0" w:line="240" w:lineRule="auto"/>
        <w:ind w:firstLine="181" w:firstLineChars="100"/>
        <w:jc w:val="left"/>
        <w:textAlignment w:val="baseline"/>
        <w:rPr>
          <w:rStyle w:val="19"/>
          <w:rFonts w:ascii="宋体" w:hAnsi="宋体" w:cs="宋体"/>
          <w:b/>
          <w:bCs/>
          <w:i w:val="0"/>
          <w:caps w:val="0"/>
          <w:spacing w:val="0"/>
          <w:w w:val="100"/>
          <w:kern w:val="2"/>
          <w:sz w:val="18"/>
          <w:szCs w:val="18"/>
          <w:lang w:val="en-US" w:eastAsia="zh-CN" w:bidi="ar-SA"/>
        </w:rPr>
      </w:pPr>
      <w:r>
        <w:rPr>
          <w:rStyle w:val="19"/>
          <w:rFonts w:ascii="宋体" w:hAnsi="宋体" w:cs="宋体"/>
          <w:b/>
          <w:bCs/>
          <w:i w:val="0"/>
          <w:caps w:val="0"/>
          <w:spacing w:val="0"/>
          <w:w w:val="100"/>
          <w:kern w:val="2"/>
          <w:sz w:val="18"/>
          <w:szCs w:val="18"/>
          <w:lang w:val="en-US" w:eastAsia="zh-CN" w:bidi="ar-SA"/>
        </w:rPr>
        <w:t>1.本授权书有效期自竞争性磋商响应文件递交截止之日起计算不得少于90日历日。</w:t>
      </w:r>
    </w:p>
    <w:p>
      <w:pPr>
        <w:pStyle w:val="39"/>
        <w:widowControl/>
        <w:snapToGrid w:val="0"/>
        <w:spacing w:before="0" w:beforeAutospacing="0" w:after="0" w:afterAutospacing="0" w:line="240" w:lineRule="auto"/>
        <w:ind w:firstLine="181" w:firstLineChars="100"/>
        <w:jc w:val="left"/>
        <w:textAlignment w:val="baseline"/>
        <w:rPr>
          <w:rStyle w:val="19"/>
          <w:rFonts w:ascii="宋体" w:hAnsi="宋体" w:cs="宋体"/>
          <w:b/>
          <w:bCs/>
          <w:i w:val="0"/>
          <w:caps w:val="0"/>
          <w:spacing w:val="0"/>
          <w:w w:val="100"/>
          <w:kern w:val="2"/>
          <w:sz w:val="18"/>
          <w:szCs w:val="18"/>
          <w:lang w:val="en-US" w:eastAsia="zh-CN" w:bidi="ar-SA"/>
        </w:rPr>
      </w:pPr>
      <w:r>
        <w:rPr>
          <w:rStyle w:val="19"/>
          <w:rFonts w:ascii="宋体" w:hAnsi="宋体" w:cs="宋体"/>
          <w:b/>
          <w:bCs/>
          <w:i w:val="0"/>
          <w:caps w:val="0"/>
          <w:spacing w:val="0"/>
          <w:w w:val="100"/>
          <w:kern w:val="2"/>
          <w:sz w:val="18"/>
          <w:szCs w:val="18"/>
          <w:lang w:val="en-US" w:eastAsia="zh-CN" w:bidi="ar-SA"/>
        </w:rPr>
        <w:t>2．授权书内容填写要明确，文字要工整清楚，涂改无效。</w:t>
      </w:r>
    </w:p>
    <w:p>
      <w:pPr>
        <w:pStyle w:val="24"/>
        <w:keepLines/>
        <w:widowControl/>
        <w:snapToGrid w:val="0"/>
        <w:spacing w:before="260" w:beforeAutospacing="0" w:after="260" w:afterAutospacing="0" w:line="360" w:lineRule="auto"/>
        <w:jc w:val="center"/>
        <w:textAlignment w:val="baseline"/>
        <w:rPr>
          <w:rStyle w:val="19"/>
          <w:rFonts w:ascii="宋体" w:hAnsi="宋体" w:eastAsia="宋体"/>
          <w:b/>
          <w:i w:val="0"/>
          <w:caps w:val="0"/>
          <w:spacing w:val="0"/>
          <w:w w:val="100"/>
          <w:kern w:val="0"/>
          <w:sz w:val="32"/>
          <w:szCs w:val="20"/>
          <w:lang w:val="en-US" w:eastAsia="zh-CN" w:bidi="ar-SA"/>
        </w:rPr>
      </w:pPr>
      <w:r>
        <w:rPr>
          <w:rStyle w:val="19"/>
          <w:rFonts w:ascii="宋体" w:hAnsi="宋体" w:eastAsia="宋体"/>
          <w:b/>
          <w:i w:val="0"/>
          <w:caps w:val="0"/>
          <w:spacing w:val="0"/>
          <w:w w:val="100"/>
          <w:kern w:val="0"/>
          <w:sz w:val="32"/>
          <w:szCs w:val="20"/>
          <w:lang w:val="en-US" w:eastAsia="zh-CN" w:bidi="ar-SA"/>
        </w:rPr>
        <w:t>四、开标一览表</w:t>
      </w:r>
    </w:p>
    <w:p>
      <w:pPr>
        <w:pStyle w:val="22"/>
        <w:widowControl/>
        <w:snapToGrid w:val="0"/>
        <w:spacing w:before="0" w:beforeAutospacing="0" w:after="0" w:afterAutospacing="0" w:line="240" w:lineRule="auto"/>
        <w:jc w:val="both"/>
        <w:textAlignment w:val="baseline"/>
        <w:rPr>
          <w:rStyle w:val="19"/>
          <w:rFonts w:ascii="宋体" w:hAnsi="宋体"/>
          <w:b/>
          <w:i w:val="0"/>
          <w:caps w:val="0"/>
          <w:spacing w:val="0"/>
          <w:w w:val="100"/>
          <w:kern w:val="2"/>
          <w:sz w:val="28"/>
          <w:szCs w:val="22"/>
          <w:lang w:val="en-US" w:eastAsia="zh-CN" w:bidi="ar-SA"/>
        </w:rPr>
      </w:pPr>
    </w:p>
    <w:tbl>
      <w:tblPr>
        <w:tblStyle w:val="15"/>
        <w:tblW w:w="8860" w:type="dxa"/>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60"/>
        <w:gridCol w:w="600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1032" w:hRule="atLeast"/>
        </w:trPr>
        <w:tc>
          <w:tcPr>
            <w:tcW w:w="2860" w:type="dxa"/>
            <w:tcBorders>
              <w:top w:val="double" w:color="000000" w:sz="6" w:space="0"/>
              <w:left w:val="double" w:color="000000" w:sz="6" w:space="0"/>
              <w:bottom w:val="single" w:color="000000" w:sz="4"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eastAsia="宋体"/>
                <w:b w:val="0"/>
                <w:i w:val="0"/>
                <w:caps/>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采购项目名称</w:t>
            </w:r>
          </w:p>
        </w:tc>
        <w:tc>
          <w:tcPr>
            <w:tcW w:w="6000" w:type="dxa"/>
            <w:tcBorders>
              <w:top w:val="double" w:color="000000" w:sz="6" w:space="0"/>
              <w:left w:val="single" w:color="000000" w:sz="6" w:space="0"/>
              <w:bottom w:val="single" w:color="000000" w:sz="6" w:space="0"/>
              <w:right w:val="doub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943" w:hRule="atLeast"/>
        </w:trPr>
        <w:tc>
          <w:tcPr>
            <w:tcW w:w="2860" w:type="dxa"/>
            <w:tcBorders>
              <w:top w:val="single" w:color="000000" w:sz="6" w:space="0"/>
              <w:left w:val="double" w:color="000000" w:sz="6" w:space="0"/>
              <w:bottom w:val="single" w:color="000000" w:sz="4"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采购项目编号</w:t>
            </w:r>
          </w:p>
        </w:tc>
        <w:tc>
          <w:tcPr>
            <w:tcW w:w="6000" w:type="dxa"/>
            <w:tcBorders>
              <w:top w:val="single" w:color="000000" w:sz="6" w:space="0"/>
              <w:left w:val="single" w:color="000000" w:sz="6" w:space="0"/>
              <w:bottom w:val="single" w:color="000000" w:sz="4" w:space="0"/>
              <w:right w:val="double" w:color="000000" w:sz="6" w:space="0"/>
            </w:tcBorders>
            <w:vAlign w:val="center"/>
          </w:tcPr>
          <w:p>
            <w:pPr>
              <w:snapToGrid w:val="0"/>
              <w:spacing w:before="0" w:beforeAutospacing="0" w:after="0" w:afterAutospacing="0" w:line="360" w:lineRule="auto"/>
              <w:jc w:val="both"/>
              <w:textAlignment w:val="baseline"/>
              <w:rPr>
                <w:rStyle w:val="19"/>
                <w:rFonts w:ascii="宋体" w:hAnsi="宋体"/>
                <w:b w:val="0"/>
                <w:i w:val="0"/>
                <w:caps/>
                <w:spacing w:val="0"/>
                <w:w w:val="100"/>
                <w:kern w:val="2"/>
                <w:sz w:val="21"/>
                <w:szCs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1005" w:hRule="atLeast"/>
        </w:trPr>
        <w:tc>
          <w:tcPr>
            <w:tcW w:w="2860" w:type="dxa"/>
            <w:tcBorders>
              <w:top w:val="single" w:color="000000" w:sz="6" w:space="0"/>
              <w:left w:val="doub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供应商名称</w:t>
            </w:r>
          </w:p>
        </w:tc>
        <w:tc>
          <w:tcPr>
            <w:tcW w:w="6000" w:type="dxa"/>
            <w:tcBorders>
              <w:top w:val="single" w:color="000000" w:sz="6" w:space="0"/>
              <w:left w:val="single" w:color="000000" w:sz="6" w:space="0"/>
              <w:bottom w:val="single" w:color="000000" w:sz="6" w:space="0"/>
              <w:right w:val="double" w:color="000000" w:sz="6" w:space="0"/>
            </w:tcBorders>
            <w:vAlign w:val="center"/>
          </w:tcPr>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1142" w:hRule="atLeast"/>
        </w:trPr>
        <w:tc>
          <w:tcPr>
            <w:tcW w:w="2860" w:type="dxa"/>
            <w:tcBorders>
              <w:top w:val="single" w:color="000000" w:sz="6" w:space="0"/>
              <w:left w:val="doub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磋商报价（人民币元）</w:t>
            </w:r>
          </w:p>
        </w:tc>
        <w:tc>
          <w:tcPr>
            <w:tcW w:w="6000" w:type="dxa"/>
            <w:tcBorders>
              <w:top w:val="single" w:color="000000" w:sz="6" w:space="0"/>
              <w:left w:val="single" w:color="000000" w:sz="6" w:space="0"/>
              <w:bottom w:val="single" w:color="000000" w:sz="6" w:space="0"/>
              <w:right w:val="double" w:color="000000" w:sz="6" w:space="0"/>
            </w:tcBorders>
            <w:vAlign w:val="center"/>
          </w:tcPr>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小写金额：￥</w:t>
            </w:r>
            <w:r>
              <w:rPr>
                <w:rStyle w:val="19"/>
                <w:rFonts w:ascii="宋体" w:hAnsi="宋体"/>
                <w:b w:val="0"/>
                <w:i w:val="0"/>
                <w:caps w:val="0"/>
                <w:spacing w:val="0"/>
                <w:w w:val="100"/>
                <w:kern w:val="2"/>
                <w:sz w:val="21"/>
                <w:szCs w:val="21"/>
                <w:u w:val="single" w:color="000000"/>
                <w:lang w:val="en-US" w:eastAsia="zh-CN" w:bidi="ar-SA"/>
              </w:rPr>
              <w:t xml:space="preserve">              </w:t>
            </w:r>
            <w:r>
              <w:rPr>
                <w:rStyle w:val="19"/>
                <w:rFonts w:ascii="宋体" w:hAnsi="宋体"/>
                <w:b w:val="0"/>
                <w:i w:val="0"/>
                <w:caps w:val="0"/>
                <w:spacing w:val="0"/>
                <w:w w:val="100"/>
                <w:kern w:val="2"/>
                <w:sz w:val="21"/>
                <w:szCs w:val="21"/>
                <w:lang w:val="en-US" w:eastAsia="zh-CN" w:bidi="ar-SA"/>
              </w:rPr>
              <w:t>元</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大写金额：</w:t>
            </w:r>
            <w:r>
              <w:rPr>
                <w:rStyle w:val="19"/>
                <w:rFonts w:ascii="宋体" w:hAnsi="宋体"/>
                <w:b w:val="0"/>
                <w:i w:val="0"/>
                <w:caps w:val="0"/>
                <w:spacing w:val="0"/>
                <w:w w:val="100"/>
                <w:kern w:val="2"/>
                <w:sz w:val="21"/>
                <w:szCs w:val="21"/>
                <w:u w:val="single" w:color="000000"/>
                <w:lang w:val="en-US" w:eastAsia="zh-CN" w:bidi="ar-SA"/>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858" w:hRule="atLeast"/>
        </w:trPr>
        <w:tc>
          <w:tcPr>
            <w:tcW w:w="2860" w:type="dxa"/>
            <w:tcBorders>
              <w:top w:val="single" w:color="000000" w:sz="6" w:space="0"/>
              <w:left w:val="doub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交货安装期</w:t>
            </w:r>
          </w:p>
        </w:tc>
        <w:tc>
          <w:tcPr>
            <w:tcW w:w="6000" w:type="dxa"/>
            <w:tcBorders>
              <w:top w:val="single" w:color="000000" w:sz="6" w:space="0"/>
              <w:left w:val="single" w:color="000000" w:sz="6" w:space="0"/>
              <w:bottom w:val="single" w:color="000000" w:sz="6" w:space="0"/>
              <w:right w:val="double" w:color="000000" w:sz="6" w:space="0"/>
            </w:tcBorders>
            <w:vAlign w:val="center"/>
          </w:tcPr>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u w:val="single"/>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858" w:hRule="atLeast"/>
        </w:trPr>
        <w:tc>
          <w:tcPr>
            <w:tcW w:w="2860" w:type="dxa"/>
            <w:tcBorders>
              <w:top w:val="single" w:color="000000" w:sz="6" w:space="0"/>
              <w:left w:val="doub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hint="eastAsia" w:ascii="宋体" w:hAnsi="宋体"/>
                <w:b w:val="0"/>
                <w:i w:val="0"/>
                <w:caps w:val="0"/>
                <w:spacing w:val="0"/>
                <w:w w:val="100"/>
                <w:kern w:val="2"/>
                <w:sz w:val="21"/>
                <w:szCs w:val="21"/>
                <w:lang w:val="en-US" w:eastAsia="zh-CN" w:bidi="ar-SA"/>
              </w:rPr>
              <w:t>付款方式是否响应</w:t>
            </w:r>
          </w:p>
        </w:tc>
        <w:tc>
          <w:tcPr>
            <w:tcW w:w="6000" w:type="dxa"/>
            <w:tcBorders>
              <w:top w:val="single" w:color="000000" w:sz="6" w:space="0"/>
              <w:left w:val="single" w:color="000000" w:sz="6" w:space="0"/>
              <w:bottom w:val="single" w:color="000000" w:sz="6" w:space="0"/>
              <w:right w:val="double" w:color="000000" w:sz="6" w:space="0"/>
            </w:tcBorders>
            <w:vAlign w:val="center"/>
          </w:tcPr>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u w:val="single"/>
                <w:lang w:val="en-US" w:eastAsia="zh-CN" w:bidi="ar-SA"/>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873" w:hRule="atLeast"/>
        </w:trPr>
        <w:tc>
          <w:tcPr>
            <w:tcW w:w="2860" w:type="dxa"/>
            <w:tcBorders>
              <w:top w:val="single" w:color="000000" w:sz="6" w:space="0"/>
              <w:left w:val="double" w:color="000000" w:sz="6" w:space="0"/>
              <w:bottom w:val="doub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eastAsia="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质保期</w:t>
            </w:r>
          </w:p>
        </w:tc>
        <w:tc>
          <w:tcPr>
            <w:tcW w:w="6000" w:type="dxa"/>
            <w:tcBorders>
              <w:top w:val="single" w:color="000000" w:sz="6" w:space="0"/>
              <w:left w:val="single" w:color="000000" w:sz="6" w:space="0"/>
              <w:bottom w:val="double" w:color="000000" w:sz="6" w:space="0"/>
              <w:right w:val="double" w:color="000000" w:sz="6" w:space="0"/>
            </w:tcBorders>
            <w:vAlign w:val="center"/>
          </w:tcPr>
          <w:p>
            <w:pPr>
              <w:snapToGrid w:val="0"/>
              <w:spacing w:before="0" w:beforeAutospacing="0" w:after="0" w:afterAutospacing="0" w:line="360" w:lineRule="auto"/>
              <w:jc w:val="both"/>
              <w:textAlignment w:val="baseline"/>
              <w:rPr>
                <w:rStyle w:val="19"/>
                <w:rFonts w:hint="default" w:ascii="宋体" w:hAnsi="宋体"/>
                <w:b w:val="0"/>
                <w:i w:val="0"/>
                <w:caps w:val="0"/>
                <w:spacing w:val="0"/>
                <w:w w:val="100"/>
                <w:kern w:val="2"/>
                <w:sz w:val="21"/>
                <w:szCs w:val="21"/>
                <w:lang w:val="en-US" w:eastAsia="zh-CN" w:bidi="ar-SA"/>
              </w:rPr>
            </w:pPr>
          </w:p>
        </w:tc>
      </w:tr>
    </w:tbl>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1"/>
          <w:szCs w:val="22"/>
          <w:lang w:val="en-US" w:eastAsia="zh-CN" w:bidi="ar-SA"/>
        </w:rPr>
      </w:pPr>
    </w:p>
    <w:p>
      <w:pPr>
        <w:snapToGrid w:val="0"/>
        <w:spacing w:before="0" w:beforeAutospacing="0" w:after="0" w:afterAutospacing="0" w:line="240" w:lineRule="auto"/>
        <w:jc w:val="both"/>
        <w:textAlignment w:val="baseline"/>
        <w:rPr>
          <w:rStyle w:val="19"/>
          <w:rFonts w:ascii="宋体" w:hAnsi="宋体" w:cs="宋体"/>
          <w:b/>
          <w:bCs/>
          <w:i w:val="0"/>
          <w:caps w:val="0"/>
          <w:spacing w:val="0"/>
          <w:w w:val="100"/>
          <w:kern w:val="2"/>
          <w:sz w:val="18"/>
          <w:szCs w:val="18"/>
          <w:lang w:val="en-US" w:eastAsia="zh-CN" w:bidi="ar-SA"/>
        </w:rPr>
      </w:pPr>
      <w:r>
        <w:rPr>
          <w:rStyle w:val="19"/>
          <w:rFonts w:ascii="宋体" w:hAnsi="宋体" w:cs="宋体"/>
          <w:b/>
          <w:bCs/>
          <w:i w:val="0"/>
          <w:caps w:val="0"/>
          <w:spacing w:val="0"/>
          <w:w w:val="100"/>
          <w:kern w:val="2"/>
          <w:sz w:val="18"/>
          <w:szCs w:val="18"/>
          <w:lang w:val="en-US" w:eastAsia="zh-CN" w:bidi="ar-SA"/>
        </w:rPr>
        <w:t>说明：</w:t>
      </w:r>
    </w:p>
    <w:p>
      <w:pPr>
        <w:snapToGrid w:val="0"/>
        <w:spacing w:before="0" w:beforeAutospacing="0" w:after="0" w:afterAutospacing="0" w:line="240" w:lineRule="auto"/>
        <w:ind w:firstLine="360" w:firstLineChars="200"/>
        <w:jc w:val="both"/>
        <w:textAlignment w:val="baseline"/>
        <w:rPr>
          <w:rStyle w:val="19"/>
          <w:rFonts w:ascii="宋体" w:hAnsi="宋体"/>
          <w:b w:val="0"/>
          <w:i w:val="0"/>
          <w:caps w:val="0"/>
          <w:spacing w:val="0"/>
          <w:w w:val="100"/>
          <w:kern w:val="2"/>
          <w:sz w:val="18"/>
          <w:szCs w:val="18"/>
          <w:lang w:val="en-US" w:eastAsia="zh-CN" w:bidi="ar-SA"/>
        </w:rPr>
      </w:pPr>
      <w:r>
        <w:rPr>
          <w:rStyle w:val="19"/>
          <w:rFonts w:ascii="宋体" w:hAnsi="宋体"/>
          <w:b w:val="0"/>
          <w:i w:val="0"/>
          <w:caps w:val="0"/>
          <w:spacing w:val="0"/>
          <w:w w:val="100"/>
          <w:kern w:val="2"/>
          <w:sz w:val="18"/>
          <w:szCs w:val="18"/>
          <w:lang w:val="en-US" w:eastAsia="zh-CN" w:bidi="ar-SA"/>
        </w:rPr>
        <w:t>1、总报价精确到元，小数点后保留两位小数。</w:t>
      </w:r>
    </w:p>
    <w:p>
      <w:pPr>
        <w:snapToGrid w:val="0"/>
        <w:spacing w:before="0" w:beforeAutospacing="0" w:after="0" w:afterAutospacing="0" w:line="240" w:lineRule="auto"/>
        <w:ind w:firstLine="360" w:firstLineChars="200"/>
        <w:jc w:val="both"/>
        <w:textAlignment w:val="baseline"/>
        <w:rPr>
          <w:rStyle w:val="19"/>
          <w:rFonts w:hint="default" w:ascii="宋体" w:hAnsi="宋体"/>
          <w:b w:val="0"/>
          <w:i w:val="0"/>
          <w:caps w:val="0"/>
          <w:spacing w:val="0"/>
          <w:w w:val="100"/>
          <w:kern w:val="2"/>
          <w:sz w:val="18"/>
          <w:szCs w:val="18"/>
          <w:u w:val="single"/>
          <w:lang w:val="en-US" w:eastAsia="zh-CN" w:bidi="ar-SA"/>
        </w:rPr>
      </w:pPr>
      <w:r>
        <w:rPr>
          <w:rStyle w:val="19"/>
          <w:rFonts w:hint="eastAsia" w:ascii="宋体" w:hAnsi="宋体"/>
          <w:b w:val="0"/>
          <w:i w:val="0"/>
          <w:caps w:val="0"/>
          <w:spacing w:val="0"/>
          <w:w w:val="100"/>
          <w:kern w:val="2"/>
          <w:sz w:val="18"/>
          <w:szCs w:val="18"/>
          <w:u w:val="single"/>
          <w:lang w:val="en-US" w:eastAsia="zh-CN" w:bidi="ar-SA"/>
        </w:rPr>
        <w:t xml:space="preserve">    </w:t>
      </w:r>
      <w:r>
        <w:rPr>
          <w:rStyle w:val="19"/>
          <w:rFonts w:hint="eastAsia" w:ascii="宋体" w:hAnsi="宋体"/>
          <w:b w:val="0"/>
          <w:i w:val="0"/>
          <w:caps w:val="0"/>
          <w:spacing w:val="0"/>
          <w:w w:val="100"/>
          <w:kern w:val="2"/>
          <w:sz w:val="18"/>
          <w:szCs w:val="18"/>
          <w:u w:val="none"/>
          <w:lang w:val="en-US" w:eastAsia="zh-CN" w:bidi="ar-SA"/>
        </w:rPr>
        <w:t xml:space="preserve">              </w:t>
      </w:r>
      <w:r>
        <w:rPr>
          <w:rStyle w:val="19"/>
          <w:rFonts w:hint="eastAsia" w:ascii="宋体" w:hAnsi="宋体"/>
          <w:b w:val="0"/>
          <w:i w:val="0"/>
          <w:caps w:val="0"/>
          <w:spacing w:val="0"/>
          <w:w w:val="100"/>
          <w:kern w:val="2"/>
          <w:sz w:val="18"/>
          <w:szCs w:val="18"/>
          <w:u w:val="single"/>
          <w:lang w:val="en-US" w:eastAsia="zh-CN" w:bidi="ar-SA"/>
        </w:rPr>
        <w:t xml:space="preserve">                                      </w:t>
      </w:r>
      <w:r>
        <w:rPr>
          <w:rStyle w:val="19"/>
          <w:rFonts w:hint="eastAsia" w:ascii="宋体" w:hAnsi="宋体"/>
          <w:b w:val="0"/>
          <w:i w:val="0"/>
          <w:caps w:val="0"/>
          <w:spacing w:val="0"/>
          <w:w w:val="100"/>
          <w:kern w:val="2"/>
          <w:sz w:val="18"/>
          <w:szCs w:val="18"/>
          <w:u w:val="none"/>
          <w:lang w:val="en-US" w:eastAsia="zh-CN" w:bidi="ar-SA"/>
        </w:rPr>
        <w:t xml:space="preserve">                </w:t>
      </w:r>
      <w:r>
        <w:rPr>
          <w:rStyle w:val="19"/>
          <w:rFonts w:hint="eastAsia" w:ascii="宋体" w:hAnsi="宋体"/>
          <w:b w:val="0"/>
          <w:i w:val="0"/>
          <w:caps w:val="0"/>
          <w:spacing w:val="0"/>
          <w:w w:val="100"/>
          <w:kern w:val="2"/>
          <w:sz w:val="18"/>
          <w:szCs w:val="18"/>
          <w:u w:val="single"/>
          <w:lang w:val="en-US" w:eastAsia="zh-CN" w:bidi="ar-SA"/>
        </w:rPr>
        <w:t xml:space="preserve">                    </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4"/>
          <w:szCs w:val="22"/>
          <w:lang w:val="en-US" w:eastAsia="zh-CN" w:bidi="ar-SA"/>
        </w:rPr>
      </w:pPr>
    </w:p>
    <w:p>
      <w:pPr>
        <w:pStyle w:val="22"/>
        <w:widowControl/>
        <w:snapToGrid w:val="0"/>
        <w:spacing w:before="0" w:beforeAutospacing="0" w:after="0" w:afterAutospacing="0" w:line="240" w:lineRule="auto"/>
        <w:jc w:val="both"/>
        <w:textAlignment w:val="baseline"/>
        <w:rPr>
          <w:rStyle w:val="19"/>
          <w:rFonts w:ascii="宋体" w:hAnsi="宋体"/>
          <w:b/>
          <w:i w:val="0"/>
          <w:caps w:val="0"/>
          <w:spacing w:val="0"/>
          <w:w w:val="100"/>
          <w:kern w:val="2"/>
          <w:sz w:val="28"/>
          <w:szCs w:val="22"/>
          <w:lang w:val="en-US" w:eastAsia="zh-CN" w:bidi="ar-SA"/>
        </w:rPr>
      </w:pPr>
    </w:p>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1"/>
          <w:szCs w:val="22"/>
          <w:lang w:val="en-US" w:eastAsia="zh-CN" w:bidi="ar-SA"/>
        </w:rPr>
      </w:pPr>
    </w:p>
    <w:p>
      <w:pPr>
        <w:snapToGrid w:val="0"/>
        <w:spacing w:before="0" w:beforeAutospacing="0" w:after="0" w:afterAutospacing="0" w:line="240" w:lineRule="auto"/>
        <w:jc w:val="both"/>
        <w:textAlignment w:val="baseline"/>
        <w:rPr>
          <w:rStyle w:val="19"/>
          <w:rFonts w:ascii="宋体" w:hAnsi="宋体" w:cs="宋体"/>
          <w:b/>
          <w:bCs/>
          <w:i w:val="0"/>
          <w:caps w:val="0"/>
          <w:spacing w:val="0"/>
          <w:w w:val="100"/>
          <w:kern w:val="2"/>
          <w:sz w:val="28"/>
          <w:szCs w:val="32"/>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Calibri" w:hAnsi="Calibri"/>
          <w:b/>
          <w:i w:val="0"/>
          <w:caps w:val="0"/>
          <w:spacing w:val="0"/>
          <w:w w:val="100"/>
          <w:kern w:val="0"/>
          <w:sz w:val="28"/>
          <w:szCs w:val="22"/>
          <w:lang w:val="en-US" w:eastAsia="zh-CN" w:bidi="ar-SA"/>
        </w:rPr>
      </w:pP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供应商名称：（盖章）</w:t>
      </w: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法定代表人或委托代理人：(签字或盖章)</w:t>
      </w: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日      期：  年   月     日</w:t>
      </w:r>
    </w:p>
    <w:p>
      <w:pPr>
        <w:pStyle w:val="24"/>
        <w:keepLines/>
        <w:widowControl/>
        <w:snapToGrid w:val="0"/>
        <w:spacing w:before="260" w:beforeAutospacing="0" w:after="260" w:afterAutospacing="0" w:line="360" w:lineRule="auto"/>
        <w:jc w:val="both"/>
        <w:textAlignment w:val="baseline"/>
        <w:rPr>
          <w:rStyle w:val="19"/>
          <w:rFonts w:ascii="宋体" w:hAnsi="宋体" w:eastAsia="宋体"/>
          <w:b/>
          <w:i w:val="0"/>
          <w:caps w:val="0"/>
          <w:spacing w:val="0"/>
          <w:w w:val="100"/>
          <w:kern w:val="0"/>
          <w:sz w:val="32"/>
          <w:szCs w:val="20"/>
          <w:lang w:val="en-US" w:eastAsia="zh-CN" w:bidi="ar-SA"/>
        </w:rPr>
      </w:pPr>
    </w:p>
    <w:p>
      <w:pPr>
        <w:pStyle w:val="24"/>
        <w:keepLines/>
        <w:widowControl/>
        <w:snapToGrid w:val="0"/>
        <w:spacing w:before="260" w:beforeAutospacing="0" w:after="260" w:afterAutospacing="0" w:line="360" w:lineRule="auto"/>
        <w:jc w:val="both"/>
        <w:textAlignment w:val="baseline"/>
        <w:rPr>
          <w:rStyle w:val="19"/>
          <w:rFonts w:ascii="宋体" w:hAnsi="宋体" w:eastAsia="宋体"/>
          <w:b/>
          <w:i w:val="0"/>
          <w:caps w:val="0"/>
          <w:spacing w:val="0"/>
          <w:w w:val="100"/>
          <w:kern w:val="0"/>
          <w:sz w:val="32"/>
          <w:szCs w:val="20"/>
          <w:lang w:val="en-US" w:eastAsia="zh-CN" w:bidi="ar-SA"/>
        </w:rPr>
        <w:sectPr>
          <w:footerReference r:id="rId11" w:type="default"/>
          <w:footerReference r:id="rId12" w:type="even"/>
          <w:pgSz w:w="11906" w:h="16838"/>
          <w:pgMar w:top="1440" w:right="1588" w:bottom="1440" w:left="1588" w:header="851" w:footer="992" w:gutter="0"/>
          <w:lnNumType w:countBy="0"/>
          <w:pgNumType w:fmt="decimal"/>
          <w:cols w:space="425" w:num="1"/>
          <w:vAlign w:val="top"/>
          <w:docGrid w:linePitch="312" w:charSpace="0"/>
        </w:sectPr>
      </w:pPr>
    </w:p>
    <w:p>
      <w:pPr>
        <w:pStyle w:val="24"/>
        <w:keepLines/>
        <w:widowControl/>
        <w:snapToGrid w:val="0"/>
        <w:spacing w:before="260" w:beforeAutospacing="0" w:after="260" w:afterAutospacing="0" w:line="360" w:lineRule="auto"/>
        <w:jc w:val="both"/>
        <w:textAlignment w:val="baseline"/>
        <w:rPr>
          <w:rStyle w:val="19"/>
          <w:rFonts w:ascii="宋体" w:hAnsi="宋体" w:eastAsia="宋体" w:cs="Times New Roman"/>
          <w:b/>
          <w:bCs/>
          <w:i w:val="0"/>
          <w:caps w:val="0"/>
          <w:spacing w:val="0"/>
          <w:w w:val="100"/>
          <w:kern w:val="0"/>
          <w:sz w:val="30"/>
          <w:szCs w:val="30"/>
          <w:lang w:val="en-US" w:eastAsia="zh-CN" w:bidi="ar-SA"/>
        </w:rPr>
      </w:pPr>
      <w:r>
        <w:rPr>
          <w:rStyle w:val="19"/>
          <w:rFonts w:ascii="宋体" w:hAnsi="宋体" w:eastAsia="黑体" w:cs="Times New Roman"/>
          <w:b/>
          <w:bCs/>
          <w:i w:val="0"/>
          <w:caps w:val="0"/>
          <w:spacing w:val="0"/>
          <w:w w:val="100"/>
          <w:kern w:val="0"/>
          <w:sz w:val="30"/>
          <w:szCs w:val="30"/>
          <w:lang w:val="en-US" w:eastAsia="zh-CN" w:bidi="ar-SA"/>
        </w:rPr>
        <w:t>附表1：                                  分项报价表</w:t>
      </w:r>
    </w:p>
    <w:tbl>
      <w:tblPr>
        <w:tblStyle w:val="15"/>
        <w:tblW w:w="14693"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1"/>
        <w:gridCol w:w="2319"/>
        <w:gridCol w:w="1713"/>
        <w:gridCol w:w="1385"/>
        <w:gridCol w:w="1719"/>
        <w:gridCol w:w="943"/>
        <w:gridCol w:w="851"/>
        <w:gridCol w:w="1720"/>
        <w:gridCol w:w="1750"/>
        <w:gridCol w:w="1522"/>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jc w:val="center"/>
        </w:trPr>
        <w:tc>
          <w:tcPr>
            <w:tcW w:w="771" w:type="dxa"/>
            <w:tcBorders>
              <w:top w:val="double" w:color="000000" w:sz="4" w:space="0"/>
              <w:left w:val="double" w:color="000000" w:sz="4" w:space="0"/>
              <w:bottom w:val="single" w:color="000000" w:sz="4" w:space="0"/>
              <w:right w:val="single" w:color="000000" w:sz="4" w:space="0"/>
            </w:tcBorders>
            <w:vAlign w:val="center"/>
          </w:tcPr>
          <w:p>
            <w:pPr>
              <w:snapToGrid w:val="0"/>
              <w:spacing w:before="0" w:beforeAutospacing="0" w:after="0" w:afterAutospacing="0" w:line="560" w:lineRule="exact"/>
              <w:jc w:val="both"/>
              <w:textAlignment w:val="baseline"/>
              <w:rPr>
                <w:rStyle w:val="19"/>
                <w:rFonts w:ascii="仿宋" w:hAnsi="仿宋" w:eastAsia="仿宋"/>
                <w:b/>
                <w:i w:val="0"/>
                <w:caps w:val="0"/>
                <w:color w:val="000000"/>
                <w:spacing w:val="0"/>
                <w:w w:val="100"/>
                <w:kern w:val="2"/>
                <w:sz w:val="21"/>
                <w:szCs w:val="24"/>
                <w:lang w:val="en-US" w:eastAsia="zh-CN" w:bidi="ar-SA"/>
              </w:rPr>
            </w:pPr>
            <w:r>
              <w:rPr>
                <w:rStyle w:val="19"/>
                <w:rFonts w:ascii="仿宋" w:hAnsi="仿宋" w:eastAsia="仿宋"/>
                <w:b/>
                <w:i w:val="0"/>
                <w:caps w:val="0"/>
                <w:color w:val="000000"/>
                <w:spacing w:val="0"/>
                <w:w w:val="100"/>
                <w:kern w:val="2"/>
                <w:sz w:val="21"/>
                <w:szCs w:val="24"/>
                <w:lang w:val="en-US" w:eastAsia="zh-CN" w:bidi="ar-SA"/>
              </w:rPr>
              <w:t>序号</w:t>
            </w:r>
          </w:p>
        </w:tc>
        <w:tc>
          <w:tcPr>
            <w:tcW w:w="2319" w:type="dxa"/>
            <w:tcBorders>
              <w:top w:val="doub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i w:val="0"/>
                <w:caps w:val="0"/>
                <w:color w:val="000000"/>
                <w:spacing w:val="0"/>
                <w:w w:val="100"/>
                <w:kern w:val="2"/>
                <w:sz w:val="21"/>
                <w:szCs w:val="24"/>
                <w:lang w:val="en-US" w:eastAsia="zh-CN" w:bidi="ar-SA"/>
              </w:rPr>
            </w:pPr>
            <w:r>
              <w:rPr>
                <w:rStyle w:val="19"/>
                <w:rFonts w:ascii="仿宋" w:hAnsi="仿宋" w:eastAsia="仿宋"/>
                <w:b/>
                <w:i w:val="0"/>
                <w:caps w:val="0"/>
                <w:color w:val="000000"/>
                <w:spacing w:val="0"/>
                <w:w w:val="100"/>
                <w:kern w:val="2"/>
                <w:sz w:val="21"/>
                <w:szCs w:val="24"/>
                <w:lang w:val="en-US" w:eastAsia="zh-CN" w:bidi="ar-SA"/>
              </w:rPr>
              <w:t>名    称</w:t>
            </w:r>
          </w:p>
        </w:tc>
        <w:tc>
          <w:tcPr>
            <w:tcW w:w="1713" w:type="dxa"/>
            <w:tcBorders>
              <w:top w:val="doub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firstLine="101" w:firstLineChars="48"/>
              <w:jc w:val="both"/>
              <w:textAlignment w:val="baseline"/>
              <w:rPr>
                <w:rStyle w:val="19"/>
                <w:rFonts w:ascii="仿宋" w:hAnsi="仿宋" w:eastAsia="仿宋"/>
                <w:b/>
                <w:i w:val="0"/>
                <w:caps w:val="0"/>
                <w:color w:val="000000"/>
                <w:spacing w:val="0"/>
                <w:w w:val="100"/>
                <w:kern w:val="2"/>
                <w:sz w:val="21"/>
                <w:szCs w:val="24"/>
                <w:lang w:val="en-US" w:eastAsia="zh-CN" w:bidi="ar-SA"/>
              </w:rPr>
            </w:pPr>
            <w:r>
              <w:rPr>
                <w:rStyle w:val="19"/>
                <w:rFonts w:ascii="仿宋" w:hAnsi="仿宋" w:eastAsia="仿宋"/>
                <w:b/>
                <w:i w:val="0"/>
                <w:caps w:val="0"/>
                <w:color w:val="000000"/>
                <w:spacing w:val="0"/>
                <w:w w:val="100"/>
                <w:kern w:val="2"/>
                <w:sz w:val="21"/>
                <w:szCs w:val="24"/>
                <w:lang w:val="en-US" w:eastAsia="zh-CN" w:bidi="ar-SA"/>
              </w:rPr>
              <w:t>品牌/型号</w:t>
            </w:r>
          </w:p>
        </w:tc>
        <w:tc>
          <w:tcPr>
            <w:tcW w:w="1385" w:type="dxa"/>
            <w:tcBorders>
              <w:top w:val="doub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jc w:val="center"/>
              <w:textAlignment w:val="baseline"/>
              <w:rPr>
                <w:rStyle w:val="19"/>
                <w:rFonts w:ascii="仿宋" w:hAnsi="仿宋" w:eastAsia="仿宋"/>
                <w:b/>
                <w:i w:val="0"/>
                <w:caps w:val="0"/>
                <w:color w:val="000000"/>
                <w:spacing w:val="0"/>
                <w:w w:val="100"/>
                <w:kern w:val="2"/>
                <w:sz w:val="21"/>
                <w:szCs w:val="24"/>
                <w:lang w:val="en-US" w:eastAsia="zh-CN" w:bidi="ar-SA"/>
              </w:rPr>
            </w:pPr>
            <w:r>
              <w:rPr>
                <w:rStyle w:val="19"/>
                <w:rFonts w:ascii="仿宋" w:hAnsi="仿宋" w:eastAsia="仿宋"/>
                <w:b/>
                <w:i w:val="0"/>
                <w:caps w:val="0"/>
                <w:color w:val="000000"/>
                <w:spacing w:val="0"/>
                <w:w w:val="100"/>
                <w:kern w:val="2"/>
                <w:sz w:val="21"/>
                <w:szCs w:val="24"/>
                <w:lang w:val="en-US" w:eastAsia="zh-CN" w:bidi="ar-SA"/>
              </w:rPr>
              <w:t>制造厂家</w:t>
            </w:r>
          </w:p>
        </w:tc>
        <w:tc>
          <w:tcPr>
            <w:tcW w:w="1719" w:type="dxa"/>
            <w:tcBorders>
              <w:top w:val="doub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jc w:val="both"/>
              <w:textAlignment w:val="baseline"/>
              <w:rPr>
                <w:rStyle w:val="19"/>
                <w:rFonts w:ascii="仿宋" w:hAnsi="仿宋" w:eastAsia="仿宋"/>
                <w:b/>
                <w:i w:val="0"/>
                <w:caps w:val="0"/>
                <w:color w:val="000000"/>
                <w:spacing w:val="0"/>
                <w:w w:val="100"/>
                <w:kern w:val="2"/>
                <w:sz w:val="21"/>
                <w:szCs w:val="24"/>
                <w:lang w:val="en-US" w:eastAsia="zh-CN" w:bidi="ar-SA"/>
              </w:rPr>
            </w:pPr>
            <w:r>
              <w:rPr>
                <w:rStyle w:val="19"/>
                <w:rFonts w:ascii="仿宋" w:hAnsi="仿宋" w:eastAsia="仿宋"/>
                <w:b/>
                <w:i w:val="0"/>
                <w:caps w:val="0"/>
                <w:color w:val="000000"/>
                <w:spacing w:val="0"/>
                <w:w w:val="100"/>
                <w:kern w:val="2"/>
                <w:sz w:val="21"/>
                <w:szCs w:val="24"/>
                <w:lang w:val="en-US" w:eastAsia="zh-CN" w:bidi="ar-SA"/>
              </w:rPr>
              <w:t>规格和说明</w:t>
            </w:r>
          </w:p>
        </w:tc>
        <w:tc>
          <w:tcPr>
            <w:tcW w:w="9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13" w:leftChars="6"/>
              <w:jc w:val="center"/>
              <w:textAlignment w:val="baseline"/>
              <w:rPr>
                <w:rStyle w:val="19"/>
                <w:rFonts w:ascii="仿宋" w:hAnsi="仿宋" w:eastAsia="仿宋"/>
                <w:b/>
                <w:i w:val="0"/>
                <w:caps w:val="0"/>
                <w:color w:val="000000"/>
                <w:spacing w:val="0"/>
                <w:w w:val="100"/>
                <w:kern w:val="2"/>
                <w:sz w:val="21"/>
                <w:szCs w:val="24"/>
                <w:lang w:val="en-US" w:eastAsia="zh-CN" w:bidi="ar-SA"/>
              </w:rPr>
            </w:pPr>
            <w:r>
              <w:rPr>
                <w:rStyle w:val="19"/>
                <w:rFonts w:ascii="仿宋" w:hAnsi="仿宋" w:eastAsia="仿宋"/>
                <w:b/>
                <w:i w:val="0"/>
                <w:caps w:val="0"/>
                <w:color w:val="000000"/>
                <w:spacing w:val="0"/>
                <w:w w:val="100"/>
                <w:kern w:val="2"/>
                <w:sz w:val="21"/>
                <w:szCs w:val="24"/>
                <w:lang w:val="en-US" w:eastAsia="zh-CN" w:bidi="ar-SA"/>
              </w:rPr>
              <w:t>单位</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13" w:leftChars="6"/>
              <w:jc w:val="center"/>
              <w:textAlignment w:val="baseline"/>
              <w:rPr>
                <w:rStyle w:val="19"/>
                <w:rFonts w:ascii="仿宋" w:hAnsi="仿宋" w:eastAsia="仿宋"/>
                <w:b/>
                <w:i w:val="0"/>
                <w:caps w:val="0"/>
                <w:color w:val="000000"/>
                <w:spacing w:val="0"/>
                <w:w w:val="100"/>
                <w:kern w:val="2"/>
                <w:sz w:val="21"/>
                <w:szCs w:val="24"/>
                <w:lang w:val="en-US" w:eastAsia="zh-CN" w:bidi="ar-SA"/>
              </w:rPr>
            </w:pPr>
            <w:r>
              <w:rPr>
                <w:rStyle w:val="19"/>
                <w:rFonts w:ascii="仿宋" w:hAnsi="仿宋" w:eastAsia="仿宋"/>
                <w:b/>
                <w:i w:val="0"/>
                <w:caps w:val="0"/>
                <w:color w:val="000000"/>
                <w:spacing w:val="0"/>
                <w:w w:val="100"/>
                <w:kern w:val="2"/>
                <w:sz w:val="21"/>
                <w:szCs w:val="24"/>
                <w:lang w:val="en-US" w:eastAsia="zh-CN" w:bidi="ar-SA"/>
              </w:rPr>
              <w:t>数量</w:t>
            </w:r>
          </w:p>
        </w:tc>
        <w:tc>
          <w:tcPr>
            <w:tcW w:w="1720" w:type="dxa"/>
            <w:tcBorders>
              <w:top w:val="doub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jc w:val="center"/>
              <w:textAlignment w:val="baseline"/>
              <w:rPr>
                <w:rStyle w:val="19"/>
                <w:rFonts w:ascii="仿宋" w:hAnsi="仿宋" w:eastAsia="仿宋"/>
                <w:b/>
                <w:i w:val="0"/>
                <w:caps w:val="0"/>
                <w:color w:val="000000"/>
                <w:spacing w:val="0"/>
                <w:w w:val="100"/>
                <w:kern w:val="2"/>
                <w:sz w:val="21"/>
                <w:szCs w:val="24"/>
                <w:lang w:val="en-US" w:eastAsia="zh-CN" w:bidi="ar-SA"/>
              </w:rPr>
            </w:pPr>
            <w:r>
              <w:rPr>
                <w:rStyle w:val="19"/>
                <w:rFonts w:ascii="仿宋" w:hAnsi="仿宋" w:eastAsia="仿宋"/>
                <w:b/>
                <w:i w:val="0"/>
                <w:caps w:val="0"/>
                <w:color w:val="000000"/>
                <w:spacing w:val="0"/>
                <w:w w:val="100"/>
                <w:kern w:val="2"/>
                <w:sz w:val="21"/>
                <w:szCs w:val="24"/>
                <w:lang w:val="en-US" w:eastAsia="zh-CN" w:bidi="ar-SA"/>
              </w:rPr>
              <w:t>单价</w:t>
            </w:r>
          </w:p>
          <w:p>
            <w:pPr>
              <w:snapToGrid w:val="0"/>
              <w:spacing w:before="0" w:beforeAutospacing="0" w:after="0" w:afterAutospacing="0" w:line="560" w:lineRule="exact"/>
              <w:ind w:left="46" w:leftChars="22"/>
              <w:jc w:val="center"/>
              <w:textAlignment w:val="baseline"/>
              <w:rPr>
                <w:rStyle w:val="19"/>
                <w:rFonts w:ascii="仿宋" w:hAnsi="仿宋" w:eastAsia="仿宋"/>
                <w:b/>
                <w:i w:val="0"/>
                <w:caps w:val="0"/>
                <w:color w:val="000000"/>
                <w:spacing w:val="0"/>
                <w:w w:val="100"/>
                <w:kern w:val="2"/>
                <w:sz w:val="21"/>
                <w:szCs w:val="24"/>
                <w:lang w:val="en-US" w:eastAsia="zh-CN" w:bidi="ar-SA"/>
              </w:rPr>
            </w:pPr>
            <w:r>
              <w:rPr>
                <w:rStyle w:val="19"/>
                <w:rFonts w:ascii="仿宋" w:hAnsi="仿宋" w:eastAsia="仿宋"/>
                <w:b/>
                <w:i w:val="0"/>
                <w:caps w:val="0"/>
                <w:color w:val="000000"/>
                <w:spacing w:val="0"/>
                <w:w w:val="100"/>
                <w:kern w:val="2"/>
                <w:sz w:val="21"/>
                <w:szCs w:val="24"/>
                <w:lang w:val="en-US" w:eastAsia="zh-CN" w:bidi="ar-SA"/>
              </w:rPr>
              <w:t>（人民币元）</w:t>
            </w:r>
          </w:p>
        </w:tc>
        <w:tc>
          <w:tcPr>
            <w:tcW w:w="1750" w:type="dxa"/>
            <w:tcBorders>
              <w:top w:val="doub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jc w:val="center"/>
              <w:textAlignment w:val="baseline"/>
              <w:rPr>
                <w:rStyle w:val="19"/>
                <w:rFonts w:ascii="仿宋" w:hAnsi="仿宋" w:eastAsia="仿宋"/>
                <w:b/>
                <w:i w:val="0"/>
                <w:caps w:val="0"/>
                <w:color w:val="000000"/>
                <w:spacing w:val="0"/>
                <w:w w:val="100"/>
                <w:kern w:val="2"/>
                <w:sz w:val="21"/>
                <w:szCs w:val="24"/>
                <w:lang w:val="en-US" w:eastAsia="zh-CN" w:bidi="ar-SA"/>
              </w:rPr>
            </w:pPr>
            <w:r>
              <w:rPr>
                <w:rStyle w:val="19"/>
                <w:rFonts w:ascii="仿宋" w:hAnsi="仿宋" w:eastAsia="仿宋"/>
                <w:b/>
                <w:i w:val="0"/>
                <w:caps w:val="0"/>
                <w:color w:val="000000"/>
                <w:spacing w:val="0"/>
                <w:w w:val="100"/>
                <w:kern w:val="2"/>
                <w:sz w:val="21"/>
                <w:szCs w:val="24"/>
                <w:lang w:val="en-US" w:eastAsia="zh-CN" w:bidi="ar-SA"/>
              </w:rPr>
              <w:t>总价</w:t>
            </w:r>
          </w:p>
          <w:p>
            <w:pPr>
              <w:snapToGrid w:val="0"/>
              <w:spacing w:before="0" w:beforeAutospacing="0" w:after="0" w:afterAutospacing="0" w:line="560" w:lineRule="exact"/>
              <w:jc w:val="both"/>
              <w:textAlignment w:val="baseline"/>
              <w:rPr>
                <w:rStyle w:val="19"/>
                <w:rFonts w:ascii="仿宋" w:hAnsi="仿宋" w:eastAsia="仿宋"/>
                <w:b/>
                <w:i w:val="0"/>
                <w:caps w:val="0"/>
                <w:color w:val="000000"/>
                <w:spacing w:val="0"/>
                <w:w w:val="100"/>
                <w:kern w:val="2"/>
                <w:sz w:val="21"/>
                <w:szCs w:val="24"/>
                <w:lang w:val="en-US" w:eastAsia="zh-CN" w:bidi="ar-SA"/>
              </w:rPr>
            </w:pPr>
            <w:r>
              <w:rPr>
                <w:rStyle w:val="19"/>
                <w:rFonts w:ascii="仿宋" w:hAnsi="仿宋" w:eastAsia="仿宋"/>
                <w:b/>
                <w:i w:val="0"/>
                <w:caps w:val="0"/>
                <w:color w:val="000000"/>
                <w:spacing w:val="0"/>
                <w:w w:val="100"/>
                <w:kern w:val="2"/>
                <w:sz w:val="21"/>
                <w:szCs w:val="24"/>
                <w:lang w:val="en-US" w:eastAsia="zh-CN" w:bidi="ar-SA"/>
              </w:rPr>
              <w:t>（人民币元）</w:t>
            </w:r>
          </w:p>
        </w:tc>
        <w:tc>
          <w:tcPr>
            <w:tcW w:w="1522" w:type="dxa"/>
            <w:tcBorders>
              <w:top w:val="double" w:color="000000" w:sz="4" w:space="0"/>
              <w:left w:val="single" w:color="000000" w:sz="4" w:space="0"/>
              <w:bottom w:val="single" w:color="000000" w:sz="4" w:space="0"/>
              <w:right w:val="doub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i w:val="0"/>
                <w:caps w:val="0"/>
                <w:color w:val="000000"/>
                <w:spacing w:val="0"/>
                <w:w w:val="100"/>
                <w:kern w:val="2"/>
                <w:sz w:val="21"/>
                <w:szCs w:val="24"/>
                <w:lang w:val="en-US" w:eastAsia="zh-CN" w:bidi="ar-SA"/>
              </w:rPr>
            </w:pPr>
            <w:r>
              <w:rPr>
                <w:rStyle w:val="19"/>
                <w:rFonts w:ascii="仿宋" w:hAnsi="仿宋" w:eastAsia="仿宋"/>
                <w:b/>
                <w:i w:val="0"/>
                <w:caps w:val="0"/>
                <w:color w:val="000000"/>
                <w:spacing w:val="0"/>
                <w:w w:val="100"/>
                <w:kern w:val="2"/>
                <w:sz w:val="21"/>
                <w:szCs w:val="24"/>
                <w:lang w:val="en-US" w:eastAsia="zh-CN" w:bidi="ar-SA"/>
              </w:rPr>
              <w:t>备注</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05" w:hRule="atLeast"/>
          <w:jc w:val="center"/>
        </w:trPr>
        <w:tc>
          <w:tcPr>
            <w:tcW w:w="771" w:type="dxa"/>
            <w:tcBorders>
              <w:top w:val="single" w:color="000000" w:sz="4" w:space="0"/>
              <w:left w:val="doub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231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both"/>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1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3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9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2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5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522" w:type="dxa"/>
            <w:tcBorders>
              <w:top w:val="single" w:color="000000" w:sz="4" w:space="0"/>
              <w:left w:val="single" w:color="000000" w:sz="4" w:space="0"/>
              <w:bottom w:val="single" w:color="000000" w:sz="4" w:space="0"/>
              <w:right w:val="double" w:color="000000" w:sz="4" w:space="0"/>
            </w:tcBorders>
            <w:vAlign w:val="center"/>
          </w:tcPr>
          <w:p>
            <w:pPr>
              <w:snapToGrid w:val="0"/>
              <w:spacing w:before="0" w:beforeAutospacing="0" w:after="0" w:afterAutospacing="0" w:line="560" w:lineRule="exact"/>
              <w:ind w:left="210" w:leftChars="100"/>
              <w:jc w:val="both"/>
              <w:textAlignment w:val="baseline"/>
              <w:rPr>
                <w:rStyle w:val="19"/>
                <w:rFonts w:ascii="仿宋" w:hAnsi="仿宋" w:eastAsia="仿宋"/>
                <w:b w:val="0"/>
                <w:i w:val="0"/>
                <w:caps w:val="0"/>
                <w:color w:val="000000"/>
                <w:spacing w:val="0"/>
                <w:w w:val="100"/>
                <w:kern w:val="2"/>
                <w:sz w:val="21"/>
                <w:szCs w:val="24"/>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80" w:hRule="atLeast"/>
          <w:jc w:val="center"/>
        </w:trPr>
        <w:tc>
          <w:tcPr>
            <w:tcW w:w="771" w:type="dxa"/>
            <w:tcBorders>
              <w:top w:val="single" w:color="000000" w:sz="4" w:space="0"/>
              <w:left w:val="doub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231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both"/>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1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3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9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2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5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522" w:type="dxa"/>
            <w:tcBorders>
              <w:top w:val="single" w:color="000000" w:sz="4" w:space="0"/>
              <w:left w:val="single" w:color="000000" w:sz="4" w:space="0"/>
              <w:bottom w:val="single" w:color="000000" w:sz="4" w:space="0"/>
              <w:right w:val="double" w:color="000000" w:sz="4" w:space="0"/>
            </w:tcBorders>
            <w:vAlign w:val="center"/>
          </w:tcPr>
          <w:p>
            <w:pPr>
              <w:snapToGrid w:val="0"/>
              <w:spacing w:before="0" w:beforeAutospacing="0" w:after="0" w:afterAutospacing="0" w:line="560" w:lineRule="exact"/>
              <w:ind w:left="210" w:leftChars="100"/>
              <w:jc w:val="both"/>
              <w:textAlignment w:val="baseline"/>
              <w:rPr>
                <w:rStyle w:val="19"/>
                <w:rFonts w:ascii="仿宋" w:hAnsi="仿宋" w:eastAsia="仿宋"/>
                <w:b w:val="0"/>
                <w:i w:val="0"/>
                <w:caps w:val="0"/>
                <w:color w:val="000000"/>
                <w:spacing w:val="0"/>
                <w:w w:val="100"/>
                <w:kern w:val="2"/>
                <w:sz w:val="21"/>
                <w:szCs w:val="24"/>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771" w:type="dxa"/>
            <w:tcBorders>
              <w:top w:val="single" w:color="000000" w:sz="4" w:space="0"/>
              <w:left w:val="doub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231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1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3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9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2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5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522" w:type="dxa"/>
            <w:tcBorders>
              <w:top w:val="single" w:color="000000" w:sz="4" w:space="0"/>
              <w:left w:val="single" w:color="000000" w:sz="4" w:space="0"/>
              <w:bottom w:val="single" w:color="000000" w:sz="4" w:space="0"/>
              <w:right w:val="double" w:color="000000" w:sz="4" w:space="0"/>
            </w:tcBorders>
            <w:vAlign w:val="center"/>
          </w:tcPr>
          <w:p>
            <w:pPr>
              <w:snapToGrid w:val="0"/>
              <w:spacing w:before="0" w:beforeAutospacing="0" w:after="0" w:afterAutospacing="0" w:line="560" w:lineRule="exact"/>
              <w:ind w:left="210" w:leftChars="100"/>
              <w:jc w:val="both"/>
              <w:textAlignment w:val="baseline"/>
              <w:rPr>
                <w:rStyle w:val="19"/>
                <w:rFonts w:ascii="仿宋" w:hAnsi="仿宋" w:eastAsia="仿宋"/>
                <w:b w:val="0"/>
                <w:i w:val="0"/>
                <w:caps w:val="0"/>
                <w:color w:val="000000"/>
                <w:spacing w:val="0"/>
                <w:w w:val="100"/>
                <w:kern w:val="2"/>
                <w:sz w:val="21"/>
                <w:szCs w:val="24"/>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771" w:type="dxa"/>
            <w:tcBorders>
              <w:top w:val="single" w:color="000000" w:sz="4" w:space="0"/>
              <w:left w:val="doub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231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1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3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9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2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5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522" w:type="dxa"/>
            <w:tcBorders>
              <w:top w:val="single" w:color="000000" w:sz="4" w:space="0"/>
              <w:left w:val="single" w:color="000000" w:sz="4" w:space="0"/>
              <w:bottom w:val="single" w:color="000000" w:sz="4" w:space="0"/>
              <w:right w:val="double" w:color="000000" w:sz="4" w:space="0"/>
            </w:tcBorders>
            <w:vAlign w:val="center"/>
          </w:tcPr>
          <w:p>
            <w:pPr>
              <w:snapToGrid w:val="0"/>
              <w:spacing w:before="0" w:beforeAutospacing="0" w:after="0" w:afterAutospacing="0" w:line="560" w:lineRule="exact"/>
              <w:ind w:left="210" w:leftChars="100"/>
              <w:jc w:val="both"/>
              <w:textAlignment w:val="baseline"/>
              <w:rPr>
                <w:rStyle w:val="19"/>
                <w:rFonts w:ascii="仿宋" w:hAnsi="仿宋" w:eastAsia="仿宋"/>
                <w:b w:val="0"/>
                <w:i w:val="0"/>
                <w:caps w:val="0"/>
                <w:color w:val="000000"/>
                <w:spacing w:val="0"/>
                <w:w w:val="100"/>
                <w:kern w:val="2"/>
                <w:sz w:val="21"/>
                <w:szCs w:val="24"/>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771" w:type="dxa"/>
            <w:tcBorders>
              <w:top w:val="single" w:color="000000" w:sz="4" w:space="0"/>
              <w:left w:val="doub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231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1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3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9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2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5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522" w:type="dxa"/>
            <w:tcBorders>
              <w:top w:val="single" w:color="000000" w:sz="4" w:space="0"/>
              <w:left w:val="single" w:color="000000" w:sz="4" w:space="0"/>
              <w:bottom w:val="single" w:color="000000" w:sz="4" w:space="0"/>
              <w:right w:val="double" w:color="000000" w:sz="4" w:space="0"/>
            </w:tcBorders>
            <w:vAlign w:val="center"/>
          </w:tcPr>
          <w:p>
            <w:pPr>
              <w:snapToGrid w:val="0"/>
              <w:spacing w:before="0" w:beforeAutospacing="0" w:after="0" w:afterAutospacing="0" w:line="560" w:lineRule="exact"/>
              <w:ind w:left="210" w:leftChars="100"/>
              <w:jc w:val="both"/>
              <w:textAlignment w:val="baseline"/>
              <w:rPr>
                <w:rStyle w:val="19"/>
                <w:rFonts w:ascii="仿宋" w:hAnsi="仿宋" w:eastAsia="仿宋"/>
                <w:b w:val="0"/>
                <w:i w:val="0"/>
                <w:caps w:val="0"/>
                <w:color w:val="000000"/>
                <w:spacing w:val="0"/>
                <w:w w:val="100"/>
                <w:kern w:val="2"/>
                <w:sz w:val="21"/>
                <w:szCs w:val="24"/>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771" w:type="dxa"/>
            <w:tcBorders>
              <w:top w:val="single" w:color="000000" w:sz="4" w:space="0"/>
              <w:left w:val="doub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231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1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3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9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2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5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522" w:type="dxa"/>
            <w:tcBorders>
              <w:top w:val="single" w:color="000000" w:sz="4" w:space="0"/>
              <w:left w:val="single" w:color="000000" w:sz="4" w:space="0"/>
              <w:bottom w:val="single" w:color="000000" w:sz="4" w:space="0"/>
              <w:right w:val="double" w:color="000000" w:sz="4" w:space="0"/>
            </w:tcBorders>
            <w:vAlign w:val="center"/>
          </w:tcPr>
          <w:p>
            <w:pPr>
              <w:snapToGrid w:val="0"/>
              <w:spacing w:before="0" w:beforeAutospacing="0" w:after="0" w:afterAutospacing="0" w:line="560" w:lineRule="exact"/>
              <w:ind w:left="210" w:leftChars="100"/>
              <w:jc w:val="both"/>
              <w:textAlignment w:val="baseline"/>
              <w:rPr>
                <w:rStyle w:val="19"/>
                <w:rFonts w:ascii="仿宋" w:hAnsi="仿宋" w:eastAsia="仿宋"/>
                <w:b w:val="0"/>
                <w:i w:val="0"/>
                <w:caps w:val="0"/>
                <w:color w:val="000000"/>
                <w:spacing w:val="0"/>
                <w:w w:val="100"/>
                <w:kern w:val="2"/>
                <w:sz w:val="21"/>
                <w:szCs w:val="24"/>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771" w:type="dxa"/>
            <w:tcBorders>
              <w:top w:val="single" w:color="000000" w:sz="4" w:space="0"/>
              <w:left w:val="doub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231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1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3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9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2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75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522" w:type="dxa"/>
            <w:tcBorders>
              <w:top w:val="single" w:color="000000" w:sz="4" w:space="0"/>
              <w:left w:val="single" w:color="000000" w:sz="4" w:space="0"/>
              <w:bottom w:val="single" w:color="000000" w:sz="4" w:space="0"/>
              <w:right w:val="double" w:color="000000" w:sz="4" w:space="0"/>
            </w:tcBorders>
            <w:vAlign w:val="center"/>
          </w:tcPr>
          <w:p>
            <w:pPr>
              <w:snapToGrid w:val="0"/>
              <w:spacing w:before="0" w:beforeAutospacing="0" w:after="0" w:afterAutospacing="0" w:line="560" w:lineRule="exact"/>
              <w:ind w:left="210" w:leftChars="100"/>
              <w:jc w:val="both"/>
              <w:textAlignment w:val="baseline"/>
              <w:rPr>
                <w:rStyle w:val="19"/>
                <w:rFonts w:ascii="仿宋" w:hAnsi="仿宋" w:eastAsia="仿宋"/>
                <w:b w:val="0"/>
                <w:i w:val="0"/>
                <w:caps w:val="0"/>
                <w:color w:val="000000"/>
                <w:spacing w:val="0"/>
                <w:w w:val="100"/>
                <w:kern w:val="2"/>
                <w:sz w:val="21"/>
                <w:szCs w:val="24"/>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3090" w:type="dxa"/>
            <w:gridSpan w:val="2"/>
            <w:tcBorders>
              <w:top w:val="single" w:color="000000" w:sz="4" w:space="0"/>
              <w:left w:val="double" w:color="000000" w:sz="4" w:space="0"/>
              <w:bottom w:val="doub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r>
              <w:rPr>
                <w:rStyle w:val="19"/>
                <w:rFonts w:ascii="仿宋" w:hAnsi="仿宋" w:eastAsia="仿宋"/>
                <w:b w:val="0"/>
                <w:i w:val="0"/>
                <w:caps w:val="0"/>
                <w:color w:val="000000"/>
                <w:spacing w:val="0"/>
                <w:w w:val="100"/>
                <w:kern w:val="2"/>
                <w:sz w:val="21"/>
                <w:szCs w:val="24"/>
                <w:lang w:val="en-US" w:eastAsia="zh-CN" w:bidi="ar-SA"/>
              </w:rPr>
              <w:t>总 计（人民币元）</w:t>
            </w:r>
          </w:p>
        </w:tc>
        <w:tc>
          <w:tcPr>
            <w:tcW w:w="10081" w:type="dxa"/>
            <w:gridSpan w:val="7"/>
            <w:tcBorders>
              <w:top w:val="single" w:color="000000" w:sz="4" w:space="0"/>
              <w:left w:val="single" w:color="000000" w:sz="4" w:space="0"/>
              <w:bottom w:val="double" w:color="000000" w:sz="4" w:space="0"/>
              <w:right w:val="single" w:color="000000" w:sz="4" w:space="0"/>
            </w:tcBorders>
            <w:vAlign w:val="center"/>
          </w:tcPr>
          <w:p>
            <w:pPr>
              <w:snapToGrid w:val="0"/>
              <w:spacing w:before="0" w:beforeAutospacing="0" w:after="0" w:afterAutospacing="0" w:line="560" w:lineRule="exact"/>
              <w:ind w:left="210" w:leftChars="100"/>
              <w:jc w:val="center"/>
              <w:textAlignment w:val="baseline"/>
              <w:rPr>
                <w:rStyle w:val="19"/>
                <w:rFonts w:ascii="仿宋" w:hAnsi="仿宋" w:eastAsia="仿宋"/>
                <w:b w:val="0"/>
                <w:i w:val="0"/>
                <w:caps w:val="0"/>
                <w:color w:val="000000"/>
                <w:spacing w:val="0"/>
                <w:w w:val="100"/>
                <w:kern w:val="2"/>
                <w:sz w:val="21"/>
                <w:szCs w:val="24"/>
                <w:lang w:val="en-US" w:eastAsia="zh-CN" w:bidi="ar-SA"/>
              </w:rPr>
            </w:pPr>
          </w:p>
        </w:tc>
        <w:tc>
          <w:tcPr>
            <w:tcW w:w="1522" w:type="dxa"/>
            <w:tcBorders>
              <w:top w:val="single" w:color="000000" w:sz="4" w:space="0"/>
              <w:left w:val="single" w:color="000000" w:sz="4" w:space="0"/>
              <w:bottom w:val="double" w:color="000000" w:sz="4" w:space="0"/>
              <w:right w:val="double" w:color="000000" w:sz="4" w:space="0"/>
            </w:tcBorders>
            <w:vAlign w:val="center"/>
          </w:tcPr>
          <w:p>
            <w:pPr>
              <w:snapToGrid w:val="0"/>
              <w:spacing w:before="0" w:beforeAutospacing="0" w:after="0" w:afterAutospacing="0" w:line="560" w:lineRule="exact"/>
              <w:ind w:left="210" w:leftChars="100"/>
              <w:jc w:val="both"/>
              <w:textAlignment w:val="baseline"/>
              <w:rPr>
                <w:rStyle w:val="19"/>
                <w:rFonts w:ascii="仿宋" w:hAnsi="仿宋" w:eastAsia="仿宋"/>
                <w:b w:val="0"/>
                <w:i w:val="0"/>
                <w:caps w:val="0"/>
                <w:color w:val="000000"/>
                <w:spacing w:val="0"/>
                <w:w w:val="100"/>
                <w:kern w:val="2"/>
                <w:sz w:val="21"/>
                <w:szCs w:val="24"/>
                <w:lang w:val="en-US" w:eastAsia="zh-CN" w:bidi="ar-SA"/>
              </w:rPr>
            </w:pPr>
            <w:r>
              <w:rPr>
                <w:rStyle w:val="19"/>
                <w:rFonts w:ascii="仿宋" w:hAnsi="仿宋" w:eastAsia="仿宋"/>
                <w:b w:val="0"/>
                <w:i w:val="0"/>
                <w:caps w:val="0"/>
                <w:color w:val="000000"/>
                <w:spacing w:val="0"/>
                <w:w w:val="100"/>
                <w:kern w:val="2"/>
                <w:sz w:val="21"/>
                <w:szCs w:val="24"/>
                <w:lang w:val="en-US" w:eastAsia="zh-CN" w:bidi="ar-SA"/>
              </w:rPr>
              <w:t>￥：</w:t>
            </w:r>
          </w:p>
        </w:tc>
      </w:tr>
    </w:tbl>
    <w:p>
      <w:pPr>
        <w:snapToGrid w:val="0"/>
        <w:spacing w:before="0" w:beforeAutospacing="0" w:after="0" w:afterAutospacing="0" w:line="240" w:lineRule="auto"/>
        <w:jc w:val="both"/>
        <w:textAlignment w:val="baseline"/>
        <w:rPr>
          <w:rStyle w:val="19"/>
          <w:rFonts w:ascii="宋体" w:hAnsi="宋体" w:cs="宋体"/>
          <w:b/>
          <w:bCs/>
          <w:i w:val="0"/>
          <w:caps w:val="0"/>
          <w:spacing w:val="0"/>
          <w:w w:val="100"/>
          <w:kern w:val="2"/>
          <w:sz w:val="18"/>
          <w:szCs w:val="18"/>
          <w:lang w:val="en-US" w:eastAsia="zh-CN" w:bidi="ar-SA"/>
        </w:rPr>
      </w:pPr>
      <w:r>
        <w:rPr>
          <w:rStyle w:val="19"/>
          <w:rFonts w:ascii="宋体" w:hAnsi="宋体" w:cs="宋体"/>
          <w:b/>
          <w:bCs/>
          <w:i w:val="0"/>
          <w:caps w:val="0"/>
          <w:spacing w:val="0"/>
          <w:w w:val="100"/>
          <w:kern w:val="2"/>
          <w:sz w:val="18"/>
          <w:szCs w:val="18"/>
          <w:lang w:val="en-US" w:eastAsia="zh-CN" w:bidi="ar-SA"/>
        </w:rPr>
        <w:t>说明：</w:t>
      </w:r>
    </w:p>
    <w:p>
      <w:pPr>
        <w:numPr>
          <w:ilvl w:val="0"/>
          <w:numId w:val="6"/>
        </w:numPr>
        <w:snapToGrid w:val="0"/>
        <w:spacing w:before="0" w:beforeAutospacing="0" w:after="0" w:afterAutospacing="0" w:line="240" w:lineRule="auto"/>
        <w:ind w:firstLine="360" w:firstLineChars="200"/>
        <w:jc w:val="both"/>
        <w:textAlignment w:val="baseline"/>
        <w:rPr>
          <w:rStyle w:val="19"/>
          <w:rFonts w:ascii="宋体" w:hAnsi="宋体"/>
          <w:b w:val="0"/>
          <w:i w:val="0"/>
          <w:caps w:val="0"/>
          <w:spacing w:val="0"/>
          <w:w w:val="100"/>
          <w:kern w:val="2"/>
          <w:sz w:val="18"/>
          <w:szCs w:val="18"/>
          <w:lang w:val="en-US" w:eastAsia="zh-CN" w:bidi="ar-SA"/>
        </w:rPr>
      </w:pPr>
      <w:r>
        <w:rPr>
          <w:rStyle w:val="19"/>
          <w:rFonts w:ascii="宋体" w:hAnsi="宋体"/>
          <w:b w:val="0"/>
          <w:i w:val="0"/>
          <w:caps w:val="0"/>
          <w:spacing w:val="0"/>
          <w:w w:val="100"/>
          <w:kern w:val="2"/>
          <w:sz w:val="18"/>
          <w:szCs w:val="18"/>
          <w:lang w:val="en-US" w:eastAsia="zh-CN" w:bidi="ar-SA"/>
        </w:rPr>
        <w:t>供应商必须按“分项报价表”的格式详细报出磋商总报价的各个组成部分的报价，“分项报价表”合计金额需与开标一览表一致。</w:t>
      </w:r>
    </w:p>
    <w:p>
      <w:pPr>
        <w:snapToGrid w:val="0"/>
        <w:spacing w:before="0" w:beforeAutospacing="0" w:after="0" w:afterAutospacing="0" w:line="240" w:lineRule="auto"/>
        <w:ind w:firstLine="360" w:firstLineChars="200"/>
        <w:jc w:val="both"/>
        <w:textAlignment w:val="baseline"/>
        <w:rPr>
          <w:rStyle w:val="19"/>
          <w:rFonts w:ascii="宋体" w:hAnsi="宋体"/>
          <w:b w:val="0"/>
          <w:i w:val="0"/>
          <w:caps w:val="0"/>
          <w:spacing w:val="0"/>
          <w:w w:val="100"/>
          <w:kern w:val="2"/>
          <w:sz w:val="18"/>
          <w:szCs w:val="18"/>
          <w:lang w:val="en-US" w:eastAsia="zh-CN" w:bidi="ar-SA"/>
        </w:rPr>
      </w:pPr>
      <w:r>
        <w:rPr>
          <w:rStyle w:val="19"/>
          <w:rFonts w:ascii="宋体" w:hAnsi="宋体"/>
          <w:b w:val="0"/>
          <w:i w:val="0"/>
          <w:caps w:val="0"/>
          <w:spacing w:val="0"/>
          <w:w w:val="100"/>
          <w:kern w:val="2"/>
          <w:sz w:val="18"/>
          <w:szCs w:val="18"/>
          <w:lang w:val="en-US" w:eastAsia="zh-CN" w:bidi="ar-SA"/>
        </w:rPr>
        <w:t>2、总报价精确到元，小数点后保留两位小数。</w:t>
      </w:r>
    </w:p>
    <w:p>
      <w:pPr>
        <w:snapToGrid w:val="0"/>
        <w:spacing w:before="0" w:beforeAutospacing="0" w:after="0" w:afterAutospacing="0" w:line="360" w:lineRule="auto"/>
        <w:ind w:firstLine="9660" w:firstLineChars="46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供应商名称：（盖章）</w:t>
      </w:r>
    </w:p>
    <w:p>
      <w:pPr>
        <w:snapToGrid w:val="0"/>
        <w:spacing w:before="0" w:beforeAutospacing="0" w:after="0" w:afterAutospacing="0" w:line="360" w:lineRule="auto"/>
        <w:ind w:firstLine="9660" w:firstLineChars="4600"/>
        <w:jc w:val="left"/>
        <w:textAlignment w:val="baseline"/>
        <w:rPr>
          <w:rStyle w:val="19"/>
          <w:rFonts w:ascii="宋体" w:hAnsi="宋体" w:eastAsia="宋体"/>
          <w:b w:val="0"/>
          <w:i w:val="0"/>
          <w:caps w:val="0"/>
          <w:spacing w:val="0"/>
          <w:w w:val="100"/>
          <w:kern w:val="2"/>
          <w:sz w:val="21"/>
          <w:szCs w:val="21"/>
          <w:lang w:val="en-US" w:eastAsia="zh-CN" w:bidi="ar-SA"/>
        </w:rPr>
      </w:pPr>
      <w:r>
        <w:rPr>
          <w:rStyle w:val="19"/>
          <w:rFonts w:ascii="宋体" w:hAnsi="宋体" w:eastAsia="宋体"/>
          <w:b w:val="0"/>
          <w:i w:val="0"/>
          <w:caps w:val="0"/>
          <w:spacing w:val="0"/>
          <w:w w:val="100"/>
          <w:kern w:val="2"/>
          <w:sz w:val="21"/>
          <w:szCs w:val="21"/>
          <w:lang w:val="en-US" w:eastAsia="zh-CN" w:bidi="ar-SA"/>
        </w:rPr>
        <w:t>法定代表人或委托代理人：(签字或盖章)</w:t>
      </w:r>
    </w:p>
    <w:p>
      <w:pPr>
        <w:snapToGrid w:val="0"/>
        <w:spacing w:before="0" w:beforeAutospacing="0" w:after="0" w:afterAutospacing="0" w:line="360" w:lineRule="auto"/>
        <w:ind w:firstLine="9660" w:firstLineChars="4600"/>
        <w:jc w:val="left"/>
        <w:textAlignment w:val="baseline"/>
        <w:rPr>
          <w:rStyle w:val="19"/>
          <w:rFonts w:ascii="宋体" w:hAnsi="宋体" w:eastAsia="宋体"/>
          <w:b w:val="0"/>
          <w:i w:val="0"/>
          <w:caps w:val="0"/>
          <w:spacing w:val="0"/>
          <w:w w:val="100"/>
          <w:kern w:val="2"/>
          <w:sz w:val="21"/>
          <w:szCs w:val="21"/>
          <w:lang w:val="en-US" w:eastAsia="zh-CN" w:bidi="ar-SA"/>
        </w:rPr>
        <w:sectPr>
          <w:pgSz w:w="16838" w:h="11906"/>
          <w:pgMar w:top="1588" w:right="1440" w:bottom="1588" w:left="1440" w:header="851" w:footer="992" w:gutter="0"/>
          <w:lnNumType w:countBy="0"/>
          <w:pgNumType w:fmt="decimal"/>
          <w:cols w:space="425" w:num="1"/>
          <w:vAlign w:val="top"/>
          <w:docGrid w:linePitch="312" w:charSpace="0"/>
        </w:sectPr>
      </w:pPr>
      <w:r>
        <w:rPr>
          <w:rStyle w:val="19"/>
          <w:rFonts w:ascii="宋体" w:hAnsi="宋体" w:eastAsia="宋体"/>
          <w:b w:val="0"/>
          <w:i w:val="0"/>
          <w:caps w:val="0"/>
          <w:spacing w:val="0"/>
          <w:w w:val="100"/>
          <w:kern w:val="2"/>
          <w:sz w:val="21"/>
          <w:szCs w:val="21"/>
          <w:lang w:val="en-US" w:eastAsia="zh-CN" w:bidi="ar-SA"/>
        </w:rPr>
        <w:t>日      期：  年   月     日</w:t>
      </w:r>
    </w:p>
    <w:p>
      <w:pPr>
        <w:snapToGrid w:val="0"/>
        <w:spacing w:before="0" w:beforeAutospacing="0" w:after="0" w:afterAutospacing="0" w:line="360" w:lineRule="auto"/>
        <w:jc w:val="center"/>
        <w:textAlignment w:val="baseline"/>
        <w:rPr>
          <w:rStyle w:val="19"/>
          <w:rFonts w:ascii="宋体" w:hAnsi="宋体" w:eastAsia="宋体" w:cstheme="minorBidi"/>
          <w:b/>
          <w:i w:val="0"/>
          <w:caps w:val="0"/>
          <w:spacing w:val="0"/>
          <w:w w:val="100"/>
          <w:kern w:val="0"/>
          <w:sz w:val="32"/>
          <w:szCs w:val="20"/>
          <w:lang w:val="en-US" w:eastAsia="zh-CN" w:bidi="ar-SA"/>
        </w:rPr>
      </w:pPr>
      <w:r>
        <w:rPr>
          <w:rStyle w:val="19"/>
          <w:rFonts w:ascii="宋体" w:hAnsi="宋体" w:eastAsia="宋体" w:cstheme="minorBidi"/>
          <w:b/>
          <w:i w:val="0"/>
          <w:caps w:val="0"/>
          <w:spacing w:val="0"/>
          <w:w w:val="100"/>
          <w:kern w:val="0"/>
          <w:sz w:val="32"/>
          <w:szCs w:val="20"/>
          <w:lang w:val="en-US" w:eastAsia="zh-CN" w:bidi="ar-SA"/>
        </w:rPr>
        <w:t>五、合同主要条款响应偏差表</w:t>
      </w:r>
    </w:p>
    <w:p>
      <w:pPr>
        <w:snapToGrid w:val="0"/>
        <w:spacing w:before="0" w:beforeAutospacing="0" w:after="0" w:afterAutospacing="0" w:line="240" w:lineRule="auto"/>
        <w:ind w:left="2409"/>
        <w:jc w:val="both"/>
        <w:textAlignment w:val="baseline"/>
        <w:rPr>
          <w:rStyle w:val="19"/>
          <w:rFonts w:ascii="Calibri" w:hAnsi="Calibri"/>
          <w:b w:val="0"/>
          <w:i w:val="0"/>
          <w:caps w:val="0"/>
          <w:spacing w:val="0"/>
          <w:w w:val="100"/>
          <w:kern w:val="2"/>
          <w:sz w:val="21"/>
          <w:szCs w:val="22"/>
          <w:lang w:val="en-US" w:eastAsia="zh-CN" w:bidi="ar-SA"/>
        </w:rPr>
      </w:pP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1"/>
          <w:u w:val="single"/>
          <w:lang w:val="en-US" w:eastAsia="zh-CN" w:bidi="ar-SA"/>
        </w:rPr>
      </w:pPr>
      <w:r>
        <w:rPr>
          <w:rStyle w:val="19"/>
          <w:rFonts w:ascii="宋体" w:hAnsi="宋体"/>
          <w:b w:val="0"/>
          <w:i w:val="0"/>
          <w:caps w:val="0"/>
          <w:spacing w:val="0"/>
          <w:w w:val="100"/>
          <w:kern w:val="2"/>
          <w:sz w:val="24"/>
          <w:szCs w:val="22"/>
          <w:lang w:val="en-US" w:eastAsia="zh-CN" w:bidi="ar-SA"/>
        </w:rPr>
        <w:t>供</w:t>
      </w:r>
      <w:r>
        <w:rPr>
          <w:rStyle w:val="19"/>
          <w:rFonts w:ascii="宋体" w:hAnsi="宋体"/>
          <w:b w:val="0"/>
          <w:i w:val="0"/>
          <w:caps w:val="0"/>
          <w:spacing w:val="0"/>
          <w:w w:val="100"/>
          <w:kern w:val="2"/>
          <w:sz w:val="21"/>
          <w:szCs w:val="21"/>
          <w:lang w:val="en-US" w:eastAsia="zh-CN" w:bidi="ar-SA"/>
        </w:rPr>
        <w:t>应商名称：</w:t>
      </w:r>
      <w:r>
        <w:rPr>
          <w:rStyle w:val="19"/>
          <w:rFonts w:ascii="宋体" w:hAnsi="宋体"/>
          <w:b w:val="0"/>
          <w:i w:val="0"/>
          <w:caps w:val="0"/>
          <w:spacing w:val="0"/>
          <w:w w:val="100"/>
          <w:kern w:val="2"/>
          <w:sz w:val="21"/>
          <w:szCs w:val="21"/>
          <w:u w:val="single" w:color="000000"/>
          <w:lang w:val="en-US" w:eastAsia="zh-CN" w:bidi="ar-SA"/>
        </w:rPr>
        <w:t xml:space="preserve">                   </w:t>
      </w:r>
      <w:r>
        <w:rPr>
          <w:rStyle w:val="19"/>
          <w:rFonts w:ascii="宋体" w:hAnsi="宋体"/>
          <w:b w:val="0"/>
          <w:i w:val="0"/>
          <w:caps w:val="0"/>
          <w:spacing w:val="0"/>
          <w:w w:val="100"/>
          <w:kern w:val="2"/>
          <w:sz w:val="21"/>
          <w:szCs w:val="21"/>
          <w:lang w:val="en-US" w:eastAsia="zh-CN" w:bidi="ar-SA"/>
        </w:rPr>
        <w:t xml:space="preserve">                采购项目编号：</w:t>
      </w:r>
      <w:r>
        <w:rPr>
          <w:rStyle w:val="19"/>
          <w:rFonts w:ascii="宋体" w:hAnsi="宋体"/>
          <w:b w:val="0"/>
          <w:i w:val="0"/>
          <w:caps w:val="0"/>
          <w:spacing w:val="0"/>
          <w:w w:val="100"/>
          <w:kern w:val="2"/>
          <w:sz w:val="21"/>
          <w:szCs w:val="21"/>
          <w:u w:val="single" w:color="000000"/>
          <w:lang w:val="en-US" w:eastAsia="zh-CN" w:bidi="ar-SA"/>
        </w:rPr>
        <w:t xml:space="preserve">                      </w:t>
      </w:r>
    </w:p>
    <w:tbl>
      <w:tblPr>
        <w:tblStyle w:val="15"/>
        <w:tblW w:w="87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46"/>
        <w:gridCol w:w="2775"/>
        <w:gridCol w:w="2264"/>
        <w:gridCol w:w="1367"/>
        <w:gridCol w:w="14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jc w:val="center"/>
        </w:trPr>
        <w:tc>
          <w:tcPr>
            <w:tcW w:w="94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序号</w:t>
            </w:r>
          </w:p>
        </w:tc>
        <w:tc>
          <w:tcPr>
            <w:tcW w:w="2775"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磋商文件</w:t>
            </w:r>
          </w:p>
          <w:p>
            <w:pPr>
              <w:snapToGrid w:val="0"/>
              <w:spacing w:before="0" w:beforeAutospacing="0" w:after="0" w:afterAutospacing="0" w:line="360" w:lineRule="auto"/>
              <w:jc w:val="center"/>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合同主要条款要求</w:t>
            </w:r>
          </w:p>
        </w:tc>
        <w:tc>
          <w:tcPr>
            <w:tcW w:w="226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响应文件</w:t>
            </w:r>
          </w:p>
          <w:p>
            <w:pPr>
              <w:snapToGrid w:val="0"/>
              <w:spacing w:before="0" w:beforeAutospacing="0" w:after="0" w:afterAutospacing="0" w:line="360" w:lineRule="auto"/>
              <w:jc w:val="center"/>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合同主要条款响应</w:t>
            </w:r>
          </w:p>
        </w:tc>
        <w:tc>
          <w:tcPr>
            <w:tcW w:w="1367"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偏离</w:t>
            </w: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620" w:hRule="atLeast"/>
          <w:jc w:val="center"/>
        </w:trPr>
        <w:tc>
          <w:tcPr>
            <w:tcW w:w="94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775"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26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367"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620" w:hRule="atLeast"/>
          <w:jc w:val="center"/>
        </w:trPr>
        <w:tc>
          <w:tcPr>
            <w:tcW w:w="94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775"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26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367"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620" w:hRule="atLeast"/>
          <w:jc w:val="center"/>
        </w:trPr>
        <w:tc>
          <w:tcPr>
            <w:tcW w:w="94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775"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26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367"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620" w:hRule="atLeast"/>
          <w:jc w:val="center"/>
        </w:trPr>
        <w:tc>
          <w:tcPr>
            <w:tcW w:w="94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775"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26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367"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620" w:hRule="atLeast"/>
          <w:jc w:val="center"/>
        </w:trPr>
        <w:tc>
          <w:tcPr>
            <w:tcW w:w="94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775"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26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367"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620" w:hRule="atLeast"/>
          <w:jc w:val="center"/>
        </w:trPr>
        <w:tc>
          <w:tcPr>
            <w:tcW w:w="94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775"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26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367"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620" w:hRule="atLeast"/>
          <w:jc w:val="center"/>
        </w:trPr>
        <w:tc>
          <w:tcPr>
            <w:tcW w:w="94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775"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26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367"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440"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bl>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1"/>
          <w:szCs w:val="22"/>
          <w:lang w:val="en-US" w:eastAsia="zh-CN" w:bidi="ar-SA"/>
        </w:rPr>
      </w:pPr>
    </w:p>
    <w:p>
      <w:pPr>
        <w:snapToGrid w:val="0"/>
        <w:spacing w:before="0" w:beforeAutospacing="0" w:after="0" w:afterAutospacing="0" w:line="240" w:lineRule="auto"/>
        <w:ind w:left="360" w:right="-197" w:hanging="360"/>
        <w:jc w:val="left"/>
        <w:textAlignment w:val="baseline"/>
        <w:rPr>
          <w:rStyle w:val="19"/>
          <w:rFonts w:ascii="宋体" w:hAnsi="宋体"/>
          <w:b w:val="0"/>
          <w:i w:val="0"/>
          <w:caps w:val="0"/>
          <w:spacing w:val="0"/>
          <w:w w:val="100"/>
          <w:kern w:val="2"/>
          <w:sz w:val="18"/>
          <w:szCs w:val="18"/>
          <w:lang w:val="en-US" w:eastAsia="zh-CN" w:bidi="ar-SA"/>
        </w:rPr>
      </w:pPr>
      <w:r>
        <w:rPr>
          <w:rStyle w:val="19"/>
          <w:rFonts w:ascii="宋体" w:hAnsi="宋体"/>
          <w:b w:val="0"/>
          <w:i w:val="0"/>
          <w:caps w:val="0"/>
          <w:spacing w:val="0"/>
          <w:w w:val="100"/>
          <w:kern w:val="2"/>
          <w:sz w:val="18"/>
          <w:szCs w:val="18"/>
          <w:lang w:val="en-US" w:eastAsia="zh-CN" w:bidi="ar-SA"/>
        </w:rPr>
        <w:t>注：1.本表只填写磋商响应文件中与磋商文件有偏离（包括正偏离和负偏离）的内容，磋商响应文件中合同主要条款响应与磋商文件要求完全一致的，不用在此表中列出，但必须提交空白表。</w:t>
      </w:r>
    </w:p>
    <w:p>
      <w:pPr>
        <w:tabs>
          <w:tab w:val="left" w:pos="7665"/>
        </w:tabs>
        <w:snapToGrid w:val="0"/>
        <w:spacing w:before="0" w:beforeAutospacing="0" w:after="0" w:afterAutospacing="0" w:line="240" w:lineRule="auto"/>
        <w:ind w:right="-197" w:firstLine="360" w:firstLineChars="200"/>
        <w:jc w:val="left"/>
        <w:textAlignment w:val="baseline"/>
        <w:rPr>
          <w:rStyle w:val="19"/>
          <w:rFonts w:ascii="宋体" w:hAnsi="宋体"/>
          <w:b w:val="0"/>
          <w:i w:val="0"/>
          <w:caps w:val="0"/>
          <w:spacing w:val="0"/>
          <w:w w:val="100"/>
          <w:kern w:val="2"/>
          <w:sz w:val="18"/>
          <w:szCs w:val="18"/>
          <w:lang w:val="en-US" w:eastAsia="zh-CN" w:bidi="ar-SA"/>
        </w:rPr>
      </w:pPr>
      <w:r>
        <w:rPr>
          <w:rStyle w:val="19"/>
          <w:rFonts w:ascii="宋体" w:hAnsi="宋体"/>
          <w:b w:val="0"/>
          <w:i w:val="0"/>
          <w:caps w:val="0"/>
          <w:spacing w:val="0"/>
          <w:w w:val="100"/>
          <w:kern w:val="2"/>
          <w:sz w:val="18"/>
          <w:szCs w:val="18"/>
          <w:lang w:val="en-US" w:eastAsia="zh-CN" w:bidi="ar-SA"/>
        </w:rPr>
        <w:t>2.供应商必须据实填写，不得虚假响应，否则将取消其磋商或成交资格，并按有关规定进处罚。</w:t>
      </w:r>
    </w:p>
    <w:p>
      <w:pPr>
        <w:pStyle w:val="22"/>
        <w:widowControl/>
        <w:snapToGrid w:val="0"/>
        <w:spacing w:before="0" w:beforeAutospacing="0" w:after="0" w:afterAutospacing="0" w:line="240" w:lineRule="auto"/>
        <w:jc w:val="both"/>
        <w:textAlignment w:val="baseline"/>
        <w:rPr>
          <w:rStyle w:val="19"/>
          <w:rFonts w:ascii="宋体" w:hAnsi="宋体"/>
          <w:b/>
          <w:i w:val="0"/>
          <w:caps w:val="0"/>
          <w:spacing w:val="0"/>
          <w:w w:val="100"/>
          <w:kern w:val="2"/>
          <w:sz w:val="28"/>
          <w:szCs w:val="22"/>
          <w:lang w:val="en-US" w:eastAsia="zh-CN" w:bidi="ar-SA"/>
        </w:rPr>
      </w:pPr>
    </w:p>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1"/>
          <w:szCs w:val="22"/>
          <w:lang w:val="en-US" w:eastAsia="zh-CN" w:bidi="ar-SA"/>
        </w:rPr>
      </w:pPr>
    </w:p>
    <w:p>
      <w:pPr>
        <w:pStyle w:val="22"/>
        <w:widowControl/>
        <w:snapToGrid w:val="0"/>
        <w:spacing w:before="0" w:beforeAutospacing="0" w:after="0" w:afterAutospacing="0" w:line="240" w:lineRule="auto"/>
        <w:jc w:val="both"/>
        <w:textAlignment w:val="baseline"/>
        <w:rPr>
          <w:rStyle w:val="19"/>
          <w:rFonts w:ascii="宋体" w:hAnsi="宋体"/>
          <w:b/>
          <w:i w:val="0"/>
          <w:caps w:val="0"/>
          <w:spacing w:val="0"/>
          <w:w w:val="100"/>
          <w:kern w:val="2"/>
          <w:sz w:val="28"/>
          <w:szCs w:val="22"/>
          <w:lang w:val="en-US" w:eastAsia="zh-CN" w:bidi="ar-SA"/>
        </w:rPr>
      </w:pPr>
    </w:p>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1"/>
          <w:szCs w:val="22"/>
          <w:lang w:val="en-US" w:eastAsia="zh-CN" w:bidi="ar-SA"/>
        </w:rPr>
      </w:pP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供应商名称：（盖章）</w:t>
      </w: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法定代表人或委托代理人：(签字或盖章)</w:t>
      </w: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日      期：  年   月     日</w:t>
      </w:r>
    </w:p>
    <w:p>
      <w:pPr>
        <w:pStyle w:val="22"/>
        <w:widowControl/>
        <w:snapToGrid w:val="0"/>
        <w:spacing w:before="0" w:beforeAutospacing="0" w:after="0" w:afterAutospacing="0" w:line="240" w:lineRule="auto"/>
        <w:jc w:val="both"/>
        <w:textAlignment w:val="baseline"/>
        <w:rPr>
          <w:rStyle w:val="19"/>
          <w:rFonts w:ascii="宋体" w:hAnsi="宋体"/>
          <w:b/>
          <w:i w:val="0"/>
          <w:caps w:val="0"/>
          <w:spacing w:val="0"/>
          <w:w w:val="100"/>
          <w:kern w:val="2"/>
          <w:sz w:val="28"/>
          <w:szCs w:val="22"/>
          <w:lang w:val="en-US" w:eastAsia="zh-CN" w:bidi="ar-SA"/>
        </w:rPr>
      </w:pPr>
    </w:p>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1"/>
          <w:szCs w:val="22"/>
          <w:lang w:val="en-US" w:eastAsia="zh-CN" w:bidi="ar-SA"/>
        </w:rPr>
      </w:pPr>
    </w:p>
    <w:p>
      <w:pPr>
        <w:pStyle w:val="22"/>
        <w:widowControl/>
        <w:snapToGrid w:val="0"/>
        <w:spacing w:before="0" w:beforeAutospacing="0" w:after="0" w:afterAutospacing="0" w:line="240" w:lineRule="auto"/>
        <w:jc w:val="both"/>
        <w:textAlignment w:val="baseline"/>
        <w:rPr>
          <w:rStyle w:val="19"/>
          <w:rFonts w:ascii="宋体" w:hAnsi="宋体"/>
          <w:b/>
          <w:i w:val="0"/>
          <w:caps w:val="0"/>
          <w:spacing w:val="0"/>
          <w:w w:val="100"/>
          <w:kern w:val="2"/>
          <w:sz w:val="28"/>
          <w:szCs w:val="22"/>
          <w:lang w:val="en-US" w:eastAsia="zh-CN" w:bidi="ar-SA"/>
        </w:rPr>
      </w:pPr>
    </w:p>
    <w:p>
      <w:pPr>
        <w:widowControl/>
        <w:snapToGrid w:val="0"/>
        <w:spacing w:before="0" w:beforeAutospacing="0" w:after="0" w:afterAutospacing="0" w:line="240" w:lineRule="auto"/>
        <w:jc w:val="left"/>
        <w:textAlignment w:val="baseline"/>
        <w:rPr>
          <w:rStyle w:val="19"/>
          <w:rFonts w:ascii="宋体" w:hAnsi="宋体"/>
          <w:b/>
          <w:i w:val="0"/>
          <w:caps w:val="0"/>
          <w:spacing w:val="0"/>
          <w:w w:val="100"/>
          <w:kern w:val="0"/>
          <w:sz w:val="32"/>
          <w:szCs w:val="20"/>
          <w:lang w:val="en-US" w:eastAsia="zh-CN" w:bidi="ar-SA"/>
        </w:rPr>
      </w:pPr>
    </w:p>
    <w:p>
      <w:pPr>
        <w:pStyle w:val="24"/>
        <w:keepLines/>
        <w:widowControl/>
        <w:snapToGrid w:val="0"/>
        <w:spacing w:before="0" w:beforeAutospacing="0" w:after="0" w:afterAutospacing="0" w:line="416" w:lineRule="auto"/>
        <w:jc w:val="left"/>
        <w:textAlignment w:val="baseline"/>
        <w:rPr>
          <w:rStyle w:val="19"/>
          <w:rFonts w:ascii="宋体" w:hAnsi="宋体" w:eastAsia="宋体" w:cs="宋体"/>
          <w:b/>
          <w:bCs/>
          <w:i w:val="0"/>
          <w:iCs/>
          <w:caps w:val="0"/>
          <w:color w:val="000000"/>
          <w:spacing w:val="0"/>
          <w:w w:val="100"/>
          <w:kern w:val="0"/>
          <w:sz w:val="32"/>
          <w:szCs w:val="20"/>
          <w:lang w:val="en-US" w:eastAsia="zh-CN" w:bidi="ar-SA"/>
        </w:rPr>
      </w:pPr>
      <w:r>
        <w:rPr>
          <w:rStyle w:val="19"/>
          <w:rFonts w:ascii="宋体" w:hAnsi="宋体" w:eastAsia="宋体"/>
          <w:b/>
          <w:i w:val="0"/>
          <w:caps w:val="0"/>
          <w:spacing w:val="0"/>
          <w:w w:val="100"/>
          <w:kern w:val="0"/>
          <w:sz w:val="32"/>
          <w:szCs w:val="20"/>
          <w:lang w:val="en-US" w:eastAsia="zh-CN" w:bidi="ar-SA"/>
        </w:rPr>
        <w:br w:type="page"/>
      </w:r>
      <w:r>
        <w:rPr>
          <w:rStyle w:val="19"/>
          <w:rFonts w:ascii="宋体" w:hAnsi="宋体" w:eastAsia="宋体"/>
          <w:b/>
          <w:i w:val="0"/>
          <w:caps w:val="0"/>
          <w:spacing w:val="0"/>
          <w:w w:val="100"/>
          <w:kern w:val="0"/>
          <w:sz w:val="32"/>
          <w:szCs w:val="20"/>
          <w:lang w:val="en-US" w:eastAsia="zh-CN" w:bidi="ar-SA"/>
        </w:rPr>
        <w:t xml:space="preserve">                   六、业绩一览表</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4"/>
          <w:szCs w:val="22"/>
          <w:lang w:val="en-US" w:eastAsia="zh-CN" w:bidi="ar-SA"/>
        </w:rPr>
      </w:pPr>
    </w:p>
    <w:p>
      <w:pPr>
        <w:snapToGrid w:val="0"/>
        <w:spacing w:before="0" w:beforeAutospacing="0" w:after="0" w:afterAutospacing="0" w:line="360" w:lineRule="auto"/>
        <w:ind w:firstLine="240" w:firstLineChars="1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4"/>
          <w:szCs w:val="22"/>
          <w:lang w:val="en-US" w:eastAsia="zh-CN" w:bidi="ar-SA"/>
        </w:rPr>
        <w:t>供</w:t>
      </w:r>
      <w:r>
        <w:rPr>
          <w:rStyle w:val="19"/>
          <w:rFonts w:ascii="宋体" w:hAnsi="宋体"/>
          <w:b w:val="0"/>
          <w:i w:val="0"/>
          <w:caps w:val="0"/>
          <w:spacing w:val="0"/>
          <w:w w:val="100"/>
          <w:kern w:val="2"/>
          <w:sz w:val="21"/>
          <w:szCs w:val="21"/>
          <w:lang w:val="en-US" w:eastAsia="zh-CN" w:bidi="ar-SA"/>
        </w:rPr>
        <w:t>应商名称：</w:t>
      </w:r>
      <w:r>
        <w:rPr>
          <w:rStyle w:val="19"/>
          <w:rFonts w:ascii="宋体" w:hAnsi="宋体"/>
          <w:b w:val="0"/>
          <w:i w:val="0"/>
          <w:caps w:val="0"/>
          <w:spacing w:val="0"/>
          <w:w w:val="100"/>
          <w:kern w:val="2"/>
          <w:sz w:val="21"/>
          <w:szCs w:val="21"/>
          <w:u w:val="single" w:color="000000"/>
          <w:lang w:val="en-US" w:eastAsia="zh-CN" w:bidi="ar-SA"/>
        </w:rPr>
        <w:t xml:space="preserve">                           </w:t>
      </w:r>
      <w:r>
        <w:rPr>
          <w:rStyle w:val="19"/>
          <w:rFonts w:ascii="宋体" w:hAnsi="宋体"/>
          <w:b w:val="0"/>
          <w:i w:val="0"/>
          <w:caps w:val="0"/>
          <w:spacing w:val="0"/>
          <w:w w:val="100"/>
          <w:kern w:val="2"/>
          <w:sz w:val="21"/>
          <w:szCs w:val="21"/>
          <w:lang w:val="en-US" w:eastAsia="zh-CN" w:bidi="ar-SA"/>
        </w:rPr>
        <w:t xml:space="preserve">       采购项目编号：</w:t>
      </w:r>
      <w:r>
        <w:rPr>
          <w:rStyle w:val="19"/>
          <w:rFonts w:ascii="宋体" w:hAnsi="宋体"/>
          <w:b w:val="0"/>
          <w:i w:val="0"/>
          <w:caps w:val="0"/>
          <w:spacing w:val="0"/>
          <w:w w:val="100"/>
          <w:kern w:val="2"/>
          <w:sz w:val="21"/>
          <w:szCs w:val="21"/>
          <w:u w:val="single" w:color="000000"/>
          <w:lang w:val="en-US" w:eastAsia="zh-CN" w:bidi="ar-SA"/>
        </w:rPr>
        <w:t xml:space="preserve">                    </w:t>
      </w:r>
    </w:p>
    <w:tbl>
      <w:tblPr>
        <w:tblStyle w:val="15"/>
        <w:tblW w:w="8781"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3"/>
        <w:gridCol w:w="2633"/>
        <w:gridCol w:w="2385"/>
        <w:gridCol w:w="1462"/>
        <w:gridCol w:w="16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64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序号</w:t>
            </w:r>
          </w:p>
        </w:tc>
        <w:tc>
          <w:tcPr>
            <w:tcW w:w="263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项目名称</w:t>
            </w:r>
          </w:p>
        </w:tc>
        <w:tc>
          <w:tcPr>
            <w:tcW w:w="2385" w:type="dxa"/>
            <w:tcBorders>
              <w:top w:val="single" w:color="000000" w:sz="6" w:space="0"/>
              <w:left w:val="single" w:color="000000" w:sz="4" w:space="0"/>
              <w:bottom w:val="single" w:color="000000" w:sz="6"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合同金额（万元）</w:t>
            </w:r>
          </w:p>
        </w:tc>
        <w:tc>
          <w:tcPr>
            <w:tcW w:w="1462"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签订日期</w:t>
            </w:r>
          </w:p>
        </w:tc>
        <w:tc>
          <w:tcPr>
            <w:tcW w:w="1658"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cs="宋体"/>
                <w:b/>
                <w:bCs/>
                <w:i w:val="0"/>
                <w:caps w:val="0"/>
                <w:spacing w:val="0"/>
                <w:w w:val="100"/>
                <w:kern w:val="2"/>
                <w:sz w:val="21"/>
                <w:szCs w:val="21"/>
                <w:lang w:val="en-US" w:eastAsia="zh-CN" w:bidi="ar-SA"/>
              </w:rPr>
            </w:pPr>
            <w:r>
              <w:rPr>
                <w:rStyle w:val="19"/>
                <w:rFonts w:ascii="宋体" w:hAnsi="宋体" w:cs="宋体"/>
                <w:b/>
                <w:bCs/>
                <w:i w:val="0"/>
                <w:caps w:val="0"/>
                <w:spacing w:val="0"/>
                <w:w w:val="100"/>
                <w:kern w:val="2"/>
                <w:sz w:val="21"/>
                <w:szCs w:val="21"/>
                <w:lang w:val="en-US" w:eastAsia="zh-CN" w:bidi="ar-SA"/>
              </w:rPr>
              <w:t>业主名称、联系人及电话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64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ind w:left="120"/>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w:t>
            </w:r>
          </w:p>
        </w:tc>
        <w:tc>
          <w:tcPr>
            <w:tcW w:w="263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385" w:type="dxa"/>
            <w:tcBorders>
              <w:top w:val="single" w:color="000000" w:sz="6" w:space="0"/>
              <w:left w:val="single" w:color="000000" w:sz="4" w:space="0"/>
              <w:bottom w:val="single" w:color="000000" w:sz="6"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462"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658"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64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ind w:left="120"/>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w:t>
            </w:r>
          </w:p>
        </w:tc>
        <w:tc>
          <w:tcPr>
            <w:tcW w:w="263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385" w:type="dxa"/>
            <w:tcBorders>
              <w:top w:val="single" w:color="000000" w:sz="6" w:space="0"/>
              <w:left w:val="single" w:color="000000" w:sz="4" w:space="0"/>
              <w:bottom w:val="single" w:color="000000" w:sz="6"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462"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658"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64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ind w:left="120"/>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w:t>
            </w:r>
          </w:p>
        </w:tc>
        <w:tc>
          <w:tcPr>
            <w:tcW w:w="263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385" w:type="dxa"/>
            <w:tcBorders>
              <w:top w:val="single" w:color="000000" w:sz="6" w:space="0"/>
              <w:left w:val="single" w:color="000000" w:sz="4" w:space="0"/>
              <w:bottom w:val="single" w:color="000000" w:sz="6"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462"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658"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64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ind w:left="120"/>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4</w:t>
            </w:r>
          </w:p>
        </w:tc>
        <w:tc>
          <w:tcPr>
            <w:tcW w:w="263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385" w:type="dxa"/>
            <w:tcBorders>
              <w:top w:val="single" w:color="000000" w:sz="6" w:space="0"/>
              <w:left w:val="single" w:color="000000" w:sz="4" w:space="0"/>
              <w:bottom w:val="single" w:color="000000" w:sz="6"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462"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658"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64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ind w:left="120"/>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5</w:t>
            </w:r>
          </w:p>
        </w:tc>
        <w:tc>
          <w:tcPr>
            <w:tcW w:w="263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385" w:type="dxa"/>
            <w:tcBorders>
              <w:top w:val="single" w:color="000000" w:sz="6" w:space="0"/>
              <w:left w:val="single" w:color="000000" w:sz="4" w:space="0"/>
              <w:bottom w:val="single" w:color="000000" w:sz="6"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462"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658"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64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ind w:left="120"/>
              <w:jc w:val="center"/>
              <w:textAlignment w:val="baseline"/>
              <w:rPr>
                <w:rStyle w:val="19"/>
                <w:rFonts w:ascii="宋体" w:hAnsi="宋体"/>
                <w:b w:val="0"/>
                <w:i w:val="0"/>
                <w:caps w:val="0"/>
                <w:spacing w:val="0"/>
                <w:w w:val="100"/>
                <w:kern w:val="2"/>
                <w:sz w:val="21"/>
                <w:szCs w:val="21"/>
                <w:lang w:val="en-US" w:eastAsia="zh-CN" w:bidi="ar-SA"/>
              </w:rPr>
            </w:pPr>
          </w:p>
        </w:tc>
        <w:tc>
          <w:tcPr>
            <w:tcW w:w="263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385" w:type="dxa"/>
            <w:tcBorders>
              <w:top w:val="single" w:color="000000" w:sz="6" w:space="0"/>
              <w:left w:val="single" w:color="000000" w:sz="4" w:space="0"/>
              <w:bottom w:val="single" w:color="000000" w:sz="6"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462"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658"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64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ind w:left="120"/>
              <w:jc w:val="center"/>
              <w:textAlignment w:val="baseline"/>
              <w:rPr>
                <w:rStyle w:val="19"/>
                <w:rFonts w:ascii="宋体" w:hAnsi="宋体"/>
                <w:b w:val="0"/>
                <w:i w:val="0"/>
                <w:caps w:val="0"/>
                <w:spacing w:val="0"/>
                <w:w w:val="100"/>
                <w:kern w:val="2"/>
                <w:sz w:val="21"/>
                <w:szCs w:val="21"/>
                <w:lang w:val="en-US" w:eastAsia="zh-CN" w:bidi="ar-SA"/>
              </w:rPr>
            </w:pPr>
          </w:p>
        </w:tc>
        <w:tc>
          <w:tcPr>
            <w:tcW w:w="263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385" w:type="dxa"/>
            <w:tcBorders>
              <w:top w:val="single" w:color="000000" w:sz="6" w:space="0"/>
              <w:left w:val="single" w:color="000000" w:sz="4" w:space="0"/>
              <w:bottom w:val="single" w:color="000000" w:sz="6"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462"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658"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64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w:t>
            </w:r>
          </w:p>
        </w:tc>
        <w:tc>
          <w:tcPr>
            <w:tcW w:w="263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385" w:type="dxa"/>
            <w:tcBorders>
              <w:top w:val="single" w:color="000000" w:sz="6" w:space="0"/>
              <w:left w:val="single" w:color="000000" w:sz="4" w:space="0"/>
              <w:bottom w:val="single" w:color="000000" w:sz="6" w:space="0"/>
              <w:right w:val="single" w:color="000000" w:sz="4"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462"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658"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bl>
    <w:p>
      <w:pPr>
        <w:snapToGrid w:val="0"/>
        <w:spacing w:before="0" w:beforeAutospacing="0" w:after="0" w:afterAutospacing="0" w:line="360" w:lineRule="auto"/>
        <w:jc w:val="both"/>
        <w:textAlignment w:val="baseline"/>
        <w:rPr>
          <w:rStyle w:val="19"/>
          <w:rFonts w:ascii="宋体" w:hAnsi="宋体" w:cs="宋体"/>
          <w:b/>
          <w:bCs/>
          <w:i w:val="0"/>
          <w:caps w:val="0"/>
          <w:spacing w:val="0"/>
          <w:w w:val="100"/>
          <w:kern w:val="2"/>
          <w:sz w:val="24"/>
          <w:szCs w:val="22"/>
          <w:lang w:val="en-US" w:eastAsia="zh-CN" w:bidi="ar-SA"/>
        </w:rPr>
      </w:pPr>
    </w:p>
    <w:p>
      <w:pPr>
        <w:snapToGrid w:val="0"/>
        <w:spacing w:before="0" w:beforeAutospacing="0" w:after="0" w:afterAutospacing="0" w:line="240" w:lineRule="auto"/>
        <w:ind w:left="298" w:leftChars="86" w:hanging="117"/>
        <w:jc w:val="both"/>
        <w:textAlignment w:val="baseline"/>
        <w:rPr>
          <w:rStyle w:val="19"/>
          <w:rFonts w:ascii="宋体" w:hAnsi="宋体"/>
          <w:b w:val="0"/>
          <w:i w:val="0"/>
          <w:caps w:val="0"/>
          <w:spacing w:val="0"/>
          <w:w w:val="100"/>
          <w:kern w:val="2"/>
          <w:sz w:val="18"/>
          <w:szCs w:val="18"/>
          <w:lang w:val="en-US" w:eastAsia="zh-CN" w:bidi="ar-SA"/>
        </w:rPr>
      </w:pPr>
      <w:r>
        <w:rPr>
          <w:rStyle w:val="19"/>
          <w:rFonts w:ascii="宋体" w:hAnsi="宋体"/>
          <w:b w:val="0"/>
          <w:i w:val="0"/>
          <w:caps w:val="0"/>
          <w:spacing w:val="0"/>
          <w:w w:val="100"/>
          <w:kern w:val="2"/>
          <w:sz w:val="18"/>
          <w:szCs w:val="18"/>
          <w:lang w:val="en-US" w:eastAsia="zh-CN" w:bidi="ar-SA"/>
        </w:rPr>
        <w:t>注：附合同关键页（含签订合同双方单位名称、合同项目名称及签订合同双方的落款盖章、签订日期的关键页）复印件作为同类业绩评审资料,资料不全不得分。</w:t>
      </w:r>
    </w:p>
    <w:p>
      <w:pPr>
        <w:pStyle w:val="22"/>
        <w:widowControl/>
        <w:snapToGrid w:val="0"/>
        <w:spacing w:before="0" w:beforeAutospacing="0" w:after="0" w:afterAutospacing="0" w:line="240" w:lineRule="auto"/>
        <w:jc w:val="both"/>
        <w:textAlignment w:val="baseline"/>
        <w:rPr>
          <w:rStyle w:val="19"/>
          <w:rFonts w:ascii="宋体" w:hAnsi="宋体"/>
          <w:b/>
          <w:i w:val="0"/>
          <w:caps w:val="0"/>
          <w:spacing w:val="0"/>
          <w:w w:val="100"/>
          <w:kern w:val="2"/>
          <w:sz w:val="24"/>
          <w:szCs w:val="24"/>
          <w:lang w:val="en-US" w:eastAsia="zh-CN" w:bidi="ar-SA"/>
        </w:rPr>
      </w:pP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供应商名称：（盖章）</w:t>
      </w: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法定代表人或委托代理人：(签字或盖章)</w:t>
      </w: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日      期：  年   月     日</w:t>
      </w:r>
    </w:p>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1"/>
          <w:szCs w:val="22"/>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both"/>
        <w:textAlignment w:val="baseline"/>
        <w:rPr>
          <w:rStyle w:val="19"/>
          <w:rFonts w:ascii="宋体" w:hAnsi="宋体"/>
          <w:b/>
          <w:i w:val="0"/>
          <w:caps w:val="0"/>
          <w:spacing w:val="0"/>
          <w:w w:val="100"/>
          <w:kern w:val="0"/>
          <w:sz w:val="32"/>
          <w:szCs w:val="20"/>
          <w:lang w:val="en-US" w:eastAsia="zh-CN" w:bidi="ar-SA"/>
        </w:rPr>
      </w:pPr>
    </w:p>
    <w:p>
      <w:pPr>
        <w:numPr>
          <w:ilvl w:val="0"/>
          <w:numId w:val="7"/>
        </w:numPr>
        <w:tabs>
          <w:tab w:val="center" w:pos="4535"/>
          <w:tab w:val="left" w:pos="6521"/>
        </w:tabs>
        <w:snapToGrid w:val="0"/>
        <w:spacing w:before="0" w:beforeAutospacing="0" w:after="0" w:afterAutospacing="0" w:line="360" w:lineRule="auto"/>
        <w:jc w:val="center"/>
        <w:textAlignment w:val="baseline"/>
        <w:rPr>
          <w:rStyle w:val="19"/>
          <w:rFonts w:ascii="宋体" w:hAnsi="宋体"/>
          <w:b/>
          <w:i w:val="0"/>
          <w:caps w:val="0"/>
          <w:spacing w:val="0"/>
          <w:w w:val="100"/>
          <w:kern w:val="2"/>
          <w:sz w:val="32"/>
          <w:szCs w:val="32"/>
          <w:lang w:val="en-US" w:eastAsia="zh-CN" w:bidi="ar-SA"/>
        </w:rPr>
      </w:pPr>
      <w:r>
        <w:rPr>
          <w:rStyle w:val="19"/>
          <w:rFonts w:ascii="宋体" w:hAnsi="宋体"/>
          <w:b/>
          <w:i w:val="0"/>
          <w:caps w:val="0"/>
          <w:spacing w:val="0"/>
          <w:w w:val="100"/>
          <w:kern w:val="2"/>
          <w:sz w:val="32"/>
          <w:szCs w:val="32"/>
          <w:lang w:val="en-US" w:eastAsia="zh-CN" w:bidi="ar-SA"/>
        </w:rPr>
        <w:t>产品技术规格偏离表</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4"/>
          <w:szCs w:val="22"/>
          <w:lang w:val="en-US" w:eastAsia="zh-CN" w:bidi="ar-SA"/>
        </w:rPr>
      </w:pPr>
    </w:p>
    <w:p>
      <w:pPr>
        <w:snapToGrid w:val="0"/>
        <w:spacing w:before="0" w:beforeAutospacing="0" w:after="0" w:afterAutospacing="0" w:line="360" w:lineRule="auto"/>
        <w:jc w:val="both"/>
        <w:textAlignment w:val="baseline"/>
        <w:rPr>
          <w:rStyle w:val="19"/>
          <w:rFonts w:ascii="Calibri" w:hAnsi="Calibri"/>
          <w:b w:val="0"/>
          <w:i w:val="0"/>
          <w:caps w:val="0"/>
          <w:spacing w:val="0"/>
          <w:w w:val="100"/>
          <w:kern w:val="2"/>
          <w:sz w:val="21"/>
          <w:szCs w:val="22"/>
          <w:lang w:val="en-US" w:eastAsia="zh-CN" w:bidi="ar-SA"/>
        </w:rPr>
      </w:pPr>
      <w:r>
        <w:rPr>
          <w:rStyle w:val="19"/>
          <w:rFonts w:ascii="宋体" w:hAnsi="宋体"/>
          <w:b w:val="0"/>
          <w:i w:val="0"/>
          <w:caps w:val="0"/>
          <w:spacing w:val="0"/>
          <w:w w:val="100"/>
          <w:kern w:val="2"/>
          <w:sz w:val="24"/>
          <w:szCs w:val="22"/>
          <w:lang w:val="en-US" w:eastAsia="zh-CN" w:bidi="ar-SA"/>
        </w:rPr>
        <w:t>供</w:t>
      </w:r>
      <w:r>
        <w:rPr>
          <w:rStyle w:val="19"/>
          <w:rFonts w:ascii="宋体" w:hAnsi="宋体"/>
          <w:b w:val="0"/>
          <w:i w:val="0"/>
          <w:caps w:val="0"/>
          <w:spacing w:val="0"/>
          <w:w w:val="100"/>
          <w:kern w:val="2"/>
          <w:sz w:val="21"/>
          <w:szCs w:val="21"/>
          <w:lang w:val="en-US" w:eastAsia="zh-CN" w:bidi="ar-SA"/>
        </w:rPr>
        <w:t>应商名称：</w:t>
      </w:r>
      <w:r>
        <w:rPr>
          <w:rStyle w:val="19"/>
          <w:rFonts w:ascii="宋体" w:hAnsi="宋体"/>
          <w:b w:val="0"/>
          <w:i w:val="0"/>
          <w:caps w:val="0"/>
          <w:spacing w:val="0"/>
          <w:w w:val="100"/>
          <w:kern w:val="2"/>
          <w:sz w:val="21"/>
          <w:szCs w:val="21"/>
          <w:u w:val="single" w:color="000000"/>
          <w:lang w:val="en-US" w:eastAsia="zh-CN" w:bidi="ar-SA"/>
        </w:rPr>
        <w:t xml:space="preserve">                           </w:t>
      </w:r>
      <w:r>
        <w:rPr>
          <w:rStyle w:val="19"/>
          <w:rFonts w:ascii="宋体" w:hAnsi="宋体"/>
          <w:b w:val="0"/>
          <w:i w:val="0"/>
          <w:caps w:val="0"/>
          <w:spacing w:val="0"/>
          <w:w w:val="100"/>
          <w:kern w:val="2"/>
          <w:sz w:val="21"/>
          <w:szCs w:val="21"/>
          <w:lang w:val="en-US" w:eastAsia="zh-CN" w:bidi="ar-SA"/>
        </w:rPr>
        <w:t xml:space="preserve">       采购项目编号：</w:t>
      </w:r>
      <w:r>
        <w:rPr>
          <w:rStyle w:val="19"/>
          <w:rFonts w:ascii="宋体" w:hAnsi="宋体"/>
          <w:b w:val="0"/>
          <w:i w:val="0"/>
          <w:caps w:val="0"/>
          <w:spacing w:val="0"/>
          <w:w w:val="100"/>
          <w:kern w:val="2"/>
          <w:sz w:val="21"/>
          <w:szCs w:val="21"/>
          <w:u w:val="single" w:color="000000"/>
          <w:lang w:val="en-US" w:eastAsia="zh-CN" w:bidi="ar-SA"/>
        </w:rPr>
        <w:t xml:space="preserve">                    </w:t>
      </w:r>
    </w:p>
    <w:tbl>
      <w:tblPr>
        <w:tblStyle w:val="15"/>
        <w:tblW w:w="90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99"/>
        <w:gridCol w:w="1326"/>
        <w:gridCol w:w="2079"/>
        <w:gridCol w:w="2217"/>
        <w:gridCol w:w="1104"/>
        <w:gridCol w:w="11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jc w:val="center"/>
        </w:trPr>
        <w:tc>
          <w:tcPr>
            <w:tcW w:w="119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序号</w:t>
            </w:r>
          </w:p>
        </w:tc>
        <w:tc>
          <w:tcPr>
            <w:tcW w:w="132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产品名称</w:t>
            </w:r>
          </w:p>
        </w:tc>
        <w:tc>
          <w:tcPr>
            <w:tcW w:w="207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磋商文件技术需求</w:t>
            </w:r>
          </w:p>
        </w:tc>
        <w:tc>
          <w:tcPr>
            <w:tcW w:w="2217"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响应文件技术参数</w:t>
            </w:r>
          </w:p>
        </w:tc>
        <w:tc>
          <w:tcPr>
            <w:tcW w:w="110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偏离情况</w:t>
            </w:r>
          </w:p>
        </w:tc>
        <w:tc>
          <w:tcPr>
            <w:tcW w:w="1102"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595" w:hRule="atLeast"/>
          <w:jc w:val="center"/>
        </w:trPr>
        <w:tc>
          <w:tcPr>
            <w:tcW w:w="119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32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07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217"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10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102"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20" w:hRule="atLeast"/>
          <w:jc w:val="center"/>
        </w:trPr>
        <w:tc>
          <w:tcPr>
            <w:tcW w:w="119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32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07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217"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10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102"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20" w:hRule="atLeast"/>
          <w:jc w:val="center"/>
        </w:trPr>
        <w:tc>
          <w:tcPr>
            <w:tcW w:w="119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32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07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217"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10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102"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20" w:hRule="atLeast"/>
          <w:jc w:val="center"/>
        </w:trPr>
        <w:tc>
          <w:tcPr>
            <w:tcW w:w="119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32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07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217"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10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102"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20" w:hRule="atLeast"/>
          <w:jc w:val="center"/>
        </w:trPr>
        <w:tc>
          <w:tcPr>
            <w:tcW w:w="119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32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07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217"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10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102"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20" w:hRule="atLeast"/>
          <w:jc w:val="center"/>
        </w:trPr>
        <w:tc>
          <w:tcPr>
            <w:tcW w:w="119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32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07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217"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10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102"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20" w:hRule="atLeast"/>
          <w:jc w:val="center"/>
        </w:trPr>
        <w:tc>
          <w:tcPr>
            <w:tcW w:w="119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32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07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217"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10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102"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20" w:hRule="atLeast"/>
          <w:jc w:val="center"/>
        </w:trPr>
        <w:tc>
          <w:tcPr>
            <w:tcW w:w="119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32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07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217"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10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102"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20" w:hRule="atLeast"/>
          <w:jc w:val="center"/>
        </w:trPr>
        <w:tc>
          <w:tcPr>
            <w:tcW w:w="119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32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07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217"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10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102"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20" w:hRule="atLeast"/>
          <w:jc w:val="center"/>
        </w:trPr>
        <w:tc>
          <w:tcPr>
            <w:tcW w:w="119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32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07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2217"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10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c>
          <w:tcPr>
            <w:tcW w:w="1102"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1"/>
                <w:lang w:val="en-US" w:eastAsia="zh-CN" w:bidi="ar-SA"/>
              </w:rPr>
            </w:pPr>
          </w:p>
        </w:tc>
      </w:tr>
    </w:tbl>
    <w:p>
      <w:pPr>
        <w:snapToGrid w:val="0"/>
        <w:spacing w:before="0" w:beforeAutospacing="0" w:after="0" w:afterAutospacing="0" w:line="240" w:lineRule="auto"/>
        <w:jc w:val="both"/>
        <w:textAlignment w:val="baseline"/>
        <w:rPr>
          <w:rStyle w:val="19"/>
          <w:rFonts w:ascii="宋体" w:hAnsi="宋体" w:cs="宋体"/>
          <w:b/>
          <w:bCs/>
          <w:i w:val="0"/>
          <w:caps w:val="0"/>
          <w:spacing w:val="0"/>
          <w:w w:val="100"/>
          <w:kern w:val="2"/>
          <w:sz w:val="18"/>
          <w:szCs w:val="18"/>
          <w:lang w:val="en-US" w:eastAsia="zh-CN" w:bidi="ar-SA"/>
        </w:rPr>
      </w:pPr>
    </w:p>
    <w:p>
      <w:pPr>
        <w:snapToGrid w:val="0"/>
        <w:spacing w:before="0" w:beforeAutospacing="0" w:after="0" w:afterAutospacing="0" w:line="240" w:lineRule="auto"/>
        <w:ind w:right="-197"/>
        <w:jc w:val="left"/>
        <w:textAlignment w:val="baseline"/>
        <w:rPr>
          <w:rStyle w:val="19"/>
          <w:rFonts w:ascii="宋体" w:hAnsi="宋体"/>
          <w:b w:val="0"/>
          <w:i w:val="0"/>
          <w:caps w:val="0"/>
          <w:spacing w:val="0"/>
          <w:w w:val="100"/>
          <w:kern w:val="2"/>
          <w:sz w:val="18"/>
          <w:szCs w:val="18"/>
          <w:lang w:val="en-US" w:eastAsia="zh-CN" w:bidi="ar-SA"/>
        </w:rPr>
      </w:pPr>
      <w:r>
        <w:rPr>
          <w:rStyle w:val="19"/>
          <w:rFonts w:ascii="宋体" w:hAnsi="宋体"/>
          <w:b w:val="0"/>
          <w:i w:val="0"/>
          <w:caps w:val="0"/>
          <w:spacing w:val="0"/>
          <w:w w:val="100"/>
          <w:kern w:val="2"/>
          <w:sz w:val="18"/>
          <w:szCs w:val="18"/>
          <w:lang w:val="en-US" w:eastAsia="zh-CN" w:bidi="ar-SA"/>
        </w:rPr>
        <w:t>注：1.本表须对所响应的产品逐项填写，不得空缺；如空缺将视为没有实质性响应磋商文件。</w:t>
      </w:r>
    </w:p>
    <w:p>
      <w:pPr>
        <w:snapToGrid w:val="0"/>
        <w:spacing w:before="0" w:beforeAutospacing="0" w:after="0" w:afterAutospacing="0" w:line="240" w:lineRule="auto"/>
        <w:ind w:right="-197" w:firstLine="360" w:firstLineChars="200"/>
        <w:jc w:val="left"/>
        <w:textAlignment w:val="baseline"/>
        <w:rPr>
          <w:rStyle w:val="19"/>
          <w:rFonts w:ascii="宋体" w:hAnsi="宋体"/>
          <w:b w:val="0"/>
          <w:i w:val="0"/>
          <w:caps w:val="0"/>
          <w:spacing w:val="0"/>
          <w:w w:val="100"/>
          <w:kern w:val="2"/>
          <w:sz w:val="18"/>
          <w:szCs w:val="18"/>
          <w:lang w:val="en-US" w:eastAsia="zh-CN" w:bidi="ar-SA"/>
        </w:rPr>
      </w:pPr>
      <w:r>
        <w:rPr>
          <w:rStyle w:val="19"/>
          <w:rFonts w:ascii="宋体" w:hAnsi="宋体"/>
          <w:b w:val="0"/>
          <w:i w:val="0"/>
          <w:caps w:val="0"/>
          <w:spacing w:val="0"/>
          <w:w w:val="100"/>
          <w:kern w:val="2"/>
          <w:sz w:val="18"/>
          <w:szCs w:val="18"/>
          <w:lang w:val="en-US" w:eastAsia="zh-CN" w:bidi="ar-SA"/>
        </w:rPr>
        <w:t>2.偏离填写：正偏离、负偏离、相同。</w:t>
      </w:r>
    </w:p>
    <w:p>
      <w:pPr>
        <w:pStyle w:val="51"/>
        <w:widowControl/>
        <w:snapToGrid w:val="0"/>
        <w:spacing w:before="0" w:beforeAutospacing="0" w:after="0" w:afterAutospacing="0" w:line="240" w:lineRule="auto"/>
        <w:ind w:firstLine="360" w:firstLineChars="200"/>
        <w:jc w:val="left"/>
        <w:textAlignment w:val="baseline"/>
        <w:rPr>
          <w:rStyle w:val="19"/>
          <w:rFonts w:ascii="Calibri" w:hAnsi="Calibri"/>
          <w:b w:val="0"/>
          <w:i w:val="0"/>
          <w:caps w:val="0"/>
          <w:spacing w:val="0"/>
          <w:w w:val="100"/>
          <w:kern w:val="0"/>
          <w:sz w:val="18"/>
          <w:szCs w:val="18"/>
          <w:lang w:val="en-US" w:eastAsia="zh-CN" w:bidi="ar-SA"/>
        </w:rPr>
      </w:pPr>
      <w:r>
        <w:rPr>
          <w:rStyle w:val="19"/>
          <w:rFonts w:ascii="宋体" w:hAnsi="宋体"/>
          <w:b w:val="0"/>
          <w:i w:val="0"/>
          <w:caps w:val="0"/>
          <w:spacing w:val="0"/>
          <w:w w:val="100"/>
          <w:kern w:val="0"/>
          <w:sz w:val="18"/>
          <w:szCs w:val="18"/>
          <w:lang w:val="en-US" w:eastAsia="zh-CN" w:bidi="ar-SA"/>
        </w:rPr>
        <w:t>3.供应商必须据实填写，不得虚假响应，否则将取消其磋商或成交资格，并按有关规定进行处罚。</w:t>
      </w: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供应商名称：（盖章）</w:t>
      </w: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法定代表人或委托代理人：(签字或盖章)</w:t>
      </w: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日      期：  年   月     日</w:t>
      </w:r>
    </w:p>
    <w:p>
      <w:pPr>
        <w:pStyle w:val="24"/>
        <w:keepLines/>
        <w:widowControl/>
        <w:snapToGrid w:val="0"/>
        <w:spacing w:before="0" w:beforeAutospacing="0" w:after="0" w:afterAutospacing="0" w:line="416" w:lineRule="auto"/>
        <w:jc w:val="center"/>
        <w:textAlignment w:val="baseline"/>
        <w:rPr>
          <w:rStyle w:val="19"/>
          <w:rFonts w:ascii="宋体" w:hAnsi="宋体" w:eastAsia="宋体"/>
          <w:b/>
          <w:i w:val="0"/>
          <w:caps w:val="0"/>
          <w:spacing w:val="0"/>
          <w:w w:val="100"/>
          <w:kern w:val="0"/>
          <w:sz w:val="32"/>
          <w:szCs w:val="20"/>
          <w:lang w:val="en-US" w:eastAsia="zh-CN" w:bidi="ar-SA"/>
        </w:rPr>
      </w:pPr>
      <w:r>
        <w:rPr>
          <w:rStyle w:val="19"/>
          <w:rFonts w:ascii="宋体" w:hAnsi="宋体" w:eastAsia="宋体"/>
          <w:b/>
          <w:i w:val="0"/>
          <w:caps w:val="0"/>
          <w:spacing w:val="0"/>
          <w:w w:val="100"/>
          <w:kern w:val="0"/>
          <w:sz w:val="32"/>
          <w:szCs w:val="20"/>
          <w:lang w:val="en-US" w:eastAsia="zh-CN" w:bidi="ar-SA"/>
        </w:rPr>
        <w:br w:type="page"/>
      </w:r>
      <w:r>
        <w:rPr>
          <w:rStyle w:val="19"/>
          <w:rFonts w:ascii="宋体" w:hAnsi="宋体" w:eastAsia="宋体"/>
          <w:b/>
          <w:i w:val="0"/>
          <w:caps w:val="0"/>
          <w:spacing w:val="0"/>
          <w:w w:val="100"/>
          <w:kern w:val="0"/>
          <w:sz w:val="32"/>
          <w:szCs w:val="20"/>
          <w:lang w:val="en-US" w:eastAsia="zh-CN" w:bidi="ar-SA"/>
        </w:rPr>
        <w:t>八、供应商资格证明文件</w:t>
      </w:r>
    </w:p>
    <w:p>
      <w:pPr>
        <w:snapToGrid w:val="0"/>
        <w:spacing w:before="0" w:beforeAutospacing="0" w:after="0" w:afterAutospacing="0" w:line="360" w:lineRule="auto"/>
        <w:ind w:firstLine="420" w:firstLineChars="200"/>
        <w:jc w:val="both"/>
        <w:textAlignment w:val="baseline"/>
        <w:rPr>
          <w:rStyle w:val="19"/>
          <w:rFonts w:hint="eastAsia" w:ascii="宋体" w:hAnsi="宋体" w:eastAsia="宋体"/>
          <w:b w:val="0"/>
          <w:i w:val="0"/>
          <w:iCs w:val="0"/>
          <w:caps w:val="0"/>
          <w:color w:val="333333"/>
          <w:spacing w:val="0"/>
          <w:w w:val="100"/>
          <w:kern w:val="2"/>
          <w:sz w:val="21"/>
          <w:szCs w:val="21"/>
          <w:lang w:val="en-US" w:eastAsia="zh-CN" w:bidi="ar-SA"/>
        </w:rPr>
      </w:pPr>
      <w:r>
        <w:rPr>
          <w:rStyle w:val="19"/>
          <w:rFonts w:hint="eastAsia" w:ascii="宋体" w:hAnsi="宋体" w:eastAsia="宋体"/>
          <w:b w:val="0"/>
          <w:i w:val="0"/>
          <w:iCs w:val="0"/>
          <w:caps w:val="0"/>
          <w:color w:val="333333"/>
          <w:spacing w:val="0"/>
          <w:w w:val="100"/>
          <w:kern w:val="2"/>
          <w:sz w:val="21"/>
          <w:szCs w:val="21"/>
          <w:lang w:val="en-US" w:eastAsia="zh-CN" w:bidi="ar-SA"/>
        </w:rPr>
        <w:t>（1）具有独立承担民事责任能力的法人或其他组织，提供统一社会信用代码的营业执照（或事业单位提供事业单位法人证书，自然人提供本人身份证）；</w:t>
      </w:r>
    </w:p>
    <w:p>
      <w:pPr>
        <w:snapToGrid w:val="0"/>
        <w:spacing w:before="0" w:beforeAutospacing="0" w:after="0" w:afterAutospacing="0" w:line="360" w:lineRule="auto"/>
        <w:ind w:firstLine="420" w:firstLineChars="200"/>
        <w:jc w:val="both"/>
        <w:textAlignment w:val="baseline"/>
        <w:rPr>
          <w:rStyle w:val="19"/>
          <w:rFonts w:hint="eastAsia" w:ascii="宋体" w:hAnsi="宋体" w:eastAsia="宋体"/>
          <w:b w:val="0"/>
          <w:i w:val="0"/>
          <w:iCs w:val="0"/>
          <w:caps w:val="0"/>
          <w:color w:val="333333"/>
          <w:spacing w:val="0"/>
          <w:w w:val="100"/>
          <w:kern w:val="2"/>
          <w:sz w:val="21"/>
          <w:szCs w:val="21"/>
          <w:lang w:val="en-US" w:eastAsia="zh-CN" w:bidi="ar-SA"/>
        </w:rPr>
      </w:pPr>
      <w:r>
        <w:rPr>
          <w:rStyle w:val="19"/>
          <w:rFonts w:hint="eastAsia" w:ascii="宋体" w:hAnsi="宋体" w:eastAsia="宋体"/>
          <w:b w:val="0"/>
          <w:i w:val="0"/>
          <w:iCs w:val="0"/>
          <w:caps w:val="0"/>
          <w:color w:val="333333"/>
          <w:spacing w:val="0"/>
          <w:w w:val="100"/>
          <w:kern w:val="2"/>
          <w:sz w:val="21"/>
          <w:szCs w:val="21"/>
          <w:lang w:val="en-US" w:eastAsia="zh-CN" w:bidi="ar-SA"/>
        </w:rPr>
        <w:t>（2）法定代表人授权书（附法定代表人、被授权人身份证复印件）及被授权人身份证（法定代表人直接参加投标，须提供法定代表人身份证明及身份证原件）；</w:t>
      </w:r>
    </w:p>
    <w:p>
      <w:pPr>
        <w:snapToGrid w:val="0"/>
        <w:spacing w:before="0" w:beforeAutospacing="0" w:after="0" w:afterAutospacing="0" w:line="360" w:lineRule="auto"/>
        <w:ind w:firstLine="420" w:firstLineChars="200"/>
        <w:jc w:val="both"/>
        <w:textAlignment w:val="baseline"/>
        <w:rPr>
          <w:rStyle w:val="19"/>
          <w:rFonts w:hint="eastAsia" w:ascii="宋体" w:hAnsi="宋体" w:eastAsia="宋体"/>
          <w:b w:val="0"/>
          <w:i w:val="0"/>
          <w:iCs w:val="0"/>
          <w:caps w:val="0"/>
          <w:color w:val="333333"/>
          <w:spacing w:val="0"/>
          <w:w w:val="100"/>
          <w:kern w:val="2"/>
          <w:sz w:val="21"/>
          <w:szCs w:val="21"/>
          <w:lang w:val="en-US" w:eastAsia="zh-CN" w:bidi="ar-SA"/>
        </w:rPr>
      </w:pPr>
      <w:r>
        <w:rPr>
          <w:rStyle w:val="19"/>
          <w:rFonts w:hint="eastAsia" w:ascii="宋体" w:hAnsi="宋体" w:eastAsia="宋体"/>
          <w:b w:val="0"/>
          <w:i w:val="0"/>
          <w:iCs w:val="0"/>
          <w:caps w:val="0"/>
          <w:color w:val="333333"/>
          <w:spacing w:val="0"/>
          <w:w w:val="100"/>
          <w:kern w:val="2"/>
          <w:sz w:val="21"/>
          <w:szCs w:val="21"/>
          <w:lang w:val="en-US" w:eastAsia="zh-CN" w:bidi="ar-SA"/>
        </w:rPr>
        <w:t>（3）供应商为代理商的应提供《医疗器械经营许可证》或《医疗器械经营备案凭证》及所投产品医疗器械注册证(含附件和附页)；供应商为制造厂商的应提供《医疗器械生产许可证》和《医疗器械经营许可证》及所投产品医疗器械注册证(含附件和附页)；</w:t>
      </w:r>
    </w:p>
    <w:p>
      <w:pPr>
        <w:snapToGrid w:val="0"/>
        <w:spacing w:before="0" w:beforeAutospacing="0" w:after="0" w:afterAutospacing="0" w:line="360" w:lineRule="auto"/>
        <w:ind w:firstLine="420" w:firstLineChars="200"/>
        <w:jc w:val="both"/>
        <w:textAlignment w:val="baseline"/>
        <w:rPr>
          <w:rStyle w:val="19"/>
          <w:rFonts w:hint="eastAsia" w:ascii="宋体" w:hAnsi="宋体" w:eastAsia="宋体"/>
          <w:b w:val="0"/>
          <w:i w:val="0"/>
          <w:iCs w:val="0"/>
          <w:caps w:val="0"/>
          <w:color w:val="333333"/>
          <w:spacing w:val="0"/>
          <w:w w:val="100"/>
          <w:kern w:val="2"/>
          <w:sz w:val="21"/>
          <w:szCs w:val="21"/>
          <w:lang w:val="en-US" w:eastAsia="zh-CN" w:bidi="ar-SA"/>
        </w:rPr>
      </w:pPr>
      <w:r>
        <w:rPr>
          <w:rStyle w:val="19"/>
          <w:rFonts w:hint="eastAsia" w:ascii="宋体" w:hAnsi="宋体" w:eastAsia="宋体"/>
          <w:b w:val="0"/>
          <w:i w:val="0"/>
          <w:iCs w:val="0"/>
          <w:caps w:val="0"/>
          <w:color w:val="333333"/>
          <w:spacing w:val="0"/>
          <w:w w:val="100"/>
          <w:kern w:val="2"/>
          <w:sz w:val="21"/>
          <w:szCs w:val="21"/>
          <w:lang w:val="en-US" w:eastAsia="zh-CN" w:bidi="ar-SA"/>
        </w:rPr>
        <w:t>（4）提供2020年或2021年任一年度经审计的财务报告（成立时间至提交投标文件截止时间不足一年的可提供成立后任意时段的资产负债表），或基本存款账户开户银行出具的资信证明及基本存款账户开户许可证（基本账户信息表）；</w:t>
      </w:r>
    </w:p>
    <w:p>
      <w:pPr>
        <w:snapToGrid w:val="0"/>
        <w:spacing w:before="0" w:beforeAutospacing="0" w:after="0" w:afterAutospacing="0" w:line="360" w:lineRule="auto"/>
        <w:ind w:firstLine="420" w:firstLineChars="200"/>
        <w:jc w:val="both"/>
        <w:textAlignment w:val="baseline"/>
        <w:rPr>
          <w:rStyle w:val="19"/>
          <w:rFonts w:hint="eastAsia" w:ascii="宋体" w:hAnsi="宋体" w:eastAsia="宋体"/>
          <w:b w:val="0"/>
          <w:i w:val="0"/>
          <w:iCs w:val="0"/>
          <w:caps w:val="0"/>
          <w:color w:val="333333"/>
          <w:spacing w:val="0"/>
          <w:w w:val="100"/>
          <w:kern w:val="2"/>
          <w:sz w:val="21"/>
          <w:szCs w:val="21"/>
          <w:lang w:val="en-US" w:eastAsia="zh-CN" w:bidi="ar-SA"/>
        </w:rPr>
      </w:pPr>
      <w:r>
        <w:rPr>
          <w:rStyle w:val="19"/>
          <w:rFonts w:hint="eastAsia" w:ascii="宋体" w:hAnsi="宋体" w:eastAsia="宋体"/>
          <w:b w:val="0"/>
          <w:i w:val="0"/>
          <w:iCs w:val="0"/>
          <w:caps w:val="0"/>
          <w:color w:val="333333"/>
          <w:spacing w:val="0"/>
          <w:w w:val="100"/>
          <w:kern w:val="2"/>
          <w:sz w:val="21"/>
          <w:szCs w:val="21"/>
          <w:lang w:val="en-US" w:eastAsia="zh-CN" w:bidi="ar-SA"/>
        </w:rPr>
        <w:t>（5）具备履行合同所必需的设备和专业技术能力的证明材料(由供应商根据项目需求提供说明材料或者承诺)；</w:t>
      </w:r>
      <w:r>
        <w:rPr>
          <w:rStyle w:val="19"/>
          <w:rFonts w:hint="eastAsia" w:ascii="宋体" w:hAnsi="宋体"/>
          <w:b/>
          <w:bCs/>
          <w:i w:val="0"/>
          <w:iCs w:val="0"/>
          <w:caps w:val="0"/>
          <w:color w:val="333333"/>
          <w:spacing w:val="0"/>
          <w:w w:val="100"/>
          <w:kern w:val="2"/>
          <w:sz w:val="21"/>
          <w:szCs w:val="21"/>
          <w:lang w:val="en-US" w:eastAsia="zh-CN" w:bidi="ar-SA"/>
        </w:rPr>
        <w:t>（附件2）</w:t>
      </w:r>
    </w:p>
    <w:p>
      <w:pPr>
        <w:snapToGrid w:val="0"/>
        <w:spacing w:before="0" w:beforeAutospacing="0" w:after="0" w:afterAutospacing="0" w:line="360" w:lineRule="auto"/>
        <w:ind w:firstLine="420" w:firstLineChars="200"/>
        <w:jc w:val="both"/>
        <w:textAlignment w:val="baseline"/>
        <w:rPr>
          <w:rStyle w:val="19"/>
          <w:rFonts w:hint="eastAsia" w:ascii="宋体" w:hAnsi="宋体" w:eastAsia="宋体"/>
          <w:b w:val="0"/>
          <w:i w:val="0"/>
          <w:iCs w:val="0"/>
          <w:caps w:val="0"/>
          <w:color w:val="333333"/>
          <w:spacing w:val="0"/>
          <w:w w:val="100"/>
          <w:kern w:val="2"/>
          <w:sz w:val="21"/>
          <w:szCs w:val="21"/>
          <w:lang w:val="en-US" w:eastAsia="zh-CN" w:bidi="ar-SA"/>
        </w:rPr>
      </w:pPr>
      <w:r>
        <w:rPr>
          <w:rStyle w:val="19"/>
          <w:rFonts w:hint="eastAsia" w:ascii="宋体" w:hAnsi="宋体" w:eastAsia="宋体"/>
          <w:b w:val="0"/>
          <w:i w:val="0"/>
          <w:iCs w:val="0"/>
          <w:caps w:val="0"/>
          <w:color w:val="333333"/>
          <w:spacing w:val="0"/>
          <w:w w:val="100"/>
          <w:kern w:val="2"/>
          <w:sz w:val="21"/>
          <w:szCs w:val="21"/>
          <w:lang w:val="en-US" w:eastAsia="zh-CN" w:bidi="ar-SA"/>
        </w:rPr>
        <w:t>（6）税收缴纳证明：提供2022年1月至今已缴纳的至少一个月的纳税证明或完税证明；依法免税的单位应提供相关证明材料；</w:t>
      </w:r>
    </w:p>
    <w:p>
      <w:pPr>
        <w:snapToGrid w:val="0"/>
        <w:spacing w:before="0" w:beforeAutospacing="0" w:after="0" w:afterAutospacing="0" w:line="360" w:lineRule="auto"/>
        <w:ind w:firstLine="420" w:firstLineChars="200"/>
        <w:jc w:val="both"/>
        <w:textAlignment w:val="baseline"/>
        <w:rPr>
          <w:rStyle w:val="19"/>
          <w:rFonts w:hint="eastAsia" w:ascii="宋体" w:hAnsi="宋体" w:eastAsia="宋体"/>
          <w:b w:val="0"/>
          <w:i w:val="0"/>
          <w:iCs w:val="0"/>
          <w:caps w:val="0"/>
          <w:color w:val="333333"/>
          <w:spacing w:val="0"/>
          <w:w w:val="100"/>
          <w:kern w:val="2"/>
          <w:sz w:val="21"/>
          <w:szCs w:val="21"/>
          <w:lang w:val="en-US" w:eastAsia="zh-CN" w:bidi="ar-SA"/>
        </w:rPr>
      </w:pPr>
      <w:r>
        <w:rPr>
          <w:rStyle w:val="19"/>
          <w:rFonts w:hint="eastAsia" w:ascii="宋体" w:hAnsi="宋体" w:eastAsia="宋体"/>
          <w:b w:val="0"/>
          <w:i w:val="0"/>
          <w:iCs w:val="0"/>
          <w:caps w:val="0"/>
          <w:color w:val="333333"/>
          <w:spacing w:val="0"/>
          <w:w w:val="100"/>
          <w:kern w:val="2"/>
          <w:sz w:val="21"/>
          <w:szCs w:val="21"/>
          <w:lang w:val="en-US" w:eastAsia="zh-CN" w:bidi="ar-SA"/>
        </w:rPr>
        <w:t>（7）社会保障资金缴纳证明：提供2022年1月至今已缴存的至少一个月的社会保障资金缴存单据或社保机构开具的社会保险参保缴费情况证明，单据或证明上应有社保机构或代收机构的公章；依法不需要缴纳社会保障资金的投标人应提供相关文件证明；</w:t>
      </w:r>
    </w:p>
    <w:p>
      <w:pPr>
        <w:snapToGrid w:val="0"/>
        <w:spacing w:before="0" w:beforeAutospacing="0" w:after="0" w:afterAutospacing="0" w:line="360" w:lineRule="auto"/>
        <w:ind w:firstLine="420" w:firstLineChars="200"/>
        <w:jc w:val="both"/>
        <w:textAlignment w:val="baseline"/>
        <w:rPr>
          <w:rStyle w:val="19"/>
          <w:rFonts w:hint="eastAsia" w:ascii="宋体" w:hAnsi="宋体" w:eastAsia="宋体"/>
          <w:b/>
          <w:bCs/>
          <w:i w:val="0"/>
          <w:iCs w:val="0"/>
          <w:caps w:val="0"/>
          <w:color w:val="333333"/>
          <w:spacing w:val="0"/>
          <w:w w:val="100"/>
          <w:kern w:val="2"/>
          <w:sz w:val="21"/>
          <w:szCs w:val="21"/>
          <w:lang w:val="en-US" w:eastAsia="zh-CN" w:bidi="ar-SA"/>
        </w:rPr>
      </w:pPr>
      <w:r>
        <w:rPr>
          <w:rStyle w:val="19"/>
          <w:rFonts w:hint="eastAsia" w:ascii="宋体" w:hAnsi="宋体" w:eastAsia="宋体"/>
          <w:b w:val="0"/>
          <w:i w:val="0"/>
          <w:iCs w:val="0"/>
          <w:caps w:val="0"/>
          <w:color w:val="333333"/>
          <w:spacing w:val="0"/>
          <w:w w:val="100"/>
          <w:kern w:val="2"/>
          <w:sz w:val="21"/>
          <w:szCs w:val="21"/>
          <w:lang w:val="en-US" w:eastAsia="zh-CN" w:bidi="ar-SA"/>
        </w:rPr>
        <w:t>（8）参加政府采购活动前3年内，在经营活动中没有重大违法记录的书面声明；</w:t>
      </w:r>
      <w:r>
        <w:rPr>
          <w:rStyle w:val="19"/>
          <w:rFonts w:hint="eastAsia" w:ascii="宋体" w:hAnsi="宋体"/>
          <w:b/>
          <w:bCs/>
          <w:i w:val="0"/>
          <w:iCs w:val="0"/>
          <w:caps w:val="0"/>
          <w:color w:val="333333"/>
          <w:spacing w:val="0"/>
          <w:w w:val="100"/>
          <w:kern w:val="2"/>
          <w:sz w:val="21"/>
          <w:szCs w:val="21"/>
          <w:lang w:val="en-US" w:eastAsia="zh-CN" w:bidi="ar-SA"/>
        </w:rPr>
        <w:t>（</w:t>
      </w:r>
      <w:r>
        <w:rPr>
          <w:rStyle w:val="19"/>
          <w:rFonts w:hint="eastAsia" w:ascii="宋体" w:hAnsi="宋体" w:eastAsia="宋体"/>
          <w:b/>
          <w:bCs/>
          <w:i w:val="0"/>
          <w:iCs w:val="0"/>
          <w:caps w:val="0"/>
          <w:color w:val="333333"/>
          <w:spacing w:val="0"/>
          <w:w w:val="100"/>
          <w:kern w:val="2"/>
          <w:sz w:val="21"/>
          <w:szCs w:val="21"/>
          <w:lang w:val="en-US" w:eastAsia="zh-CN" w:bidi="ar-SA"/>
        </w:rPr>
        <w:t>附件3</w:t>
      </w:r>
      <w:r>
        <w:rPr>
          <w:rStyle w:val="19"/>
          <w:rFonts w:hint="eastAsia" w:ascii="宋体" w:hAnsi="宋体"/>
          <w:b/>
          <w:bCs/>
          <w:i w:val="0"/>
          <w:iCs w:val="0"/>
          <w:caps w:val="0"/>
          <w:color w:val="333333"/>
          <w:spacing w:val="0"/>
          <w:w w:val="100"/>
          <w:kern w:val="2"/>
          <w:sz w:val="21"/>
          <w:szCs w:val="21"/>
          <w:lang w:val="en-US" w:eastAsia="zh-CN" w:bidi="ar-SA"/>
        </w:rPr>
        <w:t>）</w:t>
      </w:r>
    </w:p>
    <w:p>
      <w:pPr>
        <w:snapToGrid w:val="0"/>
        <w:spacing w:before="0" w:beforeAutospacing="0" w:after="0" w:afterAutospacing="0" w:line="360" w:lineRule="auto"/>
        <w:ind w:firstLine="420" w:firstLineChars="200"/>
        <w:jc w:val="both"/>
        <w:textAlignment w:val="baseline"/>
        <w:rPr>
          <w:rStyle w:val="19"/>
          <w:rFonts w:hint="eastAsia" w:ascii="宋体" w:hAnsi="宋体" w:eastAsia="宋体"/>
          <w:b w:val="0"/>
          <w:i w:val="0"/>
          <w:iCs w:val="0"/>
          <w:caps w:val="0"/>
          <w:color w:val="333333"/>
          <w:spacing w:val="0"/>
          <w:w w:val="100"/>
          <w:kern w:val="2"/>
          <w:sz w:val="21"/>
          <w:szCs w:val="21"/>
          <w:lang w:val="en-US" w:eastAsia="zh-CN" w:bidi="ar-SA"/>
        </w:rPr>
      </w:pPr>
      <w:r>
        <w:rPr>
          <w:rStyle w:val="19"/>
          <w:rFonts w:hint="eastAsia" w:ascii="宋体" w:hAnsi="宋体" w:eastAsia="宋体"/>
          <w:b w:val="0"/>
          <w:i w:val="0"/>
          <w:iCs w:val="0"/>
          <w:caps w:val="0"/>
          <w:color w:val="333333"/>
          <w:spacing w:val="0"/>
          <w:w w:val="100"/>
          <w:kern w:val="2"/>
          <w:sz w:val="21"/>
          <w:szCs w:val="21"/>
          <w:lang w:val="en-US" w:eastAsia="zh-CN" w:bidi="ar-SA"/>
        </w:rPr>
        <w:t>（9）供应商信誉证明：不得为“信用中国”网站(http://www.creditchina.gov.cn)列入“失信被执行人或重大税收违法案件当事人名单或政府采购严重违法失信行为记录名单”的投标人；不得为中国政府采购网(http://www.ccgp.gov.cn)“政府采购严重违法失信行为记录名单”中的投标人；</w:t>
      </w:r>
    </w:p>
    <w:p>
      <w:pPr>
        <w:snapToGrid w:val="0"/>
        <w:spacing w:before="0" w:beforeAutospacing="0" w:after="0" w:afterAutospacing="0" w:line="360" w:lineRule="auto"/>
        <w:ind w:firstLine="420" w:firstLineChars="200"/>
        <w:jc w:val="both"/>
        <w:textAlignment w:val="baseline"/>
        <w:rPr>
          <w:rStyle w:val="19"/>
          <w:rFonts w:hint="eastAsia" w:ascii="宋体" w:hAnsi="宋体" w:eastAsia="宋体"/>
          <w:b w:val="0"/>
          <w:i w:val="0"/>
          <w:iCs w:val="0"/>
          <w:caps w:val="0"/>
          <w:color w:val="333333"/>
          <w:spacing w:val="0"/>
          <w:w w:val="100"/>
          <w:kern w:val="2"/>
          <w:sz w:val="21"/>
          <w:szCs w:val="21"/>
          <w:lang w:val="en-US" w:eastAsia="zh-CN" w:bidi="ar-SA"/>
        </w:rPr>
      </w:pPr>
      <w:r>
        <w:rPr>
          <w:rStyle w:val="19"/>
          <w:rFonts w:hint="eastAsia" w:ascii="宋体" w:hAnsi="宋体" w:eastAsia="宋体"/>
          <w:b w:val="0"/>
          <w:i w:val="0"/>
          <w:iCs w:val="0"/>
          <w:caps w:val="0"/>
          <w:color w:val="333333"/>
          <w:spacing w:val="0"/>
          <w:w w:val="100"/>
          <w:kern w:val="2"/>
          <w:sz w:val="21"/>
          <w:szCs w:val="21"/>
          <w:lang w:val="en-US" w:eastAsia="zh-CN" w:bidi="ar-SA"/>
        </w:rPr>
        <w:t>（10）本项目不接受联合体投标，单位负责人为同一人或者存在直接控股、管理关系的不同供应商，不得参加同一项目的政府采购活动（提供书面声明材料）；</w:t>
      </w:r>
    </w:p>
    <w:p>
      <w:pPr>
        <w:snapToGrid w:val="0"/>
        <w:spacing w:before="0" w:beforeAutospacing="0" w:after="0" w:afterAutospacing="0" w:line="360" w:lineRule="auto"/>
        <w:ind w:firstLine="420" w:firstLineChars="200"/>
        <w:jc w:val="both"/>
        <w:textAlignment w:val="baseline"/>
        <w:rPr>
          <w:rStyle w:val="19"/>
          <w:rFonts w:ascii="宋体" w:hAnsi="宋体" w:eastAsia="宋体"/>
          <w:b w:val="0"/>
          <w:i w:val="0"/>
          <w:iCs w:val="0"/>
          <w:caps w:val="0"/>
          <w:color w:val="333333"/>
          <w:spacing w:val="0"/>
          <w:w w:val="100"/>
          <w:kern w:val="2"/>
          <w:sz w:val="21"/>
          <w:szCs w:val="21"/>
          <w:lang w:val="en-US" w:eastAsia="zh-CN" w:bidi="ar-SA"/>
        </w:rPr>
      </w:pPr>
      <w:r>
        <w:rPr>
          <w:rStyle w:val="19"/>
          <w:rFonts w:hint="eastAsia" w:ascii="宋体" w:hAnsi="宋体" w:eastAsia="宋体"/>
          <w:b w:val="0"/>
          <w:i w:val="0"/>
          <w:iCs w:val="0"/>
          <w:caps w:val="0"/>
          <w:color w:val="333333"/>
          <w:spacing w:val="0"/>
          <w:w w:val="100"/>
          <w:kern w:val="2"/>
          <w:sz w:val="21"/>
          <w:szCs w:val="21"/>
          <w:lang w:val="en-US" w:eastAsia="zh-CN" w:bidi="ar-SA"/>
        </w:rPr>
        <w:t>（11）本项目专门面向中小企业采购；须符合《政府采购促进中小企业发展管理办法》（财库〔2020〕46号）规定的中小企业参加。</w:t>
      </w:r>
      <w:r>
        <w:rPr>
          <w:rStyle w:val="19"/>
          <w:rFonts w:hint="eastAsia" w:ascii="宋体" w:hAnsi="宋体"/>
          <w:b/>
          <w:bCs/>
          <w:i w:val="0"/>
          <w:iCs w:val="0"/>
          <w:caps w:val="0"/>
          <w:color w:val="333333"/>
          <w:spacing w:val="0"/>
          <w:w w:val="100"/>
          <w:kern w:val="2"/>
          <w:sz w:val="21"/>
          <w:szCs w:val="21"/>
          <w:lang w:val="en-US" w:eastAsia="zh-CN" w:bidi="ar-SA"/>
        </w:rPr>
        <w:t>（附件4）</w:t>
      </w:r>
    </w:p>
    <w:p>
      <w:pPr>
        <w:snapToGrid w:val="0"/>
        <w:spacing w:before="0" w:beforeAutospacing="0" w:after="0" w:afterAutospacing="0" w:line="360" w:lineRule="auto"/>
        <w:ind w:firstLine="480"/>
        <w:jc w:val="both"/>
        <w:textAlignment w:val="baseline"/>
        <w:rPr>
          <w:rStyle w:val="19"/>
          <w:rFonts w:ascii="宋体" w:hAnsi="宋体" w:eastAsia="宋体"/>
          <w:b w:val="0"/>
          <w:i w:val="0"/>
          <w:caps w:val="0"/>
          <w:color w:val="333333"/>
          <w:spacing w:val="0"/>
          <w:w w:val="100"/>
          <w:kern w:val="2"/>
          <w:sz w:val="21"/>
          <w:szCs w:val="21"/>
          <w:lang w:val="en-US" w:eastAsia="zh-CN" w:bidi="ar-SA"/>
        </w:rPr>
      </w:pPr>
      <w:r>
        <w:rPr>
          <w:rStyle w:val="19"/>
          <w:rFonts w:ascii="宋体" w:hAnsi="宋体" w:eastAsia="宋体" w:cs="宋体"/>
          <w:b/>
          <w:bCs/>
          <w:i w:val="0"/>
          <w:caps w:val="0"/>
          <w:spacing w:val="0"/>
          <w:w w:val="100"/>
          <w:kern w:val="2"/>
          <w:sz w:val="21"/>
          <w:szCs w:val="21"/>
          <w:lang w:val="en-US" w:eastAsia="zh-CN"/>
        </w:rPr>
        <w:t>注：以上资格要求均为必备资格，缺少其中任何一项，其磋商文件视为无效文件。磋商文件正本中的法定代表人授权委托书或法定代表人身份证明必须附原件，其他资格证明文件提供复印件并加盖供应商公章（原件自带，以备查验）。</w:t>
      </w:r>
    </w:p>
    <w:p>
      <w:pPr>
        <w:pStyle w:val="24"/>
        <w:keepNext w:val="0"/>
        <w:keepLines w:val="0"/>
        <w:pageBreakBefore w:val="0"/>
        <w:widowControl w:val="0"/>
        <w:kinsoku w:val="0"/>
        <w:wordWrap/>
        <w:overflowPunct w:val="0"/>
        <w:topLinePunct w:val="0"/>
        <w:autoSpaceDE w:val="0"/>
        <w:autoSpaceDN w:val="0"/>
        <w:bidi w:val="0"/>
        <w:adjustRightInd/>
        <w:snapToGrid w:val="0"/>
        <w:spacing w:before="0" w:beforeAutospacing="0" w:after="0" w:afterAutospacing="0" w:line="416" w:lineRule="atLeast"/>
        <w:jc w:val="both"/>
        <w:textAlignment w:val="baseline"/>
        <w:rPr>
          <w:rStyle w:val="19"/>
          <w:rFonts w:ascii="宋体" w:hAnsi="宋体" w:eastAsia="宋体"/>
          <w:b/>
          <w:i w:val="0"/>
          <w:caps w:val="0"/>
          <w:spacing w:val="0"/>
          <w:w w:val="100"/>
          <w:kern w:val="0"/>
          <w:sz w:val="28"/>
          <w:szCs w:val="28"/>
          <w:lang w:val="en-US" w:eastAsia="zh-CN" w:bidi="ar-SA"/>
        </w:rPr>
      </w:pPr>
    </w:p>
    <w:p>
      <w:pPr>
        <w:pStyle w:val="24"/>
        <w:keepNext w:val="0"/>
        <w:keepLines w:val="0"/>
        <w:pageBreakBefore w:val="0"/>
        <w:widowControl w:val="0"/>
        <w:kinsoku w:val="0"/>
        <w:wordWrap/>
        <w:overflowPunct w:val="0"/>
        <w:topLinePunct w:val="0"/>
        <w:autoSpaceDE w:val="0"/>
        <w:autoSpaceDN w:val="0"/>
        <w:bidi w:val="0"/>
        <w:adjustRightInd/>
        <w:snapToGrid w:val="0"/>
        <w:spacing w:before="0" w:beforeAutospacing="0" w:after="0" w:afterAutospacing="0" w:line="416" w:lineRule="atLeast"/>
        <w:jc w:val="both"/>
        <w:textAlignment w:val="baseline"/>
        <w:rPr>
          <w:rStyle w:val="19"/>
          <w:rFonts w:ascii="宋体" w:hAnsi="宋体" w:eastAsia="宋体"/>
          <w:b/>
          <w:i w:val="0"/>
          <w:caps w:val="0"/>
          <w:spacing w:val="0"/>
          <w:w w:val="100"/>
          <w:kern w:val="0"/>
          <w:sz w:val="28"/>
          <w:szCs w:val="28"/>
          <w:lang w:val="en-US" w:eastAsia="zh-CN" w:bidi="ar-SA"/>
        </w:rPr>
      </w:pPr>
    </w:p>
    <w:p>
      <w:pPr>
        <w:pStyle w:val="24"/>
        <w:keepNext w:val="0"/>
        <w:keepLines w:val="0"/>
        <w:pageBreakBefore w:val="0"/>
        <w:widowControl w:val="0"/>
        <w:kinsoku w:val="0"/>
        <w:wordWrap/>
        <w:overflowPunct w:val="0"/>
        <w:topLinePunct w:val="0"/>
        <w:autoSpaceDE w:val="0"/>
        <w:autoSpaceDN w:val="0"/>
        <w:bidi w:val="0"/>
        <w:adjustRightInd/>
        <w:snapToGrid w:val="0"/>
        <w:spacing w:before="0" w:beforeAutospacing="0" w:after="0" w:afterAutospacing="0" w:line="416" w:lineRule="atLeast"/>
        <w:jc w:val="both"/>
        <w:textAlignment w:val="baseline"/>
        <w:rPr>
          <w:rStyle w:val="19"/>
          <w:rFonts w:ascii="宋体" w:hAnsi="宋体" w:eastAsia="宋体"/>
          <w:b/>
          <w:i w:val="0"/>
          <w:caps w:val="0"/>
          <w:spacing w:val="0"/>
          <w:w w:val="100"/>
          <w:kern w:val="0"/>
          <w:sz w:val="28"/>
          <w:szCs w:val="28"/>
          <w:lang w:val="en-US" w:eastAsia="zh-CN" w:bidi="ar-SA"/>
        </w:rPr>
      </w:pPr>
    </w:p>
    <w:p>
      <w:pPr>
        <w:pStyle w:val="24"/>
        <w:keepNext w:val="0"/>
        <w:keepLines w:val="0"/>
        <w:pageBreakBefore w:val="0"/>
        <w:widowControl w:val="0"/>
        <w:kinsoku w:val="0"/>
        <w:wordWrap/>
        <w:overflowPunct w:val="0"/>
        <w:topLinePunct w:val="0"/>
        <w:autoSpaceDE w:val="0"/>
        <w:autoSpaceDN w:val="0"/>
        <w:bidi w:val="0"/>
        <w:adjustRightInd/>
        <w:snapToGrid w:val="0"/>
        <w:spacing w:before="0" w:beforeAutospacing="0" w:after="0" w:afterAutospacing="0" w:line="416" w:lineRule="atLeast"/>
        <w:jc w:val="both"/>
        <w:textAlignment w:val="baseline"/>
        <w:rPr>
          <w:rStyle w:val="19"/>
          <w:rFonts w:ascii="宋体" w:hAnsi="宋体" w:eastAsia="宋体"/>
          <w:b/>
          <w:i w:val="0"/>
          <w:caps w:val="0"/>
          <w:spacing w:val="0"/>
          <w:w w:val="100"/>
          <w:kern w:val="0"/>
          <w:sz w:val="32"/>
          <w:szCs w:val="20"/>
          <w:lang w:val="en-US" w:eastAsia="zh-CN" w:bidi="ar-SA"/>
        </w:rPr>
      </w:pPr>
      <w:r>
        <w:rPr>
          <w:rStyle w:val="19"/>
          <w:rFonts w:ascii="宋体" w:hAnsi="宋体" w:eastAsia="宋体"/>
          <w:b/>
          <w:i w:val="0"/>
          <w:caps w:val="0"/>
          <w:spacing w:val="0"/>
          <w:w w:val="100"/>
          <w:kern w:val="0"/>
          <w:sz w:val="28"/>
          <w:szCs w:val="28"/>
          <w:lang w:val="en-US" w:eastAsia="zh-CN" w:bidi="ar-SA"/>
        </w:rPr>
        <w:t>附件2：   履行合同所必需的设备和专业技术能力的说明及承诺</w:t>
      </w:r>
    </w:p>
    <w:p>
      <w:pPr>
        <w:keepNext w:val="0"/>
        <w:keepLines w:val="0"/>
        <w:pageBreakBefore w:val="0"/>
        <w:widowControl w:val="0"/>
        <w:kinsoku w:val="0"/>
        <w:wordWrap/>
        <w:overflowPunct w:val="0"/>
        <w:topLinePunct w:val="0"/>
        <w:autoSpaceDE w:val="0"/>
        <w:autoSpaceDN w:val="0"/>
        <w:bidi w:val="0"/>
        <w:adjustRightInd/>
        <w:snapToGrid w:val="0"/>
        <w:spacing w:before="0" w:beforeAutospacing="0" w:after="0" w:afterAutospacing="0" w:line="360" w:lineRule="auto"/>
        <w:jc w:val="both"/>
        <w:textAlignment w:val="baseline"/>
        <w:rPr>
          <w:rStyle w:val="19"/>
          <w:rFonts w:ascii="宋体" w:hAnsi="宋体"/>
          <w:b w:val="0"/>
          <w:i w:val="0"/>
          <w:caps w:val="0"/>
          <w:spacing w:val="0"/>
          <w:w w:val="100"/>
          <w:kern w:val="2"/>
          <w:sz w:val="21"/>
          <w:szCs w:val="22"/>
          <w:lang w:val="en-US" w:eastAsia="zh-CN" w:bidi="ar-SA"/>
        </w:rPr>
      </w:pPr>
    </w:p>
    <w:p>
      <w:pPr>
        <w:snapToGrid w:val="0"/>
        <w:spacing w:before="0" w:beforeAutospacing="0" w:after="0" w:afterAutospacing="0" w:line="480" w:lineRule="auto"/>
        <w:jc w:val="both"/>
        <w:textAlignment w:val="baseline"/>
        <w:rPr>
          <w:rStyle w:val="19"/>
          <w:rFonts w:ascii="宋体" w:hAnsi="宋体"/>
          <w:b w:val="0"/>
          <w:i w:val="0"/>
          <w:caps w:val="0"/>
          <w:spacing w:val="4"/>
          <w:w w:val="100"/>
          <w:kern w:val="2"/>
          <w:sz w:val="21"/>
          <w:szCs w:val="21"/>
          <w:u w:val="single"/>
          <w:lang w:val="en-US" w:eastAsia="zh-CN" w:bidi="ar-SA"/>
        </w:rPr>
      </w:pPr>
      <w:r>
        <w:rPr>
          <w:rStyle w:val="19"/>
          <w:rFonts w:hint="eastAsia" w:ascii="宋体" w:hAnsi="宋体"/>
          <w:b w:val="0"/>
          <w:i w:val="0"/>
          <w:caps w:val="0"/>
          <w:spacing w:val="4"/>
          <w:w w:val="100"/>
          <w:kern w:val="2"/>
          <w:sz w:val="21"/>
          <w:szCs w:val="21"/>
          <w:u w:val="none" w:color="auto"/>
          <w:lang w:val="en-US" w:eastAsia="zh-CN" w:bidi="ar-SA"/>
        </w:rPr>
        <w:t>致：</w:t>
      </w:r>
      <w:r>
        <w:rPr>
          <w:rStyle w:val="19"/>
          <w:rFonts w:ascii="宋体" w:hAnsi="宋体"/>
          <w:b w:val="0"/>
          <w:i w:val="0"/>
          <w:caps w:val="0"/>
          <w:spacing w:val="4"/>
          <w:w w:val="100"/>
          <w:kern w:val="2"/>
          <w:sz w:val="21"/>
          <w:szCs w:val="21"/>
          <w:u w:val="single" w:color="000000"/>
          <w:lang w:val="en-US" w:eastAsia="zh-CN" w:bidi="ar-SA"/>
        </w:rPr>
        <w:t xml:space="preserve">   （采购人名称）    ：</w:t>
      </w:r>
    </w:p>
    <w:p>
      <w:pPr>
        <w:snapToGrid w:val="0"/>
        <w:spacing w:before="240" w:beforeAutospacing="0" w:after="120" w:afterAutospacing="0" w:line="480" w:lineRule="auto"/>
        <w:ind w:firstLine="545" w:firstLineChars="250"/>
        <w:jc w:val="both"/>
        <w:textAlignment w:val="baseline"/>
        <w:rPr>
          <w:rStyle w:val="19"/>
          <w:rFonts w:ascii="宋体" w:hAnsi="宋体"/>
          <w:b w:val="0"/>
          <w:i w:val="0"/>
          <w:caps w:val="0"/>
          <w:spacing w:val="4"/>
          <w:w w:val="100"/>
          <w:kern w:val="2"/>
          <w:sz w:val="21"/>
          <w:szCs w:val="21"/>
          <w:lang w:val="en-US" w:eastAsia="zh-CN" w:bidi="ar-SA"/>
        </w:rPr>
      </w:pPr>
      <w:r>
        <w:rPr>
          <w:rStyle w:val="19"/>
          <w:rFonts w:ascii="宋体" w:hAnsi="宋体"/>
          <w:b w:val="0"/>
          <w:i w:val="0"/>
          <w:caps w:val="0"/>
          <w:spacing w:val="4"/>
          <w:w w:val="100"/>
          <w:kern w:val="2"/>
          <w:sz w:val="21"/>
          <w:szCs w:val="21"/>
          <w:u w:val="single" w:color="000000"/>
          <w:lang w:val="en-US" w:eastAsia="zh-CN" w:bidi="ar-SA"/>
        </w:rPr>
        <w:t xml:space="preserve">   （供应商名称）    </w:t>
      </w:r>
      <w:r>
        <w:rPr>
          <w:rStyle w:val="19"/>
          <w:rFonts w:ascii="宋体" w:hAnsi="宋体"/>
          <w:b w:val="0"/>
          <w:i w:val="0"/>
          <w:caps w:val="0"/>
          <w:spacing w:val="4"/>
          <w:w w:val="100"/>
          <w:kern w:val="2"/>
          <w:sz w:val="21"/>
          <w:szCs w:val="21"/>
          <w:lang w:val="en-US" w:eastAsia="zh-CN" w:bidi="ar-SA"/>
        </w:rPr>
        <w:t xml:space="preserve"> 于</w:t>
      </w:r>
      <w:r>
        <w:rPr>
          <w:rStyle w:val="19"/>
          <w:rFonts w:ascii="宋体" w:hAnsi="宋体"/>
          <w:b w:val="0"/>
          <w:i w:val="0"/>
          <w:caps w:val="0"/>
          <w:spacing w:val="4"/>
          <w:w w:val="100"/>
          <w:kern w:val="2"/>
          <w:sz w:val="21"/>
          <w:szCs w:val="21"/>
          <w:u w:val="single" w:color="000000"/>
          <w:lang w:val="en-US" w:eastAsia="zh-CN" w:bidi="ar-SA"/>
        </w:rPr>
        <w:t xml:space="preserve">     </w:t>
      </w:r>
      <w:r>
        <w:rPr>
          <w:rStyle w:val="19"/>
          <w:rFonts w:ascii="宋体" w:hAnsi="宋体"/>
          <w:b w:val="0"/>
          <w:i w:val="0"/>
          <w:caps w:val="0"/>
          <w:spacing w:val="4"/>
          <w:w w:val="100"/>
          <w:kern w:val="2"/>
          <w:sz w:val="21"/>
          <w:szCs w:val="21"/>
          <w:lang w:val="en-US" w:eastAsia="zh-CN" w:bidi="ar-SA"/>
        </w:rPr>
        <w:t>年</w:t>
      </w:r>
      <w:r>
        <w:rPr>
          <w:rStyle w:val="19"/>
          <w:rFonts w:ascii="宋体" w:hAnsi="宋体"/>
          <w:b w:val="0"/>
          <w:i w:val="0"/>
          <w:caps w:val="0"/>
          <w:spacing w:val="4"/>
          <w:w w:val="100"/>
          <w:kern w:val="2"/>
          <w:sz w:val="21"/>
          <w:szCs w:val="21"/>
          <w:u w:val="single" w:color="000000"/>
          <w:lang w:val="en-US" w:eastAsia="zh-CN" w:bidi="ar-SA"/>
        </w:rPr>
        <w:t xml:space="preserve">    </w:t>
      </w:r>
      <w:r>
        <w:rPr>
          <w:rStyle w:val="19"/>
          <w:rFonts w:ascii="宋体" w:hAnsi="宋体"/>
          <w:b w:val="0"/>
          <w:i w:val="0"/>
          <w:caps w:val="0"/>
          <w:spacing w:val="4"/>
          <w:w w:val="100"/>
          <w:kern w:val="2"/>
          <w:sz w:val="21"/>
          <w:szCs w:val="21"/>
          <w:lang w:val="en-US" w:eastAsia="zh-CN" w:bidi="ar-SA"/>
        </w:rPr>
        <w:t>月</w:t>
      </w:r>
      <w:r>
        <w:rPr>
          <w:rStyle w:val="19"/>
          <w:rFonts w:ascii="宋体" w:hAnsi="宋体"/>
          <w:b w:val="0"/>
          <w:i w:val="0"/>
          <w:caps w:val="0"/>
          <w:spacing w:val="4"/>
          <w:w w:val="100"/>
          <w:kern w:val="2"/>
          <w:sz w:val="21"/>
          <w:szCs w:val="21"/>
          <w:u w:val="single" w:color="000000"/>
          <w:lang w:val="en-US" w:eastAsia="zh-CN" w:bidi="ar-SA"/>
        </w:rPr>
        <w:t xml:space="preserve">   </w:t>
      </w:r>
      <w:r>
        <w:rPr>
          <w:rStyle w:val="19"/>
          <w:rFonts w:ascii="宋体" w:hAnsi="宋体"/>
          <w:b w:val="0"/>
          <w:i w:val="0"/>
          <w:caps w:val="0"/>
          <w:spacing w:val="4"/>
          <w:w w:val="100"/>
          <w:kern w:val="2"/>
          <w:sz w:val="21"/>
          <w:szCs w:val="21"/>
          <w:lang w:val="en-US" w:eastAsia="zh-CN" w:bidi="ar-SA"/>
        </w:rPr>
        <w:t>日在中华人民共和国境内</w:t>
      </w:r>
      <w:r>
        <w:rPr>
          <w:rStyle w:val="19"/>
          <w:rFonts w:ascii="宋体" w:hAnsi="宋体"/>
          <w:b w:val="0"/>
          <w:i w:val="0"/>
          <w:caps w:val="0"/>
          <w:spacing w:val="4"/>
          <w:w w:val="100"/>
          <w:kern w:val="2"/>
          <w:sz w:val="21"/>
          <w:szCs w:val="21"/>
          <w:u w:val="single" w:color="000000"/>
          <w:lang w:val="en-US" w:eastAsia="zh-CN" w:bidi="ar-SA"/>
        </w:rPr>
        <w:t xml:space="preserve">               （详细注册地址）     </w:t>
      </w:r>
      <w:r>
        <w:rPr>
          <w:rStyle w:val="19"/>
          <w:rFonts w:ascii="宋体" w:hAnsi="宋体"/>
          <w:b w:val="0"/>
          <w:i w:val="0"/>
          <w:caps w:val="0"/>
          <w:spacing w:val="4"/>
          <w:w w:val="100"/>
          <w:kern w:val="2"/>
          <w:sz w:val="21"/>
          <w:szCs w:val="21"/>
          <w:lang w:val="en-US" w:eastAsia="zh-CN" w:bidi="ar-SA"/>
        </w:rPr>
        <w:t>合法注册并经营，公司主营业务为</w:t>
      </w:r>
      <w:r>
        <w:rPr>
          <w:rStyle w:val="19"/>
          <w:rFonts w:ascii="宋体" w:hAnsi="宋体"/>
          <w:b w:val="0"/>
          <w:i w:val="0"/>
          <w:caps w:val="0"/>
          <w:spacing w:val="4"/>
          <w:w w:val="100"/>
          <w:kern w:val="2"/>
          <w:sz w:val="21"/>
          <w:szCs w:val="21"/>
          <w:u w:val="single" w:color="000000"/>
          <w:lang w:val="en-US" w:eastAsia="zh-CN" w:bidi="ar-SA"/>
        </w:rPr>
        <w:t xml:space="preserve">                          </w:t>
      </w:r>
      <w:r>
        <w:rPr>
          <w:rStyle w:val="19"/>
          <w:rFonts w:ascii="宋体" w:hAnsi="宋体"/>
          <w:b w:val="0"/>
          <w:i w:val="0"/>
          <w:caps w:val="0"/>
          <w:spacing w:val="4"/>
          <w:w w:val="100"/>
          <w:kern w:val="2"/>
          <w:sz w:val="21"/>
          <w:szCs w:val="21"/>
          <w:lang w:val="en-US" w:eastAsia="zh-CN" w:bidi="ar-SA"/>
        </w:rPr>
        <w:t>，营业（生产经营）面积为</w:t>
      </w:r>
      <w:r>
        <w:rPr>
          <w:rStyle w:val="19"/>
          <w:rFonts w:ascii="宋体" w:hAnsi="宋体"/>
          <w:b w:val="0"/>
          <w:i w:val="0"/>
          <w:caps w:val="0"/>
          <w:spacing w:val="4"/>
          <w:w w:val="100"/>
          <w:kern w:val="2"/>
          <w:sz w:val="21"/>
          <w:szCs w:val="21"/>
          <w:u w:val="single" w:color="000000"/>
          <w:lang w:val="en-US" w:eastAsia="zh-CN" w:bidi="ar-SA"/>
        </w:rPr>
        <w:t xml:space="preserve">             </w:t>
      </w:r>
      <w:r>
        <w:rPr>
          <w:rStyle w:val="19"/>
          <w:rFonts w:ascii="宋体" w:hAnsi="宋体"/>
          <w:b w:val="0"/>
          <w:i w:val="0"/>
          <w:caps w:val="0"/>
          <w:spacing w:val="4"/>
          <w:w w:val="100"/>
          <w:kern w:val="2"/>
          <w:sz w:val="21"/>
          <w:szCs w:val="21"/>
          <w:lang w:val="en-US" w:eastAsia="zh-CN" w:bidi="ar-SA"/>
        </w:rPr>
        <w:t xml:space="preserve"> ，现有员工数量为</w:t>
      </w:r>
      <w:r>
        <w:rPr>
          <w:rStyle w:val="19"/>
          <w:rFonts w:ascii="宋体" w:hAnsi="宋体"/>
          <w:b w:val="0"/>
          <w:i w:val="0"/>
          <w:caps w:val="0"/>
          <w:spacing w:val="4"/>
          <w:w w:val="100"/>
          <w:kern w:val="2"/>
          <w:sz w:val="21"/>
          <w:szCs w:val="21"/>
          <w:u w:val="single" w:color="000000"/>
          <w:lang w:val="en-US" w:eastAsia="zh-CN" w:bidi="ar-SA"/>
        </w:rPr>
        <w:t xml:space="preserve">         </w:t>
      </w:r>
      <w:r>
        <w:rPr>
          <w:rStyle w:val="19"/>
          <w:rFonts w:ascii="宋体" w:hAnsi="宋体"/>
          <w:b w:val="0"/>
          <w:i w:val="0"/>
          <w:caps w:val="0"/>
          <w:spacing w:val="4"/>
          <w:w w:val="100"/>
          <w:kern w:val="2"/>
          <w:sz w:val="21"/>
          <w:szCs w:val="21"/>
          <w:lang w:val="en-US" w:eastAsia="zh-CN" w:bidi="ar-SA"/>
        </w:rPr>
        <w:t>，其中与履行本合同相关的专业技术人员有（</w:t>
      </w:r>
      <w:r>
        <w:rPr>
          <w:rStyle w:val="19"/>
          <w:rFonts w:ascii="宋体" w:hAnsi="宋体"/>
          <w:b w:val="0"/>
          <w:i w:val="0"/>
          <w:caps w:val="0"/>
          <w:spacing w:val="4"/>
          <w:w w:val="100"/>
          <w:kern w:val="2"/>
          <w:sz w:val="21"/>
          <w:szCs w:val="21"/>
          <w:u w:val="single" w:color="000000"/>
          <w:lang w:val="en-US" w:eastAsia="zh-CN" w:bidi="ar-SA"/>
        </w:rPr>
        <w:t xml:space="preserve">             专业能力、数量</w:t>
      </w:r>
      <w:r>
        <w:rPr>
          <w:rStyle w:val="19"/>
          <w:rFonts w:ascii="宋体" w:hAnsi="宋体"/>
          <w:b w:val="0"/>
          <w:i w:val="0"/>
          <w:caps w:val="0"/>
          <w:spacing w:val="4"/>
          <w:w w:val="100"/>
          <w:kern w:val="2"/>
          <w:sz w:val="21"/>
          <w:szCs w:val="21"/>
          <w:lang w:val="en-US" w:eastAsia="zh-CN" w:bidi="ar-SA"/>
        </w:rPr>
        <w:t>），本公司郑重承诺，具有履行本合同所必需的设备和专业技术能力。</w:t>
      </w:r>
    </w:p>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1"/>
          <w:szCs w:val="22"/>
          <w:lang w:val="en-US" w:eastAsia="zh-CN" w:bidi="ar-SA"/>
        </w:rPr>
      </w:pPr>
    </w:p>
    <w:p>
      <w:pPr>
        <w:pStyle w:val="44"/>
        <w:widowControl/>
        <w:snapToGrid w:val="0"/>
        <w:spacing w:before="120" w:beforeAutospacing="0" w:after="120" w:afterAutospacing="0" w:line="240" w:lineRule="auto"/>
        <w:jc w:val="left"/>
        <w:textAlignment w:val="baseline"/>
        <w:rPr>
          <w:rStyle w:val="19"/>
          <w:rFonts w:ascii="宋体" w:hAnsi="宋体" w:cs="宋体"/>
          <w:b/>
          <w:bCs/>
          <w:i w:val="0"/>
          <w:caps/>
          <w:spacing w:val="0"/>
          <w:w w:val="100"/>
          <w:kern w:val="2"/>
          <w:sz w:val="20"/>
          <w:szCs w:val="22"/>
          <w:lang w:val="en-US" w:eastAsia="zh-CN" w:bidi="ar-SA"/>
        </w:rPr>
      </w:pP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供应商名称：（盖章）</w:t>
      </w: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法定代表人或委托代理人：(签字或盖章)</w:t>
      </w: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日      期：  年   月     日</w:t>
      </w:r>
    </w:p>
    <w:p>
      <w:pPr>
        <w:pStyle w:val="22"/>
        <w:widowControl/>
        <w:snapToGrid w:val="0"/>
        <w:spacing w:before="0" w:beforeAutospacing="0" w:after="0" w:afterAutospacing="0" w:line="240" w:lineRule="auto"/>
        <w:jc w:val="both"/>
        <w:textAlignment w:val="baseline"/>
        <w:rPr>
          <w:rStyle w:val="19"/>
          <w:rFonts w:ascii="宋体" w:hAnsi="宋体"/>
          <w:b/>
          <w:i w:val="0"/>
          <w:caps w:val="0"/>
          <w:spacing w:val="0"/>
          <w:w w:val="100"/>
          <w:kern w:val="2"/>
          <w:sz w:val="28"/>
          <w:szCs w:val="22"/>
          <w:lang w:val="en-US" w:eastAsia="zh-CN" w:bidi="ar-SA"/>
        </w:rPr>
      </w:pPr>
    </w:p>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1"/>
          <w:szCs w:val="22"/>
          <w:lang w:val="en-US" w:eastAsia="zh-CN" w:bidi="ar-SA"/>
        </w:rPr>
      </w:pPr>
    </w:p>
    <w:p>
      <w:pPr>
        <w:pStyle w:val="24"/>
        <w:keepLines/>
        <w:widowControl/>
        <w:snapToGrid w:val="0"/>
        <w:spacing w:before="0" w:beforeAutospacing="0" w:after="0" w:afterAutospacing="0" w:line="416" w:lineRule="atLeast"/>
        <w:jc w:val="left"/>
        <w:textAlignment w:val="baseline"/>
        <w:rPr>
          <w:rStyle w:val="19"/>
          <w:rFonts w:ascii="宋体" w:hAnsi="宋体" w:eastAsia="宋体"/>
          <w:b/>
          <w:i w:val="0"/>
          <w:caps w:val="0"/>
          <w:spacing w:val="0"/>
          <w:w w:val="100"/>
          <w:kern w:val="0"/>
          <w:sz w:val="32"/>
          <w:szCs w:val="20"/>
          <w:lang w:val="en-US" w:eastAsia="zh-CN" w:bidi="ar-SA"/>
        </w:rPr>
      </w:pPr>
      <w:r>
        <w:rPr>
          <w:rStyle w:val="19"/>
          <w:rFonts w:ascii="宋体" w:hAnsi="宋体" w:eastAsia="宋体"/>
          <w:b/>
          <w:i w:val="0"/>
          <w:caps w:val="0"/>
          <w:spacing w:val="0"/>
          <w:w w:val="100"/>
          <w:kern w:val="0"/>
          <w:sz w:val="32"/>
          <w:szCs w:val="20"/>
          <w:lang w:val="en-US" w:eastAsia="zh-CN" w:bidi="ar-SA"/>
        </w:rPr>
        <w:br w:type="page"/>
      </w:r>
      <w:r>
        <w:rPr>
          <w:rStyle w:val="19"/>
          <w:rFonts w:ascii="宋体" w:hAnsi="宋体" w:eastAsia="宋体"/>
          <w:b/>
          <w:i w:val="0"/>
          <w:caps w:val="0"/>
          <w:spacing w:val="0"/>
          <w:w w:val="100"/>
          <w:kern w:val="0"/>
          <w:sz w:val="24"/>
          <w:szCs w:val="24"/>
          <w:lang w:val="en-US" w:eastAsia="zh-CN" w:bidi="ar-SA"/>
        </w:rPr>
        <w:t>附件3：</w:t>
      </w:r>
      <w:r>
        <w:rPr>
          <w:rStyle w:val="19"/>
          <w:rFonts w:ascii="宋体" w:hAnsi="宋体" w:eastAsia="宋体"/>
          <w:b/>
          <w:i w:val="0"/>
          <w:caps w:val="0"/>
          <w:color w:val="333333"/>
          <w:spacing w:val="0"/>
          <w:w w:val="100"/>
          <w:kern w:val="0"/>
          <w:sz w:val="24"/>
          <w:szCs w:val="20"/>
          <w:lang w:val="en-US" w:eastAsia="zh-CN" w:bidi="ar-SA"/>
        </w:rPr>
        <w:t>参加政府采购活动前3年内，在经营活动中没有重大违法记录的书面说明</w:t>
      </w:r>
    </w:p>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1"/>
          <w:szCs w:val="22"/>
          <w:lang w:val="en-US" w:eastAsia="zh-CN" w:bidi="ar-SA"/>
        </w:rPr>
      </w:pPr>
    </w:p>
    <w:p>
      <w:pPr>
        <w:snapToGrid w:val="0"/>
        <w:spacing w:before="0" w:beforeAutospacing="0" w:after="0" w:afterAutospacing="0" w:line="480" w:lineRule="auto"/>
        <w:jc w:val="both"/>
        <w:textAlignment w:val="baseline"/>
        <w:rPr>
          <w:rStyle w:val="19"/>
          <w:rFonts w:ascii="宋体" w:hAnsi="宋体"/>
          <w:b w:val="0"/>
          <w:i w:val="0"/>
          <w:caps w:val="0"/>
          <w:spacing w:val="4"/>
          <w:w w:val="100"/>
          <w:kern w:val="2"/>
          <w:sz w:val="21"/>
          <w:szCs w:val="21"/>
          <w:u w:val="single"/>
          <w:lang w:val="en-US" w:eastAsia="zh-CN" w:bidi="ar-SA"/>
        </w:rPr>
      </w:pPr>
      <w:r>
        <w:rPr>
          <w:rStyle w:val="19"/>
          <w:rFonts w:ascii="宋体" w:hAnsi="宋体"/>
          <w:b w:val="0"/>
          <w:i w:val="0"/>
          <w:caps w:val="0"/>
          <w:spacing w:val="4"/>
          <w:w w:val="100"/>
          <w:kern w:val="2"/>
          <w:sz w:val="21"/>
          <w:szCs w:val="21"/>
          <w:lang w:val="en-US" w:eastAsia="zh-CN" w:bidi="ar-SA"/>
        </w:rPr>
        <w:t>致：</w:t>
      </w:r>
      <w:r>
        <w:rPr>
          <w:rStyle w:val="19"/>
          <w:rFonts w:ascii="宋体" w:hAnsi="宋体"/>
          <w:b w:val="0"/>
          <w:i w:val="0"/>
          <w:caps w:val="0"/>
          <w:spacing w:val="4"/>
          <w:w w:val="100"/>
          <w:kern w:val="2"/>
          <w:sz w:val="21"/>
          <w:szCs w:val="21"/>
          <w:u w:val="single" w:color="000000"/>
          <w:lang w:val="en-US" w:eastAsia="zh-CN" w:bidi="ar-SA"/>
        </w:rPr>
        <w:t xml:space="preserve">   （采购人名称）    </w:t>
      </w:r>
    </w:p>
    <w:p>
      <w:pPr>
        <w:widowControl/>
        <w:snapToGrid w:val="0"/>
        <w:spacing w:before="0" w:beforeAutospacing="0" w:after="0" w:afterAutospacing="0" w:line="480" w:lineRule="auto"/>
        <w:ind w:firstLine="420" w:firstLineChars="200"/>
        <w:jc w:val="both"/>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我方作为</w:t>
      </w:r>
      <w:r>
        <w:rPr>
          <w:rStyle w:val="19"/>
          <w:rFonts w:ascii="宋体" w:hAnsi="宋体"/>
          <w:b w:val="0"/>
          <w:i w:val="0"/>
          <w:caps w:val="0"/>
          <w:spacing w:val="0"/>
          <w:w w:val="100"/>
          <w:kern w:val="0"/>
          <w:sz w:val="21"/>
          <w:szCs w:val="21"/>
          <w:u w:val="single" w:color="000000"/>
          <w:lang w:val="en-US" w:eastAsia="zh-CN" w:bidi="ar-SA"/>
        </w:rPr>
        <w:t xml:space="preserve">                 项目名称及包号</w:t>
      </w:r>
      <w:r>
        <w:rPr>
          <w:rStyle w:val="19"/>
          <w:rFonts w:ascii="宋体" w:hAnsi="宋体"/>
          <w:b w:val="0"/>
          <w:i w:val="0"/>
          <w:caps w:val="0"/>
          <w:spacing w:val="0"/>
          <w:w w:val="100"/>
          <w:kern w:val="0"/>
          <w:sz w:val="21"/>
          <w:szCs w:val="21"/>
          <w:lang w:val="en-US" w:eastAsia="zh-CN" w:bidi="ar-SA"/>
        </w:rPr>
        <w:t>（项目编号：</w:t>
      </w:r>
      <w:r>
        <w:rPr>
          <w:rStyle w:val="19"/>
          <w:rFonts w:ascii="宋体" w:hAnsi="宋体"/>
          <w:b w:val="0"/>
          <w:i w:val="0"/>
          <w:caps w:val="0"/>
          <w:spacing w:val="0"/>
          <w:w w:val="100"/>
          <w:kern w:val="0"/>
          <w:sz w:val="21"/>
          <w:szCs w:val="21"/>
          <w:u w:val="single" w:color="000000"/>
          <w:lang w:val="en-US" w:eastAsia="zh-CN" w:bidi="ar-SA"/>
        </w:rPr>
        <w:t xml:space="preserve">          </w:t>
      </w:r>
      <w:r>
        <w:rPr>
          <w:rStyle w:val="19"/>
          <w:rFonts w:ascii="宋体" w:hAnsi="宋体"/>
          <w:b w:val="0"/>
          <w:i w:val="0"/>
          <w:caps w:val="0"/>
          <w:spacing w:val="0"/>
          <w:w w:val="100"/>
          <w:kern w:val="0"/>
          <w:sz w:val="21"/>
          <w:szCs w:val="21"/>
          <w:lang w:val="en-US" w:eastAsia="zh-CN" w:bidi="ar-SA"/>
        </w:rPr>
        <w:t>）的</w:t>
      </w:r>
      <w:r>
        <w:rPr>
          <w:rStyle w:val="19"/>
          <w:rFonts w:ascii="宋体" w:hAnsi="宋体"/>
          <w:b w:val="0"/>
          <w:i w:val="0"/>
          <w:caps w:val="0"/>
          <w:spacing w:val="0"/>
          <w:w w:val="100"/>
          <w:kern w:val="2"/>
          <w:sz w:val="21"/>
          <w:szCs w:val="21"/>
          <w:lang w:val="en-US" w:eastAsia="zh-CN" w:bidi="ar-SA"/>
        </w:rPr>
        <w:t>供应商</w:t>
      </w:r>
      <w:r>
        <w:rPr>
          <w:rStyle w:val="19"/>
          <w:rFonts w:ascii="宋体" w:hAnsi="宋体"/>
          <w:b w:val="0"/>
          <w:i w:val="0"/>
          <w:caps w:val="0"/>
          <w:spacing w:val="0"/>
          <w:w w:val="100"/>
          <w:kern w:val="0"/>
          <w:sz w:val="21"/>
          <w:szCs w:val="21"/>
          <w:lang w:val="en-US" w:eastAsia="zh-CN" w:bidi="ar-SA"/>
        </w:rPr>
        <w:t>，在此郑重声明：</w:t>
      </w:r>
    </w:p>
    <w:p>
      <w:pPr>
        <w:widowControl/>
        <w:snapToGrid w:val="0"/>
        <w:spacing w:before="0" w:beforeAutospacing="0" w:after="0" w:afterAutospacing="0" w:line="480" w:lineRule="auto"/>
        <w:ind w:firstLine="420" w:firstLineChars="200"/>
        <w:jc w:val="both"/>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1、在参加本次政府采购活动前3年内的经营活动中</w:t>
      </w:r>
      <w:r>
        <w:rPr>
          <w:rStyle w:val="19"/>
          <w:rFonts w:ascii="宋体" w:hAnsi="宋体"/>
          <w:b w:val="0"/>
          <w:i w:val="0"/>
          <w:caps w:val="0"/>
          <w:spacing w:val="0"/>
          <w:w w:val="100"/>
          <w:kern w:val="0"/>
          <w:sz w:val="21"/>
          <w:szCs w:val="21"/>
          <w:u w:val="single" w:color="000000"/>
          <w:lang w:val="en-US" w:eastAsia="zh-CN" w:bidi="ar-SA"/>
        </w:rPr>
        <w:t xml:space="preserve">      </w:t>
      </w:r>
      <w:r>
        <w:rPr>
          <w:rStyle w:val="19"/>
          <w:rFonts w:ascii="宋体" w:hAnsi="宋体"/>
          <w:b w:val="0"/>
          <w:i w:val="0"/>
          <w:caps w:val="0"/>
          <w:spacing w:val="0"/>
          <w:w w:val="100"/>
          <w:kern w:val="0"/>
          <w:sz w:val="21"/>
          <w:szCs w:val="21"/>
          <w:lang w:val="en-US" w:eastAsia="zh-CN" w:bidi="ar-SA"/>
        </w:rPr>
        <w:t>（填“没有”或“有”）重大违法记录。</w:t>
      </w:r>
      <w:r>
        <w:rPr>
          <w:rStyle w:val="19"/>
          <w:rFonts w:ascii="宋体" w:hAnsi="宋体" w:cs="宋体"/>
          <w:b/>
          <w:bCs/>
          <w:i w:val="0"/>
          <w:caps w:val="0"/>
          <w:spacing w:val="0"/>
          <w:w w:val="100"/>
          <w:kern w:val="2"/>
          <w:sz w:val="21"/>
          <w:szCs w:val="21"/>
          <w:lang w:val="en-US" w:eastAsia="zh-CN" w:bidi="ar-SA"/>
        </w:rPr>
        <w:t>供应商</w:t>
      </w:r>
      <w:r>
        <w:rPr>
          <w:rStyle w:val="19"/>
          <w:rFonts w:ascii="宋体" w:hAnsi="宋体" w:cs="宋体"/>
          <w:b/>
          <w:bCs/>
          <w:i w:val="0"/>
          <w:caps w:val="0"/>
          <w:spacing w:val="0"/>
          <w:w w:val="100"/>
          <w:kern w:val="0"/>
          <w:sz w:val="21"/>
          <w:szCs w:val="21"/>
          <w:lang w:val="en-US" w:eastAsia="zh-CN" w:bidi="ar-SA"/>
        </w:rPr>
        <w:t>在参加政府采购活动前3年内因违法经营被禁止在一定期限内参加政府采购活动，期限届满的，可以参加政府采购活动，但应提供期限届满的证明材料。</w:t>
      </w:r>
    </w:p>
    <w:p>
      <w:pPr>
        <w:widowControl/>
        <w:snapToGrid w:val="0"/>
        <w:spacing w:before="0" w:beforeAutospacing="0" w:after="0" w:afterAutospacing="0" w:line="480" w:lineRule="auto"/>
        <w:ind w:firstLine="420" w:firstLineChars="200"/>
        <w:jc w:val="both"/>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2、我方</w:t>
      </w:r>
      <w:r>
        <w:rPr>
          <w:rStyle w:val="19"/>
          <w:rFonts w:ascii="宋体" w:hAnsi="宋体"/>
          <w:b w:val="0"/>
          <w:i w:val="0"/>
          <w:caps w:val="0"/>
          <w:spacing w:val="0"/>
          <w:w w:val="100"/>
          <w:kern w:val="0"/>
          <w:sz w:val="21"/>
          <w:szCs w:val="21"/>
          <w:u w:val="single" w:color="000000"/>
          <w:lang w:val="en-US" w:eastAsia="zh-CN" w:bidi="ar-SA"/>
        </w:rPr>
        <w:t xml:space="preserve">      </w:t>
      </w:r>
      <w:r>
        <w:rPr>
          <w:rStyle w:val="19"/>
          <w:rFonts w:ascii="宋体" w:hAnsi="宋体"/>
          <w:b w:val="0"/>
          <w:i w:val="0"/>
          <w:caps w:val="0"/>
          <w:spacing w:val="0"/>
          <w:w w:val="100"/>
          <w:kern w:val="0"/>
          <w:sz w:val="21"/>
          <w:szCs w:val="21"/>
          <w:lang w:val="en-US" w:eastAsia="zh-CN" w:bidi="ar-SA"/>
        </w:rPr>
        <w:t>（填“未被列入”或“被列入”）失信被执行人名单。</w:t>
      </w:r>
    </w:p>
    <w:p>
      <w:pPr>
        <w:widowControl/>
        <w:snapToGrid w:val="0"/>
        <w:spacing w:before="0" w:beforeAutospacing="0" w:after="0" w:afterAutospacing="0" w:line="480" w:lineRule="auto"/>
        <w:ind w:firstLine="420" w:firstLineChars="200"/>
        <w:jc w:val="both"/>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3、我方</w:t>
      </w:r>
      <w:r>
        <w:rPr>
          <w:rStyle w:val="19"/>
          <w:rFonts w:ascii="宋体" w:hAnsi="宋体"/>
          <w:b w:val="0"/>
          <w:i w:val="0"/>
          <w:caps w:val="0"/>
          <w:spacing w:val="0"/>
          <w:w w:val="100"/>
          <w:kern w:val="0"/>
          <w:sz w:val="21"/>
          <w:szCs w:val="21"/>
          <w:u w:val="single" w:color="000000"/>
          <w:lang w:val="en-US" w:eastAsia="zh-CN" w:bidi="ar-SA"/>
        </w:rPr>
        <w:t xml:space="preserve">      </w:t>
      </w:r>
      <w:r>
        <w:rPr>
          <w:rStyle w:val="19"/>
          <w:rFonts w:ascii="宋体" w:hAnsi="宋体"/>
          <w:b w:val="0"/>
          <w:i w:val="0"/>
          <w:caps w:val="0"/>
          <w:spacing w:val="0"/>
          <w:w w:val="100"/>
          <w:kern w:val="0"/>
          <w:sz w:val="21"/>
          <w:szCs w:val="21"/>
          <w:lang w:val="en-US" w:eastAsia="zh-CN" w:bidi="ar-SA"/>
        </w:rPr>
        <w:t>（填“未被列入”或“被列入”）重大税收违法案件当事人名单。</w:t>
      </w:r>
    </w:p>
    <w:p>
      <w:pPr>
        <w:widowControl/>
        <w:snapToGrid w:val="0"/>
        <w:spacing w:before="0" w:beforeAutospacing="0" w:after="0" w:afterAutospacing="0" w:line="480" w:lineRule="auto"/>
        <w:ind w:firstLine="420" w:firstLineChars="200"/>
        <w:jc w:val="both"/>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4、我方</w:t>
      </w:r>
      <w:r>
        <w:rPr>
          <w:rStyle w:val="19"/>
          <w:rFonts w:ascii="宋体" w:hAnsi="宋体"/>
          <w:b w:val="0"/>
          <w:i w:val="0"/>
          <w:caps w:val="0"/>
          <w:spacing w:val="0"/>
          <w:w w:val="100"/>
          <w:kern w:val="0"/>
          <w:sz w:val="21"/>
          <w:szCs w:val="21"/>
          <w:u w:val="single" w:color="000000"/>
          <w:lang w:val="en-US" w:eastAsia="zh-CN" w:bidi="ar-SA"/>
        </w:rPr>
        <w:t xml:space="preserve">      </w:t>
      </w:r>
      <w:r>
        <w:rPr>
          <w:rStyle w:val="19"/>
          <w:rFonts w:ascii="宋体" w:hAnsi="宋体"/>
          <w:b w:val="0"/>
          <w:i w:val="0"/>
          <w:caps w:val="0"/>
          <w:spacing w:val="0"/>
          <w:w w:val="100"/>
          <w:kern w:val="0"/>
          <w:sz w:val="21"/>
          <w:szCs w:val="21"/>
          <w:lang w:val="en-US" w:eastAsia="zh-CN" w:bidi="ar-SA"/>
        </w:rPr>
        <w:t>（填“未被列入”或“被列入”）政府采购严重违法失信行为记录名单。</w:t>
      </w:r>
    </w:p>
    <w:p>
      <w:pPr>
        <w:widowControl/>
        <w:snapToGrid w:val="0"/>
        <w:spacing w:before="0" w:beforeAutospacing="0" w:after="0" w:afterAutospacing="0" w:line="480" w:lineRule="auto"/>
        <w:ind w:firstLine="420" w:firstLineChars="200"/>
        <w:jc w:val="both"/>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如有不实，我方将无条件地退出本项目的采购活动，并遵照</w:t>
      </w:r>
      <w:r>
        <w:rPr>
          <w:rStyle w:val="19"/>
          <w:rFonts w:ascii="宋体" w:hAnsi="宋体"/>
          <w:b w:val="0"/>
          <w:i w:val="0"/>
          <w:caps w:val="0"/>
          <w:spacing w:val="0"/>
          <w:w w:val="100"/>
          <w:kern w:val="2"/>
          <w:sz w:val="21"/>
          <w:szCs w:val="21"/>
          <w:lang w:val="en-US" w:eastAsia="zh-CN" w:bidi="ar-SA"/>
        </w:rPr>
        <w:t>《中华人民共和国政府采购法》和《中华人民共和国政府采购法实施条例》</w:t>
      </w:r>
      <w:r>
        <w:rPr>
          <w:rStyle w:val="19"/>
          <w:rFonts w:ascii="宋体" w:hAnsi="宋体"/>
          <w:b w:val="0"/>
          <w:i w:val="0"/>
          <w:caps w:val="0"/>
          <w:spacing w:val="0"/>
          <w:w w:val="100"/>
          <w:kern w:val="0"/>
          <w:sz w:val="21"/>
          <w:szCs w:val="21"/>
          <w:lang w:val="en-US" w:eastAsia="zh-CN" w:bidi="ar-SA"/>
        </w:rPr>
        <w:t>有关“提供虚假材料的规定”接受处罚。</w:t>
      </w:r>
    </w:p>
    <w:p>
      <w:pPr>
        <w:widowControl/>
        <w:snapToGrid w:val="0"/>
        <w:spacing w:before="0" w:beforeAutospacing="0" w:after="0" w:afterAutospacing="0" w:line="480" w:lineRule="auto"/>
        <w:ind w:firstLine="420" w:firstLineChars="200"/>
        <w:jc w:val="both"/>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特此声明。</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19"/>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19"/>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供应商名称：（盖章）</w:t>
      </w: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法定代表人或委托代理人：(签字或盖章)</w:t>
      </w:r>
    </w:p>
    <w:p>
      <w:pPr>
        <w:snapToGrid w:val="0"/>
        <w:spacing w:before="0" w:beforeAutospacing="0" w:after="0" w:afterAutospacing="0" w:line="600" w:lineRule="auto"/>
        <w:ind w:firstLine="3780" w:firstLineChars="18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日      期：  年   月     日</w:t>
      </w:r>
    </w:p>
    <w:p>
      <w:pPr>
        <w:snapToGrid w:val="0"/>
        <w:spacing w:before="0" w:beforeAutospacing="0" w:after="0" w:afterAutospacing="0" w:line="360" w:lineRule="auto"/>
        <w:jc w:val="both"/>
        <w:textAlignment w:val="baseline"/>
        <w:rPr>
          <w:rStyle w:val="19"/>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240" w:lineRule="auto"/>
        <w:jc w:val="both"/>
        <w:textAlignment w:val="baseline"/>
        <w:rPr>
          <w:rStyle w:val="19"/>
          <w:rFonts w:ascii="宋体" w:hAnsi="宋体"/>
          <w:b w:val="0"/>
          <w:i w:val="0"/>
          <w:caps w:val="0"/>
          <w:color w:val="000000"/>
          <w:spacing w:val="0"/>
          <w:w w:val="100"/>
          <w:kern w:val="2"/>
          <w:sz w:val="21"/>
          <w:szCs w:val="22"/>
          <w:lang w:val="en-US" w:eastAsia="zh-CN" w:bidi="ar-SA"/>
        </w:rPr>
      </w:pPr>
    </w:p>
    <w:p>
      <w:pPr>
        <w:snapToGrid w:val="0"/>
        <w:spacing w:before="0" w:beforeAutospacing="0" w:after="0" w:afterAutospacing="0" w:line="240" w:lineRule="auto"/>
        <w:jc w:val="both"/>
        <w:textAlignment w:val="baseline"/>
        <w:rPr>
          <w:rStyle w:val="19"/>
          <w:rFonts w:ascii="宋体" w:hAnsi="宋体"/>
          <w:b w:val="0"/>
          <w:i w:val="0"/>
          <w:caps w:val="0"/>
          <w:color w:val="000000"/>
          <w:spacing w:val="0"/>
          <w:w w:val="100"/>
          <w:kern w:val="2"/>
          <w:sz w:val="21"/>
          <w:szCs w:val="22"/>
          <w:lang w:val="en-US" w:eastAsia="zh-CN" w:bidi="ar-SA"/>
        </w:rPr>
      </w:pPr>
    </w:p>
    <w:p>
      <w:pPr>
        <w:pStyle w:val="44"/>
        <w:widowControl/>
        <w:snapToGrid w:val="0"/>
        <w:spacing w:before="120" w:beforeAutospacing="0" w:after="120" w:afterAutospacing="0" w:line="240" w:lineRule="auto"/>
        <w:jc w:val="left"/>
        <w:textAlignment w:val="baseline"/>
        <w:rPr>
          <w:rStyle w:val="19"/>
          <w:rFonts w:ascii="宋体" w:hAnsi="宋体" w:cs="宋体"/>
          <w:b/>
          <w:bCs/>
          <w:i w:val="0"/>
          <w:caps/>
          <w:spacing w:val="0"/>
          <w:w w:val="100"/>
          <w:kern w:val="2"/>
          <w:sz w:val="20"/>
          <w:szCs w:val="22"/>
          <w:lang w:val="en-US" w:eastAsia="zh-CN" w:bidi="ar-SA"/>
        </w:rPr>
      </w:pPr>
    </w:p>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1"/>
          <w:szCs w:val="22"/>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Calibri" w:hAnsi="Calibri"/>
          <w:b/>
          <w:i w:val="0"/>
          <w:caps w:val="0"/>
          <w:spacing w:val="0"/>
          <w:w w:val="100"/>
          <w:kern w:val="0"/>
          <w:sz w:val="28"/>
          <w:szCs w:val="22"/>
          <w:lang w:val="en-US" w:eastAsia="zh-CN" w:bidi="ar-SA"/>
        </w:rPr>
      </w:pPr>
    </w:p>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1"/>
          <w:szCs w:val="22"/>
          <w:lang w:val="en-US" w:eastAsia="zh-CN" w:bidi="ar-SA"/>
        </w:rPr>
      </w:pPr>
    </w:p>
    <w:p>
      <w:pPr>
        <w:widowControl/>
        <w:snapToGrid w:val="0"/>
        <w:spacing w:before="0" w:beforeAutospacing="0" w:after="0" w:afterAutospacing="0" w:line="360" w:lineRule="auto"/>
        <w:jc w:val="left"/>
        <w:textAlignment w:val="baseline"/>
        <w:rPr>
          <w:rStyle w:val="19"/>
          <w:rFonts w:ascii="宋体" w:hAnsi="宋体"/>
          <w:b/>
          <w:i w:val="0"/>
          <w:caps w:val="0"/>
          <w:color w:val="333333"/>
          <w:spacing w:val="0"/>
          <w:w w:val="100"/>
          <w:kern w:val="0"/>
          <w:sz w:val="24"/>
          <w:szCs w:val="20"/>
          <w:lang w:val="en-US" w:eastAsia="zh-CN" w:bidi="ar-SA"/>
        </w:rPr>
      </w:pPr>
    </w:p>
    <w:p>
      <w:pPr>
        <w:widowControl/>
        <w:snapToGrid w:val="0"/>
        <w:spacing w:before="0" w:beforeAutospacing="0" w:after="0" w:afterAutospacing="0" w:line="360" w:lineRule="auto"/>
        <w:jc w:val="left"/>
        <w:textAlignment w:val="baseline"/>
        <w:rPr>
          <w:rStyle w:val="19"/>
          <w:rFonts w:ascii="宋体" w:hAnsi="宋体"/>
          <w:b/>
          <w:i w:val="0"/>
          <w:caps w:val="0"/>
          <w:color w:val="333333"/>
          <w:spacing w:val="0"/>
          <w:w w:val="100"/>
          <w:kern w:val="0"/>
          <w:sz w:val="24"/>
          <w:szCs w:val="20"/>
          <w:lang w:val="en-US" w:eastAsia="zh-CN" w:bidi="ar-SA"/>
        </w:rPr>
      </w:pPr>
      <w:r>
        <w:rPr>
          <w:rStyle w:val="19"/>
          <w:rFonts w:ascii="宋体" w:hAnsi="宋体"/>
          <w:b/>
          <w:i w:val="0"/>
          <w:caps w:val="0"/>
          <w:color w:val="333333"/>
          <w:spacing w:val="0"/>
          <w:w w:val="100"/>
          <w:kern w:val="0"/>
          <w:sz w:val="24"/>
          <w:szCs w:val="20"/>
          <w:lang w:val="en-US" w:eastAsia="zh-CN" w:bidi="ar-SA"/>
        </w:rPr>
        <w:t xml:space="preserve">附件4：                    中小企业声明函（货物） </w:t>
      </w:r>
    </w:p>
    <w:p>
      <w:pPr>
        <w:widowControl/>
        <w:snapToGrid w:val="0"/>
        <w:spacing w:before="0" w:beforeAutospacing="0" w:after="0" w:afterAutospacing="0" w:line="360" w:lineRule="auto"/>
        <w:ind w:firstLine="480" w:firstLineChars="200"/>
        <w:jc w:val="left"/>
        <w:textAlignment w:val="baseline"/>
        <w:rPr>
          <w:rStyle w:val="19"/>
          <w:rFonts w:ascii="宋体" w:hAnsi="宋体"/>
          <w:b w:val="0"/>
          <w:i w:val="0"/>
          <w:caps w:val="0"/>
          <w:color w:val="000000"/>
          <w:spacing w:val="0"/>
          <w:w w:val="100"/>
          <w:kern w:val="0"/>
          <w:sz w:val="24"/>
          <w:szCs w:val="24"/>
          <w:lang w:val="en-US" w:eastAsia="zh-CN"/>
        </w:rPr>
      </w:pPr>
    </w:p>
    <w:p>
      <w:pPr>
        <w:widowControl/>
        <w:snapToGrid w:val="0"/>
        <w:spacing w:before="0" w:beforeAutospacing="0" w:after="0" w:afterAutospacing="0" w:line="360" w:lineRule="auto"/>
        <w:ind w:firstLine="420" w:firstLineChars="2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color w:val="000000"/>
          <w:spacing w:val="0"/>
          <w:w w:val="100"/>
          <w:kern w:val="0"/>
          <w:sz w:val="21"/>
          <w:szCs w:val="21"/>
          <w:lang w:val="en-US" w:eastAsia="zh-CN"/>
        </w:rPr>
        <w:t>本公司（联合体）郑重声明，根据《政府采购促进中小企业发展管理办法》（财库﹝2020﹞46 号）的规定，本公司（联合体）参加</w:t>
      </w:r>
      <w:r>
        <w:rPr>
          <w:rStyle w:val="19"/>
          <w:rFonts w:ascii="宋体" w:hAnsi="宋体"/>
          <w:b w:val="0"/>
          <w:i w:val="0"/>
          <w:caps w:val="0"/>
          <w:color w:val="000000"/>
          <w:spacing w:val="0"/>
          <w:w w:val="100"/>
          <w:kern w:val="0"/>
          <w:sz w:val="21"/>
          <w:szCs w:val="21"/>
          <w:u w:val="single" w:color="000000"/>
          <w:lang w:val="en-US" w:eastAsia="zh-CN"/>
        </w:rPr>
        <w:t xml:space="preserve">（单位名称）    </w:t>
      </w:r>
      <w:r>
        <w:rPr>
          <w:rStyle w:val="19"/>
          <w:rFonts w:ascii="宋体" w:hAnsi="宋体"/>
          <w:b w:val="0"/>
          <w:i w:val="0"/>
          <w:caps w:val="0"/>
          <w:color w:val="000000"/>
          <w:spacing w:val="0"/>
          <w:w w:val="100"/>
          <w:kern w:val="0"/>
          <w:sz w:val="21"/>
          <w:szCs w:val="21"/>
          <w:lang w:val="en-US" w:eastAsia="zh-CN"/>
        </w:rPr>
        <w:t>的</w:t>
      </w:r>
      <w:r>
        <w:rPr>
          <w:rStyle w:val="19"/>
          <w:rFonts w:ascii="宋体" w:hAnsi="宋体"/>
          <w:b w:val="0"/>
          <w:i w:val="0"/>
          <w:caps w:val="0"/>
          <w:color w:val="000000"/>
          <w:spacing w:val="0"/>
          <w:w w:val="100"/>
          <w:kern w:val="0"/>
          <w:sz w:val="21"/>
          <w:szCs w:val="21"/>
          <w:u w:val="single" w:color="000000"/>
          <w:lang w:val="en-US" w:eastAsia="zh-CN"/>
        </w:rPr>
        <w:t>（项目名称及包号）</w:t>
      </w:r>
      <w:r>
        <w:rPr>
          <w:rStyle w:val="19"/>
          <w:rFonts w:ascii="宋体" w:hAnsi="宋体"/>
          <w:b w:val="0"/>
          <w:i w:val="0"/>
          <w:caps w:val="0"/>
          <w:color w:val="000000"/>
          <w:spacing w:val="0"/>
          <w:w w:val="100"/>
          <w:kern w:val="0"/>
          <w:sz w:val="21"/>
          <w:szCs w:val="21"/>
          <w:lang w:val="en-US" w:eastAsia="zh-CN"/>
        </w:rPr>
        <w:t xml:space="preserve">采购活动，提供的货物全部由符合政策要求的中小企业制造。相关企业（含联合体中的中小企业、签订分包意向协议的中小企业）的具体情况如下： </w:t>
      </w:r>
    </w:p>
    <w:p>
      <w:pPr>
        <w:widowControl/>
        <w:snapToGrid w:val="0"/>
        <w:spacing w:before="0" w:beforeAutospacing="0" w:after="0" w:afterAutospacing="0" w:line="360" w:lineRule="auto"/>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color w:val="000000"/>
          <w:spacing w:val="0"/>
          <w:w w:val="100"/>
          <w:kern w:val="0"/>
          <w:sz w:val="21"/>
          <w:szCs w:val="21"/>
          <w:lang w:val="en-US" w:eastAsia="zh-CN"/>
        </w:rPr>
        <w:t>1.</w:t>
      </w:r>
      <w:r>
        <w:rPr>
          <w:rStyle w:val="19"/>
          <w:rFonts w:ascii="宋体" w:hAnsi="宋体"/>
          <w:b w:val="0"/>
          <w:i w:val="0"/>
          <w:caps w:val="0"/>
          <w:color w:val="000000"/>
          <w:spacing w:val="0"/>
          <w:w w:val="100"/>
          <w:kern w:val="0"/>
          <w:sz w:val="21"/>
          <w:szCs w:val="21"/>
          <w:u w:val="single" w:color="000000"/>
          <w:lang w:val="en-US" w:eastAsia="zh-CN"/>
        </w:rPr>
        <w:t xml:space="preserve"> （标的名称）    </w:t>
      </w:r>
      <w:r>
        <w:rPr>
          <w:rStyle w:val="19"/>
          <w:rFonts w:ascii="宋体" w:hAnsi="宋体"/>
          <w:b w:val="0"/>
          <w:i w:val="0"/>
          <w:caps w:val="0"/>
          <w:color w:val="000000"/>
          <w:spacing w:val="0"/>
          <w:w w:val="100"/>
          <w:kern w:val="0"/>
          <w:sz w:val="21"/>
          <w:szCs w:val="21"/>
          <w:lang w:val="en-US" w:eastAsia="zh-CN"/>
        </w:rPr>
        <w:t>，属于</w:t>
      </w:r>
      <w:r>
        <w:rPr>
          <w:rStyle w:val="19"/>
          <w:rFonts w:ascii="宋体" w:hAnsi="宋体"/>
          <w:b w:val="0"/>
          <w:i w:val="0"/>
          <w:caps w:val="0"/>
          <w:color w:val="000000"/>
          <w:spacing w:val="0"/>
          <w:w w:val="100"/>
          <w:kern w:val="0"/>
          <w:sz w:val="21"/>
          <w:szCs w:val="21"/>
          <w:u w:val="single" w:color="000000"/>
          <w:lang w:val="en-US" w:eastAsia="zh-CN"/>
        </w:rPr>
        <w:t>（采购文件中明确的所属行业）行业</w:t>
      </w:r>
      <w:r>
        <w:rPr>
          <w:rStyle w:val="19"/>
          <w:rFonts w:ascii="宋体" w:hAnsi="宋体"/>
          <w:b w:val="0"/>
          <w:i w:val="0"/>
          <w:caps w:val="0"/>
          <w:color w:val="000000"/>
          <w:spacing w:val="0"/>
          <w:w w:val="100"/>
          <w:kern w:val="0"/>
          <w:sz w:val="21"/>
          <w:szCs w:val="21"/>
          <w:lang w:val="en-US" w:eastAsia="zh-CN"/>
        </w:rPr>
        <w:t>；制造商为</w:t>
      </w:r>
      <w:r>
        <w:rPr>
          <w:rStyle w:val="19"/>
          <w:rFonts w:ascii="宋体" w:hAnsi="宋体"/>
          <w:b w:val="0"/>
          <w:i w:val="0"/>
          <w:caps w:val="0"/>
          <w:color w:val="000000"/>
          <w:spacing w:val="0"/>
          <w:w w:val="100"/>
          <w:kern w:val="0"/>
          <w:sz w:val="21"/>
          <w:szCs w:val="21"/>
          <w:u w:val="single" w:color="000000"/>
          <w:lang w:val="en-US" w:eastAsia="zh-CN"/>
        </w:rPr>
        <w:t xml:space="preserve">（企业名称）  </w:t>
      </w:r>
      <w:r>
        <w:rPr>
          <w:rStyle w:val="19"/>
          <w:rFonts w:ascii="宋体" w:hAnsi="宋体"/>
          <w:b w:val="0"/>
          <w:i w:val="0"/>
          <w:caps w:val="0"/>
          <w:color w:val="000000"/>
          <w:spacing w:val="0"/>
          <w:w w:val="100"/>
          <w:kern w:val="0"/>
          <w:sz w:val="21"/>
          <w:szCs w:val="21"/>
          <w:lang w:val="en-US" w:eastAsia="zh-CN"/>
        </w:rPr>
        <w:t>，从业人员</w:t>
      </w:r>
      <w:r>
        <w:rPr>
          <w:rStyle w:val="19"/>
          <w:rFonts w:ascii="宋体" w:hAnsi="宋体"/>
          <w:b w:val="0"/>
          <w:i w:val="0"/>
          <w:caps w:val="0"/>
          <w:color w:val="000000"/>
          <w:spacing w:val="0"/>
          <w:w w:val="100"/>
          <w:kern w:val="0"/>
          <w:sz w:val="21"/>
          <w:szCs w:val="21"/>
          <w:u w:val="single" w:color="000000"/>
          <w:lang w:val="en-US" w:eastAsia="zh-CN"/>
        </w:rPr>
        <w:t xml:space="preserve">    </w:t>
      </w:r>
      <w:r>
        <w:rPr>
          <w:rStyle w:val="19"/>
          <w:rFonts w:ascii="宋体" w:hAnsi="宋体"/>
          <w:b w:val="0"/>
          <w:i w:val="0"/>
          <w:caps w:val="0"/>
          <w:color w:val="000000"/>
          <w:spacing w:val="0"/>
          <w:w w:val="100"/>
          <w:kern w:val="0"/>
          <w:sz w:val="21"/>
          <w:szCs w:val="21"/>
          <w:lang w:val="en-US" w:eastAsia="zh-CN"/>
        </w:rPr>
        <w:t>人，营业收入为</w:t>
      </w:r>
      <w:r>
        <w:rPr>
          <w:rStyle w:val="19"/>
          <w:rFonts w:ascii="宋体" w:hAnsi="宋体"/>
          <w:b w:val="0"/>
          <w:i w:val="0"/>
          <w:caps w:val="0"/>
          <w:color w:val="000000"/>
          <w:spacing w:val="0"/>
          <w:w w:val="100"/>
          <w:kern w:val="0"/>
          <w:sz w:val="21"/>
          <w:szCs w:val="21"/>
          <w:u w:val="single" w:color="000000"/>
          <w:lang w:val="en-US" w:eastAsia="zh-CN"/>
        </w:rPr>
        <w:t xml:space="preserve">    </w:t>
      </w:r>
      <w:r>
        <w:rPr>
          <w:rStyle w:val="19"/>
          <w:rFonts w:ascii="宋体" w:hAnsi="宋体"/>
          <w:b w:val="0"/>
          <w:i w:val="0"/>
          <w:caps w:val="0"/>
          <w:color w:val="000000"/>
          <w:spacing w:val="0"/>
          <w:w w:val="100"/>
          <w:kern w:val="0"/>
          <w:sz w:val="21"/>
          <w:szCs w:val="21"/>
          <w:lang w:val="en-US" w:eastAsia="zh-CN"/>
        </w:rPr>
        <w:t>万元，资产总额为</w:t>
      </w:r>
      <w:r>
        <w:rPr>
          <w:rStyle w:val="19"/>
          <w:rFonts w:ascii="宋体" w:hAnsi="宋体"/>
          <w:b w:val="0"/>
          <w:i w:val="0"/>
          <w:caps w:val="0"/>
          <w:color w:val="000000"/>
          <w:spacing w:val="0"/>
          <w:w w:val="100"/>
          <w:kern w:val="0"/>
          <w:sz w:val="21"/>
          <w:szCs w:val="21"/>
          <w:u w:val="single" w:color="000000"/>
          <w:lang w:val="en-US" w:eastAsia="zh-CN"/>
        </w:rPr>
        <w:t xml:space="preserve">     </w:t>
      </w:r>
      <w:r>
        <w:rPr>
          <w:rStyle w:val="19"/>
          <w:rFonts w:ascii="宋体" w:hAnsi="宋体"/>
          <w:b w:val="0"/>
          <w:i w:val="0"/>
          <w:caps w:val="0"/>
          <w:color w:val="000000"/>
          <w:spacing w:val="0"/>
          <w:w w:val="100"/>
          <w:kern w:val="0"/>
          <w:sz w:val="21"/>
          <w:szCs w:val="21"/>
          <w:lang w:val="en-US" w:eastAsia="zh-CN"/>
        </w:rPr>
        <w:t>万元，属于</w:t>
      </w:r>
      <w:r>
        <w:rPr>
          <w:rStyle w:val="19"/>
          <w:rFonts w:ascii="宋体" w:hAnsi="宋体"/>
          <w:b w:val="0"/>
          <w:i w:val="0"/>
          <w:caps w:val="0"/>
          <w:color w:val="000000"/>
          <w:spacing w:val="0"/>
          <w:w w:val="100"/>
          <w:kern w:val="0"/>
          <w:sz w:val="21"/>
          <w:szCs w:val="21"/>
          <w:u w:val="single" w:color="000000"/>
          <w:lang w:val="en-US" w:eastAsia="zh-CN"/>
        </w:rPr>
        <w:t>（中型企业、小型企业、微型企业）</w:t>
      </w:r>
      <w:r>
        <w:rPr>
          <w:rStyle w:val="19"/>
          <w:rFonts w:ascii="宋体" w:hAnsi="宋体"/>
          <w:b w:val="0"/>
          <w:i w:val="0"/>
          <w:caps w:val="0"/>
          <w:color w:val="000000"/>
          <w:spacing w:val="0"/>
          <w:w w:val="100"/>
          <w:kern w:val="0"/>
          <w:sz w:val="21"/>
          <w:szCs w:val="21"/>
          <w:lang w:val="en-US" w:eastAsia="zh-CN"/>
        </w:rPr>
        <w:t xml:space="preserve">； </w:t>
      </w:r>
    </w:p>
    <w:p>
      <w:pPr>
        <w:widowControl/>
        <w:snapToGrid w:val="0"/>
        <w:spacing w:before="0" w:beforeAutospacing="0" w:after="0" w:afterAutospacing="0" w:line="360" w:lineRule="auto"/>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color w:val="000000"/>
          <w:spacing w:val="0"/>
          <w:w w:val="100"/>
          <w:kern w:val="0"/>
          <w:sz w:val="21"/>
          <w:szCs w:val="21"/>
          <w:lang w:val="en-US" w:eastAsia="zh-CN"/>
        </w:rPr>
        <w:t>2.</w:t>
      </w:r>
      <w:r>
        <w:rPr>
          <w:rStyle w:val="19"/>
          <w:rFonts w:ascii="宋体" w:hAnsi="宋体"/>
          <w:b w:val="0"/>
          <w:i w:val="0"/>
          <w:caps w:val="0"/>
          <w:color w:val="000000"/>
          <w:spacing w:val="0"/>
          <w:w w:val="100"/>
          <w:kern w:val="0"/>
          <w:sz w:val="21"/>
          <w:szCs w:val="21"/>
          <w:u w:val="single" w:color="000000"/>
          <w:lang w:val="en-US" w:eastAsia="zh-CN"/>
        </w:rPr>
        <w:t xml:space="preserve"> （标的名称）    </w:t>
      </w:r>
      <w:r>
        <w:rPr>
          <w:rStyle w:val="19"/>
          <w:rFonts w:ascii="宋体" w:hAnsi="宋体"/>
          <w:b w:val="0"/>
          <w:i w:val="0"/>
          <w:caps w:val="0"/>
          <w:color w:val="000000"/>
          <w:spacing w:val="0"/>
          <w:w w:val="100"/>
          <w:kern w:val="0"/>
          <w:sz w:val="21"/>
          <w:szCs w:val="21"/>
          <w:lang w:val="en-US" w:eastAsia="zh-CN"/>
        </w:rPr>
        <w:t>，属于</w:t>
      </w:r>
      <w:r>
        <w:rPr>
          <w:rStyle w:val="19"/>
          <w:rFonts w:ascii="宋体" w:hAnsi="宋体"/>
          <w:b w:val="0"/>
          <w:i w:val="0"/>
          <w:caps w:val="0"/>
          <w:color w:val="000000"/>
          <w:spacing w:val="0"/>
          <w:w w:val="100"/>
          <w:kern w:val="0"/>
          <w:sz w:val="21"/>
          <w:szCs w:val="21"/>
          <w:u w:val="single" w:color="000000"/>
          <w:lang w:val="en-US" w:eastAsia="zh-CN"/>
        </w:rPr>
        <w:t>（采购文件中明确的所属行业）行业</w:t>
      </w:r>
      <w:r>
        <w:rPr>
          <w:rStyle w:val="19"/>
          <w:rFonts w:ascii="宋体" w:hAnsi="宋体"/>
          <w:b w:val="0"/>
          <w:i w:val="0"/>
          <w:caps w:val="0"/>
          <w:color w:val="000000"/>
          <w:spacing w:val="0"/>
          <w:w w:val="100"/>
          <w:kern w:val="0"/>
          <w:sz w:val="21"/>
          <w:szCs w:val="21"/>
          <w:lang w:val="en-US" w:eastAsia="zh-CN"/>
        </w:rPr>
        <w:t>；制造商为</w:t>
      </w:r>
      <w:r>
        <w:rPr>
          <w:rStyle w:val="19"/>
          <w:rFonts w:ascii="宋体" w:hAnsi="宋体"/>
          <w:b w:val="0"/>
          <w:i w:val="0"/>
          <w:caps w:val="0"/>
          <w:color w:val="000000"/>
          <w:spacing w:val="0"/>
          <w:w w:val="100"/>
          <w:kern w:val="0"/>
          <w:sz w:val="21"/>
          <w:szCs w:val="21"/>
          <w:u w:val="single" w:color="000000"/>
          <w:lang w:val="en-US" w:eastAsia="zh-CN"/>
        </w:rPr>
        <w:t xml:space="preserve">（企业名称）  </w:t>
      </w:r>
      <w:r>
        <w:rPr>
          <w:rStyle w:val="19"/>
          <w:rFonts w:ascii="宋体" w:hAnsi="宋体"/>
          <w:b w:val="0"/>
          <w:i w:val="0"/>
          <w:caps w:val="0"/>
          <w:color w:val="000000"/>
          <w:spacing w:val="0"/>
          <w:w w:val="100"/>
          <w:kern w:val="0"/>
          <w:sz w:val="21"/>
          <w:szCs w:val="21"/>
          <w:lang w:val="en-US" w:eastAsia="zh-CN"/>
        </w:rPr>
        <w:t>，从业人员</w:t>
      </w:r>
      <w:r>
        <w:rPr>
          <w:rStyle w:val="19"/>
          <w:rFonts w:ascii="宋体" w:hAnsi="宋体"/>
          <w:b w:val="0"/>
          <w:i w:val="0"/>
          <w:caps w:val="0"/>
          <w:color w:val="000000"/>
          <w:spacing w:val="0"/>
          <w:w w:val="100"/>
          <w:kern w:val="0"/>
          <w:sz w:val="21"/>
          <w:szCs w:val="21"/>
          <w:u w:val="single" w:color="000000"/>
          <w:lang w:val="en-US" w:eastAsia="zh-CN"/>
        </w:rPr>
        <w:t xml:space="preserve">     </w:t>
      </w:r>
      <w:r>
        <w:rPr>
          <w:rStyle w:val="19"/>
          <w:rFonts w:ascii="宋体" w:hAnsi="宋体"/>
          <w:b w:val="0"/>
          <w:i w:val="0"/>
          <w:caps w:val="0"/>
          <w:color w:val="000000"/>
          <w:spacing w:val="0"/>
          <w:w w:val="100"/>
          <w:kern w:val="0"/>
          <w:sz w:val="21"/>
          <w:szCs w:val="21"/>
          <w:lang w:val="en-US" w:eastAsia="zh-CN"/>
        </w:rPr>
        <w:t>人，营业收入为</w:t>
      </w:r>
      <w:r>
        <w:rPr>
          <w:rStyle w:val="19"/>
          <w:rFonts w:ascii="宋体" w:hAnsi="宋体"/>
          <w:b w:val="0"/>
          <w:i w:val="0"/>
          <w:caps w:val="0"/>
          <w:color w:val="000000"/>
          <w:spacing w:val="0"/>
          <w:w w:val="100"/>
          <w:kern w:val="0"/>
          <w:sz w:val="21"/>
          <w:szCs w:val="21"/>
          <w:u w:val="single" w:color="000000"/>
          <w:lang w:val="en-US" w:eastAsia="zh-CN"/>
        </w:rPr>
        <w:t xml:space="preserve">     </w:t>
      </w:r>
      <w:r>
        <w:rPr>
          <w:rStyle w:val="19"/>
          <w:rFonts w:ascii="宋体" w:hAnsi="宋体"/>
          <w:b w:val="0"/>
          <w:i w:val="0"/>
          <w:caps w:val="0"/>
          <w:color w:val="000000"/>
          <w:spacing w:val="0"/>
          <w:w w:val="100"/>
          <w:kern w:val="0"/>
          <w:sz w:val="21"/>
          <w:szCs w:val="21"/>
          <w:lang w:val="en-US" w:eastAsia="zh-CN"/>
        </w:rPr>
        <w:t>万元，资产总额为</w:t>
      </w:r>
      <w:r>
        <w:rPr>
          <w:rStyle w:val="19"/>
          <w:rFonts w:ascii="宋体" w:hAnsi="宋体"/>
          <w:b w:val="0"/>
          <w:i w:val="0"/>
          <w:caps w:val="0"/>
          <w:color w:val="000000"/>
          <w:spacing w:val="0"/>
          <w:w w:val="100"/>
          <w:kern w:val="0"/>
          <w:sz w:val="21"/>
          <w:szCs w:val="21"/>
          <w:u w:val="single" w:color="000000"/>
          <w:lang w:val="en-US" w:eastAsia="zh-CN"/>
        </w:rPr>
        <w:t xml:space="preserve">     </w:t>
      </w:r>
      <w:r>
        <w:rPr>
          <w:rStyle w:val="19"/>
          <w:rFonts w:ascii="宋体" w:hAnsi="宋体"/>
          <w:b w:val="0"/>
          <w:i w:val="0"/>
          <w:caps w:val="0"/>
          <w:color w:val="000000"/>
          <w:spacing w:val="0"/>
          <w:w w:val="100"/>
          <w:kern w:val="0"/>
          <w:sz w:val="21"/>
          <w:szCs w:val="21"/>
          <w:lang w:val="en-US" w:eastAsia="zh-CN"/>
        </w:rPr>
        <w:t>万元，属于</w:t>
      </w:r>
      <w:r>
        <w:rPr>
          <w:rStyle w:val="19"/>
          <w:rFonts w:ascii="宋体" w:hAnsi="宋体"/>
          <w:b w:val="0"/>
          <w:i w:val="0"/>
          <w:caps w:val="0"/>
          <w:color w:val="000000"/>
          <w:spacing w:val="0"/>
          <w:w w:val="100"/>
          <w:kern w:val="0"/>
          <w:sz w:val="21"/>
          <w:szCs w:val="21"/>
          <w:u w:val="single" w:color="000000"/>
          <w:lang w:val="en-US" w:eastAsia="zh-CN"/>
        </w:rPr>
        <w:t>（中型企业、小型 企业、微型企业）</w:t>
      </w:r>
      <w:r>
        <w:rPr>
          <w:rStyle w:val="19"/>
          <w:rFonts w:ascii="宋体" w:hAnsi="宋体"/>
          <w:b w:val="0"/>
          <w:i w:val="0"/>
          <w:caps w:val="0"/>
          <w:color w:val="000000"/>
          <w:spacing w:val="0"/>
          <w:w w:val="100"/>
          <w:kern w:val="0"/>
          <w:sz w:val="21"/>
          <w:szCs w:val="21"/>
          <w:lang w:val="en-US" w:eastAsia="zh-CN"/>
        </w:rPr>
        <w:t xml:space="preserve">； </w:t>
      </w:r>
    </w:p>
    <w:p>
      <w:pPr>
        <w:widowControl/>
        <w:snapToGrid w:val="0"/>
        <w:spacing w:before="0" w:beforeAutospacing="0" w:after="0" w:afterAutospacing="0" w:line="360" w:lineRule="auto"/>
        <w:ind w:firstLine="420" w:firstLineChars="2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color w:val="000000"/>
          <w:spacing w:val="0"/>
          <w:w w:val="100"/>
          <w:kern w:val="0"/>
          <w:sz w:val="21"/>
          <w:szCs w:val="21"/>
          <w:lang w:val="en-US" w:eastAsia="zh-CN"/>
        </w:rPr>
        <w:t>……</w:t>
      </w:r>
    </w:p>
    <w:p>
      <w:pPr>
        <w:widowControl/>
        <w:snapToGrid w:val="0"/>
        <w:spacing w:before="0" w:beforeAutospacing="0" w:after="0" w:afterAutospacing="0" w:line="360" w:lineRule="auto"/>
        <w:ind w:firstLine="420" w:firstLineChars="2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color w:val="000000"/>
          <w:spacing w:val="0"/>
          <w:w w:val="100"/>
          <w:kern w:val="0"/>
          <w:sz w:val="21"/>
          <w:szCs w:val="21"/>
          <w:lang w:val="en-US" w:eastAsia="zh-CN"/>
        </w:rPr>
        <w:t>以上企业，不属于大企业的分支机构，不存在控股股东为大企业的情形，也不存在与大企业的负责人为同一人的情形。</w:t>
      </w:r>
    </w:p>
    <w:p>
      <w:pPr>
        <w:widowControl/>
        <w:snapToGrid w:val="0"/>
        <w:spacing w:before="0" w:beforeAutospacing="0" w:after="0" w:afterAutospacing="0" w:line="360" w:lineRule="auto"/>
        <w:ind w:firstLine="420" w:firstLineChars="200"/>
        <w:jc w:val="left"/>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color w:val="000000"/>
          <w:spacing w:val="0"/>
          <w:w w:val="100"/>
          <w:kern w:val="0"/>
          <w:sz w:val="21"/>
          <w:szCs w:val="21"/>
          <w:lang w:val="en-US" w:eastAsia="zh-CN"/>
        </w:rPr>
        <w:t xml:space="preserve">本企业对上述声明内容的真实性负责。如有虚假，将依法承担相应责任。 </w:t>
      </w:r>
    </w:p>
    <w:p>
      <w:pPr>
        <w:tabs>
          <w:tab w:val="left" w:pos="4860"/>
        </w:tabs>
        <w:snapToGrid w:val="0"/>
        <w:spacing w:before="0" w:beforeAutospacing="0" w:after="0" w:afterAutospacing="0" w:line="360" w:lineRule="auto"/>
        <w:ind w:right="1560" w:firstLine="444" w:firstLineChars="200"/>
        <w:jc w:val="center"/>
        <w:textAlignment w:val="baseline"/>
        <w:rPr>
          <w:rStyle w:val="19"/>
          <w:rFonts w:ascii="宋体" w:hAnsi="宋体"/>
          <w:b w:val="0"/>
          <w:i w:val="0"/>
          <w:caps w:val="0"/>
          <w:spacing w:val="6"/>
          <w:w w:val="100"/>
          <w:kern w:val="2"/>
          <w:sz w:val="21"/>
          <w:szCs w:val="21"/>
          <w:lang w:val="en-US" w:eastAsia="zh-CN" w:bidi="ar-SA"/>
        </w:rPr>
      </w:pPr>
    </w:p>
    <w:p>
      <w:pPr>
        <w:tabs>
          <w:tab w:val="left" w:pos="4860"/>
        </w:tabs>
        <w:snapToGrid w:val="0"/>
        <w:spacing w:before="0" w:beforeAutospacing="0" w:after="0" w:afterAutospacing="0" w:line="360" w:lineRule="auto"/>
        <w:ind w:right="1560" w:firstLine="444" w:firstLineChars="200"/>
        <w:jc w:val="center"/>
        <w:textAlignment w:val="baseline"/>
        <w:rPr>
          <w:rStyle w:val="19"/>
          <w:rFonts w:ascii="宋体" w:hAnsi="宋体"/>
          <w:b w:val="0"/>
          <w:i w:val="0"/>
          <w:caps w:val="0"/>
          <w:spacing w:val="6"/>
          <w:w w:val="100"/>
          <w:kern w:val="2"/>
          <w:sz w:val="21"/>
          <w:szCs w:val="21"/>
          <w:lang w:val="en-US" w:eastAsia="zh-CN" w:bidi="ar-SA"/>
        </w:rPr>
      </w:pPr>
    </w:p>
    <w:p>
      <w:pPr>
        <w:tabs>
          <w:tab w:val="left" w:pos="4860"/>
        </w:tabs>
        <w:snapToGrid w:val="0"/>
        <w:spacing w:before="0" w:beforeAutospacing="0" w:after="0" w:afterAutospacing="0" w:line="360" w:lineRule="auto"/>
        <w:ind w:right="1560" w:firstLine="444" w:firstLineChars="200"/>
        <w:jc w:val="center"/>
        <w:textAlignment w:val="baseline"/>
        <w:rPr>
          <w:rStyle w:val="19"/>
          <w:rFonts w:ascii="宋体" w:hAnsi="宋体"/>
          <w:b w:val="0"/>
          <w:i w:val="0"/>
          <w:caps w:val="0"/>
          <w:spacing w:val="6"/>
          <w:w w:val="100"/>
          <w:kern w:val="2"/>
          <w:sz w:val="21"/>
          <w:szCs w:val="21"/>
          <w:lang w:val="en-US" w:eastAsia="zh-CN" w:bidi="ar-SA"/>
        </w:rPr>
      </w:pPr>
      <w:r>
        <w:rPr>
          <w:rStyle w:val="19"/>
          <w:rFonts w:ascii="宋体" w:hAnsi="宋体"/>
          <w:b w:val="0"/>
          <w:i w:val="0"/>
          <w:caps w:val="0"/>
          <w:spacing w:val="6"/>
          <w:w w:val="100"/>
          <w:kern w:val="2"/>
          <w:sz w:val="21"/>
          <w:szCs w:val="21"/>
          <w:lang w:val="en-US" w:eastAsia="zh-CN" w:bidi="ar-SA"/>
        </w:rPr>
        <w:t xml:space="preserve">                单位名称（盖章）：</w:t>
      </w:r>
    </w:p>
    <w:p>
      <w:pPr>
        <w:tabs>
          <w:tab w:val="left" w:pos="4860"/>
        </w:tabs>
        <w:snapToGrid w:val="0"/>
        <w:spacing w:before="0" w:beforeAutospacing="0" w:after="0" w:afterAutospacing="0" w:line="360" w:lineRule="auto"/>
        <w:ind w:right="1560" w:firstLine="444" w:firstLineChars="200"/>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6"/>
          <w:w w:val="100"/>
          <w:kern w:val="2"/>
          <w:sz w:val="21"/>
          <w:szCs w:val="21"/>
          <w:lang w:val="en-US" w:eastAsia="zh-CN" w:bidi="ar-SA"/>
        </w:rPr>
        <w:t xml:space="preserve">       日  期：</w:t>
      </w: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color w:val="000000"/>
          <w:spacing w:val="0"/>
          <w:w w:val="100"/>
          <w:kern w:val="0"/>
          <w:sz w:val="24"/>
          <w:szCs w:val="24"/>
          <w:lang w:val="en-US" w:eastAsia="zh-CN"/>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color w:val="000000"/>
          <w:spacing w:val="0"/>
          <w:w w:val="100"/>
          <w:kern w:val="0"/>
          <w:sz w:val="24"/>
          <w:szCs w:val="24"/>
          <w:lang w:val="en-US" w:eastAsia="zh-CN"/>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color w:val="000000"/>
          <w:spacing w:val="0"/>
          <w:w w:val="100"/>
          <w:kern w:val="0"/>
          <w:sz w:val="24"/>
          <w:szCs w:val="24"/>
          <w:lang w:val="en-US" w:eastAsia="zh-CN"/>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color w:val="000000"/>
          <w:spacing w:val="0"/>
          <w:w w:val="100"/>
          <w:kern w:val="0"/>
          <w:sz w:val="24"/>
          <w:szCs w:val="24"/>
          <w:lang w:val="en-US" w:eastAsia="zh-CN"/>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color w:val="000000"/>
          <w:spacing w:val="0"/>
          <w:w w:val="100"/>
          <w:kern w:val="0"/>
          <w:sz w:val="24"/>
          <w:szCs w:val="24"/>
          <w:lang w:val="en-US" w:eastAsia="zh-CN"/>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color w:val="000000"/>
          <w:spacing w:val="0"/>
          <w:w w:val="100"/>
          <w:kern w:val="0"/>
          <w:sz w:val="24"/>
          <w:szCs w:val="24"/>
          <w:lang w:val="en-US" w:eastAsia="zh-CN"/>
        </w:rPr>
      </w:pPr>
    </w:p>
    <w:p>
      <w:pPr>
        <w:snapToGrid w:val="0"/>
        <w:spacing w:before="0" w:beforeAutospacing="0" w:after="0" w:afterAutospacing="0" w:line="360" w:lineRule="auto"/>
        <w:ind w:firstLine="484" w:firstLineChars="202"/>
        <w:jc w:val="left"/>
        <w:textAlignment w:val="baseline"/>
        <w:rPr>
          <w:rStyle w:val="19"/>
          <w:rFonts w:ascii="宋体" w:hAnsi="宋体"/>
          <w:b w:val="0"/>
          <w:i w:val="0"/>
          <w:caps w:val="0"/>
          <w:spacing w:val="0"/>
          <w:w w:val="100"/>
          <w:kern w:val="2"/>
          <w:sz w:val="24"/>
          <w:szCs w:val="22"/>
          <w:lang w:val="en-US" w:eastAsia="zh-CN" w:bidi="ar-SA"/>
        </w:rPr>
      </w:pPr>
      <w:r>
        <w:rPr>
          <w:rStyle w:val="19"/>
          <w:rFonts w:ascii="宋体" w:hAnsi="宋体"/>
          <w:b w:val="0"/>
          <w:i w:val="0"/>
          <w:caps w:val="0"/>
          <w:spacing w:val="0"/>
          <w:w w:val="100"/>
          <w:kern w:val="2"/>
          <w:sz w:val="24"/>
          <w:szCs w:val="22"/>
          <w:lang w:val="en-US" w:eastAsia="zh-CN" w:bidi="ar-SA"/>
        </w:rPr>
        <w:t>备注： 1.从业人员、营业收入、资产总额填报上一年度数据，无上一年度数据的新成立企业可不填报。</w:t>
      </w:r>
    </w:p>
    <w:p>
      <w:pPr>
        <w:snapToGrid w:val="0"/>
        <w:spacing w:before="0" w:beforeAutospacing="0" w:after="0" w:afterAutospacing="0" w:line="360" w:lineRule="auto"/>
        <w:ind w:firstLine="484" w:firstLineChars="202"/>
        <w:jc w:val="left"/>
        <w:textAlignment w:val="baseline"/>
        <w:rPr>
          <w:rStyle w:val="19"/>
          <w:rFonts w:ascii="宋体" w:hAnsi="宋体" w:cs="Times New Roman"/>
          <w:b/>
          <w:bCs/>
          <w:i w:val="0"/>
          <w:caps w:val="0"/>
          <w:spacing w:val="0"/>
          <w:w w:val="100"/>
          <w:kern w:val="2"/>
          <w:sz w:val="24"/>
          <w:szCs w:val="22"/>
          <w:lang w:val="en-US" w:eastAsia="zh-CN" w:bidi="ar-SA"/>
        </w:rPr>
      </w:pPr>
      <w:r>
        <w:rPr>
          <w:rStyle w:val="19"/>
          <w:rFonts w:ascii="宋体" w:hAnsi="宋体"/>
          <w:b w:val="0"/>
          <w:i w:val="0"/>
          <w:caps w:val="0"/>
          <w:spacing w:val="0"/>
          <w:w w:val="100"/>
          <w:kern w:val="2"/>
          <w:sz w:val="24"/>
          <w:szCs w:val="22"/>
          <w:lang w:val="en-US" w:eastAsia="zh-CN" w:bidi="ar-SA"/>
        </w:rPr>
        <w:t>2.填写前请认真阅读《工业和信息化部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 号）相关规定。</w:t>
      </w:r>
    </w:p>
    <w:p>
      <w:pPr>
        <w:pStyle w:val="77"/>
        <w:widowControl/>
        <w:snapToGrid w:val="0"/>
        <w:spacing w:before="0" w:beforeAutospacing="0" w:after="0" w:afterAutospacing="0" w:line="300" w:lineRule="auto"/>
        <w:ind w:firstLine="408" w:firstLineChars="162"/>
        <w:jc w:val="both"/>
        <w:textAlignment w:val="baseline"/>
        <w:rPr>
          <w:rStyle w:val="19"/>
          <w:rFonts w:ascii="宋体" w:hAnsi="宋体" w:eastAsia="宋体"/>
          <w:b w:val="0"/>
          <w:i w:val="0"/>
          <w:caps w:val="0"/>
          <w:spacing w:val="6"/>
          <w:w w:val="100"/>
          <w:sz w:val="24"/>
          <w:szCs w:val="24"/>
          <w:lang w:val="en-US" w:eastAsia="zh-CN" w:bidi="ar-SA"/>
        </w:rPr>
      </w:pPr>
      <w:r>
        <w:rPr>
          <w:rStyle w:val="19"/>
          <w:rFonts w:ascii="宋体" w:hAnsi="宋体" w:eastAsia="宋体"/>
          <w:b w:val="0"/>
          <w:i w:val="0"/>
          <w:caps w:val="0"/>
          <w:spacing w:val="6"/>
          <w:w w:val="100"/>
          <w:sz w:val="24"/>
          <w:szCs w:val="24"/>
          <w:lang w:val="en-US" w:eastAsia="zh-CN" w:bidi="ar-SA"/>
        </w:rPr>
        <w:t>3.本项目采购标的对应的中小企业划分标准所属行业为</w:t>
      </w:r>
      <w:r>
        <w:rPr>
          <w:rStyle w:val="19"/>
          <w:rFonts w:ascii="宋体" w:hAnsi="宋体" w:eastAsia="宋体" w:cs="宋体"/>
          <w:b/>
          <w:bCs/>
          <w:i w:val="0"/>
          <w:caps w:val="0"/>
          <w:spacing w:val="6"/>
          <w:w w:val="100"/>
          <w:sz w:val="24"/>
          <w:szCs w:val="24"/>
          <w:u w:val="single" w:color="000000"/>
          <w:lang w:val="en-US" w:eastAsia="zh-CN" w:bidi="ar-SA"/>
        </w:rPr>
        <w:t xml:space="preserve">  </w:t>
      </w:r>
      <w:r>
        <w:rPr>
          <w:rStyle w:val="19"/>
          <w:rFonts w:hint="eastAsia" w:ascii="宋体" w:hAnsi="宋体" w:cs="宋体"/>
          <w:b/>
          <w:bCs/>
          <w:i w:val="0"/>
          <w:caps w:val="0"/>
          <w:spacing w:val="6"/>
          <w:w w:val="100"/>
          <w:sz w:val="24"/>
          <w:szCs w:val="24"/>
          <w:u w:val="single" w:color="000000"/>
          <w:lang w:val="en-US" w:eastAsia="zh-CN" w:bidi="ar-SA"/>
        </w:rPr>
        <w:t>医疗器械</w:t>
      </w:r>
      <w:r>
        <w:rPr>
          <w:rStyle w:val="19"/>
          <w:rFonts w:ascii="宋体" w:hAnsi="宋体" w:eastAsia="宋体" w:cs="宋体"/>
          <w:b/>
          <w:bCs/>
          <w:i w:val="0"/>
          <w:caps w:val="0"/>
          <w:spacing w:val="6"/>
          <w:w w:val="100"/>
          <w:sz w:val="24"/>
          <w:szCs w:val="24"/>
          <w:u w:val="single" w:color="000000"/>
          <w:lang w:val="en-US" w:eastAsia="zh-CN" w:bidi="ar-SA"/>
        </w:rPr>
        <w:t xml:space="preserve">  </w:t>
      </w:r>
      <w:r>
        <w:rPr>
          <w:rStyle w:val="19"/>
          <w:rFonts w:ascii="宋体" w:hAnsi="宋体" w:eastAsia="宋体"/>
          <w:b w:val="0"/>
          <w:i w:val="0"/>
          <w:caps w:val="0"/>
          <w:spacing w:val="6"/>
          <w:w w:val="100"/>
          <w:sz w:val="24"/>
          <w:szCs w:val="24"/>
          <w:lang w:val="en-US" w:eastAsia="zh-CN" w:bidi="ar-SA"/>
        </w:rPr>
        <w:t>。</w:t>
      </w:r>
    </w:p>
    <w:p>
      <w:pPr>
        <w:pStyle w:val="39"/>
        <w:widowControl/>
        <w:snapToGrid w:val="0"/>
        <w:spacing w:before="120" w:beforeAutospacing="0" w:after="0" w:afterAutospacing="0" w:line="360" w:lineRule="auto"/>
        <w:jc w:val="both"/>
        <w:textAlignment w:val="baseline"/>
        <w:rPr>
          <w:rStyle w:val="19"/>
          <w:rFonts w:ascii="宋体" w:hAnsi="宋体"/>
          <w:b/>
          <w:i w:val="0"/>
          <w:caps w:val="0"/>
          <w:spacing w:val="0"/>
          <w:w w:val="100"/>
          <w:kern w:val="2"/>
          <w:sz w:val="24"/>
          <w:szCs w:val="24"/>
          <w:lang w:val="en-US" w:eastAsia="zh-CN" w:bidi="ar-SA"/>
        </w:rPr>
      </w:pPr>
    </w:p>
    <w:p>
      <w:pPr>
        <w:pStyle w:val="39"/>
        <w:widowControl/>
        <w:snapToGrid w:val="0"/>
        <w:spacing w:before="120" w:beforeAutospacing="0" w:after="0" w:afterAutospacing="0" w:line="360" w:lineRule="auto"/>
        <w:jc w:val="both"/>
        <w:textAlignment w:val="baseline"/>
        <w:rPr>
          <w:rStyle w:val="19"/>
          <w:rFonts w:ascii="宋体" w:hAnsi="宋体"/>
          <w:b/>
          <w:i w:val="0"/>
          <w:caps w:val="0"/>
          <w:spacing w:val="0"/>
          <w:w w:val="100"/>
          <w:kern w:val="2"/>
          <w:sz w:val="24"/>
          <w:szCs w:val="24"/>
          <w:lang w:val="en-US" w:eastAsia="zh-CN" w:bidi="ar-SA"/>
        </w:rPr>
      </w:pPr>
      <w:r>
        <w:rPr>
          <w:rStyle w:val="19"/>
          <w:rFonts w:ascii="宋体" w:hAnsi="宋体"/>
          <w:b/>
          <w:i w:val="0"/>
          <w:caps w:val="0"/>
          <w:spacing w:val="0"/>
          <w:w w:val="100"/>
          <w:kern w:val="2"/>
          <w:sz w:val="24"/>
          <w:szCs w:val="24"/>
          <w:lang w:val="en-US" w:eastAsia="zh-CN" w:bidi="ar-SA"/>
        </w:rPr>
        <w:t>附件5：                残疾人福利性单位声明函</w:t>
      </w:r>
    </w:p>
    <w:p>
      <w:pPr>
        <w:snapToGrid w:val="0"/>
        <w:spacing w:before="0" w:beforeAutospacing="0" w:after="0" w:afterAutospacing="0" w:line="588" w:lineRule="exact"/>
        <w:jc w:val="both"/>
        <w:textAlignment w:val="baseline"/>
        <w:rPr>
          <w:rStyle w:val="19"/>
          <w:rFonts w:ascii="宋体" w:hAnsi="宋体"/>
          <w:b/>
          <w:i w:val="0"/>
          <w:caps w:val="0"/>
          <w:spacing w:val="6"/>
          <w:w w:val="100"/>
          <w:kern w:val="2"/>
          <w:sz w:val="30"/>
          <w:szCs w:val="30"/>
          <w:lang w:val="en-US" w:eastAsia="zh-CN" w:bidi="ar-SA"/>
        </w:rPr>
      </w:pPr>
    </w:p>
    <w:p>
      <w:pPr>
        <w:snapToGrid w:val="0"/>
        <w:spacing w:before="0" w:beforeAutospacing="0" w:after="0" w:afterAutospacing="0" w:line="360" w:lineRule="auto"/>
        <w:ind w:firstLine="444" w:firstLineChars="200"/>
        <w:jc w:val="both"/>
        <w:textAlignment w:val="baseline"/>
        <w:rPr>
          <w:rStyle w:val="19"/>
          <w:rFonts w:ascii="宋体" w:hAnsi="宋体"/>
          <w:b w:val="0"/>
          <w:i w:val="0"/>
          <w:caps w:val="0"/>
          <w:spacing w:val="6"/>
          <w:w w:val="100"/>
          <w:kern w:val="2"/>
          <w:sz w:val="21"/>
          <w:szCs w:val="21"/>
          <w:lang w:val="en-US" w:eastAsia="zh-CN" w:bidi="ar-SA"/>
        </w:rPr>
      </w:pPr>
      <w:r>
        <w:rPr>
          <w:rStyle w:val="19"/>
          <w:rFonts w:ascii="宋体" w:hAnsi="宋体"/>
          <w:b w:val="0"/>
          <w:i w:val="0"/>
          <w:caps w:val="0"/>
          <w:spacing w:val="6"/>
          <w:w w:val="100"/>
          <w:kern w:val="2"/>
          <w:sz w:val="21"/>
          <w:szCs w:val="21"/>
          <w:lang w:val="en-US" w:eastAsia="zh-CN" w:bidi="ar-SA"/>
        </w:rPr>
        <w:t>本单位郑重声明，根据《财政部 民政部 中国残疾人联合会关于促进残疾人就业政府采购政策的通知》（财库</w:t>
      </w:r>
      <w:r>
        <w:rPr>
          <w:rStyle w:val="19"/>
          <w:rFonts w:ascii="宋体" w:hAnsi="宋体"/>
          <w:b w:val="0"/>
          <w:i w:val="0"/>
          <w:caps w:val="0"/>
          <w:spacing w:val="0"/>
          <w:w w:val="100"/>
          <w:kern w:val="2"/>
          <w:sz w:val="21"/>
          <w:szCs w:val="21"/>
          <w:lang w:val="en-US" w:eastAsia="zh-CN" w:bidi="ar-SA"/>
        </w:rPr>
        <w:t>〔2017〕 141</w:t>
      </w:r>
      <w:r>
        <w:rPr>
          <w:rStyle w:val="19"/>
          <w:rFonts w:ascii="宋体" w:hAnsi="宋体"/>
          <w:b w:val="0"/>
          <w:i w:val="0"/>
          <w:caps w:val="0"/>
          <w:spacing w:val="6"/>
          <w:w w:val="100"/>
          <w:kern w:val="2"/>
          <w:sz w:val="21"/>
          <w:szCs w:val="21"/>
          <w:lang w:val="en-US" w:eastAsia="zh-CN" w:bidi="ar-SA"/>
        </w:rPr>
        <w:t>号）的规定，本单位为符合条件的残疾人福利性单位，且本单位参加</w:t>
      </w:r>
      <w:r>
        <w:rPr>
          <w:rStyle w:val="19"/>
          <w:rFonts w:ascii="宋体" w:hAnsi="宋体"/>
          <w:b w:val="0"/>
          <w:i w:val="0"/>
          <w:caps w:val="0"/>
          <w:spacing w:val="6"/>
          <w:w w:val="100"/>
          <w:kern w:val="2"/>
          <w:sz w:val="21"/>
          <w:szCs w:val="21"/>
          <w:u w:val="single" w:color="000000"/>
          <w:lang w:val="en-US" w:eastAsia="zh-CN" w:bidi="ar-SA"/>
        </w:rPr>
        <w:t xml:space="preserve">      </w:t>
      </w:r>
      <w:r>
        <w:rPr>
          <w:rStyle w:val="19"/>
          <w:rFonts w:ascii="宋体" w:hAnsi="宋体"/>
          <w:b w:val="0"/>
          <w:i w:val="0"/>
          <w:caps w:val="0"/>
          <w:spacing w:val="6"/>
          <w:w w:val="100"/>
          <w:kern w:val="2"/>
          <w:sz w:val="21"/>
          <w:szCs w:val="21"/>
          <w:lang w:val="en-US" w:eastAsia="zh-CN" w:bidi="ar-SA"/>
        </w:rPr>
        <w:t>单位的</w:t>
      </w:r>
      <w:r>
        <w:rPr>
          <w:rStyle w:val="19"/>
          <w:rFonts w:ascii="宋体" w:hAnsi="宋体"/>
          <w:b w:val="0"/>
          <w:i w:val="0"/>
          <w:caps w:val="0"/>
          <w:spacing w:val="6"/>
          <w:w w:val="100"/>
          <w:kern w:val="2"/>
          <w:sz w:val="21"/>
          <w:szCs w:val="21"/>
          <w:u w:val="single" w:color="000000"/>
          <w:lang w:val="en-US" w:eastAsia="zh-CN" w:bidi="ar-SA"/>
        </w:rPr>
        <w:t xml:space="preserve">     </w:t>
      </w:r>
      <w:r>
        <w:rPr>
          <w:rStyle w:val="19"/>
          <w:rFonts w:ascii="宋体" w:hAnsi="宋体"/>
          <w:b w:val="0"/>
          <w:i w:val="0"/>
          <w:caps w:val="0"/>
          <w:spacing w:val="6"/>
          <w:w w:val="100"/>
          <w:kern w:val="2"/>
          <w:sz w:val="21"/>
          <w:szCs w:val="21"/>
          <w:lang w:val="en-US" w:eastAsia="zh-CN" w:bidi="ar-SA"/>
        </w:rPr>
        <w:t>项目采购活动提供本单位制造的货物（由本单位承担工程/提供服务），或者提供其他残疾人福利性单位制造的货物（不包括使用非残疾人福利性单位注册商标的货物）。</w:t>
      </w:r>
    </w:p>
    <w:p>
      <w:pPr>
        <w:snapToGrid w:val="0"/>
        <w:spacing w:before="0" w:beforeAutospacing="0" w:after="0" w:afterAutospacing="0" w:line="360" w:lineRule="auto"/>
        <w:ind w:firstLine="444" w:firstLineChars="200"/>
        <w:jc w:val="both"/>
        <w:textAlignment w:val="baseline"/>
        <w:rPr>
          <w:rStyle w:val="19"/>
          <w:rFonts w:ascii="宋体" w:hAnsi="宋体"/>
          <w:b w:val="0"/>
          <w:i w:val="0"/>
          <w:caps w:val="0"/>
          <w:spacing w:val="6"/>
          <w:w w:val="100"/>
          <w:kern w:val="2"/>
          <w:sz w:val="21"/>
          <w:szCs w:val="21"/>
          <w:lang w:val="en-US" w:eastAsia="zh-CN" w:bidi="ar-SA"/>
        </w:rPr>
      </w:pPr>
      <w:r>
        <w:rPr>
          <w:rStyle w:val="19"/>
          <w:rFonts w:ascii="宋体" w:hAnsi="宋体"/>
          <w:b w:val="0"/>
          <w:i w:val="0"/>
          <w:caps w:val="0"/>
          <w:spacing w:val="6"/>
          <w:w w:val="100"/>
          <w:kern w:val="2"/>
          <w:sz w:val="21"/>
          <w:szCs w:val="21"/>
          <w:lang w:val="en-US" w:eastAsia="zh-CN" w:bidi="ar-SA"/>
        </w:rPr>
        <w:t>本单位对上述声明的真实性负责。如有虚假，将依法承担相应责任。</w:t>
      </w:r>
    </w:p>
    <w:p>
      <w:pPr>
        <w:snapToGrid w:val="0"/>
        <w:spacing w:before="0" w:beforeAutospacing="0" w:after="0" w:afterAutospacing="0" w:line="360" w:lineRule="auto"/>
        <w:ind w:firstLine="444" w:firstLineChars="200"/>
        <w:jc w:val="both"/>
        <w:textAlignment w:val="baseline"/>
        <w:rPr>
          <w:rStyle w:val="19"/>
          <w:rFonts w:ascii="宋体" w:hAnsi="宋体"/>
          <w:b w:val="0"/>
          <w:i w:val="0"/>
          <w:caps w:val="0"/>
          <w:spacing w:val="6"/>
          <w:w w:val="100"/>
          <w:kern w:val="2"/>
          <w:sz w:val="21"/>
          <w:szCs w:val="21"/>
          <w:lang w:val="en-US" w:eastAsia="zh-CN" w:bidi="ar-SA"/>
        </w:rPr>
      </w:pPr>
    </w:p>
    <w:p>
      <w:pPr>
        <w:snapToGrid w:val="0"/>
        <w:spacing w:before="0" w:beforeAutospacing="0" w:after="0" w:afterAutospacing="0" w:line="360" w:lineRule="auto"/>
        <w:ind w:firstLine="444" w:firstLineChars="200"/>
        <w:jc w:val="both"/>
        <w:textAlignment w:val="baseline"/>
        <w:rPr>
          <w:rStyle w:val="19"/>
          <w:rFonts w:ascii="宋体" w:hAnsi="宋体"/>
          <w:b w:val="0"/>
          <w:i w:val="0"/>
          <w:caps w:val="0"/>
          <w:spacing w:val="6"/>
          <w:w w:val="100"/>
          <w:kern w:val="2"/>
          <w:sz w:val="21"/>
          <w:szCs w:val="21"/>
          <w:lang w:val="en-US" w:eastAsia="zh-CN" w:bidi="ar-SA"/>
        </w:rPr>
      </w:pPr>
    </w:p>
    <w:p>
      <w:pPr>
        <w:tabs>
          <w:tab w:val="left" w:pos="4860"/>
        </w:tabs>
        <w:snapToGrid w:val="0"/>
        <w:spacing w:before="0" w:beforeAutospacing="0" w:after="0" w:afterAutospacing="0" w:line="360" w:lineRule="auto"/>
        <w:ind w:right="1560" w:firstLine="444" w:firstLineChars="200"/>
        <w:jc w:val="center"/>
        <w:textAlignment w:val="baseline"/>
        <w:rPr>
          <w:rStyle w:val="19"/>
          <w:rFonts w:ascii="宋体" w:hAnsi="宋体"/>
          <w:b w:val="0"/>
          <w:i w:val="0"/>
          <w:caps w:val="0"/>
          <w:spacing w:val="6"/>
          <w:w w:val="100"/>
          <w:kern w:val="2"/>
          <w:sz w:val="21"/>
          <w:szCs w:val="21"/>
          <w:lang w:val="en-US" w:eastAsia="zh-CN" w:bidi="ar-SA"/>
        </w:rPr>
      </w:pPr>
      <w:r>
        <w:rPr>
          <w:rStyle w:val="19"/>
          <w:rFonts w:ascii="宋体" w:hAnsi="宋体"/>
          <w:b w:val="0"/>
          <w:i w:val="0"/>
          <w:caps w:val="0"/>
          <w:spacing w:val="6"/>
          <w:w w:val="100"/>
          <w:kern w:val="2"/>
          <w:sz w:val="21"/>
          <w:szCs w:val="21"/>
          <w:lang w:val="en-US" w:eastAsia="zh-CN" w:bidi="ar-SA"/>
        </w:rPr>
        <w:t xml:space="preserve">                单位名称（盖章）：</w:t>
      </w:r>
    </w:p>
    <w:p>
      <w:pPr>
        <w:tabs>
          <w:tab w:val="left" w:pos="4860"/>
        </w:tabs>
        <w:snapToGrid w:val="0"/>
        <w:spacing w:before="0" w:beforeAutospacing="0" w:after="0" w:afterAutospacing="0" w:line="360" w:lineRule="auto"/>
        <w:ind w:right="1560" w:firstLine="444" w:firstLineChars="200"/>
        <w:jc w:val="center"/>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6"/>
          <w:w w:val="100"/>
          <w:kern w:val="2"/>
          <w:sz w:val="21"/>
          <w:szCs w:val="21"/>
          <w:lang w:val="en-US" w:eastAsia="zh-CN" w:bidi="ar-SA"/>
        </w:rPr>
        <w:t xml:space="preserve">       日  期：</w:t>
      </w:r>
    </w:p>
    <w:p>
      <w:pPr>
        <w:snapToGrid w:val="0"/>
        <w:spacing w:before="0" w:beforeAutospacing="0" w:after="0" w:afterAutospacing="0" w:line="360" w:lineRule="auto"/>
        <w:jc w:val="both"/>
        <w:textAlignment w:val="baseline"/>
        <w:rPr>
          <w:rStyle w:val="19"/>
          <w:rFonts w:ascii="宋体" w:hAnsi="宋体"/>
          <w:b/>
          <w:i w:val="0"/>
          <w:caps w:val="0"/>
          <w:spacing w:val="6"/>
          <w:w w:val="100"/>
          <w:kern w:val="2"/>
          <w:sz w:val="24"/>
          <w:szCs w:val="24"/>
          <w:lang w:val="zh-CN" w:eastAsia="zh-CN" w:bidi="ar-SA"/>
        </w:rPr>
      </w:pPr>
      <w:r>
        <w:rPr>
          <w:rStyle w:val="19"/>
          <w:rFonts w:ascii="宋体" w:hAnsi="宋体"/>
          <w:b w:val="0"/>
          <w:i w:val="0"/>
          <w:caps w:val="0"/>
          <w:spacing w:val="0"/>
          <w:w w:val="100"/>
          <w:kern w:val="2"/>
          <w:sz w:val="24"/>
          <w:szCs w:val="22"/>
          <w:lang w:val="en-US" w:eastAsia="zh-CN" w:bidi="ar-SA"/>
        </w:rPr>
        <w:br w:type="page"/>
      </w:r>
      <w:r>
        <w:rPr>
          <w:rStyle w:val="19"/>
          <w:rFonts w:ascii="宋体" w:hAnsi="宋体"/>
          <w:b/>
          <w:i w:val="0"/>
          <w:caps w:val="0"/>
          <w:spacing w:val="0"/>
          <w:w w:val="100"/>
          <w:kern w:val="2"/>
          <w:sz w:val="24"/>
          <w:szCs w:val="24"/>
          <w:lang w:val="en-US" w:eastAsia="zh-CN" w:bidi="ar-SA"/>
        </w:rPr>
        <w:t>附件6：</w:t>
      </w:r>
      <w:r>
        <w:rPr>
          <w:rStyle w:val="19"/>
          <w:rFonts w:ascii="Calibri" w:hAnsi="宋体"/>
          <w:b/>
          <w:i w:val="0"/>
          <w:caps w:val="0"/>
          <w:spacing w:val="0"/>
          <w:w w:val="100"/>
          <w:kern w:val="2"/>
          <w:sz w:val="24"/>
          <w:szCs w:val="24"/>
          <w:lang w:val="en-US" w:eastAsia="zh-CN" w:bidi="ar-SA"/>
        </w:rPr>
        <w:t xml:space="preserve">                   </w:t>
      </w:r>
      <w:r>
        <w:rPr>
          <w:rStyle w:val="19"/>
          <w:rFonts w:ascii="宋体" w:hAnsi="宋体"/>
          <w:b/>
          <w:i w:val="0"/>
          <w:caps w:val="0"/>
          <w:spacing w:val="6"/>
          <w:w w:val="100"/>
          <w:kern w:val="2"/>
          <w:sz w:val="24"/>
          <w:szCs w:val="24"/>
          <w:lang w:val="zh-CN" w:eastAsia="zh-CN" w:bidi="ar-SA"/>
        </w:rPr>
        <w:t>供应商监狱企业声明函</w:t>
      </w:r>
    </w:p>
    <w:p>
      <w:pPr>
        <w:snapToGrid w:val="0"/>
        <w:spacing w:before="0" w:beforeAutospacing="0" w:after="0" w:afterAutospacing="0" w:line="360" w:lineRule="auto"/>
        <w:jc w:val="both"/>
        <w:textAlignment w:val="baseline"/>
        <w:rPr>
          <w:rStyle w:val="19"/>
          <w:rFonts w:ascii="宋体" w:hAnsi="宋体"/>
          <w:b/>
          <w:i w:val="0"/>
          <w:caps w:val="0"/>
          <w:spacing w:val="0"/>
          <w:w w:val="100"/>
          <w:kern w:val="0"/>
          <w:sz w:val="24"/>
          <w:szCs w:val="22"/>
          <w:lang w:val="en-US" w:eastAsia="zh-CN" w:bidi="ar-SA"/>
        </w:rPr>
      </w:pPr>
    </w:p>
    <w:p>
      <w:pPr>
        <w:widowControl/>
        <w:snapToGrid w:val="0"/>
        <w:spacing w:before="312" w:beforeAutospacing="1" w:after="312" w:afterAutospacing="1" w:line="360" w:lineRule="auto"/>
        <w:ind w:firstLine="420" w:firstLineChars="200"/>
        <w:jc w:val="left"/>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本单位郑重声明下列事项（按照实际情况勾选或填空）：</w:t>
      </w:r>
    </w:p>
    <w:p>
      <w:pPr>
        <w:widowControl/>
        <w:snapToGrid w:val="0"/>
        <w:spacing w:before="312" w:beforeAutospacing="1" w:after="312" w:afterAutospacing="1" w:line="360" w:lineRule="auto"/>
        <w:ind w:firstLine="420" w:firstLineChars="200"/>
        <w:jc w:val="left"/>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本单位为直接供应商提供本单位制造的货物。</w:t>
      </w:r>
    </w:p>
    <w:p>
      <w:pPr>
        <w:widowControl/>
        <w:snapToGrid w:val="0"/>
        <w:spacing w:before="312" w:beforeAutospacing="1" w:after="312" w:afterAutospacing="1" w:line="360" w:lineRule="auto"/>
        <w:ind w:firstLine="315" w:firstLineChars="150"/>
        <w:jc w:val="left"/>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（1）本企业（单位）</w:t>
      </w:r>
      <w:r>
        <w:rPr>
          <w:rStyle w:val="19"/>
          <w:rFonts w:ascii="宋体" w:hAnsi="宋体"/>
          <w:b w:val="0"/>
          <w:i w:val="0"/>
          <w:caps w:val="0"/>
          <w:spacing w:val="0"/>
          <w:w w:val="100"/>
          <w:kern w:val="0"/>
          <w:sz w:val="21"/>
          <w:szCs w:val="21"/>
          <w:u w:val="single" w:color="000000"/>
          <w:lang w:val="en-US" w:eastAsia="zh-CN" w:bidi="ar-SA"/>
        </w:rPr>
        <w:t xml:space="preserve">        </w:t>
      </w:r>
      <w:r>
        <w:rPr>
          <w:rStyle w:val="19"/>
          <w:rFonts w:ascii="宋体" w:hAnsi="宋体"/>
          <w:b w:val="0"/>
          <w:i w:val="0"/>
          <w:caps w:val="0"/>
          <w:spacing w:val="0"/>
          <w:w w:val="100"/>
          <w:kern w:val="0"/>
          <w:sz w:val="21"/>
          <w:szCs w:val="21"/>
          <w:lang w:val="en-US" w:eastAsia="zh-CN" w:bidi="ar-SA"/>
        </w:rPr>
        <w:t>（请填写：是、不是）监狱企业。如果是，后附省级以上监狱管理局、戒毒管理局（含新疆生产建设兵团）出具的属于监狱企业的证明文件。</w:t>
      </w:r>
    </w:p>
    <w:p>
      <w:pPr>
        <w:widowControl/>
        <w:snapToGrid w:val="0"/>
        <w:spacing w:before="312" w:beforeAutospacing="1" w:after="312" w:afterAutospacing="1" w:line="360" w:lineRule="auto"/>
        <w:ind w:firstLine="420"/>
        <w:jc w:val="left"/>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（2）本企业（单位）</w:t>
      </w:r>
      <w:r>
        <w:rPr>
          <w:rStyle w:val="19"/>
          <w:rFonts w:ascii="宋体" w:hAnsi="宋体"/>
          <w:b w:val="0"/>
          <w:i w:val="0"/>
          <w:caps w:val="0"/>
          <w:spacing w:val="0"/>
          <w:w w:val="100"/>
          <w:kern w:val="0"/>
          <w:sz w:val="21"/>
          <w:szCs w:val="21"/>
          <w:u w:val="single" w:color="000000"/>
          <w:lang w:val="en-US" w:eastAsia="zh-CN" w:bidi="ar-SA"/>
        </w:rPr>
        <w:t xml:space="preserve">        </w:t>
      </w:r>
      <w:r>
        <w:rPr>
          <w:rStyle w:val="19"/>
          <w:rFonts w:ascii="宋体" w:hAnsi="宋体"/>
          <w:b w:val="0"/>
          <w:i w:val="0"/>
          <w:caps w:val="0"/>
          <w:spacing w:val="0"/>
          <w:w w:val="100"/>
          <w:kern w:val="0"/>
          <w:sz w:val="21"/>
          <w:szCs w:val="21"/>
          <w:lang w:val="en-US" w:eastAsia="zh-CN" w:bidi="ar-SA"/>
        </w:rPr>
        <w:t>（请填写：是、不是）为联合体一方，提供本企业（单位）制造的货物，由本企业（单位）承担工程、提供服务。本企业（单位）提供协议合同金额占到共同磋商协议合同总金额的比例为</w:t>
      </w:r>
      <w:r>
        <w:rPr>
          <w:rStyle w:val="19"/>
          <w:rFonts w:ascii="宋体" w:hAnsi="宋体"/>
          <w:b w:val="0"/>
          <w:i w:val="0"/>
          <w:caps w:val="0"/>
          <w:spacing w:val="0"/>
          <w:w w:val="100"/>
          <w:kern w:val="0"/>
          <w:sz w:val="21"/>
          <w:szCs w:val="21"/>
          <w:u w:val="single" w:color="000000"/>
          <w:lang w:val="en-US" w:eastAsia="zh-CN" w:bidi="ar-SA"/>
        </w:rPr>
        <w:t xml:space="preserve">       </w:t>
      </w:r>
      <w:r>
        <w:rPr>
          <w:rStyle w:val="19"/>
          <w:rFonts w:ascii="宋体" w:hAnsi="宋体"/>
          <w:b w:val="0"/>
          <w:i w:val="0"/>
          <w:caps w:val="0"/>
          <w:spacing w:val="0"/>
          <w:w w:val="100"/>
          <w:kern w:val="0"/>
          <w:sz w:val="21"/>
          <w:szCs w:val="21"/>
          <w:lang w:val="en-US" w:eastAsia="zh-CN" w:bidi="ar-SA"/>
        </w:rPr>
        <w:t>。</w:t>
      </w:r>
    </w:p>
    <w:p>
      <w:pPr>
        <w:widowControl/>
        <w:snapToGrid w:val="0"/>
        <w:spacing w:before="312" w:beforeAutospacing="1" w:after="312" w:afterAutospacing="1" w:line="360" w:lineRule="auto"/>
        <w:jc w:val="left"/>
        <w:textAlignment w:val="baseline"/>
        <w:rPr>
          <w:rStyle w:val="19"/>
          <w:rFonts w:ascii="宋体" w:hAnsi="宋体"/>
          <w:b w:val="0"/>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　　本企业（单位）对上述声明的真实性负责。如有虚假，将依法承担相应责任。</w:t>
      </w:r>
    </w:p>
    <w:p>
      <w:pPr>
        <w:widowControl/>
        <w:snapToGrid w:val="0"/>
        <w:spacing w:before="312" w:beforeAutospacing="1" w:after="312" w:afterAutospacing="1" w:line="360" w:lineRule="auto"/>
        <w:jc w:val="left"/>
        <w:textAlignment w:val="baseline"/>
        <w:rPr>
          <w:rStyle w:val="19"/>
          <w:rFonts w:ascii="宋体" w:hAnsi="宋体"/>
          <w:b/>
          <w:i w:val="0"/>
          <w:caps w:val="0"/>
          <w:spacing w:val="0"/>
          <w:w w:val="100"/>
          <w:kern w:val="0"/>
          <w:sz w:val="21"/>
          <w:szCs w:val="21"/>
          <w:lang w:val="en-US" w:eastAsia="zh-CN" w:bidi="ar-SA"/>
        </w:rPr>
      </w:pPr>
      <w:r>
        <w:rPr>
          <w:rStyle w:val="19"/>
          <w:rFonts w:ascii="宋体" w:hAnsi="宋体"/>
          <w:b w:val="0"/>
          <w:i w:val="0"/>
          <w:caps w:val="0"/>
          <w:spacing w:val="0"/>
          <w:w w:val="100"/>
          <w:kern w:val="0"/>
          <w:sz w:val="21"/>
          <w:szCs w:val="21"/>
          <w:lang w:val="en-US" w:eastAsia="zh-CN" w:bidi="ar-SA"/>
        </w:rPr>
        <w:t>　　</w:t>
      </w:r>
      <w:r>
        <w:rPr>
          <w:rStyle w:val="19"/>
          <w:rFonts w:ascii="宋体" w:hAnsi="宋体"/>
          <w:b/>
          <w:i w:val="0"/>
          <w:caps w:val="0"/>
          <w:spacing w:val="0"/>
          <w:w w:val="100"/>
          <w:kern w:val="0"/>
          <w:sz w:val="21"/>
          <w:szCs w:val="21"/>
          <w:lang w:val="en-US" w:eastAsia="zh-CN" w:bidi="ar-SA"/>
        </w:rPr>
        <w:t>　</w:t>
      </w:r>
    </w:p>
    <w:p>
      <w:pPr>
        <w:snapToGrid w:val="0"/>
        <w:spacing w:before="0" w:beforeAutospacing="0" w:after="0" w:afterAutospacing="0" w:line="360" w:lineRule="auto"/>
        <w:jc w:val="both"/>
        <w:textAlignment w:val="baseline"/>
        <w:rPr>
          <w:rStyle w:val="19"/>
          <w:rFonts w:ascii="宋体" w:hAnsi="宋体"/>
          <w:b/>
          <w:i w:val="0"/>
          <w:caps w:val="0"/>
          <w:spacing w:val="0"/>
          <w:w w:val="100"/>
          <w:kern w:val="2"/>
          <w:sz w:val="21"/>
          <w:szCs w:val="21"/>
          <w:lang w:val="en-US" w:eastAsia="zh-CN" w:bidi="ar-SA"/>
        </w:rPr>
      </w:pPr>
    </w:p>
    <w:p>
      <w:pPr>
        <w:snapToGrid w:val="0"/>
        <w:spacing w:before="0" w:beforeAutospacing="0" w:after="0" w:afterAutospacing="0" w:line="360" w:lineRule="auto"/>
        <w:ind w:firstLine="2520" w:firstLineChars="1200"/>
        <w:jc w:val="both"/>
        <w:textAlignment w:val="baseline"/>
        <w:rPr>
          <w:rStyle w:val="19"/>
          <w:rFonts w:ascii="宋体" w:hAnsi="宋体"/>
          <w:b w:val="0"/>
          <w:i w:val="0"/>
          <w:caps w:val="0"/>
          <w:spacing w:val="0"/>
          <w:w w:val="100"/>
          <w:kern w:val="2"/>
          <w:sz w:val="21"/>
          <w:szCs w:val="21"/>
          <w:u w:val="single"/>
          <w:lang w:val="en-US" w:eastAsia="zh-CN" w:bidi="ar-SA"/>
        </w:rPr>
      </w:pPr>
      <w:r>
        <w:rPr>
          <w:rStyle w:val="19"/>
          <w:rFonts w:ascii="宋体" w:hAnsi="宋体"/>
          <w:b w:val="0"/>
          <w:i w:val="0"/>
          <w:caps w:val="0"/>
          <w:spacing w:val="0"/>
          <w:w w:val="100"/>
          <w:kern w:val="2"/>
          <w:sz w:val="21"/>
          <w:szCs w:val="21"/>
          <w:lang w:val="en-US" w:eastAsia="zh-CN" w:bidi="ar-SA"/>
        </w:rPr>
        <w:t xml:space="preserve">供应商（公章）： </w:t>
      </w:r>
      <w:r>
        <w:rPr>
          <w:rStyle w:val="19"/>
          <w:rFonts w:ascii="宋体" w:hAnsi="宋体"/>
          <w:b w:val="0"/>
          <w:i w:val="0"/>
          <w:caps w:val="0"/>
          <w:spacing w:val="0"/>
          <w:w w:val="100"/>
          <w:kern w:val="2"/>
          <w:sz w:val="21"/>
          <w:szCs w:val="21"/>
          <w:u w:val="single" w:color="000000"/>
          <w:lang w:val="en-US" w:eastAsia="zh-CN" w:bidi="ar-SA"/>
        </w:rPr>
        <w:t xml:space="preserve">                              </w:t>
      </w:r>
    </w:p>
    <w:p>
      <w:pPr>
        <w:snapToGrid w:val="0"/>
        <w:spacing w:before="0" w:beforeAutospacing="0" w:after="0" w:afterAutospacing="0" w:line="360" w:lineRule="auto"/>
        <w:ind w:firstLine="2520" w:firstLineChars="1200"/>
        <w:jc w:val="both"/>
        <w:textAlignment w:val="baseline"/>
        <w:rPr>
          <w:rStyle w:val="19"/>
          <w:rFonts w:ascii="宋体" w:hAnsi="宋体"/>
          <w:b w:val="0"/>
          <w:i w:val="0"/>
          <w:caps w:val="0"/>
          <w:spacing w:val="0"/>
          <w:w w:val="100"/>
          <w:kern w:val="2"/>
          <w:sz w:val="21"/>
          <w:szCs w:val="21"/>
          <w:u w:val="single"/>
          <w:lang w:val="en-US" w:eastAsia="zh-CN" w:bidi="ar-SA"/>
        </w:rPr>
      </w:pPr>
      <w:r>
        <w:rPr>
          <w:rStyle w:val="19"/>
          <w:rFonts w:ascii="宋体" w:hAnsi="宋体"/>
          <w:b w:val="0"/>
          <w:i w:val="0"/>
          <w:caps w:val="0"/>
          <w:spacing w:val="0"/>
          <w:w w:val="100"/>
          <w:kern w:val="2"/>
          <w:sz w:val="21"/>
          <w:szCs w:val="21"/>
          <w:lang w:val="en-US" w:eastAsia="zh-CN" w:bidi="ar-SA"/>
        </w:rPr>
        <w:t>法定代表人（签字或盖章）：</w:t>
      </w:r>
      <w:r>
        <w:rPr>
          <w:rStyle w:val="19"/>
          <w:rFonts w:ascii="宋体" w:hAnsi="宋体"/>
          <w:b w:val="0"/>
          <w:i w:val="0"/>
          <w:caps w:val="0"/>
          <w:spacing w:val="0"/>
          <w:w w:val="100"/>
          <w:kern w:val="2"/>
          <w:sz w:val="21"/>
          <w:szCs w:val="21"/>
          <w:u w:val="single" w:color="000000"/>
          <w:lang w:val="en-US" w:eastAsia="zh-CN" w:bidi="ar-SA"/>
        </w:rPr>
        <w:t xml:space="preserve">                     </w:t>
      </w:r>
    </w:p>
    <w:p>
      <w:pPr>
        <w:snapToGrid w:val="0"/>
        <w:spacing w:before="0" w:beforeAutospacing="0" w:after="0" w:afterAutospacing="0" w:line="360" w:lineRule="auto"/>
        <w:ind w:firstLine="2520" w:firstLineChars="1200"/>
        <w:jc w:val="both"/>
        <w:textAlignment w:val="baseline"/>
        <w:rPr>
          <w:rStyle w:val="19"/>
          <w:rFonts w:ascii="宋体" w:hAnsi="宋体"/>
          <w:b w:val="0"/>
          <w:i w:val="0"/>
          <w:caps w:val="0"/>
          <w:spacing w:val="0"/>
          <w:w w:val="100"/>
          <w:kern w:val="2"/>
          <w:sz w:val="21"/>
          <w:szCs w:val="21"/>
          <w:u w:val="single"/>
          <w:lang w:val="en-US" w:eastAsia="zh-CN" w:bidi="ar-SA"/>
        </w:rPr>
      </w:pPr>
      <w:r>
        <w:rPr>
          <w:rStyle w:val="19"/>
          <w:rFonts w:ascii="宋体" w:hAnsi="宋体"/>
          <w:b w:val="0"/>
          <w:i w:val="0"/>
          <w:caps w:val="0"/>
          <w:spacing w:val="0"/>
          <w:w w:val="100"/>
          <w:kern w:val="2"/>
          <w:sz w:val="21"/>
          <w:szCs w:val="21"/>
          <w:lang w:val="en-US" w:eastAsia="zh-CN" w:bidi="ar-SA"/>
        </w:rPr>
        <w:t>日    期：</w:t>
      </w:r>
      <w:r>
        <w:rPr>
          <w:rStyle w:val="19"/>
          <w:rFonts w:ascii="宋体" w:hAnsi="宋体"/>
          <w:b w:val="0"/>
          <w:i w:val="0"/>
          <w:caps w:val="0"/>
          <w:spacing w:val="0"/>
          <w:w w:val="100"/>
          <w:kern w:val="2"/>
          <w:sz w:val="21"/>
          <w:szCs w:val="21"/>
          <w:u w:val="single" w:color="000000"/>
          <w:lang w:val="en-US" w:eastAsia="zh-CN" w:bidi="ar-SA"/>
        </w:rPr>
        <w:t xml:space="preserve">                                     </w:t>
      </w:r>
    </w:p>
    <w:p>
      <w:pPr>
        <w:snapToGrid w:val="0"/>
        <w:spacing w:before="0" w:beforeAutospacing="0" w:after="0" w:afterAutospacing="0" w:line="360" w:lineRule="auto"/>
        <w:jc w:val="both"/>
        <w:textAlignment w:val="baseline"/>
        <w:rPr>
          <w:rStyle w:val="19"/>
          <w:rFonts w:ascii="宋体" w:hAnsi="宋体"/>
          <w:b/>
          <w:i w:val="0"/>
          <w:caps w:val="0"/>
          <w:spacing w:val="0"/>
          <w:w w:val="100"/>
          <w:kern w:val="2"/>
          <w:sz w:val="24"/>
          <w:szCs w:val="22"/>
          <w:lang w:val="en-US" w:eastAsia="zh-CN" w:bidi="ar-SA"/>
        </w:rPr>
      </w:pPr>
    </w:p>
    <w:p>
      <w:pPr>
        <w:snapToGrid w:val="0"/>
        <w:spacing w:before="0" w:beforeAutospacing="0" w:after="0" w:afterAutospacing="0" w:line="360" w:lineRule="auto"/>
        <w:jc w:val="both"/>
        <w:textAlignment w:val="baseline"/>
        <w:rPr>
          <w:rStyle w:val="19"/>
          <w:rFonts w:ascii="宋体" w:hAnsi="宋体"/>
          <w:b/>
          <w:i w:val="0"/>
          <w:caps w:val="0"/>
          <w:spacing w:val="0"/>
          <w:w w:val="100"/>
          <w:kern w:val="2"/>
          <w:sz w:val="24"/>
          <w:szCs w:val="22"/>
          <w:lang w:val="en-US" w:eastAsia="zh-CN" w:bidi="ar-SA"/>
        </w:rPr>
      </w:pPr>
    </w:p>
    <w:p>
      <w:pPr>
        <w:snapToGrid w:val="0"/>
        <w:spacing w:before="0" w:beforeAutospacing="0" w:after="0" w:afterAutospacing="0" w:line="360" w:lineRule="auto"/>
        <w:jc w:val="both"/>
        <w:textAlignment w:val="baseline"/>
        <w:rPr>
          <w:rStyle w:val="19"/>
          <w:rFonts w:ascii="宋体" w:hAnsi="宋体"/>
          <w:b/>
          <w:i w:val="0"/>
          <w:caps w:val="0"/>
          <w:spacing w:val="0"/>
          <w:w w:val="100"/>
          <w:kern w:val="2"/>
          <w:sz w:val="24"/>
          <w:szCs w:val="22"/>
          <w:lang w:val="en-US" w:eastAsia="zh-CN" w:bidi="ar-SA"/>
        </w:rPr>
      </w:pPr>
    </w:p>
    <w:p>
      <w:pPr>
        <w:snapToGrid w:val="0"/>
        <w:spacing w:before="0" w:beforeAutospacing="0" w:after="0" w:afterAutospacing="0" w:line="360" w:lineRule="auto"/>
        <w:jc w:val="both"/>
        <w:textAlignment w:val="baseline"/>
        <w:rPr>
          <w:rStyle w:val="19"/>
          <w:rFonts w:ascii="宋体" w:hAnsi="宋体"/>
          <w:b/>
          <w:i w:val="0"/>
          <w:caps w:val="0"/>
          <w:spacing w:val="0"/>
          <w:w w:val="100"/>
          <w:kern w:val="2"/>
          <w:sz w:val="24"/>
          <w:szCs w:val="22"/>
          <w:lang w:val="en-US" w:eastAsia="zh-CN" w:bidi="ar-SA"/>
        </w:rPr>
      </w:pPr>
    </w:p>
    <w:p>
      <w:pPr>
        <w:snapToGrid w:val="0"/>
        <w:spacing w:before="0" w:beforeAutospacing="0" w:after="0" w:afterAutospacing="0" w:line="360" w:lineRule="auto"/>
        <w:jc w:val="both"/>
        <w:textAlignment w:val="baseline"/>
        <w:rPr>
          <w:rStyle w:val="19"/>
          <w:rFonts w:ascii="宋体" w:hAnsi="宋体"/>
          <w:b/>
          <w:i w:val="0"/>
          <w:caps w:val="0"/>
          <w:spacing w:val="0"/>
          <w:w w:val="100"/>
          <w:kern w:val="2"/>
          <w:sz w:val="24"/>
          <w:szCs w:val="22"/>
          <w:lang w:val="en-US" w:eastAsia="zh-CN" w:bidi="ar-SA"/>
        </w:rPr>
      </w:pPr>
    </w:p>
    <w:p>
      <w:pPr>
        <w:snapToGrid w:val="0"/>
        <w:spacing w:before="0" w:beforeAutospacing="0" w:after="0" w:afterAutospacing="0" w:line="360" w:lineRule="auto"/>
        <w:jc w:val="both"/>
        <w:textAlignment w:val="baseline"/>
        <w:rPr>
          <w:rStyle w:val="19"/>
          <w:rFonts w:ascii="宋体" w:hAnsi="宋体"/>
          <w:b/>
          <w:i w:val="0"/>
          <w:caps w:val="0"/>
          <w:spacing w:val="0"/>
          <w:w w:val="100"/>
          <w:kern w:val="2"/>
          <w:sz w:val="24"/>
          <w:szCs w:val="22"/>
          <w:lang w:val="en-US" w:eastAsia="zh-CN" w:bidi="ar-SA"/>
        </w:rPr>
      </w:pPr>
    </w:p>
    <w:p>
      <w:pPr>
        <w:snapToGrid w:val="0"/>
        <w:spacing w:before="0" w:beforeAutospacing="0" w:after="0" w:afterAutospacing="0" w:line="360" w:lineRule="auto"/>
        <w:jc w:val="both"/>
        <w:textAlignment w:val="baseline"/>
        <w:rPr>
          <w:rStyle w:val="19"/>
          <w:rFonts w:ascii="宋体" w:hAnsi="宋体"/>
          <w:b/>
          <w:i w:val="0"/>
          <w:caps w:val="0"/>
          <w:spacing w:val="0"/>
          <w:w w:val="100"/>
          <w:kern w:val="2"/>
          <w:sz w:val="24"/>
          <w:szCs w:val="22"/>
          <w:lang w:val="en-US" w:eastAsia="zh-CN" w:bidi="ar-SA"/>
        </w:rPr>
      </w:pPr>
    </w:p>
    <w:p>
      <w:pPr>
        <w:snapToGrid w:val="0"/>
        <w:spacing w:before="0" w:beforeAutospacing="0" w:after="0" w:afterAutospacing="0" w:line="360" w:lineRule="auto"/>
        <w:jc w:val="both"/>
        <w:textAlignment w:val="baseline"/>
        <w:rPr>
          <w:rStyle w:val="19"/>
          <w:rFonts w:ascii="宋体" w:hAnsi="宋体"/>
          <w:b/>
          <w:i w:val="0"/>
          <w:caps w:val="0"/>
          <w:spacing w:val="0"/>
          <w:w w:val="100"/>
          <w:kern w:val="2"/>
          <w:sz w:val="24"/>
          <w:szCs w:val="22"/>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4"/>
          <w:szCs w:val="22"/>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24"/>
          <w:szCs w:val="22"/>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4"/>
          <w:szCs w:val="22"/>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4"/>
          <w:szCs w:val="22"/>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4"/>
          <w:szCs w:val="22"/>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4"/>
          <w:szCs w:val="22"/>
          <w:lang w:val="en-US" w:eastAsia="zh-CN" w:bidi="ar-SA"/>
        </w:rPr>
      </w:pPr>
    </w:p>
    <w:p>
      <w:pPr>
        <w:snapToGrid w:val="0"/>
        <w:spacing w:before="0" w:beforeAutospacing="0" w:after="0" w:afterAutospacing="0" w:line="360" w:lineRule="auto"/>
        <w:jc w:val="both"/>
        <w:textAlignment w:val="baseline"/>
        <w:rPr>
          <w:rStyle w:val="19"/>
          <w:rFonts w:ascii="宋体" w:hAnsi="宋体"/>
          <w:b/>
          <w:i w:val="0"/>
          <w:caps w:val="0"/>
          <w:spacing w:val="0"/>
          <w:w w:val="100"/>
          <w:kern w:val="2"/>
          <w:sz w:val="24"/>
          <w:szCs w:val="24"/>
          <w:lang w:val="en-US" w:eastAsia="zh-CN" w:bidi="ar-SA"/>
        </w:rPr>
      </w:pPr>
      <w:r>
        <w:rPr>
          <w:rStyle w:val="19"/>
          <w:rFonts w:ascii="宋体" w:hAnsi="宋体"/>
          <w:b/>
          <w:i w:val="0"/>
          <w:caps w:val="0"/>
          <w:spacing w:val="0"/>
          <w:w w:val="100"/>
          <w:kern w:val="2"/>
          <w:sz w:val="24"/>
          <w:szCs w:val="24"/>
          <w:lang w:val="en-US" w:eastAsia="zh-CN" w:bidi="ar-SA"/>
        </w:rPr>
        <w:t>附件7：         “节能</w:t>
      </w:r>
      <w:r>
        <w:rPr>
          <w:rStyle w:val="19"/>
          <w:rFonts w:ascii="宋体" w:hAnsi="宋体" w:cs="Times New Roman"/>
          <w:b/>
          <w:bCs/>
          <w:i w:val="0"/>
          <w:caps w:val="0"/>
          <w:spacing w:val="0"/>
          <w:w w:val="100"/>
          <w:kern w:val="2"/>
          <w:sz w:val="24"/>
          <w:szCs w:val="24"/>
          <w:lang w:val="en-US" w:eastAsia="zh-CN" w:bidi="ar-SA"/>
        </w:rPr>
        <w:t>产品</w:t>
      </w:r>
      <w:r>
        <w:rPr>
          <w:rStyle w:val="19"/>
          <w:rFonts w:ascii="宋体" w:hAnsi="宋体"/>
          <w:b/>
          <w:i w:val="0"/>
          <w:caps w:val="0"/>
          <w:spacing w:val="0"/>
          <w:w w:val="100"/>
          <w:kern w:val="2"/>
          <w:sz w:val="24"/>
          <w:szCs w:val="24"/>
          <w:lang w:val="en-US" w:eastAsia="zh-CN" w:bidi="ar-SA"/>
        </w:rPr>
        <w:t>”、“环境标志</w:t>
      </w:r>
      <w:r>
        <w:rPr>
          <w:rStyle w:val="19"/>
          <w:rFonts w:ascii="宋体" w:hAnsi="宋体" w:cs="Times New Roman"/>
          <w:b/>
          <w:bCs/>
          <w:i w:val="0"/>
          <w:caps w:val="0"/>
          <w:spacing w:val="0"/>
          <w:w w:val="100"/>
          <w:kern w:val="2"/>
          <w:sz w:val="24"/>
          <w:szCs w:val="24"/>
          <w:lang w:val="en-US" w:eastAsia="zh-CN" w:bidi="ar-SA"/>
        </w:rPr>
        <w:t>产品</w:t>
      </w:r>
      <w:r>
        <w:rPr>
          <w:rStyle w:val="19"/>
          <w:rFonts w:ascii="宋体" w:hAnsi="宋体"/>
          <w:b/>
          <w:i w:val="0"/>
          <w:caps w:val="0"/>
          <w:spacing w:val="0"/>
          <w:w w:val="100"/>
          <w:kern w:val="2"/>
          <w:sz w:val="24"/>
          <w:szCs w:val="24"/>
          <w:lang w:val="en-US" w:eastAsia="zh-CN" w:bidi="ar-SA"/>
        </w:rPr>
        <w:t>”证明材料</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4"/>
          <w:szCs w:val="22"/>
          <w:lang w:val="en-US" w:eastAsia="zh-CN" w:bidi="ar-SA"/>
        </w:rPr>
      </w:pPr>
    </w:p>
    <w:p>
      <w:pPr>
        <w:snapToGrid w:val="0"/>
        <w:spacing w:before="0" w:beforeAutospacing="0" w:after="0" w:afterAutospacing="0" w:line="480" w:lineRule="auto"/>
        <w:jc w:val="both"/>
        <w:textAlignment w:val="baseline"/>
        <w:rPr>
          <w:rStyle w:val="19"/>
          <w:rFonts w:ascii="宋体" w:hAnsi="宋体" w:cs="Times New Roman"/>
          <w:b/>
          <w:bCs/>
          <w:i w:val="0"/>
          <w:caps w:val="0"/>
          <w:spacing w:val="0"/>
          <w:w w:val="100"/>
          <w:kern w:val="2"/>
          <w:sz w:val="21"/>
          <w:szCs w:val="21"/>
          <w:lang w:val="en-US" w:eastAsia="zh-CN" w:bidi="ar-SA"/>
        </w:rPr>
      </w:pPr>
      <w:r>
        <w:rPr>
          <w:rStyle w:val="19"/>
          <w:rFonts w:ascii="宋体" w:hAnsi="宋体" w:cs="Times New Roman"/>
          <w:b/>
          <w:bCs/>
          <w:i w:val="0"/>
          <w:caps w:val="0"/>
          <w:spacing w:val="0"/>
          <w:w w:val="100"/>
          <w:kern w:val="2"/>
          <w:sz w:val="21"/>
          <w:szCs w:val="21"/>
          <w:lang w:val="en-US" w:eastAsia="zh-CN" w:bidi="ar-SA"/>
        </w:rPr>
        <w:t>说明：</w:t>
      </w:r>
    </w:p>
    <w:p>
      <w:pPr>
        <w:snapToGrid w:val="0"/>
        <w:spacing w:before="0" w:beforeAutospacing="0" w:after="0" w:afterAutospacing="0" w:line="48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cs="Times New Roman"/>
          <w:b w:val="0"/>
          <w:bCs/>
          <w:i w:val="0"/>
          <w:caps w:val="0"/>
          <w:spacing w:val="0"/>
          <w:w w:val="100"/>
          <w:kern w:val="2"/>
          <w:sz w:val="21"/>
          <w:szCs w:val="21"/>
          <w:lang w:val="en-US" w:eastAsia="zh-CN" w:bidi="ar-SA"/>
        </w:rPr>
        <w:t>1、</w:t>
      </w:r>
      <w:r>
        <w:rPr>
          <w:rStyle w:val="19"/>
          <w:rFonts w:ascii="宋体" w:hAnsi="宋体"/>
          <w:b w:val="0"/>
          <w:i w:val="0"/>
          <w:caps w:val="0"/>
          <w:spacing w:val="0"/>
          <w:w w:val="100"/>
          <w:kern w:val="2"/>
          <w:sz w:val="21"/>
          <w:szCs w:val="21"/>
          <w:lang w:val="en-US" w:eastAsia="zh-CN" w:bidi="ar-SA"/>
        </w:rPr>
        <w:t>供应商提供的产品</w:t>
      </w:r>
      <w:r>
        <w:rPr>
          <w:rStyle w:val="19"/>
          <w:rFonts w:ascii="宋体" w:hAnsi="宋体" w:cs="Times New Roman"/>
          <w:b w:val="0"/>
          <w:bCs/>
          <w:i w:val="0"/>
          <w:caps w:val="0"/>
          <w:spacing w:val="0"/>
          <w:w w:val="100"/>
          <w:kern w:val="2"/>
          <w:sz w:val="21"/>
          <w:szCs w:val="21"/>
          <w:lang w:val="en-US" w:eastAsia="zh-CN" w:bidi="ar-SA"/>
        </w:rPr>
        <w:t>属于</w:t>
      </w:r>
      <w:r>
        <w:rPr>
          <w:rStyle w:val="19"/>
          <w:rFonts w:ascii="宋体" w:hAnsi="宋体"/>
          <w:b w:val="0"/>
          <w:i w:val="0"/>
          <w:caps w:val="0"/>
          <w:spacing w:val="0"/>
          <w:w w:val="100"/>
          <w:kern w:val="2"/>
          <w:sz w:val="21"/>
          <w:szCs w:val="21"/>
          <w:lang w:val="en-US" w:eastAsia="zh-CN" w:bidi="ar-SA"/>
        </w:rPr>
        <w:t>下列情形，应按第二章磋商须知第2.5款、第8.2</w:t>
      </w:r>
      <w:r>
        <w:rPr>
          <w:rStyle w:val="19"/>
          <w:rFonts w:ascii="宋体" w:hAnsi="宋体"/>
          <w:b w:val="0"/>
          <w:i w:val="0"/>
          <w:caps w:val="0"/>
          <w:spacing w:val="0"/>
          <w:w w:val="100"/>
          <w:kern w:val="0"/>
          <w:sz w:val="21"/>
          <w:szCs w:val="21"/>
          <w:lang w:val="zh-CN" w:eastAsia="zh-CN" w:bidi="ar-SA"/>
        </w:rPr>
        <w:t>款</w:t>
      </w:r>
      <w:r>
        <w:rPr>
          <w:rStyle w:val="19"/>
          <w:rFonts w:ascii="宋体" w:hAnsi="宋体"/>
          <w:b w:val="0"/>
          <w:i w:val="0"/>
          <w:caps w:val="0"/>
          <w:spacing w:val="0"/>
          <w:w w:val="100"/>
          <w:kern w:val="2"/>
          <w:sz w:val="21"/>
          <w:szCs w:val="21"/>
          <w:lang w:val="en-US" w:eastAsia="zh-CN" w:bidi="ar-SA"/>
        </w:rPr>
        <w:t>规定提供相关证明材料(</w:t>
      </w:r>
      <w:r>
        <w:rPr>
          <w:rStyle w:val="19"/>
          <w:rFonts w:ascii="宋体" w:hAnsi="宋体" w:cs="Times New Roman"/>
          <w:b w:val="0"/>
          <w:bCs/>
          <w:i w:val="0"/>
          <w:caps w:val="0"/>
          <w:spacing w:val="0"/>
          <w:w w:val="100"/>
          <w:kern w:val="2"/>
          <w:sz w:val="21"/>
          <w:szCs w:val="21"/>
          <w:lang w:val="en-US" w:eastAsia="zh-CN" w:bidi="ar-SA"/>
        </w:rPr>
        <w:t>清单或目录所在页复印件</w:t>
      </w:r>
      <w:r>
        <w:rPr>
          <w:rStyle w:val="19"/>
          <w:rFonts w:ascii="宋体" w:hAnsi="宋体"/>
          <w:b w:val="0"/>
          <w:i w:val="0"/>
          <w:caps w:val="0"/>
          <w:spacing w:val="0"/>
          <w:w w:val="100"/>
          <w:kern w:val="2"/>
          <w:sz w:val="21"/>
          <w:szCs w:val="21"/>
          <w:lang w:val="en-US" w:eastAsia="zh-CN" w:bidi="ar-SA"/>
        </w:rPr>
        <w:t>)，并在《</w:t>
      </w:r>
      <w:r>
        <w:rPr>
          <w:rStyle w:val="19"/>
          <w:rFonts w:ascii="宋体" w:hAnsi="宋体" w:cs="Times New Roman"/>
          <w:b w:val="0"/>
          <w:bCs/>
          <w:i w:val="0"/>
          <w:caps w:val="0"/>
          <w:spacing w:val="0"/>
          <w:w w:val="100"/>
          <w:kern w:val="2"/>
          <w:sz w:val="21"/>
          <w:szCs w:val="21"/>
          <w:lang w:val="en-US" w:eastAsia="zh-CN" w:bidi="ar-SA"/>
        </w:rPr>
        <w:t>初次</w:t>
      </w:r>
      <w:r>
        <w:rPr>
          <w:rStyle w:val="19"/>
          <w:rFonts w:ascii="宋体" w:hAnsi="宋体"/>
          <w:b w:val="0"/>
          <w:i w:val="0"/>
          <w:caps w:val="0"/>
          <w:spacing w:val="0"/>
          <w:w w:val="100"/>
          <w:kern w:val="2"/>
          <w:sz w:val="21"/>
          <w:szCs w:val="21"/>
          <w:lang w:val="en-US" w:eastAsia="zh-CN" w:bidi="ar-SA"/>
        </w:rPr>
        <w:t>产品分项报价表》中提供相应数据。</w:t>
      </w:r>
    </w:p>
    <w:p>
      <w:pPr>
        <w:snapToGrid w:val="0"/>
        <w:spacing w:before="0" w:beforeAutospacing="0" w:after="0" w:afterAutospacing="0" w:line="480" w:lineRule="auto"/>
        <w:ind w:firstLine="525" w:firstLineChars="250"/>
        <w:jc w:val="both"/>
        <w:textAlignment w:val="baseline"/>
        <w:rPr>
          <w:rStyle w:val="19"/>
          <w:rFonts w:ascii="宋体" w:hAnsi="宋体" w:cs="Times New Roman"/>
          <w:b w:val="0"/>
          <w:bCs/>
          <w:i w:val="0"/>
          <w:caps w:val="0"/>
          <w:spacing w:val="0"/>
          <w:w w:val="100"/>
          <w:kern w:val="2"/>
          <w:sz w:val="21"/>
          <w:szCs w:val="21"/>
          <w:lang w:val="en-US" w:eastAsia="zh-CN" w:bidi="ar-SA"/>
        </w:rPr>
      </w:pPr>
      <w:r>
        <w:rPr>
          <w:rStyle w:val="19"/>
          <w:rFonts w:ascii="宋体" w:hAnsi="宋体" w:cs="Times New Roman"/>
          <w:b w:val="0"/>
          <w:bCs/>
          <w:i w:val="0"/>
          <w:caps w:val="0"/>
          <w:spacing w:val="0"/>
          <w:w w:val="100"/>
          <w:kern w:val="2"/>
          <w:sz w:val="21"/>
          <w:szCs w:val="21"/>
          <w:lang w:val="en-US" w:eastAsia="zh-CN" w:bidi="ar-SA"/>
        </w:rPr>
        <w:t>(1)符合</w:t>
      </w:r>
      <w:r>
        <w:rPr>
          <w:rStyle w:val="19"/>
          <w:rFonts w:ascii="宋体" w:hAnsi="宋体"/>
          <w:b w:val="0"/>
          <w:i w:val="0"/>
          <w:caps w:val="0"/>
          <w:spacing w:val="0"/>
          <w:w w:val="100"/>
          <w:kern w:val="2"/>
          <w:sz w:val="21"/>
          <w:szCs w:val="21"/>
          <w:lang w:val="en-US" w:eastAsia="zh-CN" w:bidi="ar-SA"/>
        </w:rPr>
        <w:t>政府采购强制采购政策的(《节能产品政府采购清单》中标记★符号节能产品及其他强制采购产品)；</w:t>
      </w:r>
    </w:p>
    <w:p>
      <w:pPr>
        <w:snapToGrid w:val="0"/>
        <w:spacing w:before="0" w:beforeAutospacing="0" w:after="0" w:afterAutospacing="0" w:line="480" w:lineRule="auto"/>
        <w:ind w:firstLine="525" w:firstLineChars="250"/>
        <w:jc w:val="both"/>
        <w:textAlignment w:val="baseline"/>
        <w:rPr>
          <w:rStyle w:val="19"/>
          <w:rFonts w:ascii="宋体" w:hAnsi="宋体" w:cs="Times New Roman"/>
          <w:b w:val="0"/>
          <w:bCs/>
          <w:i w:val="0"/>
          <w:caps w:val="0"/>
          <w:spacing w:val="0"/>
          <w:w w:val="100"/>
          <w:kern w:val="2"/>
          <w:sz w:val="21"/>
          <w:szCs w:val="21"/>
          <w:lang w:val="en-US" w:eastAsia="zh-CN" w:bidi="ar-SA"/>
        </w:rPr>
      </w:pPr>
      <w:r>
        <w:rPr>
          <w:rStyle w:val="19"/>
          <w:rFonts w:ascii="宋体" w:hAnsi="宋体" w:cs="Times New Roman"/>
          <w:b w:val="0"/>
          <w:bCs/>
          <w:i w:val="0"/>
          <w:caps w:val="0"/>
          <w:spacing w:val="0"/>
          <w:w w:val="100"/>
          <w:kern w:val="2"/>
          <w:sz w:val="21"/>
          <w:szCs w:val="21"/>
          <w:lang w:val="en-US" w:eastAsia="zh-CN" w:bidi="ar-SA"/>
        </w:rPr>
        <w:t>(2)符合</w:t>
      </w:r>
      <w:r>
        <w:rPr>
          <w:rStyle w:val="19"/>
          <w:rFonts w:ascii="宋体" w:hAnsi="宋体"/>
          <w:b w:val="0"/>
          <w:i w:val="0"/>
          <w:caps w:val="0"/>
          <w:spacing w:val="0"/>
          <w:w w:val="100"/>
          <w:kern w:val="2"/>
          <w:sz w:val="21"/>
          <w:szCs w:val="21"/>
          <w:lang w:val="en-US" w:eastAsia="zh-CN" w:bidi="ar-SA"/>
        </w:rPr>
        <w:t>政府采购优先采购政策的(《节能产品政府采购清单》中非标记★符号节能产品，《环境标志产品政府采购清单》中环境标志</w:t>
      </w:r>
      <w:r>
        <w:rPr>
          <w:rStyle w:val="19"/>
          <w:rFonts w:ascii="宋体" w:hAnsi="宋体" w:cs="Times New Roman"/>
          <w:b w:val="0"/>
          <w:bCs/>
          <w:i w:val="0"/>
          <w:caps w:val="0"/>
          <w:spacing w:val="0"/>
          <w:w w:val="100"/>
          <w:kern w:val="2"/>
          <w:sz w:val="21"/>
          <w:szCs w:val="21"/>
          <w:lang w:val="en-US" w:eastAsia="zh-CN" w:bidi="ar-SA"/>
        </w:rPr>
        <w:t>产品</w:t>
      </w:r>
      <w:r>
        <w:rPr>
          <w:rStyle w:val="19"/>
          <w:rFonts w:ascii="宋体" w:hAnsi="宋体"/>
          <w:b w:val="0"/>
          <w:i w:val="0"/>
          <w:caps w:val="0"/>
          <w:spacing w:val="0"/>
          <w:w w:val="100"/>
          <w:kern w:val="2"/>
          <w:sz w:val="21"/>
          <w:szCs w:val="21"/>
          <w:lang w:val="en-US" w:eastAsia="zh-CN" w:bidi="ar-SA"/>
        </w:rPr>
        <w:t>。</w:t>
      </w:r>
    </w:p>
    <w:p>
      <w:pPr>
        <w:snapToGrid w:val="0"/>
        <w:spacing w:before="0" w:beforeAutospacing="0" w:after="0" w:afterAutospacing="0" w:line="480" w:lineRule="auto"/>
        <w:ind w:firstLine="420" w:firstLineChars="200"/>
        <w:jc w:val="both"/>
        <w:textAlignment w:val="baseline"/>
        <w:rPr>
          <w:rStyle w:val="19"/>
          <w:rFonts w:ascii="宋体" w:hAnsi="宋体" w:cs="Times New Roman"/>
          <w:b w:val="0"/>
          <w:bCs/>
          <w:i w:val="0"/>
          <w:caps w:val="0"/>
          <w:spacing w:val="0"/>
          <w:w w:val="100"/>
          <w:kern w:val="2"/>
          <w:sz w:val="21"/>
          <w:szCs w:val="21"/>
          <w:lang w:val="en-US" w:eastAsia="zh-CN" w:bidi="ar-SA"/>
        </w:rPr>
      </w:pPr>
      <w:r>
        <w:rPr>
          <w:rStyle w:val="19"/>
          <w:rFonts w:ascii="宋体" w:hAnsi="宋体" w:cs="Times New Roman"/>
          <w:b w:val="0"/>
          <w:bCs/>
          <w:i w:val="0"/>
          <w:caps w:val="0"/>
          <w:spacing w:val="0"/>
          <w:w w:val="100"/>
          <w:kern w:val="2"/>
          <w:sz w:val="21"/>
          <w:szCs w:val="21"/>
          <w:lang w:val="en-US" w:eastAsia="zh-CN" w:bidi="ar-SA"/>
        </w:rPr>
        <w:t>2、未按上述要求提供的，评审时不予以考虑。</w:t>
      </w:r>
    </w:p>
    <w:p>
      <w:pPr>
        <w:snapToGrid w:val="0"/>
        <w:spacing w:before="0" w:beforeAutospacing="0" w:after="0" w:afterAutospacing="0" w:line="360" w:lineRule="auto"/>
        <w:ind w:firstLine="525" w:firstLineChars="250"/>
        <w:jc w:val="both"/>
        <w:textAlignment w:val="baseline"/>
        <w:rPr>
          <w:rStyle w:val="19"/>
          <w:rFonts w:ascii="宋体" w:hAnsi="宋体" w:cs="Times New Roman"/>
          <w:b w:val="0"/>
          <w:bCs/>
          <w:i w:val="0"/>
          <w:caps w:val="0"/>
          <w:spacing w:val="0"/>
          <w:w w:val="100"/>
          <w:kern w:val="2"/>
          <w:sz w:val="21"/>
          <w:szCs w:val="21"/>
          <w:lang w:val="en-US" w:eastAsia="zh-CN" w:bidi="ar-SA"/>
        </w:rPr>
      </w:pPr>
    </w:p>
    <w:p>
      <w:pPr>
        <w:snapToGrid w:val="0"/>
        <w:spacing w:before="0" w:beforeAutospacing="0" w:after="0" w:afterAutospacing="0" w:line="360" w:lineRule="auto"/>
        <w:ind w:firstLine="525" w:firstLineChars="250"/>
        <w:jc w:val="both"/>
        <w:textAlignment w:val="baseline"/>
        <w:rPr>
          <w:rStyle w:val="19"/>
          <w:rFonts w:ascii="宋体" w:hAnsi="宋体" w:cs="Times New Roman"/>
          <w:b w:val="0"/>
          <w:bCs/>
          <w:i w:val="0"/>
          <w:caps w:val="0"/>
          <w:spacing w:val="0"/>
          <w:w w:val="100"/>
          <w:kern w:val="2"/>
          <w:sz w:val="21"/>
          <w:szCs w:val="21"/>
          <w:lang w:val="en-US" w:eastAsia="zh-CN" w:bidi="ar-SA"/>
        </w:rPr>
      </w:pPr>
    </w:p>
    <w:p>
      <w:pPr>
        <w:snapToGrid w:val="0"/>
        <w:spacing w:before="0" w:beforeAutospacing="0" w:after="0" w:afterAutospacing="0" w:line="360" w:lineRule="auto"/>
        <w:ind w:firstLine="525" w:firstLineChars="250"/>
        <w:jc w:val="both"/>
        <w:textAlignment w:val="baseline"/>
        <w:rPr>
          <w:rStyle w:val="19"/>
          <w:rFonts w:ascii="宋体" w:hAnsi="宋体" w:cs="Times New Roman"/>
          <w:b w:val="0"/>
          <w:bCs/>
          <w:i w:val="0"/>
          <w:caps w:val="0"/>
          <w:spacing w:val="0"/>
          <w:w w:val="100"/>
          <w:kern w:val="2"/>
          <w:sz w:val="21"/>
          <w:szCs w:val="21"/>
          <w:lang w:val="en-US" w:eastAsia="zh-CN" w:bidi="ar-SA"/>
        </w:rPr>
      </w:pPr>
    </w:p>
    <w:p>
      <w:pPr>
        <w:snapToGrid w:val="0"/>
        <w:spacing w:before="0" w:beforeAutospacing="0" w:after="0" w:afterAutospacing="0" w:line="360" w:lineRule="auto"/>
        <w:ind w:firstLine="525" w:firstLineChars="250"/>
        <w:jc w:val="both"/>
        <w:textAlignment w:val="baseline"/>
        <w:rPr>
          <w:rStyle w:val="19"/>
          <w:rFonts w:ascii="宋体" w:hAnsi="宋体" w:cs="Times New Roman"/>
          <w:b w:val="0"/>
          <w:bCs/>
          <w:i w:val="0"/>
          <w:caps w:val="0"/>
          <w:spacing w:val="0"/>
          <w:w w:val="100"/>
          <w:kern w:val="2"/>
          <w:sz w:val="21"/>
          <w:szCs w:val="21"/>
          <w:lang w:val="en-US" w:eastAsia="zh-CN" w:bidi="ar-SA"/>
        </w:rPr>
      </w:pPr>
    </w:p>
    <w:p>
      <w:pPr>
        <w:snapToGrid w:val="0"/>
        <w:spacing w:before="0" w:beforeAutospacing="0" w:after="0" w:afterAutospacing="0" w:line="360" w:lineRule="auto"/>
        <w:ind w:firstLine="525" w:firstLineChars="250"/>
        <w:jc w:val="both"/>
        <w:textAlignment w:val="baseline"/>
        <w:rPr>
          <w:rStyle w:val="19"/>
          <w:rFonts w:ascii="宋体" w:hAnsi="宋体" w:cs="Times New Roman"/>
          <w:b w:val="0"/>
          <w:bCs/>
          <w:i w:val="0"/>
          <w:caps w:val="0"/>
          <w:spacing w:val="0"/>
          <w:w w:val="100"/>
          <w:kern w:val="2"/>
          <w:sz w:val="21"/>
          <w:szCs w:val="21"/>
          <w:lang w:val="en-US" w:eastAsia="zh-CN" w:bidi="ar-SA"/>
        </w:rPr>
      </w:pPr>
    </w:p>
    <w:p>
      <w:pPr>
        <w:snapToGrid w:val="0"/>
        <w:spacing w:before="0" w:beforeAutospacing="0" w:after="0" w:afterAutospacing="0" w:line="360" w:lineRule="auto"/>
        <w:ind w:firstLine="525" w:firstLineChars="250"/>
        <w:jc w:val="both"/>
        <w:textAlignment w:val="baseline"/>
        <w:rPr>
          <w:rStyle w:val="19"/>
          <w:rFonts w:ascii="宋体" w:hAnsi="宋体" w:cs="Times New Roman"/>
          <w:b w:val="0"/>
          <w:bCs/>
          <w:i w:val="0"/>
          <w:caps w:val="0"/>
          <w:spacing w:val="0"/>
          <w:w w:val="100"/>
          <w:kern w:val="2"/>
          <w:sz w:val="21"/>
          <w:szCs w:val="21"/>
          <w:lang w:val="en-US" w:eastAsia="zh-CN" w:bidi="ar-SA"/>
        </w:rPr>
      </w:pPr>
    </w:p>
    <w:p>
      <w:pPr>
        <w:snapToGrid w:val="0"/>
        <w:spacing w:before="0" w:beforeAutospacing="0" w:after="0" w:afterAutospacing="0" w:line="360" w:lineRule="auto"/>
        <w:ind w:firstLine="525" w:firstLineChars="250"/>
        <w:jc w:val="both"/>
        <w:textAlignment w:val="baseline"/>
        <w:rPr>
          <w:rStyle w:val="19"/>
          <w:rFonts w:ascii="宋体" w:hAnsi="宋体" w:cs="Times New Roman"/>
          <w:b w:val="0"/>
          <w:bCs/>
          <w:i w:val="0"/>
          <w:caps w:val="0"/>
          <w:spacing w:val="0"/>
          <w:w w:val="100"/>
          <w:kern w:val="2"/>
          <w:sz w:val="21"/>
          <w:szCs w:val="21"/>
          <w:lang w:val="en-US" w:eastAsia="zh-CN" w:bidi="ar-SA"/>
        </w:rPr>
      </w:pPr>
    </w:p>
    <w:p>
      <w:pPr>
        <w:snapToGrid w:val="0"/>
        <w:spacing w:before="0" w:beforeAutospacing="0" w:after="0" w:afterAutospacing="0" w:line="360" w:lineRule="auto"/>
        <w:ind w:firstLine="525" w:firstLineChars="250"/>
        <w:jc w:val="both"/>
        <w:textAlignment w:val="baseline"/>
        <w:rPr>
          <w:rStyle w:val="19"/>
          <w:rFonts w:ascii="宋体" w:hAnsi="宋体" w:cs="Times New Roman"/>
          <w:b w:val="0"/>
          <w:bCs/>
          <w:i w:val="0"/>
          <w:caps w:val="0"/>
          <w:spacing w:val="0"/>
          <w:w w:val="100"/>
          <w:kern w:val="2"/>
          <w:sz w:val="21"/>
          <w:szCs w:val="21"/>
          <w:lang w:val="en-US" w:eastAsia="zh-CN" w:bidi="ar-SA"/>
        </w:rPr>
      </w:pPr>
    </w:p>
    <w:p>
      <w:pPr>
        <w:snapToGrid w:val="0"/>
        <w:spacing w:before="0" w:beforeAutospacing="0" w:after="0" w:afterAutospacing="0" w:line="360" w:lineRule="auto"/>
        <w:ind w:firstLine="525" w:firstLineChars="250"/>
        <w:jc w:val="both"/>
        <w:textAlignment w:val="baseline"/>
        <w:rPr>
          <w:rStyle w:val="19"/>
          <w:rFonts w:ascii="宋体" w:hAnsi="宋体" w:cs="Times New Roman"/>
          <w:b w:val="0"/>
          <w:bCs/>
          <w:i w:val="0"/>
          <w:caps w:val="0"/>
          <w:spacing w:val="0"/>
          <w:w w:val="100"/>
          <w:kern w:val="2"/>
          <w:sz w:val="21"/>
          <w:szCs w:val="21"/>
          <w:lang w:val="en-US" w:eastAsia="zh-CN" w:bidi="ar-SA"/>
        </w:rPr>
      </w:pPr>
    </w:p>
    <w:p>
      <w:pPr>
        <w:snapToGrid w:val="0"/>
        <w:spacing w:before="0" w:beforeAutospacing="0" w:after="0" w:afterAutospacing="0" w:line="360" w:lineRule="auto"/>
        <w:ind w:firstLine="525" w:firstLineChars="250"/>
        <w:jc w:val="both"/>
        <w:textAlignment w:val="baseline"/>
        <w:rPr>
          <w:rStyle w:val="19"/>
          <w:rFonts w:ascii="宋体" w:hAnsi="宋体" w:cs="Times New Roman"/>
          <w:b w:val="0"/>
          <w:bCs/>
          <w:i w:val="0"/>
          <w:caps w:val="0"/>
          <w:spacing w:val="0"/>
          <w:w w:val="100"/>
          <w:kern w:val="2"/>
          <w:sz w:val="21"/>
          <w:szCs w:val="21"/>
          <w:lang w:val="en-US" w:eastAsia="zh-CN" w:bidi="ar-SA"/>
        </w:rPr>
      </w:pPr>
    </w:p>
    <w:p>
      <w:pPr>
        <w:snapToGrid w:val="0"/>
        <w:spacing w:before="0" w:beforeAutospacing="0" w:after="0" w:afterAutospacing="0" w:line="360" w:lineRule="auto"/>
        <w:ind w:firstLine="525" w:firstLineChars="250"/>
        <w:jc w:val="both"/>
        <w:textAlignment w:val="baseline"/>
        <w:rPr>
          <w:rStyle w:val="19"/>
          <w:rFonts w:ascii="宋体" w:hAnsi="宋体" w:cs="Times New Roman"/>
          <w:b w:val="0"/>
          <w:bCs/>
          <w:i w:val="0"/>
          <w:caps w:val="0"/>
          <w:spacing w:val="0"/>
          <w:w w:val="100"/>
          <w:kern w:val="2"/>
          <w:sz w:val="21"/>
          <w:szCs w:val="21"/>
          <w:lang w:val="en-US" w:eastAsia="zh-CN" w:bidi="ar-SA"/>
        </w:rPr>
      </w:pPr>
    </w:p>
    <w:p>
      <w:pPr>
        <w:snapToGrid w:val="0"/>
        <w:spacing w:before="0" w:beforeAutospacing="0" w:after="0" w:afterAutospacing="0" w:line="360" w:lineRule="auto"/>
        <w:ind w:firstLine="525" w:firstLineChars="250"/>
        <w:jc w:val="both"/>
        <w:textAlignment w:val="baseline"/>
        <w:rPr>
          <w:rStyle w:val="19"/>
          <w:rFonts w:ascii="宋体" w:hAnsi="宋体" w:cs="Times New Roman"/>
          <w:b w:val="0"/>
          <w:bCs/>
          <w:i w:val="0"/>
          <w:caps w:val="0"/>
          <w:spacing w:val="0"/>
          <w:w w:val="100"/>
          <w:kern w:val="2"/>
          <w:sz w:val="21"/>
          <w:szCs w:val="21"/>
          <w:lang w:val="en-US" w:eastAsia="zh-CN" w:bidi="ar-SA"/>
        </w:rPr>
      </w:pPr>
    </w:p>
    <w:p>
      <w:pPr>
        <w:snapToGrid w:val="0"/>
        <w:spacing w:before="0" w:beforeAutospacing="0" w:after="0" w:afterAutospacing="0" w:line="360" w:lineRule="auto"/>
        <w:ind w:firstLine="525" w:firstLineChars="250"/>
        <w:jc w:val="both"/>
        <w:textAlignment w:val="baseline"/>
        <w:rPr>
          <w:rStyle w:val="19"/>
          <w:rFonts w:ascii="宋体" w:hAnsi="宋体" w:cs="Times New Roman"/>
          <w:b w:val="0"/>
          <w:bCs/>
          <w:i w:val="0"/>
          <w:caps w:val="0"/>
          <w:spacing w:val="0"/>
          <w:w w:val="100"/>
          <w:kern w:val="2"/>
          <w:sz w:val="21"/>
          <w:szCs w:val="21"/>
          <w:lang w:val="en-US" w:eastAsia="zh-CN" w:bidi="ar-SA"/>
        </w:rPr>
      </w:pPr>
    </w:p>
    <w:p>
      <w:pPr>
        <w:snapToGrid w:val="0"/>
        <w:spacing w:before="0" w:beforeAutospacing="0" w:after="0" w:afterAutospacing="0" w:line="360" w:lineRule="auto"/>
        <w:ind w:firstLine="525" w:firstLineChars="250"/>
        <w:jc w:val="both"/>
        <w:textAlignment w:val="baseline"/>
        <w:rPr>
          <w:rStyle w:val="19"/>
          <w:rFonts w:ascii="宋体" w:hAnsi="宋体" w:cs="Times New Roman"/>
          <w:b w:val="0"/>
          <w:bCs/>
          <w:i w:val="0"/>
          <w:caps w:val="0"/>
          <w:spacing w:val="0"/>
          <w:w w:val="100"/>
          <w:kern w:val="2"/>
          <w:sz w:val="21"/>
          <w:szCs w:val="21"/>
          <w:lang w:val="en-US" w:eastAsia="zh-CN" w:bidi="ar-SA"/>
        </w:rPr>
      </w:pPr>
    </w:p>
    <w:p>
      <w:pPr>
        <w:snapToGrid w:val="0"/>
        <w:spacing w:before="0" w:beforeAutospacing="0" w:after="120" w:afterAutospacing="0" w:line="360" w:lineRule="auto"/>
        <w:jc w:val="both"/>
        <w:textAlignment w:val="baseline"/>
        <w:rPr>
          <w:rStyle w:val="19"/>
          <w:rFonts w:ascii="宋体" w:hAnsi="宋体" w:cs="Times New Roman"/>
          <w:b/>
          <w:bCs/>
          <w:i w:val="0"/>
          <w:caps w:val="0"/>
          <w:spacing w:val="0"/>
          <w:w w:val="100"/>
          <w:kern w:val="2"/>
          <w:sz w:val="36"/>
          <w:szCs w:val="36"/>
          <w:lang w:val="en-US" w:eastAsia="zh-CN" w:bidi="ar-SA"/>
        </w:rPr>
        <w:sectPr>
          <w:pgSz w:w="11906" w:h="16838"/>
          <w:pgMar w:top="1440" w:right="1588" w:bottom="1440" w:left="1588" w:header="851" w:footer="992" w:gutter="0"/>
          <w:lnNumType w:countBy="0"/>
          <w:pgNumType w:fmt="decimal"/>
          <w:cols w:space="425" w:num="1"/>
          <w:vAlign w:val="top"/>
          <w:docGrid w:linePitch="312" w:charSpace="0"/>
        </w:sectPr>
      </w:pPr>
      <w:r>
        <w:rPr>
          <w:rStyle w:val="19"/>
          <w:rFonts w:ascii="宋体" w:hAnsi="宋体" w:cs="Times New Roman"/>
          <w:b w:val="0"/>
          <w:bCs/>
          <w:i w:val="0"/>
          <w:caps w:val="0"/>
          <w:spacing w:val="0"/>
          <w:w w:val="100"/>
          <w:kern w:val="2"/>
          <w:sz w:val="24"/>
          <w:szCs w:val="22"/>
          <w:lang w:val="en-US" w:eastAsia="zh-CN" w:bidi="ar-SA"/>
        </w:rPr>
        <w:t xml:space="preserve">     </w:t>
      </w:r>
    </w:p>
    <w:p>
      <w:pPr>
        <w:snapToGrid w:val="0"/>
        <w:spacing w:before="0" w:beforeAutospacing="0" w:after="120" w:afterAutospacing="0" w:line="360" w:lineRule="auto"/>
        <w:jc w:val="both"/>
        <w:textAlignment w:val="baseline"/>
        <w:rPr>
          <w:rStyle w:val="19"/>
          <w:rFonts w:ascii="宋体" w:hAnsi="宋体"/>
          <w:b/>
          <w:i w:val="0"/>
          <w:caps w:val="0"/>
          <w:spacing w:val="0"/>
          <w:w w:val="100"/>
          <w:kern w:val="2"/>
          <w:sz w:val="36"/>
          <w:szCs w:val="36"/>
          <w:lang w:val="en-US" w:eastAsia="zh-CN" w:bidi="ar-SA"/>
        </w:rPr>
      </w:pPr>
      <w:r>
        <w:rPr>
          <w:rStyle w:val="19"/>
          <w:rFonts w:ascii="宋体" w:hAnsi="宋体"/>
          <w:b/>
          <w:i w:val="0"/>
          <w:caps w:val="0"/>
          <w:spacing w:val="0"/>
          <w:w w:val="100"/>
          <w:kern w:val="2"/>
          <w:sz w:val="24"/>
          <w:szCs w:val="22"/>
          <w:lang w:val="en-US" w:eastAsia="zh-CN" w:bidi="ar-SA"/>
        </w:rPr>
        <w:t>附件8：                   供应商企业关系关联承诺书</w:t>
      </w:r>
    </w:p>
    <w:p>
      <w:pPr>
        <w:snapToGrid w:val="0"/>
        <w:spacing w:before="0" w:beforeAutospacing="0" w:after="0" w:afterAutospacing="0" w:line="360" w:lineRule="auto"/>
        <w:ind w:firstLine="480" w:firstLineChars="200"/>
        <w:jc w:val="both"/>
        <w:textAlignment w:val="baseline"/>
        <w:rPr>
          <w:rStyle w:val="19"/>
          <w:rFonts w:ascii="宋体" w:hAnsi="宋体"/>
          <w:b w:val="0"/>
          <w:i w:val="0"/>
          <w:caps w:val="0"/>
          <w:spacing w:val="0"/>
          <w:w w:val="100"/>
          <w:kern w:val="2"/>
          <w:sz w:val="24"/>
          <w:szCs w:val="22"/>
          <w:lang w:val="en-US" w:eastAsia="zh-CN" w:bidi="ar-SA"/>
        </w:rPr>
      </w:pP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一、供应商股东及股权证明(提供相关证明材料)。</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二、供应商在本项目磋商中，不存在与其它供应商负责人为同一人，有控股、管理等关联关系承诺。</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1.管理关系说明：</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u w:val="single"/>
          <w:lang w:val="en-US" w:eastAsia="zh-CN" w:bidi="ar-SA"/>
        </w:rPr>
      </w:pPr>
      <w:r>
        <w:rPr>
          <w:rStyle w:val="19"/>
          <w:rFonts w:ascii="宋体" w:hAnsi="宋体"/>
          <w:b w:val="0"/>
          <w:i w:val="0"/>
          <w:caps w:val="0"/>
          <w:spacing w:val="0"/>
          <w:w w:val="100"/>
          <w:kern w:val="2"/>
          <w:sz w:val="21"/>
          <w:szCs w:val="21"/>
          <w:lang w:val="en-US" w:eastAsia="zh-CN" w:bidi="ar-SA"/>
        </w:rPr>
        <w:t>我单位管理的具有独立法人的下属单位：</w:t>
      </w:r>
      <w:r>
        <w:rPr>
          <w:rStyle w:val="19"/>
          <w:rFonts w:ascii="宋体" w:hAnsi="宋体"/>
          <w:b w:val="0"/>
          <w:i w:val="0"/>
          <w:caps w:val="0"/>
          <w:spacing w:val="0"/>
          <w:w w:val="100"/>
          <w:kern w:val="2"/>
          <w:sz w:val="21"/>
          <w:szCs w:val="21"/>
          <w:u w:val="single" w:color="000000"/>
          <w:lang w:val="en-US" w:eastAsia="zh-CN" w:bidi="ar-SA"/>
        </w:rPr>
        <w:t xml:space="preserve">      </w:t>
      </w:r>
      <w:r>
        <w:rPr>
          <w:rStyle w:val="19"/>
          <w:rFonts w:ascii="宋体" w:hAnsi="宋体"/>
          <w:b w:val="0"/>
          <w:i w:val="0"/>
          <w:caps w:val="0"/>
          <w:spacing w:val="0"/>
          <w:w w:val="100"/>
          <w:kern w:val="2"/>
          <w:sz w:val="21"/>
          <w:szCs w:val="21"/>
          <w:lang w:val="en-US" w:eastAsia="zh-CN" w:bidi="ar-SA"/>
        </w:rPr>
        <w:t>(没有填无)。</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 xml:space="preserve">我单位的上级管理单位 </w:t>
      </w:r>
      <w:r>
        <w:rPr>
          <w:rStyle w:val="19"/>
          <w:rFonts w:ascii="宋体" w:hAnsi="宋体"/>
          <w:b w:val="0"/>
          <w:i w:val="0"/>
          <w:caps w:val="0"/>
          <w:spacing w:val="0"/>
          <w:w w:val="100"/>
          <w:kern w:val="2"/>
          <w:sz w:val="21"/>
          <w:szCs w:val="21"/>
          <w:u w:val="single" w:color="000000"/>
          <w:lang w:val="en-US" w:eastAsia="zh-CN" w:bidi="ar-SA"/>
        </w:rPr>
        <w:t xml:space="preserve">            </w:t>
      </w:r>
      <w:r>
        <w:rPr>
          <w:rStyle w:val="19"/>
          <w:rFonts w:ascii="宋体" w:hAnsi="宋体"/>
          <w:b w:val="0"/>
          <w:i w:val="0"/>
          <w:caps w:val="0"/>
          <w:spacing w:val="0"/>
          <w:w w:val="100"/>
          <w:kern w:val="2"/>
          <w:sz w:val="21"/>
          <w:szCs w:val="21"/>
          <w:lang w:val="en-US" w:eastAsia="zh-CN" w:bidi="ar-SA"/>
        </w:rPr>
        <w:t xml:space="preserve"> (没有填无)。</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2.股权关系说明：</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我单位控股的单位</w:t>
      </w:r>
      <w:r>
        <w:rPr>
          <w:rStyle w:val="19"/>
          <w:rFonts w:ascii="宋体" w:hAnsi="宋体"/>
          <w:b w:val="0"/>
          <w:i w:val="0"/>
          <w:caps w:val="0"/>
          <w:spacing w:val="0"/>
          <w:w w:val="100"/>
          <w:kern w:val="2"/>
          <w:sz w:val="21"/>
          <w:szCs w:val="21"/>
          <w:u w:val="single" w:color="000000"/>
          <w:lang w:val="en-US" w:eastAsia="zh-CN" w:bidi="ar-SA"/>
        </w:rPr>
        <w:t xml:space="preserve">          </w:t>
      </w:r>
      <w:r>
        <w:rPr>
          <w:rStyle w:val="19"/>
          <w:rFonts w:ascii="宋体" w:hAnsi="宋体"/>
          <w:b w:val="0"/>
          <w:i w:val="0"/>
          <w:caps w:val="0"/>
          <w:spacing w:val="0"/>
          <w:w w:val="100"/>
          <w:kern w:val="2"/>
          <w:sz w:val="21"/>
          <w:szCs w:val="21"/>
          <w:lang w:val="en-US" w:eastAsia="zh-CN" w:bidi="ar-SA"/>
        </w:rPr>
        <w:t>(没有填无) 。</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我单位</w:t>
      </w:r>
      <w:r>
        <w:rPr>
          <w:rStyle w:val="19"/>
          <w:rFonts w:ascii="宋体" w:hAnsi="宋体"/>
          <w:b w:val="0"/>
          <w:i w:val="0"/>
          <w:caps w:val="0"/>
          <w:spacing w:val="0"/>
          <w:w w:val="100"/>
          <w:kern w:val="2"/>
          <w:sz w:val="21"/>
          <w:szCs w:val="21"/>
          <w:u w:val="single" w:color="000000"/>
          <w:lang w:val="en-US" w:eastAsia="zh-CN" w:bidi="ar-SA"/>
        </w:rPr>
        <w:t xml:space="preserve">      </w:t>
      </w:r>
      <w:r>
        <w:rPr>
          <w:rStyle w:val="19"/>
          <w:rFonts w:ascii="宋体" w:hAnsi="宋体"/>
          <w:b w:val="0"/>
          <w:i w:val="0"/>
          <w:caps w:val="0"/>
          <w:spacing w:val="0"/>
          <w:w w:val="100"/>
          <w:kern w:val="2"/>
          <w:sz w:val="21"/>
          <w:szCs w:val="21"/>
          <w:lang w:val="en-US" w:eastAsia="zh-CN" w:bidi="ar-SA"/>
        </w:rPr>
        <w:t>(没有填无)被</w:t>
      </w:r>
      <w:r>
        <w:rPr>
          <w:rStyle w:val="19"/>
          <w:rFonts w:ascii="宋体" w:hAnsi="宋体"/>
          <w:b w:val="0"/>
          <w:i w:val="0"/>
          <w:caps w:val="0"/>
          <w:spacing w:val="0"/>
          <w:w w:val="100"/>
          <w:kern w:val="2"/>
          <w:sz w:val="21"/>
          <w:szCs w:val="21"/>
          <w:u w:val="single" w:color="000000"/>
          <w:lang w:val="en-US" w:eastAsia="zh-CN" w:bidi="ar-SA"/>
        </w:rPr>
        <w:t xml:space="preserve">   （控股单位全称）  </w:t>
      </w:r>
      <w:r>
        <w:rPr>
          <w:rStyle w:val="19"/>
          <w:rFonts w:ascii="宋体" w:hAnsi="宋体"/>
          <w:b w:val="0"/>
          <w:i w:val="0"/>
          <w:caps w:val="0"/>
          <w:spacing w:val="0"/>
          <w:w w:val="100"/>
          <w:kern w:val="2"/>
          <w:sz w:val="21"/>
          <w:szCs w:val="21"/>
          <w:lang w:val="en-US" w:eastAsia="zh-CN" w:bidi="ar-SA"/>
        </w:rPr>
        <w:t>单位控股。</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3.单位负责人：</w:t>
      </w:r>
      <w:r>
        <w:rPr>
          <w:rStyle w:val="19"/>
          <w:rFonts w:ascii="宋体" w:hAnsi="宋体"/>
          <w:b w:val="0"/>
          <w:i w:val="0"/>
          <w:caps w:val="0"/>
          <w:spacing w:val="0"/>
          <w:w w:val="100"/>
          <w:kern w:val="2"/>
          <w:sz w:val="21"/>
          <w:szCs w:val="21"/>
          <w:u w:val="single" w:color="000000"/>
          <w:lang w:val="en-US" w:eastAsia="zh-CN" w:bidi="ar-SA"/>
        </w:rPr>
        <w:t xml:space="preserve">        </w:t>
      </w:r>
      <w:r>
        <w:rPr>
          <w:rStyle w:val="19"/>
          <w:rFonts w:ascii="宋体" w:hAnsi="宋体"/>
          <w:b w:val="0"/>
          <w:i w:val="0"/>
          <w:caps w:val="0"/>
          <w:spacing w:val="0"/>
          <w:w w:val="100"/>
          <w:kern w:val="2"/>
          <w:sz w:val="21"/>
          <w:szCs w:val="21"/>
          <w:lang w:val="en-US" w:eastAsia="zh-CN" w:bidi="ar-SA"/>
        </w:rPr>
        <w:t xml:space="preserve"> (没有填无)。</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三、我单位</w:t>
      </w:r>
      <w:r>
        <w:rPr>
          <w:rStyle w:val="19"/>
          <w:rFonts w:ascii="宋体" w:hAnsi="宋体"/>
          <w:b w:val="0"/>
          <w:i w:val="0"/>
          <w:caps w:val="0"/>
          <w:spacing w:val="0"/>
          <w:w w:val="100"/>
          <w:kern w:val="2"/>
          <w:sz w:val="21"/>
          <w:szCs w:val="21"/>
          <w:u w:val="single" w:color="000000"/>
          <w:lang w:val="en-US" w:eastAsia="zh-CN" w:bidi="ar-SA"/>
        </w:rPr>
        <w:t xml:space="preserve">          </w:t>
      </w:r>
      <w:r>
        <w:rPr>
          <w:rStyle w:val="19"/>
          <w:rFonts w:ascii="宋体" w:hAnsi="宋体"/>
          <w:b w:val="0"/>
          <w:i w:val="0"/>
          <w:caps w:val="0"/>
          <w:spacing w:val="0"/>
          <w:w w:val="100"/>
          <w:kern w:val="2"/>
          <w:sz w:val="21"/>
          <w:szCs w:val="21"/>
          <w:lang w:val="en-US" w:eastAsia="zh-CN" w:bidi="ar-SA"/>
        </w:rPr>
        <w:t>（是或否） 为本采购项目提供过整体设计、规范编制或者项目管理、监理、检测等服务的供应商。</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四、其他与本项目有关的利害关系说明。</w:t>
      </w: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en-US" w:eastAsia="zh-CN" w:bidi="ar-SA"/>
        </w:rPr>
      </w:pPr>
      <w:r>
        <w:rPr>
          <w:rStyle w:val="19"/>
          <w:rFonts w:ascii="宋体" w:hAnsi="宋体"/>
          <w:b w:val="0"/>
          <w:i w:val="0"/>
          <w:caps w:val="0"/>
          <w:spacing w:val="0"/>
          <w:w w:val="100"/>
          <w:kern w:val="2"/>
          <w:sz w:val="21"/>
          <w:szCs w:val="21"/>
          <w:lang w:val="en-US" w:eastAsia="zh-CN" w:bidi="ar-SA"/>
        </w:rPr>
        <w:t>我单位承诺以上说明真实有效，无虚假内容或隐瞒。</w:t>
      </w:r>
    </w:p>
    <w:p>
      <w:pPr>
        <w:snapToGrid w:val="0"/>
        <w:spacing w:before="0" w:beforeAutospacing="0" w:after="0" w:afterAutospacing="0" w:line="360" w:lineRule="auto"/>
        <w:ind w:firstLine="1920" w:firstLineChars="800"/>
        <w:jc w:val="both"/>
        <w:textAlignment w:val="baseline"/>
        <w:rPr>
          <w:rStyle w:val="19"/>
          <w:rFonts w:ascii="宋体" w:hAnsi="宋体"/>
          <w:b w:val="0"/>
          <w:i w:val="0"/>
          <w:caps w:val="0"/>
          <w:spacing w:val="0"/>
          <w:w w:val="100"/>
          <w:kern w:val="2"/>
          <w:sz w:val="24"/>
          <w:szCs w:val="22"/>
          <w:lang w:val="en-US" w:eastAsia="zh-CN" w:bidi="ar-SA"/>
        </w:rPr>
      </w:pPr>
    </w:p>
    <w:p>
      <w:pPr>
        <w:snapToGrid w:val="0"/>
        <w:spacing w:before="0" w:beforeAutospacing="0" w:after="0" w:afterAutospacing="0" w:line="360" w:lineRule="auto"/>
        <w:ind w:firstLine="1920" w:firstLineChars="800"/>
        <w:jc w:val="both"/>
        <w:textAlignment w:val="baseline"/>
        <w:rPr>
          <w:rStyle w:val="19"/>
          <w:rFonts w:ascii="宋体" w:hAnsi="宋体"/>
          <w:b w:val="0"/>
          <w:i w:val="0"/>
          <w:caps w:val="0"/>
          <w:spacing w:val="0"/>
          <w:w w:val="100"/>
          <w:kern w:val="2"/>
          <w:sz w:val="24"/>
          <w:szCs w:val="22"/>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4"/>
          <w:szCs w:val="22"/>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4"/>
          <w:szCs w:val="22"/>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4"/>
          <w:szCs w:val="22"/>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24"/>
          <w:szCs w:val="22"/>
          <w:lang w:val="en-US" w:eastAsia="zh-CN" w:bidi="ar-SA"/>
        </w:rPr>
      </w:pPr>
    </w:p>
    <w:p>
      <w:pPr>
        <w:snapToGrid w:val="0"/>
        <w:spacing w:before="0" w:beforeAutospacing="0" w:after="0" w:afterAutospacing="0" w:line="360" w:lineRule="auto"/>
        <w:jc w:val="both"/>
        <w:textAlignment w:val="baseline"/>
        <w:rPr>
          <w:rStyle w:val="19"/>
          <w:rFonts w:ascii="宋体" w:hAnsi="宋体"/>
          <w:b/>
          <w:i w:val="0"/>
          <w:caps w:val="0"/>
          <w:spacing w:val="0"/>
          <w:w w:val="100"/>
          <w:kern w:val="2"/>
          <w:sz w:val="21"/>
          <w:szCs w:val="21"/>
          <w:lang w:val="en-US" w:eastAsia="zh-CN" w:bidi="ar-SA"/>
        </w:rPr>
      </w:pPr>
    </w:p>
    <w:p>
      <w:pPr>
        <w:snapToGrid w:val="0"/>
        <w:spacing w:before="0" w:beforeAutospacing="0" w:after="0" w:afterAutospacing="0" w:line="360" w:lineRule="auto"/>
        <w:ind w:firstLine="3360" w:firstLineChars="1600"/>
        <w:jc w:val="both"/>
        <w:textAlignment w:val="baseline"/>
        <w:rPr>
          <w:rStyle w:val="19"/>
          <w:rFonts w:ascii="宋体" w:hAnsi="宋体"/>
          <w:b w:val="0"/>
          <w:i w:val="0"/>
          <w:caps w:val="0"/>
          <w:spacing w:val="0"/>
          <w:w w:val="100"/>
          <w:kern w:val="2"/>
          <w:sz w:val="21"/>
          <w:szCs w:val="21"/>
          <w:u w:val="single"/>
          <w:lang w:val="en-US" w:eastAsia="zh-CN" w:bidi="ar-SA"/>
        </w:rPr>
      </w:pPr>
      <w:r>
        <w:rPr>
          <w:rStyle w:val="19"/>
          <w:rFonts w:ascii="宋体" w:hAnsi="宋体"/>
          <w:b w:val="0"/>
          <w:i w:val="0"/>
          <w:caps w:val="0"/>
          <w:spacing w:val="0"/>
          <w:w w:val="100"/>
          <w:kern w:val="2"/>
          <w:sz w:val="21"/>
          <w:szCs w:val="21"/>
          <w:lang w:val="en-US" w:eastAsia="zh-CN" w:bidi="ar-SA"/>
        </w:rPr>
        <w:t xml:space="preserve">供应商（公章）： </w:t>
      </w:r>
      <w:r>
        <w:rPr>
          <w:rStyle w:val="19"/>
          <w:rFonts w:ascii="宋体" w:hAnsi="宋体"/>
          <w:b w:val="0"/>
          <w:i w:val="0"/>
          <w:caps w:val="0"/>
          <w:spacing w:val="0"/>
          <w:w w:val="100"/>
          <w:kern w:val="2"/>
          <w:sz w:val="21"/>
          <w:szCs w:val="21"/>
          <w:u w:val="single" w:color="000000"/>
          <w:lang w:val="en-US" w:eastAsia="zh-CN" w:bidi="ar-SA"/>
        </w:rPr>
        <w:t xml:space="preserve">                              </w:t>
      </w:r>
    </w:p>
    <w:p>
      <w:pPr>
        <w:snapToGrid w:val="0"/>
        <w:spacing w:before="0" w:beforeAutospacing="0" w:after="0" w:afterAutospacing="0" w:line="360" w:lineRule="auto"/>
        <w:ind w:firstLine="3360" w:firstLineChars="1600"/>
        <w:jc w:val="both"/>
        <w:textAlignment w:val="baseline"/>
        <w:rPr>
          <w:rStyle w:val="19"/>
          <w:rFonts w:ascii="宋体" w:hAnsi="宋体"/>
          <w:b w:val="0"/>
          <w:i w:val="0"/>
          <w:caps w:val="0"/>
          <w:spacing w:val="0"/>
          <w:w w:val="100"/>
          <w:kern w:val="2"/>
          <w:sz w:val="21"/>
          <w:szCs w:val="21"/>
          <w:u w:val="single"/>
          <w:lang w:val="en-US" w:eastAsia="zh-CN" w:bidi="ar-SA"/>
        </w:rPr>
      </w:pPr>
      <w:r>
        <w:rPr>
          <w:rStyle w:val="19"/>
          <w:rFonts w:ascii="宋体" w:hAnsi="宋体"/>
          <w:b w:val="0"/>
          <w:i w:val="0"/>
          <w:caps w:val="0"/>
          <w:spacing w:val="0"/>
          <w:w w:val="100"/>
          <w:kern w:val="2"/>
          <w:sz w:val="21"/>
          <w:szCs w:val="21"/>
          <w:lang w:val="en-US" w:eastAsia="zh-CN" w:bidi="ar-SA"/>
        </w:rPr>
        <w:t>法定代表人（签字或盖章）：</w:t>
      </w:r>
      <w:r>
        <w:rPr>
          <w:rStyle w:val="19"/>
          <w:rFonts w:ascii="宋体" w:hAnsi="宋体"/>
          <w:b w:val="0"/>
          <w:i w:val="0"/>
          <w:caps w:val="0"/>
          <w:spacing w:val="0"/>
          <w:w w:val="100"/>
          <w:kern w:val="2"/>
          <w:sz w:val="21"/>
          <w:szCs w:val="21"/>
          <w:u w:val="single" w:color="000000"/>
          <w:lang w:val="en-US" w:eastAsia="zh-CN" w:bidi="ar-SA"/>
        </w:rPr>
        <w:t xml:space="preserve">                     </w:t>
      </w:r>
    </w:p>
    <w:p>
      <w:pPr>
        <w:snapToGrid w:val="0"/>
        <w:spacing w:before="0" w:beforeAutospacing="0" w:after="0" w:afterAutospacing="0" w:line="360" w:lineRule="auto"/>
        <w:ind w:firstLine="3360" w:firstLineChars="1600"/>
        <w:jc w:val="both"/>
        <w:textAlignment w:val="baseline"/>
        <w:rPr>
          <w:rStyle w:val="19"/>
          <w:rFonts w:ascii="宋体" w:hAnsi="宋体"/>
          <w:b w:val="0"/>
          <w:i w:val="0"/>
          <w:caps w:val="0"/>
          <w:spacing w:val="0"/>
          <w:w w:val="100"/>
          <w:kern w:val="2"/>
          <w:sz w:val="21"/>
          <w:szCs w:val="21"/>
          <w:u w:val="single"/>
          <w:lang w:val="en-US" w:eastAsia="zh-CN" w:bidi="ar-SA"/>
        </w:rPr>
      </w:pPr>
      <w:r>
        <w:rPr>
          <w:rStyle w:val="19"/>
          <w:rFonts w:ascii="宋体" w:hAnsi="宋体"/>
          <w:b w:val="0"/>
          <w:i w:val="0"/>
          <w:caps w:val="0"/>
          <w:spacing w:val="0"/>
          <w:w w:val="100"/>
          <w:kern w:val="2"/>
          <w:sz w:val="21"/>
          <w:szCs w:val="21"/>
          <w:lang w:val="en-US" w:eastAsia="zh-CN" w:bidi="ar-SA"/>
        </w:rPr>
        <w:t>日    期：</w:t>
      </w:r>
      <w:r>
        <w:rPr>
          <w:rStyle w:val="19"/>
          <w:rFonts w:ascii="宋体" w:hAnsi="宋体"/>
          <w:b w:val="0"/>
          <w:i w:val="0"/>
          <w:caps w:val="0"/>
          <w:spacing w:val="0"/>
          <w:w w:val="100"/>
          <w:kern w:val="2"/>
          <w:sz w:val="21"/>
          <w:szCs w:val="21"/>
          <w:u w:val="single" w:color="000000"/>
          <w:lang w:val="en-US" w:eastAsia="zh-CN" w:bidi="ar-SA"/>
        </w:rPr>
        <w:t xml:space="preserve">                                     </w:t>
      </w: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1"/>
          <w:szCs w:val="21"/>
          <w:u w:val="single"/>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1"/>
          <w:szCs w:val="21"/>
          <w:u w:val="single"/>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1"/>
          <w:szCs w:val="21"/>
          <w:u w:val="single"/>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1"/>
          <w:szCs w:val="21"/>
          <w:u w:val="single"/>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1"/>
          <w:szCs w:val="21"/>
          <w:u w:val="single"/>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1"/>
          <w:szCs w:val="21"/>
          <w:u w:val="single"/>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1"/>
          <w:szCs w:val="21"/>
          <w:u w:val="single"/>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1"/>
          <w:szCs w:val="21"/>
          <w:u w:val="single"/>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1"/>
          <w:szCs w:val="21"/>
          <w:u w:val="single"/>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1"/>
          <w:szCs w:val="21"/>
          <w:u w:val="single"/>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1"/>
          <w:szCs w:val="21"/>
          <w:u w:val="single"/>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1"/>
          <w:szCs w:val="21"/>
          <w:u w:val="single"/>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1"/>
          <w:szCs w:val="21"/>
          <w:u w:val="single"/>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21"/>
          <w:szCs w:val="21"/>
          <w:u w:val="single"/>
          <w:lang w:val="en-US" w:eastAsia="zh-CN" w:bidi="ar-SA"/>
        </w:rPr>
      </w:pPr>
    </w:p>
    <w:p>
      <w:pPr>
        <w:snapToGrid w:val="0"/>
        <w:spacing w:before="0" w:beforeAutospacing="0" w:after="0" w:afterAutospacing="0" w:line="360" w:lineRule="auto"/>
        <w:jc w:val="both"/>
        <w:textAlignment w:val="baseline"/>
        <w:rPr>
          <w:rStyle w:val="19"/>
          <w:rFonts w:ascii="宋体" w:hAnsi="宋体"/>
          <w:b/>
          <w:i w:val="0"/>
          <w:caps w:val="0"/>
          <w:spacing w:val="0"/>
          <w:w w:val="100"/>
          <w:kern w:val="2"/>
          <w:sz w:val="24"/>
          <w:szCs w:val="24"/>
          <w:lang w:val="en-US" w:eastAsia="zh-CN" w:bidi="ar-SA"/>
        </w:rPr>
      </w:pPr>
      <w:r>
        <w:rPr>
          <w:rStyle w:val="19"/>
          <w:rFonts w:ascii="宋体" w:hAnsi="宋体"/>
          <w:b/>
          <w:i w:val="0"/>
          <w:caps w:val="0"/>
          <w:spacing w:val="0"/>
          <w:w w:val="100"/>
          <w:kern w:val="2"/>
          <w:sz w:val="24"/>
          <w:szCs w:val="22"/>
          <w:lang w:val="en-US" w:eastAsia="zh-CN" w:bidi="ar-SA"/>
        </w:rPr>
        <w:t xml:space="preserve">附件9：      </w:t>
      </w:r>
      <w:r>
        <w:rPr>
          <w:rStyle w:val="19"/>
          <w:rFonts w:ascii="宋体" w:hAnsi="宋体"/>
          <w:b/>
          <w:i w:val="0"/>
          <w:caps w:val="0"/>
          <w:spacing w:val="0"/>
          <w:w w:val="100"/>
          <w:kern w:val="2"/>
          <w:sz w:val="24"/>
          <w:szCs w:val="24"/>
          <w:lang w:val="en-US" w:eastAsia="zh-CN" w:bidi="ar-SA"/>
        </w:rPr>
        <w:t xml:space="preserve">         拒绝政府采购领域商业贿赂承诺书</w:t>
      </w:r>
    </w:p>
    <w:p>
      <w:pPr>
        <w:pStyle w:val="51"/>
        <w:widowControl/>
        <w:snapToGrid w:val="0"/>
        <w:spacing w:before="0" w:beforeAutospacing="0" w:after="0" w:afterAutospacing="0" w:line="240" w:lineRule="auto"/>
        <w:ind w:firstLine="420"/>
        <w:jc w:val="left"/>
        <w:textAlignment w:val="baseline"/>
        <w:rPr>
          <w:rStyle w:val="19"/>
          <w:rFonts w:ascii="Calibri" w:hAnsi="Calibri"/>
          <w:b/>
          <w:i w:val="0"/>
          <w:caps w:val="0"/>
          <w:spacing w:val="0"/>
          <w:w w:val="100"/>
          <w:kern w:val="0"/>
          <w:sz w:val="28"/>
          <w:szCs w:val="22"/>
          <w:lang w:val="en-US" w:eastAsia="zh-CN" w:bidi="ar-SA"/>
        </w:rPr>
      </w:pPr>
    </w:p>
    <w:p>
      <w:pPr>
        <w:snapToGrid w:val="0"/>
        <w:spacing w:before="0" w:beforeAutospacing="0" w:after="0" w:afterAutospacing="0" w:line="360" w:lineRule="auto"/>
        <w:ind w:firstLine="420" w:firstLineChars="200"/>
        <w:jc w:val="both"/>
        <w:textAlignment w:val="baseline"/>
        <w:rPr>
          <w:rStyle w:val="19"/>
          <w:rFonts w:ascii="宋体" w:hAnsi="宋体"/>
          <w:b w:val="0"/>
          <w:i w:val="0"/>
          <w:caps w:val="0"/>
          <w:spacing w:val="0"/>
          <w:w w:val="100"/>
          <w:kern w:val="2"/>
          <w:sz w:val="21"/>
          <w:szCs w:val="21"/>
          <w:lang w:val="zh-CN" w:eastAsia="zh-CN" w:bidi="ar-SA"/>
        </w:rPr>
      </w:pPr>
      <w:r>
        <w:rPr>
          <w:rStyle w:val="19"/>
          <w:rFonts w:ascii="宋体" w:hAnsi="宋体"/>
          <w:b w:val="0"/>
          <w:i w:val="0"/>
          <w:caps w:val="0"/>
          <w:spacing w:val="0"/>
          <w:w w:val="100"/>
          <w:kern w:val="2"/>
          <w:sz w:val="21"/>
          <w:szCs w:val="21"/>
          <w:lang w:val="zh-CN" w:eastAsia="zh-CN" w:bidi="ar-SA"/>
        </w:rPr>
        <w:t>为响应党中央、国务院关于治理政府采购领域商业贿赂行为的号召，我公司在此庄严承诺：</w:t>
      </w:r>
      <w:r>
        <w:rPr>
          <w:rStyle w:val="19"/>
          <w:rFonts w:ascii="宋体" w:hAnsi="宋体"/>
          <w:b w:val="0"/>
          <w:i w:val="0"/>
          <w:caps w:val="0"/>
          <w:spacing w:val="0"/>
          <w:w w:val="100"/>
          <w:kern w:val="2"/>
          <w:sz w:val="21"/>
          <w:szCs w:val="21"/>
          <w:lang w:val="zh-CN" w:eastAsia="zh-CN" w:bidi="ar-SA"/>
        </w:rPr>
        <w:br w:type="textWrapping"/>
      </w:r>
      <w:r>
        <w:rPr>
          <w:rStyle w:val="19"/>
          <w:rFonts w:ascii="宋体" w:hAnsi="宋体"/>
          <w:b w:val="0"/>
          <w:i w:val="0"/>
          <w:caps w:val="0"/>
          <w:spacing w:val="0"/>
          <w:w w:val="100"/>
          <w:kern w:val="2"/>
          <w:sz w:val="21"/>
          <w:szCs w:val="21"/>
          <w:lang w:val="zh-CN" w:eastAsia="zh-CN" w:bidi="ar-SA"/>
        </w:rPr>
        <w:t xml:space="preserve">    一、在参与政府采购活动中遵纪守法、诚信经营、公平竞标。</w:t>
      </w:r>
      <w:r>
        <w:rPr>
          <w:rStyle w:val="19"/>
          <w:rFonts w:ascii="宋体" w:hAnsi="宋体"/>
          <w:b w:val="0"/>
          <w:i w:val="0"/>
          <w:caps w:val="0"/>
          <w:spacing w:val="0"/>
          <w:w w:val="100"/>
          <w:kern w:val="2"/>
          <w:sz w:val="21"/>
          <w:szCs w:val="21"/>
          <w:lang w:val="zh-CN" w:eastAsia="zh-CN" w:bidi="ar-SA"/>
        </w:rPr>
        <w:br w:type="textWrapping"/>
      </w:r>
      <w:r>
        <w:rPr>
          <w:rStyle w:val="19"/>
          <w:rFonts w:ascii="宋体" w:hAnsi="宋体"/>
          <w:b w:val="0"/>
          <w:i w:val="0"/>
          <w:caps w:val="0"/>
          <w:spacing w:val="0"/>
          <w:w w:val="100"/>
          <w:kern w:val="2"/>
          <w:sz w:val="21"/>
          <w:szCs w:val="21"/>
          <w:lang w:val="zh-CN" w:eastAsia="zh-CN" w:bidi="ar-SA"/>
        </w:rPr>
        <w:t xml:space="preserve">    二、不向政府采购人、采购代理机构和政府采购评审专家进行任何形式的商业贿赂以谋取交易机会。</w:t>
      </w:r>
      <w:r>
        <w:rPr>
          <w:rStyle w:val="19"/>
          <w:rFonts w:ascii="宋体" w:hAnsi="宋体"/>
          <w:b w:val="0"/>
          <w:i w:val="0"/>
          <w:caps w:val="0"/>
          <w:spacing w:val="0"/>
          <w:w w:val="100"/>
          <w:kern w:val="2"/>
          <w:sz w:val="21"/>
          <w:szCs w:val="21"/>
          <w:lang w:val="zh-CN" w:eastAsia="zh-CN" w:bidi="ar-SA"/>
        </w:rPr>
        <w:br w:type="textWrapping"/>
      </w:r>
      <w:r>
        <w:rPr>
          <w:rStyle w:val="19"/>
          <w:rFonts w:ascii="宋体" w:hAnsi="宋体"/>
          <w:b w:val="0"/>
          <w:i w:val="0"/>
          <w:caps w:val="0"/>
          <w:spacing w:val="0"/>
          <w:w w:val="100"/>
          <w:kern w:val="2"/>
          <w:sz w:val="21"/>
          <w:szCs w:val="21"/>
          <w:lang w:val="zh-CN" w:eastAsia="zh-CN" w:bidi="ar-SA"/>
        </w:rPr>
        <w:t xml:space="preserve">    三、不向政府采购代理机构和采购人提供虚假资质证明文件或采用虚假应标方式参与政府采购市场竞争并谋取中标、成交。</w:t>
      </w:r>
      <w:r>
        <w:rPr>
          <w:rStyle w:val="19"/>
          <w:rFonts w:ascii="宋体" w:hAnsi="宋体"/>
          <w:b w:val="0"/>
          <w:i w:val="0"/>
          <w:caps w:val="0"/>
          <w:spacing w:val="0"/>
          <w:w w:val="100"/>
          <w:kern w:val="2"/>
          <w:sz w:val="21"/>
          <w:szCs w:val="21"/>
          <w:lang w:val="zh-CN" w:eastAsia="zh-CN" w:bidi="ar-SA"/>
        </w:rPr>
        <w:br w:type="textWrapping"/>
      </w:r>
      <w:r>
        <w:rPr>
          <w:rStyle w:val="19"/>
          <w:rFonts w:ascii="宋体" w:hAnsi="宋体"/>
          <w:b w:val="0"/>
          <w:i w:val="0"/>
          <w:caps w:val="0"/>
          <w:spacing w:val="0"/>
          <w:w w:val="100"/>
          <w:kern w:val="2"/>
          <w:sz w:val="21"/>
          <w:szCs w:val="21"/>
          <w:lang w:val="zh-CN" w:eastAsia="zh-CN" w:bidi="ar-SA"/>
        </w:rPr>
        <w:t xml:space="preserve">    四、不采取“围标、陪标”等商业欺诈手段获得政府采购订单。</w:t>
      </w:r>
      <w:r>
        <w:rPr>
          <w:rStyle w:val="19"/>
          <w:rFonts w:ascii="宋体" w:hAnsi="宋体"/>
          <w:b w:val="0"/>
          <w:i w:val="0"/>
          <w:caps w:val="0"/>
          <w:spacing w:val="0"/>
          <w:w w:val="100"/>
          <w:kern w:val="2"/>
          <w:sz w:val="21"/>
          <w:szCs w:val="21"/>
          <w:lang w:val="zh-CN" w:eastAsia="zh-CN" w:bidi="ar-SA"/>
        </w:rPr>
        <w:br w:type="textWrapping"/>
      </w:r>
      <w:r>
        <w:rPr>
          <w:rStyle w:val="19"/>
          <w:rFonts w:ascii="宋体" w:hAnsi="宋体"/>
          <w:b w:val="0"/>
          <w:i w:val="0"/>
          <w:caps w:val="0"/>
          <w:spacing w:val="0"/>
          <w:w w:val="100"/>
          <w:kern w:val="2"/>
          <w:sz w:val="21"/>
          <w:szCs w:val="21"/>
          <w:lang w:val="zh-CN" w:eastAsia="zh-CN" w:bidi="ar-SA"/>
        </w:rPr>
        <w:t xml:space="preserve">    五、不采取不正当手段诋毁、排挤其他供应商。</w:t>
      </w:r>
      <w:r>
        <w:rPr>
          <w:rStyle w:val="19"/>
          <w:rFonts w:ascii="宋体" w:hAnsi="宋体"/>
          <w:b w:val="0"/>
          <w:i w:val="0"/>
          <w:caps w:val="0"/>
          <w:spacing w:val="0"/>
          <w:w w:val="100"/>
          <w:kern w:val="2"/>
          <w:sz w:val="21"/>
          <w:szCs w:val="21"/>
          <w:lang w:val="zh-CN" w:eastAsia="zh-CN" w:bidi="ar-SA"/>
        </w:rPr>
        <w:br w:type="textWrapping"/>
      </w:r>
      <w:r>
        <w:rPr>
          <w:rStyle w:val="19"/>
          <w:rFonts w:ascii="宋体" w:hAnsi="宋体"/>
          <w:b w:val="0"/>
          <w:i w:val="0"/>
          <w:caps w:val="0"/>
          <w:spacing w:val="0"/>
          <w:w w:val="100"/>
          <w:kern w:val="2"/>
          <w:sz w:val="21"/>
          <w:szCs w:val="21"/>
          <w:lang w:val="zh-CN" w:eastAsia="zh-CN" w:bidi="ar-SA"/>
        </w:rPr>
        <w:t xml:space="preserve">    六、不在提供货物和服务时“偷梁换柱、以次充好”损害采购人的合法权益。</w:t>
      </w:r>
      <w:r>
        <w:rPr>
          <w:rStyle w:val="19"/>
          <w:rFonts w:ascii="宋体" w:hAnsi="宋体"/>
          <w:b w:val="0"/>
          <w:i w:val="0"/>
          <w:caps w:val="0"/>
          <w:spacing w:val="0"/>
          <w:w w:val="100"/>
          <w:kern w:val="2"/>
          <w:sz w:val="21"/>
          <w:szCs w:val="21"/>
          <w:lang w:val="zh-CN" w:eastAsia="zh-CN" w:bidi="ar-SA"/>
        </w:rPr>
        <w:br w:type="textWrapping"/>
      </w:r>
      <w:r>
        <w:rPr>
          <w:rStyle w:val="19"/>
          <w:rFonts w:ascii="宋体" w:hAnsi="宋体"/>
          <w:b w:val="0"/>
          <w:i w:val="0"/>
          <w:caps w:val="0"/>
          <w:spacing w:val="0"/>
          <w:w w:val="100"/>
          <w:kern w:val="2"/>
          <w:sz w:val="21"/>
          <w:szCs w:val="21"/>
          <w:lang w:val="zh-CN" w:eastAsia="zh-CN" w:bidi="ar-SA"/>
        </w:rPr>
        <w:t xml:space="preserve">    七、不与采购人、采购代理机构、政府采购评审专家或其它供应商恶意串通，进行质疑和投诉，维护政府采购市场秩序。</w:t>
      </w:r>
      <w:r>
        <w:rPr>
          <w:rStyle w:val="19"/>
          <w:rFonts w:ascii="宋体" w:hAnsi="宋体"/>
          <w:b w:val="0"/>
          <w:i w:val="0"/>
          <w:caps w:val="0"/>
          <w:spacing w:val="0"/>
          <w:w w:val="100"/>
          <w:kern w:val="2"/>
          <w:sz w:val="21"/>
          <w:szCs w:val="21"/>
          <w:lang w:val="zh-CN" w:eastAsia="zh-CN" w:bidi="ar-SA"/>
        </w:rPr>
        <w:br w:type="textWrapping"/>
      </w:r>
      <w:r>
        <w:rPr>
          <w:rStyle w:val="19"/>
          <w:rFonts w:ascii="宋体" w:hAnsi="宋体"/>
          <w:b w:val="0"/>
          <w:i w:val="0"/>
          <w:caps w:val="0"/>
          <w:spacing w:val="0"/>
          <w:w w:val="100"/>
          <w:kern w:val="2"/>
          <w:sz w:val="21"/>
          <w:szCs w:val="21"/>
          <w:lang w:val="zh-CN" w:eastAsia="zh-CN" w:bidi="ar-SA"/>
        </w:rPr>
        <w:t xml:space="preserve">    八、尊重和接受政府采购监督管理部门的监督和政府采购代理机构招标采购要求，承担因违约行为给采购人造成的损失。</w:t>
      </w:r>
      <w:r>
        <w:rPr>
          <w:rStyle w:val="19"/>
          <w:rFonts w:ascii="宋体" w:hAnsi="宋体"/>
          <w:b w:val="0"/>
          <w:i w:val="0"/>
          <w:caps w:val="0"/>
          <w:spacing w:val="0"/>
          <w:w w:val="100"/>
          <w:kern w:val="2"/>
          <w:sz w:val="21"/>
          <w:szCs w:val="21"/>
          <w:lang w:val="zh-CN" w:eastAsia="zh-CN" w:bidi="ar-SA"/>
        </w:rPr>
        <w:br w:type="textWrapping"/>
      </w:r>
      <w:r>
        <w:rPr>
          <w:rStyle w:val="19"/>
          <w:rFonts w:ascii="宋体" w:hAnsi="宋体"/>
          <w:b w:val="0"/>
          <w:i w:val="0"/>
          <w:caps w:val="0"/>
          <w:spacing w:val="0"/>
          <w:w w:val="100"/>
          <w:kern w:val="2"/>
          <w:sz w:val="21"/>
          <w:szCs w:val="21"/>
          <w:lang w:val="zh-CN" w:eastAsia="zh-CN" w:bidi="ar-SA"/>
        </w:rPr>
        <w:t xml:space="preserve">    九、不发生其他有悖于政府采购公开、公平、公正和诚信原则的行为。                                    </w:t>
      </w:r>
    </w:p>
    <w:p>
      <w:pPr>
        <w:snapToGrid w:val="0"/>
        <w:spacing w:before="0" w:beforeAutospacing="0" w:after="0" w:afterAutospacing="0" w:line="560" w:lineRule="exact"/>
        <w:ind w:firstLine="480" w:firstLineChars="200"/>
        <w:jc w:val="both"/>
        <w:textAlignment w:val="baseline"/>
        <w:rPr>
          <w:rStyle w:val="19"/>
          <w:rFonts w:ascii="宋体" w:hAnsi="宋体"/>
          <w:b w:val="0"/>
          <w:i w:val="0"/>
          <w:caps w:val="0"/>
          <w:spacing w:val="0"/>
          <w:w w:val="100"/>
          <w:kern w:val="2"/>
          <w:sz w:val="24"/>
          <w:szCs w:val="22"/>
          <w:lang w:val="zh-CN" w:eastAsia="zh-CN" w:bidi="ar-SA"/>
        </w:rPr>
      </w:pPr>
    </w:p>
    <w:p>
      <w:pPr>
        <w:pStyle w:val="51"/>
        <w:widowControl/>
        <w:snapToGrid w:val="0"/>
        <w:spacing w:before="0" w:beforeAutospacing="0" w:after="0" w:afterAutospacing="0" w:line="240" w:lineRule="auto"/>
        <w:ind w:firstLine="420"/>
        <w:jc w:val="left"/>
        <w:textAlignment w:val="baseline"/>
        <w:rPr>
          <w:rStyle w:val="19"/>
          <w:rFonts w:ascii="Calibri" w:hAnsi="Calibri"/>
          <w:b/>
          <w:i w:val="0"/>
          <w:caps w:val="0"/>
          <w:spacing w:val="0"/>
          <w:w w:val="100"/>
          <w:kern w:val="0"/>
          <w:sz w:val="28"/>
          <w:szCs w:val="22"/>
          <w:lang w:val="zh-CN" w:eastAsia="zh-CN" w:bidi="ar-SA"/>
        </w:rPr>
      </w:pPr>
    </w:p>
    <w:p>
      <w:pPr>
        <w:snapToGrid w:val="0"/>
        <w:spacing w:before="0" w:beforeAutospacing="0" w:after="0" w:afterAutospacing="0" w:line="560" w:lineRule="exact"/>
        <w:ind w:firstLine="480" w:firstLineChars="200"/>
        <w:jc w:val="both"/>
        <w:textAlignment w:val="baseline"/>
        <w:rPr>
          <w:rStyle w:val="19"/>
          <w:rFonts w:ascii="宋体" w:hAnsi="宋体"/>
          <w:b w:val="0"/>
          <w:i w:val="0"/>
          <w:caps w:val="0"/>
          <w:spacing w:val="0"/>
          <w:w w:val="100"/>
          <w:kern w:val="2"/>
          <w:sz w:val="24"/>
          <w:szCs w:val="22"/>
          <w:lang w:val="zh-CN" w:eastAsia="zh-CN" w:bidi="ar-SA"/>
        </w:rPr>
      </w:pPr>
    </w:p>
    <w:p>
      <w:pPr>
        <w:snapToGrid w:val="0"/>
        <w:spacing w:before="0" w:beforeAutospacing="0" w:after="0" w:afterAutospacing="0" w:line="360" w:lineRule="auto"/>
        <w:ind w:firstLine="3360" w:firstLineChars="1600"/>
        <w:jc w:val="both"/>
        <w:textAlignment w:val="baseline"/>
        <w:rPr>
          <w:rStyle w:val="19"/>
          <w:rFonts w:ascii="宋体" w:hAnsi="宋体"/>
          <w:b w:val="0"/>
          <w:i w:val="0"/>
          <w:caps w:val="0"/>
          <w:spacing w:val="0"/>
          <w:w w:val="100"/>
          <w:kern w:val="2"/>
          <w:sz w:val="21"/>
          <w:szCs w:val="21"/>
          <w:u w:val="single"/>
          <w:lang w:val="en-US" w:eastAsia="zh-CN" w:bidi="ar-SA"/>
        </w:rPr>
      </w:pPr>
      <w:r>
        <w:rPr>
          <w:rStyle w:val="19"/>
          <w:rFonts w:ascii="宋体" w:hAnsi="宋体"/>
          <w:b w:val="0"/>
          <w:i w:val="0"/>
          <w:caps w:val="0"/>
          <w:spacing w:val="0"/>
          <w:w w:val="100"/>
          <w:kern w:val="2"/>
          <w:sz w:val="21"/>
          <w:szCs w:val="21"/>
          <w:lang w:val="en-US" w:eastAsia="zh-CN" w:bidi="ar-SA"/>
        </w:rPr>
        <w:t xml:space="preserve">供应商（公章）： </w:t>
      </w:r>
      <w:r>
        <w:rPr>
          <w:rStyle w:val="19"/>
          <w:rFonts w:ascii="宋体" w:hAnsi="宋体"/>
          <w:b w:val="0"/>
          <w:i w:val="0"/>
          <w:caps w:val="0"/>
          <w:spacing w:val="0"/>
          <w:w w:val="100"/>
          <w:kern w:val="2"/>
          <w:sz w:val="21"/>
          <w:szCs w:val="21"/>
          <w:u w:val="single" w:color="000000"/>
          <w:lang w:val="en-US" w:eastAsia="zh-CN" w:bidi="ar-SA"/>
        </w:rPr>
        <w:t xml:space="preserve">                              </w:t>
      </w:r>
    </w:p>
    <w:p>
      <w:pPr>
        <w:snapToGrid w:val="0"/>
        <w:spacing w:before="0" w:beforeAutospacing="0" w:after="0" w:afterAutospacing="0" w:line="360" w:lineRule="auto"/>
        <w:ind w:firstLine="3360" w:firstLineChars="1600"/>
        <w:jc w:val="both"/>
        <w:textAlignment w:val="baseline"/>
        <w:rPr>
          <w:rStyle w:val="19"/>
          <w:rFonts w:ascii="宋体" w:hAnsi="宋体"/>
          <w:b w:val="0"/>
          <w:i w:val="0"/>
          <w:caps w:val="0"/>
          <w:spacing w:val="0"/>
          <w:w w:val="100"/>
          <w:kern w:val="2"/>
          <w:sz w:val="21"/>
          <w:szCs w:val="21"/>
          <w:u w:val="single"/>
          <w:lang w:val="en-US" w:eastAsia="zh-CN" w:bidi="ar-SA"/>
        </w:rPr>
      </w:pPr>
      <w:r>
        <w:rPr>
          <w:rStyle w:val="19"/>
          <w:rFonts w:ascii="宋体" w:hAnsi="宋体"/>
          <w:b w:val="0"/>
          <w:i w:val="0"/>
          <w:caps w:val="0"/>
          <w:spacing w:val="0"/>
          <w:w w:val="100"/>
          <w:kern w:val="2"/>
          <w:sz w:val="21"/>
          <w:szCs w:val="21"/>
          <w:lang w:val="en-US" w:eastAsia="zh-CN" w:bidi="ar-SA"/>
        </w:rPr>
        <w:t>法定代表人（签字或盖章）：</w:t>
      </w:r>
      <w:r>
        <w:rPr>
          <w:rStyle w:val="19"/>
          <w:rFonts w:ascii="宋体" w:hAnsi="宋体"/>
          <w:b w:val="0"/>
          <w:i w:val="0"/>
          <w:caps w:val="0"/>
          <w:spacing w:val="0"/>
          <w:w w:val="100"/>
          <w:kern w:val="2"/>
          <w:sz w:val="21"/>
          <w:szCs w:val="21"/>
          <w:u w:val="single" w:color="000000"/>
          <w:lang w:val="en-US" w:eastAsia="zh-CN" w:bidi="ar-SA"/>
        </w:rPr>
        <w:t xml:space="preserve">                     </w:t>
      </w:r>
    </w:p>
    <w:p>
      <w:pPr>
        <w:snapToGrid w:val="0"/>
        <w:spacing w:before="0" w:beforeAutospacing="0" w:after="0" w:afterAutospacing="0" w:line="360" w:lineRule="auto"/>
        <w:ind w:firstLine="3360" w:firstLineChars="1600"/>
        <w:jc w:val="both"/>
        <w:textAlignment w:val="baseline"/>
        <w:rPr>
          <w:rStyle w:val="19"/>
          <w:rFonts w:ascii="宋体" w:hAnsi="宋体"/>
          <w:b w:val="0"/>
          <w:i w:val="0"/>
          <w:caps w:val="0"/>
          <w:spacing w:val="0"/>
          <w:w w:val="100"/>
          <w:kern w:val="2"/>
          <w:sz w:val="21"/>
          <w:szCs w:val="21"/>
          <w:u w:val="single"/>
          <w:lang w:val="en-US" w:eastAsia="zh-CN" w:bidi="ar-SA"/>
        </w:rPr>
      </w:pPr>
      <w:r>
        <w:rPr>
          <w:rStyle w:val="19"/>
          <w:rFonts w:ascii="宋体" w:hAnsi="宋体"/>
          <w:b w:val="0"/>
          <w:i w:val="0"/>
          <w:caps w:val="0"/>
          <w:spacing w:val="0"/>
          <w:w w:val="100"/>
          <w:kern w:val="2"/>
          <w:sz w:val="21"/>
          <w:szCs w:val="21"/>
          <w:lang w:val="en-US" w:eastAsia="zh-CN" w:bidi="ar-SA"/>
        </w:rPr>
        <w:t>日    期：</w:t>
      </w:r>
      <w:r>
        <w:rPr>
          <w:rStyle w:val="19"/>
          <w:rFonts w:ascii="宋体" w:hAnsi="宋体"/>
          <w:b w:val="0"/>
          <w:i w:val="0"/>
          <w:caps w:val="0"/>
          <w:spacing w:val="0"/>
          <w:w w:val="100"/>
          <w:kern w:val="2"/>
          <w:sz w:val="21"/>
          <w:szCs w:val="21"/>
          <w:u w:val="single" w:color="000000"/>
          <w:lang w:val="en-US" w:eastAsia="zh-CN" w:bidi="ar-SA"/>
        </w:rPr>
        <w:t xml:space="preserve">                                     </w:t>
      </w:r>
    </w:p>
    <w:p>
      <w:pPr>
        <w:snapToGrid w:val="0"/>
        <w:spacing w:before="0" w:beforeAutospacing="0" w:after="0" w:afterAutospacing="0" w:line="240" w:lineRule="auto"/>
        <w:jc w:val="center"/>
        <w:textAlignment w:val="baseline"/>
        <w:rPr>
          <w:rStyle w:val="19"/>
          <w:rFonts w:ascii="宋体" w:hAnsi="宋体"/>
          <w:b w:val="0"/>
          <w:i w:val="0"/>
          <w:caps w:val="0"/>
          <w:spacing w:val="0"/>
          <w:w w:val="100"/>
          <w:kern w:val="2"/>
          <w:sz w:val="24"/>
          <w:szCs w:val="22"/>
          <w:u w:val="single"/>
          <w:lang w:val="en-US" w:eastAsia="zh-CN" w:bidi="ar-SA"/>
        </w:rPr>
      </w:pPr>
    </w:p>
    <w:p>
      <w:pPr>
        <w:snapToGrid w:val="0"/>
        <w:spacing w:before="0" w:beforeAutospacing="0" w:after="0" w:afterAutospacing="0" w:line="240" w:lineRule="auto"/>
        <w:jc w:val="center"/>
        <w:textAlignment w:val="baseline"/>
        <w:rPr>
          <w:rStyle w:val="19"/>
          <w:rFonts w:ascii="宋体" w:hAnsi="宋体"/>
          <w:b w:val="0"/>
          <w:i w:val="0"/>
          <w:caps w:val="0"/>
          <w:spacing w:val="0"/>
          <w:w w:val="100"/>
          <w:kern w:val="2"/>
          <w:sz w:val="24"/>
          <w:szCs w:val="22"/>
          <w:u w:val="single"/>
          <w:lang w:val="en-US" w:eastAsia="zh-CN" w:bidi="ar-SA"/>
        </w:rPr>
      </w:pPr>
    </w:p>
    <w:p>
      <w:pPr>
        <w:snapToGrid w:val="0"/>
        <w:spacing w:before="0" w:beforeAutospacing="0" w:after="0" w:afterAutospacing="0" w:line="240" w:lineRule="auto"/>
        <w:jc w:val="center"/>
        <w:textAlignment w:val="baseline"/>
        <w:rPr>
          <w:rStyle w:val="19"/>
          <w:rFonts w:ascii="宋体" w:hAnsi="宋体"/>
          <w:b w:val="0"/>
          <w:i w:val="0"/>
          <w:caps w:val="0"/>
          <w:spacing w:val="0"/>
          <w:w w:val="100"/>
          <w:kern w:val="2"/>
          <w:sz w:val="24"/>
          <w:szCs w:val="22"/>
          <w:u w:val="single"/>
          <w:lang w:val="en-US" w:eastAsia="zh-CN" w:bidi="ar-SA"/>
        </w:rPr>
      </w:pPr>
    </w:p>
    <w:p>
      <w:pPr>
        <w:snapToGrid w:val="0"/>
        <w:spacing w:before="0" w:beforeAutospacing="0" w:after="0" w:afterAutospacing="0" w:line="240" w:lineRule="auto"/>
        <w:jc w:val="center"/>
        <w:textAlignment w:val="baseline"/>
        <w:rPr>
          <w:rStyle w:val="19"/>
          <w:rFonts w:ascii="宋体" w:hAnsi="宋体"/>
          <w:b w:val="0"/>
          <w:i w:val="0"/>
          <w:caps w:val="0"/>
          <w:spacing w:val="0"/>
          <w:w w:val="100"/>
          <w:kern w:val="2"/>
          <w:sz w:val="24"/>
          <w:szCs w:val="22"/>
          <w:u w:val="single"/>
          <w:lang w:val="en-US" w:eastAsia="zh-CN" w:bidi="ar-SA"/>
        </w:rPr>
      </w:pPr>
    </w:p>
    <w:p>
      <w:pPr>
        <w:snapToGrid w:val="0"/>
        <w:spacing w:before="0" w:beforeAutospacing="0" w:after="0" w:afterAutospacing="0" w:line="240" w:lineRule="auto"/>
        <w:jc w:val="center"/>
        <w:textAlignment w:val="baseline"/>
        <w:rPr>
          <w:rStyle w:val="19"/>
          <w:rFonts w:ascii="宋体" w:hAnsi="宋体"/>
          <w:b w:val="0"/>
          <w:i w:val="0"/>
          <w:caps w:val="0"/>
          <w:spacing w:val="0"/>
          <w:w w:val="100"/>
          <w:kern w:val="2"/>
          <w:sz w:val="24"/>
          <w:szCs w:val="22"/>
          <w:u w:val="single"/>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4"/>
          <w:szCs w:val="22"/>
          <w:u w:val="single"/>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4"/>
          <w:szCs w:val="22"/>
          <w:u w:val="single"/>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宋体" w:hAnsi="宋体"/>
          <w:b/>
          <w:i w:val="0"/>
          <w:caps w:val="0"/>
          <w:spacing w:val="0"/>
          <w:w w:val="100"/>
          <w:kern w:val="0"/>
          <w:sz w:val="24"/>
          <w:szCs w:val="22"/>
          <w:u w:val="single"/>
          <w:lang w:val="en-US" w:eastAsia="zh-CN" w:bidi="ar-SA"/>
        </w:rPr>
      </w:pPr>
    </w:p>
    <w:p>
      <w:pPr>
        <w:snapToGrid w:val="0"/>
        <w:spacing w:before="0" w:beforeAutospacing="0" w:after="0" w:afterAutospacing="0" w:line="240" w:lineRule="auto"/>
        <w:jc w:val="center"/>
        <w:textAlignment w:val="baseline"/>
        <w:rPr>
          <w:rStyle w:val="19"/>
          <w:rFonts w:ascii="宋体" w:hAnsi="宋体"/>
          <w:b w:val="0"/>
          <w:i w:val="0"/>
          <w:caps w:val="0"/>
          <w:spacing w:val="0"/>
          <w:w w:val="100"/>
          <w:kern w:val="2"/>
          <w:sz w:val="24"/>
          <w:szCs w:val="22"/>
          <w:u w:val="single"/>
          <w:lang w:val="en-US" w:eastAsia="zh-CN" w:bidi="ar-SA"/>
        </w:rPr>
      </w:pPr>
    </w:p>
    <w:p>
      <w:pPr>
        <w:pStyle w:val="24"/>
        <w:keepLines/>
        <w:widowControl/>
        <w:snapToGrid w:val="0"/>
        <w:spacing w:before="260" w:beforeAutospacing="0" w:after="260" w:afterAutospacing="0" w:line="416" w:lineRule="atLeast"/>
        <w:jc w:val="both"/>
        <w:textAlignment w:val="baseline"/>
        <w:rPr>
          <w:rStyle w:val="19"/>
          <w:rFonts w:ascii="宋体" w:hAnsi="宋体" w:eastAsia="宋体"/>
          <w:b/>
          <w:i w:val="0"/>
          <w:caps w:val="0"/>
          <w:spacing w:val="0"/>
          <w:w w:val="100"/>
          <w:kern w:val="0"/>
          <w:sz w:val="32"/>
          <w:szCs w:val="20"/>
          <w:lang w:val="en-US" w:eastAsia="zh-CN" w:bidi="ar-SA"/>
        </w:rPr>
      </w:pPr>
    </w:p>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1"/>
          <w:szCs w:val="22"/>
          <w:lang w:val="en-US" w:eastAsia="zh-CN" w:bidi="ar-SA"/>
        </w:rPr>
      </w:pPr>
    </w:p>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1"/>
          <w:szCs w:val="22"/>
          <w:lang w:val="en-US" w:eastAsia="zh-CN" w:bidi="ar-SA"/>
        </w:rPr>
      </w:pPr>
    </w:p>
    <w:p>
      <w:pPr>
        <w:pStyle w:val="24"/>
        <w:keepLines/>
        <w:widowControl/>
        <w:numPr>
          <w:ilvl w:val="0"/>
          <w:numId w:val="8"/>
        </w:numPr>
        <w:snapToGrid w:val="0"/>
        <w:spacing w:before="260" w:beforeAutospacing="0" w:after="260" w:afterAutospacing="0" w:line="416" w:lineRule="atLeast"/>
        <w:jc w:val="center"/>
        <w:textAlignment w:val="baseline"/>
        <w:rPr>
          <w:rStyle w:val="19"/>
          <w:rFonts w:ascii="宋体" w:hAnsi="宋体" w:eastAsia="宋体"/>
          <w:b/>
          <w:i w:val="0"/>
          <w:caps w:val="0"/>
          <w:spacing w:val="0"/>
          <w:w w:val="100"/>
          <w:kern w:val="0"/>
          <w:sz w:val="32"/>
          <w:szCs w:val="20"/>
          <w:lang w:val="en-US" w:eastAsia="zh-CN" w:bidi="ar-SA"/>
        </w:rPr>
      </w:pPr>
      <w:r>
        <w:rPr>
          <w:rStyle w:val="19"/>
          <w:rFonts w:ascii="宋体" w:hAnsi="宋体" w:eastAsia="宋体"/>
          <w:b/>
          <w:i w:val="0"/>
          <w:caps w:val="0"/>
          <w:spacing w:val="0"/>
          <w:w w:val="100"/>
          <w:kern w:val="0"/>
          <w:sz w:val="32"/>
          <w:szCs w:val="20"/>
          <w:lang w:val="en-US" w:eastAsia="zh-CN" w:bidi="ar-SA"/>
        </w:rPr>
        <w:t>技术方案</w:t>
      </w:r>
    </w:p>
    <w:p>
      <w:pPr>
        <w:snapToGrid w:val="0"/>
        <w:spacing w:before="0" w:beforeAutospacing="0" w:after="0" w:afterAutospacing="0" w:line="240" w:lineRule="auto"/>
        <w:jc w:val="both"/>
        <w:textAlignment w:val="baseline"/>
        <w:rPr>
          <w:rStyle w:val="19"/>
          <w:rFonts w:ascii="Calibri" w:hAnsi="Calibri"/>
          <w:b w:val="0"/>
          <w:i w:val="0"/>
          <w:caps w:val="0"/>
          <w:spacing w:val="0"/>
          <w:w w:val="100"/>
          <w:kern w:val="2"/>
          <w:sz w:val="21"/>
          <w:szCs w:val="22"/>
          <w:lang w:val="en-US" w:eastAsia="zh-CN" w:bidi="ar-SA"/>
        </w:rPr>
      </w:pPr>
    </w:p>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（供应商根据办法自行编制，格式自拟）</w:t>
      </w:r>
    </w:p>
    <w:p>
      <w:pPr>
        <w:snapToGrid w:val="0"/>
        <w:spacing w:before="0" w:beforeAutospacing="0" w:after="0" w:afterAutospacing="0" w:line="360" w:lineRule="auto"/>
        <w:jc w:val="both"/>
        <w:textAlignment w:val="baseline"/>
        <w:rPr>
          <w:rStyle w:val="19"/>
          <w:rFonts w:ascii="宋体" w:hAnsi="宋体"/>
          <w:b w:val="0"/>
          <w:i w:val="0"/>
          <w:caps w:val="0"/>
          <w:spacing w:val="0"/>
          <w:w w:val="100"/>
          <w:kern w:val="2"/>
          <w:sz w:val="24"/>
          <w:szCs w:val="22"/>
          <w:lang w:val="en-US" w:eastAsia="zh-CN" w:bidi="ar-SA"/>
        </w:rPr>
      </w:pPr>
    </w:p>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1"/>
          <w:szCs w:val="22"/>
          <w:lang w:val="en-US" w:eastAsia="zh-CN" w:bidi="ar-SA"/>
        </w:rPr>
      </w:pPr>
    </w:p>
    <w:p>
      <w:pPr>
        <w:pStyle w:val="22"/>
        <w:widowControl/>
        <w:snapToGrid w:val="0"/>
        <w:spacing w:before="0" w:beforeAutospacing="0" w:after="0" w:afterAutospacing="0" w:line="240" w:lineRule="auto"/>
        <w:jc w:val="both"/>
        <w:textAlignment w:val="baseline"/>
        <w:rPr>
          <w:rStyle w:val="19"/>
          <w:rFonts w:ascii="宋体" w:hAnsi="宋体"/>
          <w:b/>
          <w:i w:val="0"/>
          <w:caps w:val="0"/>
          <w:spacing w:val="0"/>
          <w:w w:val="100"/>
          <w:kern w:val="2"/>
          <w:sz w:val="28"/>
          <w:szCs w:val="22"/>
          <w:lang w:val="en-US" w:eastAsia="zh-CN" w:bidi="ar-SA"/>
        </w:rPr>
      </w:pPr>
    </w:p>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1"/>
          <w:szCs w:val="22"/>
          <w:lang w:val="en-US" w:eastAsia="zh-CN" w:bidi="ar-SA"/>
        </w:rPr>
      </w:pPr>
    </w:p>
    <w:p>
      <w:pPr>
        <w:pStyle w:val="22"/>
        <w:widowControl/>
        <w:snapToGrid w:val="0"/>
        <w:spacing w:before="0" w:beforeAutospacing="0" w:after="0" w:afterAutospacing="0" w:line="240" w:lineRule="auto"/>
        <w:jc w:val="both"/>
        <w:textAlignment w:val="baseline"/>
        <w:rPr>
          <w:rStyle w:val="19"/>
          <w:rFonts w:ascii="宋体" w:hAnsi="宋体"/>
          <w:b/>
          <w:i w:val="0"/>
          <w:caps w:val="0"/>
          <w:spacing w:val="0"/>
          <w:w w:val="100"/>
          <w:kern w:val="2"/>
          <w:sz w:val="28"/>
          <w:szCs w:val="22"/>
          <w:lang w:val="en-US" w:eastAsia="zh-CN" w:bidi="ar-SA"/>
        </w:rPr>
      </w:pPr>
    </w:p>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1"/>
          <w:szCs w:val="22"/>
          <w:lang w:val="en-US" w:eastAsia="zh-CN" w:bidi="ar-SA"/>
        </w:rPr>
      </w:pPr>
    </w:p>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1"/>
          <w:szCs w:val="22"/>
          <w:lang w:val="en-US" w:eastAsia="zh-CN" w:bidi="ar-SA"/>
        </w:rPr>
      </w:pPr>
    </w:p>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1"/>
          <w:szCs w:val="22"/>
          <w:lang w:val="en-US" w:eastAsia="zh-CN" w:bidi="ar-SA"/>
        </w:rPr>
      </w:pPr>
    </w:p>
    <w:p>
      <w:pPr>
        <w:snapToGrid w:val="0"/>
        <w:spacing w:before="0" w:beforeAutospacing="0" w:after="0" w:afterAutospacing="0" w:line="480" w:lineRule="auto"/>
        <w:ind w:right="-161" w:firstLine="2640" w:firstLineChars="1100"/>
        <w:jc w:val="both"/>
        <w:textAlignment w:val="baseline"/>
        <w:rPr>
          <w:rStyle w:val="19"/>
          <w:rFonts w:ascii="宋体" w:hAnsi="宋体"/>
          <w:b w:val="0"/>
          <w:i w:val="0"/>
          <w:caps w:val="0"/>
          <w:spacing w:val="0"/>
          <w:w w:val="100"/>
          <w:kern w:val="2"/>
          <w:sz w:val="24"/>
          <w:szCs w:val="22"/>
          <w:lang w:val="en-US" w:eastAsia="zh-CN" w:bidi="ar-SA"/>
        </w:rPr>
      </w:pPr>
    </w:p>
    <w:p>
      <w:pPr>
        <w:snapToGrid w:val="0"/>
        <w:spacing w:before="0" w:beforeAutospacing="0" w:after="0" w:afterAutospacing="0" w:line="480" w:lineRule="auto"/>
        <w:ind w:right="-161" w:firstLine="2640" w:firstLineChars="1100"/>
        <w:jc w:val="both"/>
        <w:textAlignment w:val="baseline"/>
        <w:rPr>
          <w:rStyle w:val="19"/>
          <w:rFonts w:ascii="宋体" w:hAnsi="宋体"/>
          <w:b w:val="0"/>
          <w:i w:val="0"/>
          <w:caps w:val="0"/>
          <w:spacing w:val="0"/>
          <w:w w:val="100"/>
          <w:kern w:val="2"/>
          <w:sz w:val="24"/>
          <w:szCs w:val="22"/>
          <w:lang w:val="en-US" w:eastAsia="zh-CN" w:bidi="ar-SA"/>
        </w:rPr>
      </w:pPr>
    </w:p>
    <w:p>
      <w:pPr>
        <w:snapToGrid w:val="0"/>
        <w:spacing w:before="0" w:beforeAutospacing="0" w:after="0" w:afterAutospacing="0" w:line="480" w:lineRule="auto"/>
        <w:ind w:right="-161" w:firstLine="2640" w:firstLineChars="1100"/>
        <w:jc w:val="both"/>
        <w:textAlignment w:val="baseline"/>
        <w:rPr>
          <w:rStyle w:val="19"/>
          <w:rFonts w:ascii="宋体" w:hAnsi="宋体"/>
          <w:b w:val="0"/>
          <w:i w:val="0"/>
          <w:caps w:val="0"/>
          <w:spacing w:val="0"/>
          <w:w w:val="100"/>
          <w:kern w:val="2"/>
          <w:sz w:val="24"/>
          <w:szCs w:val="22"/>
          <w:lang w:val="en-US" w:eastAsia="zh-CN" w:bidi="ar-SA"/>
        </w:rPr>
      </w:pPr>
    </w:p>
    <w:p>
      <w:pPr>
        <w:pStyle w:val="22"/>
        <w:widowControl/>
        <w:snapToGrid w:val="0"/>
        <w:spacing w:before="0" w:beforeAutospacing="0" w:after="0" w:afterAutospacing="0" w:line="240" w:lineRule="auto"/>
        <w:jc w:val="both"/>
        <w:textAlignment w:val="baseline"/>
        <w:rPr>
          <w:rStyle w:val="19"/>
          <w:rFonts w:ascii="宋体" w:hAnsi="宋体"/>
          <w:b/>
          <w:i w:val="0"/>
          <w:caps w:val="0"/>
          <w:spacing w:val="0"/>
          <w:w w:val="100"/>
          <w:kern w:val="2"/>
          <w:sz w:val="28"/>
          <w:szCs w:val="22"/>
          <w:lang w:val="en-US" w:eastAsia="zh-CN" w:bidi="ar-SA"/>
        </w:rPr>
      </w:pPr>
    </w:p>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1"/>
          <w:szCs w:val="22"/>
          <w:lang w:val="en-US" w:eastAsia="zh-CN" w:bidi="ar-SA"/>
        </w:rPr>
      </w:pPr>
    </w:p>
    <w:p>
      <w:pPr>
        <w:pStyle w:val="22"/>
        <w:widowControl/>
        <w:snapToGrid w:val="0"/>
        <w:spacing w:before="0" w:beforeAutospacing="0" w:after="0" w:afterAutospacing="0" w:line="240" w:lineRule="auto"/>
        <w:jc w:val="both"/>
        <w:textAlignment w:val="baseline"/>
        <w:rPr>
          <w:rStyle w:val="19"/>
          <w:rFonts w:ascii="宋体" w:hAnsi="宋体"/>
          <w:b/>
          <w:i w:val="0"/>
          <w:caps w:val="0"/>
          <w:spacing w:val="0"/>
          <w:w w:val="100"/>
          <w:kern w:val="2"/>
          <w:sz w:val="28"/>
          <w:szCs w:val="22"/>
          <w:lang w:val="en-US" w:eastAsia="zh-CN" w:bidi="ar-SA"/>
        </w:rPr>
      </w:pPr>
    </w:p>
    <w:p>
      <w:pPr>
        <w:snapToGrid w:val="0"/>
        <w:spacing w:before="0" w:beforeAutospacing="0" w:after="0" w:afterAutospacing="0" w:line="240" w:lineRule="auto"/>
        <w:jc w:val="both"/>
        <w:textAlignment w:val="baseline"/>
        <w:rPr>
          <w:rStyle w:val="19"/>
          <w:rFonts w:ascii="宋体" w:hAnsi="宋体"/>
          <w:b w:val="0"/>
          <w:i w:val="0"/>
          <w:caps w:val="0"/>
          <w:spacing w:val="0"/>
          <w:w w:val="100"/>
          <w:kern w:val="2"/>
          <w:sz w:val="21"/>
          <w:szCs w:val="22"/>
          <w:lang w:val="en-US" w:eastAsia="zh-CN" w:bidi="ar-SA"/>
        </w:rPr>
      </w:pPr>
    </w:p>
    <w:p>
      <w:pPr>
        <w:pStyle w:val="22"/>
        <w:widowControl/>
        <w:snapToGrid w:val="0"/>
        <w:spacing w:before="0" w:beforeAutospacing="0" w:after="0" w:afterAutospacing="0" w:line="240" w:lineRule="auto"/>
        <w:jc w:val="both"/>
        <w:textAlignment w:val="baseline"/>
        <w:rPr>
          <w:rStyle w:val="19"/>
          <w:rFonts w:ascii="宋体" w:hAnsi="宋体"/>
          <w:b/>
          <w:i w:val="0"/>
          <w:caps w:val="0"/>
          <w:spacing w:val="0"/>
          <w:w w:val="100"/>
          <w:kern w:val="2"/>
          <w:sz w:val="28"/>
          <w:szCs w:val="22"/>
          <w:lang w:val="en-US" w:eastAsia="zh-CN" w:bidi="ar-SA"/>
        </w:rPr>
      </w:pPr>
    </w:p>
    <w:p>
      <w:pPr>
        <w:pStyle w:val="24"/>
        <w:keepLines/>
        <w:widowControl/>
        <w:snapToGrid w:val="0"/>
        <w:spacing w:before="260" w:beforeAutospacing="0" w:after="260" w:afterAutospacing="0" w:line="416" w:lineRule="atLeast"/>
        <w:jc w:val="both"/>
        <w:textAlignment w:val="baseline"/>
        <w:rPr>
          <w:rStyle w:val="19"/>
          <w:rFonts w:ascii="宋体" w:hAnsi="宋体" w:eastAsia="宋体"/>
          <w:b/>
          <w:i w:val="0"/>
          <w:caps w:val="0"/>
          <w:spacing w:val="0"/>
          <w:w w:val="100"/>
          <w:kern w:val="0"/>
          <w:sz w:val="32"/>
          <w:szCs w:val="20"/>
          <w:lang w:val="en-US" w:eastAsia="zh-CN" w:bidi="ar-SA"/>
        </w:rPr>
        <w:sectPr>
          <w:footerReference r:id="rId13" w:type="default"/>
          <w:pgSz w:w="11906" w:h="16838"/>
          <w:pgMar w:top="1440" w:right="1385" w:bottom="1219" w:left="1701" w:header="720" w:footer="720" w:gutter="0"/>
          <w:lnNumType w:countBy="0"/>
          <w:pgNumType w:fmt="decimal"/>
          <w:cols w:space="425" w:num="1"/>
          <w:vAlign w:val="top"/>
          <w:docGrid w:linePitch="312" w:charSpace="0"/>
        </w:sectPr>
      </w:pPr>
    </w:p>
    <w:p>
      <w:pPr>
        <w:pStyle w:val="24"/>
        <w:keepLines/>
        <w:widowControl/>
        <w:numPr>
          <w:ilvl w:val="0"/>
          <w:numId w:val="8"/>
        </w:numPr>
        <w:snapToGrid w:val="0"/>
        <w:spacing w:before="260" w:beforeAutospacing="0" w:after="260" w:afterAutospacing="0" w:line="416" w:lineRule="atLeast"/>
        <w:jc w:val="center"/>
        <w:textAlignment w:val="baseline"/>
        <w:rPr>
          <w:rStyle w:val="19"/>
          <w:rFonts w:ascii="宋体" w:hAnsi="宋体" w:eastAsia="黑体"/>
          <w:b w:val="0"/>
          <w:i w:val="0"/>
          <w:caps w:val="0"/>
          <w:spacing w:val="0"/>
          <w:w w:val="100"/>
          <w:kern w:val="0"/>
          <w:sz w:val="32"/>
          <w:szCs w:val="20"/>
          <w:lang w:val="en-US" w:eastAsia="zh-CN" w:bidi="ar-SA"/>
        </w:rPr>
      </w:pPr>
      <w:r>
        <w:rPr>
          <w:rStyle w:val="19"/>
          <w:rFonts w:ascii="宋体" w:hAnsi="宋体" w:eastAsia="黑体"/>
          <w:b w:val="0"/>
          <w:i w:val="0"/>
          <w:caps w:val="0"/>
          <w:spacing w:val="0"/>
          <w:w w:val="100"/>
          <w:kern w:val="0"/>
          <w:sz w:val="32"/>
          <w:szCs w:val="20"/>
          <w:lang w:val="en-US" w:eastAsia="zh-CN" w:bidi="ar-SA"/>
        </w:rPr>
        <w:t>质量保证</w:t>
      </w:r>
    </w:p>
    <w:p>
      <w:pPr>
        <w:pStyle w:val="51"/>
        <w:widowControl/>
        <w:snapToGrid w:val="0"/>
        <w:spacing w:before="0" w:beforeAutospacing="0" w:after="0" w:afterAutospacing="0" w:line="240" w:lineRule="auto"/>
        <w:ind w:firstLine="0"/>
        <w:jc w:val="left"/>
        <w:textAlignment w:val="baseline"/>
        <w:rPr>
          <w:rStyle w:val="19"/>
          <w:rFonts w:ascii="Calibri" w:hAnsi="Calibri"/>
          <w:b/>
          <w:i w:val="0"/>
          <w:caps w:val="0"/>
          <w:spacing w:val="0"/>
          <w:w w:val="100"/>
          <w:kern w:val="0"/>
          <w:sz w:val="28"/>
          <w:szCs w:val="22"/>
          <w:lang w:val="en-US" w:eastAsia="zh-CN" w:bidi="ar-SA"/>
        </w:rPr>
      </w:pPr>
    </w:p>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（供应商根据办法自行编制，格式自拟）</w:t>
      </w: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left"/>
        <w:textAlignment w:val="baseline"/>
        <w:rPr>
          <w:rStyle w:val="19"/>
          <w:rFonts w:ascii="宋体" w:hAnsi="宋体"/>
          <w:b/>
          <w:i w:val="0"/>
          <w:caps w:val="0"/>
          <w:spacing w:val="0"/>
          <w:w w:val="100"/>
          <w:kern w:val="0"/>
          <w:sz w:val="32"/>
          <w:szCs w:val="20"/>
          <w:lang w:val="en-US" w:eastAsia="zh-CN" w:bidi="ar-SA"/>
        </w:rPr>
      </w:pPr>
    </w:p>
    <w:p>
      <w:pPr>
        <w:pStyle w:val="51"/>
        <w:widowControl/>
        <w:numPr>
          <w:ilvl w:val="0"/>
          <w:numId w:val="8"/>
        </w:numPr>
        <w:snapToGrid w:val="0"/>
        <w:spacing w:before="0" w:beforeAutospacing="0" w:after="0" w:afterAutospacing="0" w:line="240" w:lineRule="auto"/>
        <w:ind w:firstLine="0"/>
        <w:jc w:val="center"/>
        <w:textAlignment w:val="baseline"/>
        <w:rPr>
          <w:rStyle w:val="19"/>
          <w:rFonts w:ascii="宋体" w:hAnsi="宋体"/>
          <w:b/>
          <w:i w:val="0"/>
          <w:caps w:val="0"/>
          <w:spacing w:val="0"/>
          <w:w w:val="100"/>
          <w:kern w:val="0"/>
          <w:sz w:val="32"/>
          <w:szCs w:val="20"/>
          <w:lang w:val="en-US" w:eastAsia="zh-CN" w:bidi="ar-SA"/>
        </w:rPr>
      </w:pPr>
      <w:r>
        <w:rPr>
          <w:rStyle w:val="19"/>
          <w:rFonts w:ascii="宋体" w:hAnsi="宋体"/>
          <w:b/>
          <w:i w:val="0"/>
          <w:caps w:val="0"/>
          <w:spacing w:val="0"/>
          <w:w w:val="100"/>
          <w:kern w:val="0"/>
          <w:sz w:val="32"/>
          <w:szCs w:val="20"/>
          <w:lang w:val="en-US" w:eastAsia="zh-CN" w:bidi="ar-SA"/>
        </w:rPr>
        <w:t>售后服务</w:t>
      </w:r>
    </w:p>
    <w:p>
      <w:pPr>
        <w:pStyle w:val="51"/>
        <w:widowControl/>
        <w:snapToGrid w:val="0"/>
        <w:spacing w:before="0" w:beforeAutospacing="0" w:after="0" w:afterAutospacing="0" w:line="240" w:lineRule="auto"/>
        <w:ind w:firstLine="0"/>
        <w:jc w:val="both"/>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0"/>
        <w:jc w:val="both"/>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4"/>
          <w:szCs w:val="24"/>
          <w:lang w:val="en-US" w:eastAsia="zh-CN" w:bidi="ar-SA"/>
        </w:rPr>
      </w:pPr>
      <w:r>
        <w:rPr>
          <w:rStyle w:val="19"/>
          <w:rFonts w:ascii="宋体" w:hAnsi="宋体"/>
          <w:b w:val="0"/>
          <w:i w:val="0"/>
          <w:caps w:val="0"/>
          <w:spacing w:val="0"/>
          <w:w w:val="100"/>
          <w:kern w:val="2"/>
          <w:sz w:val="24"/>
          <w:szCs w:val="24"/>
          <w:lang w:val="en-US" w:eastAsia="zh-CN" w:bidi="ar-SA"/>
        </w:rPr>
        <w:t>（供应商根据办法自行编制，格式自拟）</w:t>
      </w: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pStyle w:val="51"/>
        <w:widowControl/>
        <w:snapToGrid w:val="0"/>
        <w:spacing w:before="0" w:beforeAutospacing="0" w:after="0" w:afterAutospacing="0" w:line="240" w:lineRule="auto"/>
        <w:ind w:firstLine="420"/>
        <w:jc w:val="left"/>
        <w:textAlignment w:val="baseline"/>
        <w:rPr>
          <w:rStyle w:val="19"/>
          <w:rFonts w:ascii="Calibri" w:hAnsi="Calibri"/>
          <w:b/>
          <w:i w:val="0"/>
          <w:caps w:val="0"/>
          <w:spacing w:val="0"/>
          <w:w w:val="100"/>
          <w:kern w:val="0"/>
          <w:sz w:val="28"/>
          <w:szCs w:val="22"/>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b/>
          <w:i w:val="0"/>
          <w:caps w:val="0"/>
          <w:spacing w:val="0"/>
          <w:w w:val="100"/>
          <w:kern w:val="0"/>
          <w:sz w:val="32"/>
          <w:szCs w:val="20"/>
          <w:lang w:val="en-US" w:eastAsia="zh-CN" w:bidi="ar-SA"/>
        </w:rPr>
      </w:pPr>
    </w:p>
    <w:p>
      <w:pPr>
        <w:snapToGrid w:val="0"/>
        <w:spacing w:before="0" w:beforeAutospacing="0" w:after="0" w:afterAutospacing="0" w:line="240" w:lineRule="auto"/>
        <w:jc w:val="center"/>
        <w:textAlignment w:val="baseline"/>
        <w:rPr>
          <w:rStyle w:val="19"/>
          <w:rFonts w:ascii="宋体" w:hAnsi="宋体" w:cs="宋体"/>
          <w:b w:val="0"/>
          <w:bCs/>
          <w:i w:val="0"/>
          <w:caps w:val="0"/>
          <w:color w:val="000000"/>
          <w:spacing w:val="0"/>
          <w:w w:val="100"/>
          <w:kern w:val="2"/>
          <w:sz w:val="21"/>
          <w:szCs w:val="22"/>
          <w:lang w:val="en-US" w:eastAsia="zh-CN" w:bidi="ar-SA"/>
        </w:rPr>
      </w:pPr>
      <w:r>
        <w:rPr>
          <w:rStyle w:val="19"/>
          <w:rFonts w:ascii="宋体" w:hAnsi="宋体"/>
          <w:b/>
          <w:i w:val="0"/>
          <w:caps w:val="0"/>
          <w:spacing w:val="0"/>
          <w:w w:val="100"/>
          <w:kern w:val="0"/>
          <w:sz w:val="32"/>
          <w:szCs w:val="20"/>
          <w:lang w:val="en-US" w:eastAsia="zh-CN" w:bidi="ar-SA"/>
        </w:rPr>
        <w:t>十二、供应商认为有必要补充的其他资料</w:t>
      </w:r>
    </w:p>
    <w:p>
      <w:pPr>
        <w:snapToGrid w:val="0"/>
        <w:spacing w:before="0" w:beforeAutospacing="0" w:after="0" w:afterAutospacing="0" w:line="240" w:lineRule="auto"/>
        <w:jc w:val="both"/>
        <w:textAlignment w:val="baseline"/>
        <w:rPr>
          <w:rStyle w:val="19"/>
          <w:rFonts w:ascii="宋体" w:hAnsi="宋体" w:cs="宋体"/>
          <w:b w:val="0"/>
          <w:bCs/>
          <w:i w:val="0"/>
          <w:caps w:val="0"/>
          <w:color w:val="000000"/>
          <w:spacing w:val="0"/>
          <w:w w:val="100"/>
          <w:kern w:val="2"/>
          <w:sz w:val="21"/>
          <w:szCs w:val="22"/>
          <w:lang w:val="en-US" w:eastAsia="zh-CN" w:bidi="ar-SA"/>
        </w:rPr>
      </w:pPr>
    </w:p>
    <w:p>
      <w:pPr>
        <w:pStyle w:val="22"/>
        <w:widowControl/>
        <w:snapToGrid w:val="0"/>
        <w:spacing w:before="0" w:beforeAutospacing="0" w:after="0" w:afterAutospacing="0" w:line="240" w:lineRule="auto"/>
        <w:jc w:val="both"/>
        <w:textAlignment w:val="baseline"/>
        <w:rPr>
          <w:rStyle w:val="19"/>
          <w:rFonts w:ascii="宋体" w:hAnsi="宋体"/>
          <w:b/>
          <w:i w:val="0"/>
          <w:caps w:val="0"/>
          <w:spacing w:val="0"/>
          <w:w w:val="100"/>
          <w:kern w:val="2"/>
          <w:sz w:val="28"/>
          <w:szCs w:val="22"/>
          <w:lang w:val="en-US" w:eastAsia="zh-CN" w:bidi="ar-SA"/>
        </w:rPr>
      </w:pPr>
    </w:p>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4"/>
          <w:szCs w:val="24"/>
          <w:lang w:val="en-US" w:eastAsia="zh-CN" w:bidi="ar-SA"/>
        </w:rPr>
      </w:pPr>
    </w:p>
    <w:p>
      <w:pPr>
        <w:snapToGrid w:val="0"/>
        <w:spacing w:before="0" w:beforeAutospacing="0" w:after="0" w:afterAutospacing="0" w:line="360" w:lineRule="auto"/>
        <w:jc w:val="center"/>
        <w:textAlignment w:val="baseline"/>
        <w:rPr>
          <w:rStyle w:val="19"/>
          <w:rFonts w:ascii="宋体" w:hAnsi="宋体"/>
          <w:b w:val="0"/>
          <w:i w:val="0"/>
          <w:caps w:val="0"/>
          <w:spacing w:val="0"/>
          <w:w w:val="100"/>
          <w:kern w:val="2"/>
          <w:sz w:val="21"/>
          <w:szCs w:val="22"/>
          <w:lang w:val="en-US" w:eastAsia="zh-CN" w:bidi="ar-SA"/>
        </w:rPr>
      </w:pPr>
      <w:r>
        <w:rPr>
          <w:rStyle w:val="19"/>
          <w:rFonts w:ascii="宋体" w:hAnsi="宋体"/>
          <w:b w:val="0"/>
          <w:i w:val="0"/>
          <w:caps w:val="0"/>
          <w:spacing w:val="0"/>
          <w:w w:val="100"/>
          <w:kern w:val="2"/>
          <w:sz w:val="24"/>
          <w:szCs w:val="24"/>
          <w:lang w:val="en-US" w:eastAsia="zh-CN" w:bidi="ar-SA"/>
        </w:rPr>
        <w:t xml:space="preserve"> （供应商认为对其中标有利的其它书面证明材料，格式自定）</w:t>
      </w:r>
    </w:p>
    <w:sectPr>
      <w:pgSz w:w="11910" w:h="16840"/>
      <w:pgMar w:top="220" w:right="1970" w:bottom="280" w:left="900" w:header="720" w:footer="720" w:gutter="0"/>
      <w:lnNumType w:countBy="0"/>
      <w:pgNumType w:fmt="decimal"/>
      <w:cols w:space="425" w:num="1"/>
      <w:vAlign w:val="top"/>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panose1 w:val="020E0705020206020404"/>
    <w:charset w:val="00"/>
    <w:family w:val="swiss"/>
    <w:pitch w:val="default"/>
    <w:sig w:usb0="00000003" w:usb1="00000000" w:usb2="00000000" w:usb3="00000000" w:csb0="2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snapToGrid w:val="0"/>
      <w:ind w:right="360"/>
      <w:jc w:val="right"/>
      <w:textAlignment w:val="baseline"/>
      <w:rPr>
        <w:rStyle w:val="19"/>
        <w:rFonts w:ascii="Calibri" w:hAnsi="Calibri"/>
        <w:kern w:val="2"/>
        <w:sz w:val="18"/>
        <w:szCs w:val="22"/>
        <w:lang w:val="en-US" w:eastAsia="zh-CN" w:bidi="ar-SA"/>
      </w:rPr>
    </w:pPr>
    <w:r>
      <w:rPr>
        <w:rStyle w:val="19"/>
        <w:rFonts w:ascii="Calibri" w:hAnsi="Calibri"/>
        <w:kern w:val="2"/>
        <w:sz w:val="18"/>
        <w:szCs w:val="22"/>
        <w:lang w:val="en-US" w:eastAsia="zh-CN" w:bidi="ar-SA"/>
      </w:rPr>
      <w:pict>
        <v:shape id="_x0000_s2049" o:spid="_x0000_s2049" o:spt="202" type="#_x0000_t202" style="position:absolute;left:0pt;margin-top:0pt;height:144pt;width:144pt;mso-position-horizontal:center;mso-position-horizontal-relative:margin;z-index:251659264;mso-width-relative:page;mso-height-relative:page;" filled="f" stroked="f" coordsize="21600,21600">
          <v:path/>
          <v:fill on="f" focussize="0,0"/>
          <v:stroke on="f" weight="1.25pt"/>
          <v:imagedata o:title=""/>
          <o:lock v:ext="edit"/>
          <v:textbox inset="0mm,0mm,0mm,0mm">
            <w:txbxContent>
              <w:p>
                <w:pPr>
                  <w:pStyle w:val="11"/>
                  <w:widowControl/>
                  <w:snapToGrid w:val="0"/>
                  <w:jc w:val="left"/>
                  <w:textAlignment w:val="baseline"/>
                  <w:rPr>
                    <w:rStyle w:val="19"/>
                    <w:rFonts w:ascii="Calibri" w:hAnsi="Calibri"/>
                    <w:kern w:val="2"/>
                    <w:sz w:val="18"/>
                    <w:szCs w:val="22"/>
                    <w:lang w:val="en-US" w:eastAsia="zh-CN" w:bidi="ar-SA"/>
                  </w:rPr>
                </w:pPr>
                <w:r>
                  <w:rPr>
                    <w:rStyle w:val="19"/>
                    <w:rFonts w:ascii="Calibri" w:hAnsi="Calibri"/>
                    <w:kern w:val="2"/>
                    <w:sz w:val="18"/>
                    <w:szCs w:val="22"/>
                    <w:lang w:val="en-US" w:eastAsia="zh-CN" w:bidi="ar-SA"/>
                  </w:rPr>
                  <w:t>第  页</w:t>
                </w:r>
              </w:p>
              <w:p>
                <w:pPr>
                  <w:widowControl/>
                  <w:textAlignment w:val="baseline"/>
                  <w:rPr>
                    <w:rStyle w:val="19"/>
                  </w:rPr>
                </w:pPr>
              </w:p>
            </w:txbxContent>
          </v:textbox>
        </v:shape>
      </w:pict>
    </w:r>
    <w:r>
      <w:rPr>
        <w:rStyle w:val="19"/>
        <w:rFonts w:ascii="Calibri" w:hAnsi="Calibri"/>
        <w:kern w:val="2"/>
        <w:sz w:val="18"/>
        <w:szCs w:val="22"/>
        <w:lang w:val="en-US" w:eastAsia="zh-CN" w:bidi="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margin" w:hAnchor="text" w:xAlign="right" w:yAlign="inline"/>
      <w:widowControl/>
      <w:snapToGrid w:val="0"/>
      <w:jc w:val="left"/>
      <w:textAlignment w:val="baseline"/>
      <w:rPr>
        <w:rStyle w:val="53"/>
        <w:rFonts w:ascii="Calibri" w:hAnsi="Calibri"/>
        <w:kern w:val="2"/>
        <w:sz w:val="18"/>
        <w:szCs w:val="22"/>
        <w:lang w:val="en-US" w:eastAsia="zh-CN" w:bidi="ar-SA"/>
      </w:rPr>
    </w:pPr>
  </w:p>
  <w:p>
    <w:pPr>
      <w:pStyle w:val="11"/>
      <w:widowControl/>
      <w:snapToGrid w:val="0"/>
      <w:ind w:right="360"/>
      <w:jc w:val="left"/>
      <w:textAlignment w:val="baseline"/>
      <w:rPr>
        <w:rStyle w:val="19"/>
        <w:rFonts w:ascii="Calibri" w:hAnsi="Calibri"/>
        <w:kern w:val="2"/>
        <w:sz w:val="18"/>
        <w:szCs w:val="22"/>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snapToGrid w:val="0"/>
      <w:jc w:val="left"/>
      <w:textAlignment w:val="baseline"/>
      <w:rPr>
        <w:rStyle w:val="19"/>
        <w:rFonts w:ascii="Calibri" w:hAnsi="Calibri"/>
        <w:kern w:val="2"/>
        <w:sz w:val="18"/>
        <w:szCs w:val="22"/>
        <w:lang w:val="en-US" w:eastAsia="zh-CN" w:bidi="ar-SA"/>
      </w:rPr>
    </w:pPr>
    <w:r>
      <w:rPr>
        <w:rStyle w:val="19"/>
        <w:rFonts w:ascii="Calibri" w:hAnsi="Calibri"/>
        <w:kern w:val="2"/>
        <w:sz w:val="18"/>
        <w:szCs w:val="22"/>
        <w:lang w:val="en-US" w:eastAsia="zh-CN" w:bidi="ar-SA"/>
      </w:rPr>
      <w:pict>
        <v:shape id="_x0000_s2086" o:spid="_x0000_s2086" o:spt="202" type="#_x0000_t202" style="position:absolute;left:0pt;margin-top:0pt;height:144pt;width:144pt;mso-position-horizontal:center;mso-position-horizontal-relative:margin;z-index:251660288;mso-width-relative:page;mso-height-relative:page;" filled="f" stroked="f" coordsize="21600,21600">
          <v:path/>
          <v:fill on="f" focussize="0,0"/>
          <v:stroke on="f" weight="1.25pt"/>
          <v:imagedata o:title=""/>
          <o:lock v:ext="edit"/>
          <v:textbox inset="0mm,0mm,0mm,0mm">
            <w:txbxContent>
              <w:p>
                <w:pPr>
                  <w:widowControl/>
                  <w:textAlignment w:val="baseline"/>
                  <w:rPr>
                    <w:rStyle w:val="19"/>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snapToGrid w:val="0"/>
      <w:jc w:val="left"/>
      <w:textAlignment w:val="baseline"/>
      <w:rPr>
        <w:rStyle w:val="19"/>
        <w:rFonts w:ascii="仿宋_GB2312" w:hAnsi="Calibri" w:eastAsia="仿宋_GB2312"/>
        <w:kern w:val="2"/>
        <w:sz w:val="18"/>
        <w:szCs w:val="22"/>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snapToGrid w:val="0"/>
      <w:jc w:val="left"/>
      <w:textAlignment w:val="baseline"/>
      <w:rPr>
        <w:rStyle w:val="19"/>
        <w:rFonts w:ascii="仿宋_GB2312" w:hAnsi="Calibri" w:eastAsia="仿宋_GB2312"/>
        <w:kern w:val="2"/>
        <w:sz w:val="18"/>
        <w:szCs w:val="22"/>
        <w:lang w:val="en-US" w:eastAsia="zh-CN" w:bidi="ar-SA"/>
      </w:rPr>
    </w:pPr>
    <w:r>
      <w:rPr>
        <w:sz w:val="18"/>
      </w:rPr>
      <w:pict>
        <v:shape id="_x0000_s2087" o:spid="_x0000_s208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w:r>
    <w:r>
      <w:rPr>
        <w:rStyle w:val="19"/>
        <w:rFonts w:ascii="Calibri" w:hAnsi="Calibri"/>
        <w:kern w:val="2"/>
        <w:sz w:val="18"/>
        <w:szCs w:val="22"/>
        <w:lang w:val="en-US" w:eastAsia="zh-CN" w:bidi="ar-SA"/>
      </w:rPr>
      <w:pict>
        <v:shape id="_x0000_s2082" o:spid="_x0000_s2082" o:spt="202" type="#_x0000_t202" style="position:absolute;left:0pt;margin-top:0pt;height:144pt;width:144pt;mso-position-horizontal:center;mso-position-horizontal-relative:margin;z-index:251660288;mso-width-relative:page;mso-height-relative:page;" filled="f" stroked="f" coordsize="21600,21600">
          <v:path/>
          <v:fill on="f" focussize="0,0"/>
          <v:stroke on="f"/>
          <v:imagedata o:title=""/>
          <o:lock v:ext="edit"/>
          <v:textbox inset="0mm,0mm,0mm,0mm">
            <w:txbxContent>
              <w:p>
                <w:pPr>
                  <w:pStyle w:val="11"/>
                  <w:widowControl/>
                  <w:snapToGrid w:val="0"/>
                  <w:jc w:val="left"/>
                  <w:textAlignment w:val="baseline"/>
                  <w:rPr>
                    <w:rStyle w:val="19"/>
                    <w:rFonts w:ascii="Calibri" w:hAnsi="Calibri"/>
                    <w:kern w:val="2"/>
                    <w:sz w:val="18"/>
                    <w:szCs w:val="22"/>
                    <w:lang w:val="en-US" w:eastAsia="zh-CN" w:bidi="ar-SA"/>
                  </w:rPr>
                </w:pPr>
              </w:p>
              <w:p>
                <w:pPr>
                  <w:widowControl/>
                  <w:textAlignment w:val="baseline"/>
                  <w:rPr>
                    <w:rStyle w:val="19"/>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snapToGrid w:val="0"/>
      <w:jc w:val="left"/>
      <w:textAlignment w:val="baseline"/>
      <w:rPr>
        <w:rStyle w:val="53"/>
        <w:rFonts w:ascii="仿宋_GB2312" w:hAnsi="Calibri" w:eastAsia="仿宋_GB2312"/>
        <w:kern w:val="2"/>
        <w:sz w:val="18"/>
        <w:szCs w:val="22"/>
        <w:lang w:val="en-US" w:eastAsia="zh-CN" w:bidi="ar-SA"/>
      </w:rPr>
    </w:pPr>
    <w:r>
      <w:rPr>
        <w:sz w:val="18"/>
      </w:rPr>
      <w:pict>
        <v:shape id="_x0000_s2088" o:spid="_x0000_s2088"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r>
      <w:rPr>
        <w:rStyle w:val="19"/>
        <w:rFonts w:ascii="Calibri" w:hAnsi="Calibri"/>
        <w:kern w:val="2"/>
        <w:sz w:val="18"/>
        <w:szCs w:val="22"/>
        <w:lang w:val="en-US" w:eastAsia="zh-CN" w:bidi="ar-SA"/>
      </w:rPr>
      <w:pict>
        <v:shape id="_x0000_s2083" o:spid="_x0000_s2083" o:spt="202" type="#_x0000_t202" style="position:absolute;left:0pt;margin-top:0pt;height:144pt;width:144pt;mso-position-horizontal:center;mso-position-horizontal-relative:margin;z-index:251660288;mso-width-relative:page;mso-height-relative:page;" filled="f" stroked="f" coordsize="21600,21600">
          <v:path/>
          <v:fill on="f" focussize="0,0"/>
          <v:stroke on="f"/>
          <v:imagedata o:title=""/>
          <o:lock v:ext="edit"/>
          <v:textbox inset="0mm,0mm,0mm,0mm">
            <w:txbxContent>
              <w:p>
                <w:pPr>
                  <w:pStyle w:val="11"/>
                  <w:widowControl/>
                  <w:snapToGrid w:val="0"/>
                  <w:jc w:val="left"/>
                  <w:textAlignment w:val="baseline"/>
                  <w:rPr>
                    <w:rStyle w:val="19"/>
                    <w:rFonts w:ascii="Calibri" w:hAnsi="Calibri"/>
                    <w:kern w:val="2"/>
                    <w:sz w:val="18"/>
                    <w:szCs w:val="22"/>
                    <w:lang w:val="en-US" w:eastAsia="zh-CN" w:bidi="ar-SA"/>
                  </w:rPr>
                </w:pPr>
              </w:p>
              <w:p>
                <w:pPr>
                  <w:widowControl/>
                  <w:textAlignment w:val="baseline"/>
                  <w:rPr>
                    <w:rStyle w:val="19"/>
                  </w:rPr>
                </w:pPr>
              </w:p>
            </w:txbxContent>
          </v:textbox>
        </v:shape>
      </w:pict>
    </w:r>
  </w:p>
  <w:p>
    <w:pPr>
      <w:pStyle w:val="11"/>
      <w:widowControl/>
      <w:snapToGrid w:val="0"/>
      <w:jc w:val="center"/>
      <w:textAlignment w:val="baseline"/>
      <w:rPr>
        <w:rStyle w:val="53"/>
        <w:rFonts w:ascii="仿宋_GB2312" w:hAnsi="Calibri" w:eastAsia="仿宋_GB2312"/>
        <w:kern w:val="2"/>
        <w:sz w:val="18"/>
        <w:szCs w:val="22"/>
        <w:lang w:val="en-US" w:eastAsia="zh-CN"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textAlignment w:val="baseline"/>
      <w:rPr>
        <w:rStyle w:val="34"/>
        <w:rFonts w:ascii="Calibri" w:hAnsi="Calibri" w:eastAsia="宋体" w:cs="Times New Roman"/>
        <w:b/>
        <w:bCs/>
        <w:kern w:val="2"/>
        <w:sz w:val="28"/>
        <w:szCs w:val="28"/>
        <w:lang w:val="en-US" w:eastAsia="zh-CN" w:bidi="ar-SA"/>
      </w:rPr>
    </w:pPr>
    <w:r>
      <w:rPr>
        <w:sz w:val="28"/>
      </w:rPr>
      <w:pict>
        <v:shape id="_x0000_s2089" o:spid="_x0000_s2089"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10</w:t>
                </w:r>
                <w:r>
                  <w:fldChar w:fldCharType="end"/>
                </w:r>
              </w:p>
            </w:txbxContent>
          </v:textbox>
        </v:shape>
      </w:pict>
    </w:r>
    <w:r>
      <w:rPr>
        <w:rStyle w:val="19"/>
        <w:rFonts w:ascii="Calibri" w:hAnsi="Calibri"/>
        <w:kern w:val="2"/>
        <w:sz w:val="28"/>
        <w:szCs w:val="22"/>
        <w:lang w:val="en-US" w:eastAsia="zh-CN" w:bidi="ar-SA"/>
      </w:rPr>
      <w:pict>
        <v:shape id="_x0000_s2084" o:spid="_x0000_s2084" o:spt="202" type="#_x0000_t202" style="position:absolute;left:0pt;margin-top:0pt;height:144pt;width:144pt;mso-position-horizontal:center;mso-position-horizontal-relative:margin;z-index:251660288;mso-width-relative:page;mso-height-relative:page;" filled="f" stroked="f" coordsize="21600,21600">
          <v:path/>
          <v:fill on="f" focussize="0,0"/>
          <v:stroke on="f"/>
          <v:imagedata o:title=""/>
          <o:lock v:ext="edit"/>
          <v:textbox inset="0mm,0mm,0mm,0mm">
            <w:txbxContent>
              <w:p>
                <w:pPr>
                  <w:pStyle w:val="11"/>
                  <w:widowControl/>
                  <w:snapToGrid w:val="0"/>
                  <w:jc w:val="left"/>
                  <w:textAlignment w:val="baseline"/>
                  <w:rPr>
                    <w:rStyle w:val="19"/>
                    <w:rFonts w:ascii="Calibri" w:hAnsi="Calibri"/>
                    <w:kern w:val="2"/>
                    <w:sz w:val="18"/>
                    <w:szCs w:val="22"/>
                    <w:lang w:val="en-US" w:eastAsia="zh-CN" w:bidi="ar-SA"/>
                  </w:rPr>
                </w:pPr>
              </w:p>
              <w:p>
                <w:pPr>
                  <w:widowControl/>
                  <w:textAlignment w:val="baseline"/>
                  <w:rPr>
                    <w:rStyle w:val="19"/>
                  </w:rPr>
                </w:pPr>
              </w:p>
            </w:txbxContent>
          </v:textbox>
        </v:shape>
      </w:pict>
    </w:r>
  </w:p>
  <w:p>
    <w:pPr>
      <w:ind w:right="360" w:firstLine="216" w:firstLineChars="120"/>
      <w:jc w:val="both"/>
      <w:textAlignment w:val="baseline"/>
      <w:rPr>
        <w:rStyle w:val="19"/>
        <w:rFonts w:ascii="宋体" w:hAnsi="宋体"/>
        <w:kern w:val="2"/>
        <w:sz w:val="18"/>
        <w:szCs w:val="18"/>
        <w:lang w:val="en-US" w:eastAsia="zh-CN" w:bidi="ar-S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jc w:val="both"/>
      <w:textAlignment w:val="baseline"/>
      <w:rPr>
        <w:rStyle w:val="19"/>
        <w:rFonts w:ascii="宋体" w:hAnsi="宋体"/>
        <w:kern w:val="2"/>
        <w:sz w:val="28"/>
        <w:szCs w:val="28"/>
        <w:lang w:val="en-US" w:eastAsia="zh-CN" w:bidi="ar-SA"/>
      </w:rPr>
    </w:pPr>
    <w:r>
      <w:rPr>
        <w:rStyle w:val="19"/>
        <w:rFonts w:ascii="宋体" w:hAnsi="宋体"/>
        <w:kern w:val="0"/>
        <w:sz w:val="28"/>
        <w:szCs w:val="28"/>
        <w:lang w:val="en-US" w:eastAsia="zh-CN" w:bidi="ar-SA"/>
      </w:rPr>
      <w:t>-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tabs>
        <w:tab w:val="right" w:pos="9240"/>
      </w:tabs>
      <w:snapToGrid w:val="0"/>
      <w:ind w:right="19"/>
      <w:jc w:val="center"/>
      <w:textAlignment w:val="baseline"/>
      <w:rPr>
        <w:rStyle w:val="19"/>
        <w:rFonts w:ascii="仿宋_GB2312" w:hAnsi="宋体" w:eastAsia="仿宋_GB2312"/>
        <w:kern w:val="0"/>
        <w:sz w:val="21"/>
        <w:szCs w:val="21"/>
        <w:lang w:val="en-US" w:eastAsia="zh-CN" w:bidi="ar-SA"/>
      </w:rPr>
    </w:pPr>
    <w:r>
      <w:rPr>
        <w:sz w:val="21"/>
      </w:rPr>
      <w:pict>
        <v:shape id="_x0000_s2090" o:spid="_x0000_s2090"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55</w:t>
                </w:r>
                <w:r>
                  <w:fldChar w:fldCharType="end"/>
                </w:r>
              </w:p>
            </w:txbxContent>
          </v:textbox>
        </v:shape>
      </w:pict>
    </w:r>
    <w:r>
      <w:rPr>
        <w:rStyle w:val="19"/>
        <w:rFonts w:ascii="Calibri" w:hAnsi="Calibri"/>
        <w:kern w:val="2"/>
        <w:sz w:val="21"/>
        <w:szCs w:val="22"/>
        <w:lang w:val="en-US" w:eastAsia="zh-CN" w:bidi="ar-SA"/>
      </w:rPr>
      <w:pict>
        <v:shape id="_x0000_s2085" o:spid="_x0000_s2085" o:spt="202" type="#_x0000_t202" style="position:absolute;left:0pt;margin-top:0pt;height:144pt;width:144pt;mso-position-horizontal:center;mso-position-horizontal-relative:margin;z-index:251660288;mso-width-relative:page;mso-height-relative:page;" filled="f" stroked="f" coordsize="21600,21600">
          <v:path/>
          <v:fill on="f" focussize="0,0"/>
          <v:stroke on="f"/>
          <v:imagedata o:title=""/>
          <o:lock v:ext="edit"/>
          <v:textbox inset="0mm,0mm,0mm,0mm">
            <w:txbxContent>
              <w:p>
                <w:pPr>
                  <w:pStyle w:val="11"/>
                  <w:widowControl/>
                  <w:snapToGrid w:val="0"/>
                  <w:jc w:val="left"/>
                  <w:textAlignment w:val="baseline"/>
                  <w:rPr>
                    <w:rStyle w:val="19"/>
                    <w:rFonts w:ascii="Calibri" w:hAnsi="Calibri"/>
                    <w:kern w:val="2"/>
                    <w:sz w:val="18"/>
                    <w:szCs w:val="22"/>
                    <w:lang w:val="en-US" w:eastAsia="zh-CN" w:bidi="ar-SA"/>
                  </w:rPr>
                </w:pPr>
              </w:p>
              <w:p>
                <w:pPr>
                  <w:widowControl/>
                  <w:textAlignment w:val="baseline"/>
                  <w:rPr>
                    <w:rStyle w:val="19"/>
                  </w:rPr>
                </w:pPr>
              </w:p>
            </w:txbxContent>
          </v:textbox>
        </v:shape>
      </w:pict>
    </w:r>
    <w:r>
      <w:rPr>
        <w:rStyle w:val="19"/>
        <w:rFonts w:ascii="仿宋_GB2312" w:hAnsi="宋体" w:eastAsia="仿宋_GB2312"/>
        <w:kern w:val="0"/>
        <w:sz w:val="21"/>
        <w:szCs w:val="21"/>
        <w:lang w:val="en-US" w:eastAsia="zh-CN" w:bidi="ar-S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keepNext/>
      <w:keepLines/>
      <w:widowControl/>
      <w:snapToGrid w:val="0"/>
      <w:spacing w:before="240" w:after="240" w:line="460" w:lineRule="exact"/>
      <w:textAlignment w:val="baseline"/>
      <w:rPr>
        <w:rStyle w:val="19"/>
        <w:rFonts w:ascii="Arial" w:hAnsi="Arial" w:eastAsia="黑体"/>
        <w:b/>
        <w:kern w:val="0"/>
        <w:sz w:val="32"/>
        <w:szCs w:val="20"/>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ind w:right="19" w:rightChars="9"/>
      <w:jc w:val="left"/>
      <w:textAlignment w:val="baseline"/>
      <w:rPr>
        <w:rStyle w:val="19"/>
        <w:rFonts w:ascii="仿宋_GB2312" w:hAnsi="Calibri" w:eastAsia="仿宋_GB2312"/>
        <w:kern w:val="0"/>
        <w:sz w:val="18"/>
        <w:szCs w:val="18"/>
        <w:u w:val="single"/>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BADBCF"/>
    <w:multiLevelType w:val="singleLevel"/>
    <w:tmpl w:val="CBBADBCF"/>
    <w:lvl w:ilvl="0" w:tentative="0">
      <w:start w:val="1"/>
      <w:numFmt w:val="decimal"/>
      <w:suff w:val="nothing"/>
      <w:lvlText w:val="%1、"/>
      <w:lvlJc w:val="left"/>
      <w:pPr>
        <w:widowControl/>
        <w:textAlignment w:val="baseline"/>
      </w:pPr>
      <w:rPr>
        <w:rStyle w:val="19"/>
      </w:rPr>
    </w:lvl>
  </w:abstractNum>
  <w:abstractNum w:abstractNumId="1">
    <w:nsid w:val="E08DB4F9"/>
    <w:multiLevelType w:val="singleLevel"/>
    <w:tmpl w:val="E08DB4F9"/>
    <w:lvl w:ilvl="0" w:tentative="0">
      <w:start w:val="9"/>
      <w:numFmt w:val="chineseCounting"/>
      <w:suff w:val="nothing"/>
      <w:lvlText w:val="%1、"/>
      <w:lvlJc w:val="left"/>
      <w:pPr>
        <w:widowControl/>
        <w:textAlignment w:val="baseline"/>
      </w:pPr>
      <w:rPr>
        <w:rStyle w:val="19"/>
      </w:rPr>
    </w:lvl>
  </w:abstractNum>
  <w:abstractNum w:abstractNumId="2">
    <w:nsid w:val="FADF2A1F"/>
    <w:multiLevelType w:val="singleLevel"/>
    <w:tmpl w:val="FADF2A1F"/>
    <w:lvl w:ilvl="0" w:tentative="0">
      <w:start w:val="1"/>
      <w:numFmt w:val="decimal"/>
      <w:lvlText w:val="%1."/>
      <w:lvlJc w:val="left"/>
      <w:pPr>
        <w:widowControl/>
        <w:tabs>
          <w:tab w:val="left" w:pos="312"/>
        </w:tabs>
        <w:textAlignment w:val="baseline"/>
      </w:pPr>
      <w:rPr>
        <w:rStyle w:val="19"/>
      </w:rPr>
    </w:lvl>
  </w:abstractNum>
  <w:abstractNum w:abstractNumId="3">
    <w:nsid w:val="1C08C36C"/>
    <w:multiLevelType w:val="singleLevel"/>
    <w:tmpl w:val="1C08C36C"/>
    <w:lvl w:ilvl="0" w:tentative="0">
      <w:start w:val="7"/>
      <w:numFmt w:val="chineseCounting"/>
      <w:suff w:val="nothing"/>
      <w:lvlText w:val="%1、"/>
      <w:lvlJc w:val="left"/>
      <w:pPr>
        <w:widowControl/>
        <w:textAlignment w:val="baseline"/>
      </w:pPr>
      <w:rPr>
        <w:rStyle w:val="19"/>
      </w:rPr>
    </w:lvl>
  </w:abstractNum>
  <w:abstractNum w:abstractNumId="4">
    <w:nsid w:val="32714F5E"/>
    <w:multiLevelType w:val="multilevel"/>
    <w:tmpl w:val="32714F5E"/>
    <w:lvl w:ilvl="0" w:tentative="0">
      <w:start w:val="1"/>
      <w:numFmt w:val="chineseCountingThousand"/>
      <w:suff w:val="nothing"/>
      <w:lvlText w:val="第%1章"/>
      <w:lvlJc w:val="left"/>
      <w:pPr>
        <w:widowControl/>
        <w:ind w:left="0" w:firstLine="0"/>
        <w:textAlignment w:val="baseline"/>
      </w:pPr>
      <w:rPr>
        <w:rFonts w:ascii="仿宋_GB2312" w:eastAsia="仿宋_GB2312"/>
        <w:sz w:val="44"/>
      </w:rPr>
    </w:lvl>
    <w:lvl w:ilvl="1" w:tentative="0">
      <w:start w:val="1"/>
      <w:numFmt w:val="decimal"/>
      <w:suff w:val="nothing"/>
      <w:lvlText w:val=""/>
      <w:lvlJc w:val="left"/>
      <w:pPr>
        <w:widowControl/>
        <w:ind w:left="0" w:firstLine="0"/>
        <w:textAlignment w:val="baseline"/>
      </w:pPr>
    </w:lvl>
    <w:lvl w:ilvl="2" w:tentative="0">
      <w:start w:val="1"/>
      <w:numFmt w:val="decimal"/>
      <w:suff w:val="nothing"/>
      <w:lvlText w:val=""/>
      <w:lvlJc w:val="left"/>
      <w:pPr>
        <w:widowControl/>
        <w:ind w:left="0" w:firstLine="0"/>
        <w:textAlignment w:val="baseline"/>
      </w:pPr>
    </w:lvl>
    <w:lvl w:ilvl="3" w:tentative="0">
      <w:start w:val="1"/>
      <w:numFmt w:val="decimal"/>
      <w:suff w:val="nothing"/>
      <w:lvlText w:val=""/>
      <w:lvlJc w:val="left"/>
      <w:pPr>
        <w:widowControl/>
        <w:ind w:left="0" w:firstLine="0"/>
        <w:textAlignment w:val="baseline"/>
      </w:pPr>
    </w:lvl>
    <w:lvl w:ilvl="4" w:tentative="0">
      <w:start w:val="1"/>
      <w:numFmt w:val="decimal"/>
      <w:pStyle w:val="31"/>
      <w:suff w:val="nothing"/>
      <w:lvlText w:val=""/>
      <w:lvlJc w:val="left"/>
      <w:pPr>
        <w:widowControl/>
        <w:ind w:left="0" w:firstLine="0"/>
        <w:textAlignment w:val="baseline"/>
      </w:pPr>
    </w:lvl>
    <w:lvl w:ilvl="5" w:tentative="0">
      <w:start w:val="1"/>
      <w:numFmt w:val="decimal"/>
      <w:suff w:val="nothing"/>
      <w:lvlText w:val=""/>
      <w:lvlJc w:val="left"/>
      <w:pPr>
        <w:widowControl/>
        <w:ind w:left="0" w:firstLine="0"/>
        <w:textAlignment w:val="baseline"/>
      </w:pPr>
    </w:lvl>
    <w:lvl w:ilvl="6" w:tentative="0">
      <w:start w:val="1"/>
      <w:numFmt w:val="decimal"/>
      <w:suff w:val="nothing"/>
      <w:lvlText w:val=""/>
      <w:lvlJc w:val="left"/>
      <w:pPr>
        <w:widowControl/>
        <w:ind w:left="0" w:firstLine="0"/>
        <w:textAlignment w:val="baseline"/>
      </w:pPr>
    </w:lvl>
    <w:lvl w:ilvl="7" w:tentative="0">
      <w:start w:val="1"/>
      <w:numFmt w:val="decimal"/>
      <w:suff w:val="nothing"/>
      <w:lvlText w:val=""/>
      <w:lvlJc w:val="left"/>
      <w:pPr>
        <w:widowControl/>
        <w:ind w:left="0" w:firstLine="0"/>
        <w:textAlignment w:val="baseline"/>
      </w:pPr>
    </w:lvl>
    <w:lvl w:ilvl="8" w:tentative="0">
      <w:start w:val="1"/>
      <w:numFmt w:val="decimal"/>
      <w:suff w:val="nothing"/>
      <w:lvlText w:val=""/>
      <w:lvlJc w:val="left"/>
      <w:pPr>
        <w:widowControl/>
        <w:ind w:left="0" w:firstLine="0"/>
        <w:textAlignment w:val="baseline"/>
      </w:pPr>
    </w:lvl>
  </w:abstractNum>
  <w:abstractNum w:abstractNumId="5">
    <w:nsid w:val="3B68E06B"/>
    <w:multiLevelType w:val="singleLevel"/>
    <w:tmpl w:val="3B68E06B"/>
    <w:lvl w:ilvl="0" w:tentative="0">
      <w:start w:val="1"/>
      <w:numFmt w:val="decimal"/>
      <w:suff w:val="space"/>
      <w:lvlText w:val="%1."/>
      <w:lvlJc w:val="left"/>
    </w:lvl>
  </w:abstractNum>
  <w:abstractNum w:abstractNumId="6">
    <w:nsid w:val="6A5A03F3"/>
    <w:multiLevelType w:val="singleLevel"/>
    <w:tmpl w:val="6A5A03F3"/>
    <w:lvl w:ilvl="0" w:tentative="0">
      <w:start w:val="1"/>
      <w:numFmt w:val="decimal"/>
      <w:lvlText w:val="%1."/>
      <w:lvlJc w:val="left"/>
      <w:pPr>
        <w:widowControl/>
        <w:tabs>
          <w:tab w:val="left" w:pos="312"/>
        </w:tabs>
        <w:textAlignment w:val="baseline"/>
      </w:pPr>
      <w:rPr>
        <w:rStyle w:val="19"/>
      </w:rPr>
    </w:lvl>
  </w:abstractNum>
  <w:abstractNum w:abstractNumId="7">
    <w:nsid w:val="74EA0679"/>
    <w:multiLevelType w:val="multilevel"/>
    <w:tmpl w:val="74EA0679"/>
    <w:lvl w:ilvl="0" w:tentative="0">
      <w:start w:val="1"/>
      <w:numFmt w:val="decimal"/>
      <w:lvlText w:val="%1"/>
      <w:lvlJc w:val="left"/>
      <w:pPr>
        <w:widowControl/>
        <w:tabs>
          <w:tab w:val="left" w:pos="420"/>
        </w:tabs>
        <w:ind w:left="420" w:hanging="250"/>
        <w:textAlignment w:val="baseline"/>
      </w:pPr>
      <w:rPr>
        <w:rStyle w:val="19"/>
      </w:rPr>
    </w:lvl>
    <w:lvl w:ilvl="1" w:tentative="0">
      <w:start w:val="1"/>
      <w:numFmt w:val="lowerLetter"/>
      <w:lvlText w:val="%1)"/>
      <w:lvlJc w:val="left"/>
      <w:pPr>
        <w:widowControl/>
        <w:tabs>
          <w:tab w:val="left" w:pos="840"/>
        </w:tabs>
        <w:ind w:left="840" w:hanging="420"/>
        <w:textAlignment w:val="baseline"/>
      </w:pPr>
      <w:rPr>
        <w:rStyle w:val="19"/>
      </w:rPr>
    </w:lvl>
    <w:lvl w:ilvl="2" w:tentative="0">
      <w:start w:val="1"/>
      <w:numFmt w:val="lowerRoman"/>
      <w:lvlText w:val="%1."/>
      <w:lvlJc w:val="right"/>
      <w:pPr>
        <w:widowControl/>
        <w:tabs>
          <w:tab w:val="left" w:pos="1260"/>
        </w:tabs>
        <w:ind w:left="1260" w:hanging="420"/>
        <w:textAlignment w:val="baseline"/>
      </w:pPr>
      <w:rPr>
        <w:rStyle w:val="19"/>
      </w:rPr>
    </w:lvl>
    <w:lvl w:ilvl="3" w:tentative="0">
      <w:start w:val="1"/>
      <w:numFmt w:val="decimal"/>
      <w:lvlText w:val="%1."/>
      <w:lvlJc w:val="left"/>
      <w:pPr>
        <w:widowControl/>
        <w:tabs>
          <w:tab w:val="left" w:pos="1680"/>
        </w:tabs>
        <w:ind w:left="1680" w:hanging="420"/>
        <w:textAlignment w:val="baseline"/>
      </w:pPr>
      <w:rPr>
        <w:rStyle w:val="19"/>
      </w:rPr>
    </w:lvl>
    <w:lvl w:ilvl="4" w:tentative="0">
      <w:start w:val="1"/>
      <w:numFmt w:val="lowerLetter"/>
      <w:lvlText w:val="%1)"/>
      <w:lvlJc w:val="left"/>
      <w:pPr>
        <w:widowControl/>
        <w:tabs>
          <w:tab w:val="left" w:pos="2100"/>
        </w:tabs>
        <w:ind w:left="2100" w:hanging="420"/>
        <w:textAlignment w:val="baseline"/>
      </w:pPr>
      <w:rPr>
        <w:rStyle w:val="19"/>
      </w:rPr>
    </w:lvl>
    <w:lvl w:ilvl="5" w:tentative="0">
      <w:start w:val="1"/>
      <w:numFmt w:val="lowerRoman"/>
      <w:lvlText w:val="%1."/>
      <w:lvlJc w:val="right"/>
      <w:pPr>
        <w:widowControl/>
        <w:tabs>
          <w:tab w:val="left" w:pos="2520"/>
        </w:tabs>
        <w:ind w:left="2520" w:hanging="420"/>
        <w:textAlignment w:val="baseline"/>
      </w:pPr>
      <w:rPr>
        <w:rStyle w:val="19"/>
      </w:rPr>
    </w:lvl>
    <w:lvl w:ilvl="6" w:tentative="0">
      <w:start w:val="1"/>
      <w:numFmt w:val="decimal"/>
      <w:lvlText w:val="%1."/>
      <w:lvlJc w:val="left"/>
      <w:pPr>
        <w:widowControl/>
        <w:tabs>
          <w:tab w:val="left" w:pos="2940"/>
        </w:tabs>
        <w:ind w:left="2940" w:hanging="420"/>
        <w:textAlignment w:val="baseline"/>
      </w:pPr>
      <w:rPr>
        <w:rStyle w:val="19"/>
      </w:rPr>
    </w:lvl>
    <w:lvl w:ilvl="7" w:tentative="0">
      <w:start w:val="1"/>
      <w:numFmt w:val="lowerLetter"/>
      <w:lvlText w:val="%1)"/>
      <w:lvlJc w:val="left"/>
      <w:pPr>
        <w:widowControl/>
        <w:tabs>
          <w:tab w:val="left" w:pos="3360"/>
        </w:tabs>
        <w:ind w:left="3360" w:hanging="420"/>
        <w:textAlignment w:val="baseline"/>
      </w:pPr>
      <w:rPr>
        <w:rStyle w:val="19"/>
      </w:rPr>
    </w:lvl>
    <w:lvl w:ilvl="8" w:tentative="0">
      <w:start w:val="1"/>
      <w:numFmt w:val="lowerRoman"/>
      <w:lvlText w:val="%1."/>
      <w:lvlJc w:val="right"/>
      <w:pPr>
        <w:widowControl/>
        <w:tabs>
          <w:tab w:val="left" w:pos="3780"/>
        </w:tabs>
        <w:ind w:left="3780" w:hanging="420"/>
        <w:textAlignment w:val="baseline"/>
      </w:pPr>
      <w:rPr>
        <w:rStyle w:val="19"/>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6"/>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ZTAzZDU3YmZmOGQxYzgwM2FkN2IxYjBjZDc5YmFlNDUifQ=="/>
  </w:docVars>
  <w:rsids>
    <w:rsidRoot w:val="00000000"/>
    <w:rsid w:val="048B3929"/>
    <w:rsid w:val="0CB152C7"/>
    <w:rsid w:val="22636188"/>
    <w:rsid w:val="2A716218"/>
    <w:rsid w:val="39B0187F"/>
    <w:rsid w:val="4C4E484C"/>
    <w:rsid w:val="4C5C6DBD"/>
    <w:rsid w:val="4C621705"/>
    <w:rsid w:val="4D8362A1"/>
    <w:rsid w:val="5A2B58B9"/>
    <w:rsid w:val="60B63498"/>
    <w:rsid w:val="683A0B33"/>
    <w:rsid w:val="6F33188B"/>
    <w:rsid w:val="71497F7F"/>
    <w:rsid w:val="730260AF"/>
    <w:rsid w:val="74136A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9"/>
    <w:uiPriority w:val="0"/>
    <w:pPr>
      <w:jc w:val="both"/>
      <w:textAlignment w:val="baseline"/>
    </w:pPr>
    <w:rPr>
      <w:rFonts w:ascii="Calibri" w:hAnsi="Calibri" w:eastAsia="宋体" w:cstheme="minorBidi"/>
      <w:kern w:val="2"/>
      <w:sz w:val="21"/>
      <w:szCs w:val="22"/>
      <w:lang w:val="en-US" w:eastAsia="zh-CN" w:bidi="ar-SA"/>
    </w:rPr>
  </w:style>
  <w:style w:type="paragraph" w:styleId="7">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8">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9">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6">
    <w:name w:val="Default Paragraph Font"/>
    <w:semiHidden/>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Body Text First Indent 2"/>
    <w:basedOn w:val="4"/>
    <w:next w:val="6"/>
    <w:unhideWhenUsed/>
    <w:qFormat/>
    <w:uiPriority w:val="99"/>
    <w:pPr>
      <w:spacing w:after="120" w:afterLines="0" w:line="240" w:lineRule="auto"/>
      <w:ind w:left="420" w:leftChars="200" w:firstLine="420" w:firstLineChars="200"/>
    </w:pPr>
  </w:style>
  <w:style w:type="paragraph" w:styleId="4">
    <w:name w:val="Body Text Indent"/>
    <w:basedOn w:val="1"/>
    <w:next w:val="5"/>
    <w:qFormat/>
    <w:uiPriority w:val="0"/>
    <w:pPr>
      <w:widowControl/>
      <w:ind w:firstLine="652" w:firstLineChars="233"/>
    </w:pPr>
    <w:rPr>
      <w:rFonts w:ascii="Times New Roman"/>
      <w:sz w:val="28"/>
    </w:rPr>
  </w:style>
  <w:style w:type="paragraph" w:styleId="5">
    <w:name w:val="envelope return"/>
    <w:basedOn w:val="1"/>
    <w:qFormat/>
    <w:uiPriority w:val="99"/>
    <w:pPr>
      <w:snapToGrid w:val="0"/>
    </w:pPr>
    <w:rPr>
      <w:rFonts w:ascii="Arial" w:hAnsi="Arial" w:cs="Arial"/>
    </w:rPr>
  </w:style>
  <w:style w:type="paragraph" w:styleId="6">
    <w:name w:val="Body Text"/>
    <w:basedOn w:val="1"/>
    <w:next w:val="1"/>
    <w:qFormat/>
    <w:uiPriority w:val="0"/>
    <w:pPr>
      <w:jc w:val="left"/>
    </w:pPr>
    <w:rPr>
      <w:rFonts w:ascii="Copperplate Gothic Bold" w:hAnsi="Copperplate Gothic Bold"/>
      <w:sz w:val="28"/>
    </w:rPr>
  </w:style>
  <w:style w:type="paragraph" w:styleId="10">
    <w:name w:val="Plain Text"/>
    <w:basedOn w:val="1"/>
    <w:qFormat/>
    <w:uiPriority w:val="99"/>
    <w:rPr>
      <w:rFonts w:ascii="宋体" w:hAnsi="Courier New"/>
    </w:rPr>
  </w:style>
  <w:style w:type="paragraph" w:styleId="11">
    <w:name w:val="footer"/>
    <w:basedOn w:val="1"/>
    <w:qFormat/>
    <w:uiPriority w:val="0"/>
    <w:pPr>
      <w:tabs>
        <w:tab w:val="center" w:pos="4153"/>
        <w:tab w:val="right" w:pos="8306"/>
      </w:tabs>
      <w:snapToGrid w:val="0"/>
      <w:jc w:val="left"/>
      <w:textAlignment w:val="baseline"/>
    </w:pPr>
    <w:rPr>
      <w:rFonts w:ascii="Calibri" w:hAnsi="Calibri"/>
      <w:kern w:val="2"/>
      <w:sz w:val="18"/>
      <w:szCs w:val="22"/>
      <w:lang w:val="en-US" w:eastAsia="zh-CN" w:bidi="ar-SA"/>
    </w:rPr>
  </w:style>
  <w:style w:type="paragraph" w:styleId="12">
    <w:name w:val="header"/>
    <w:basedOn w:val="1"/>
    <w:link w:val="43"/>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paragraph" w:styleId="13">
    <w:name w:val="toc 1"/>
    <w:basedOn w:val="1"/>
    <w:next w:val="1"/>
    <w:qFormat/>
    <w:uiPriority w:val="0"/>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7">
    <w:name w:val="Strong"/>
    <w:basedOn w:val="16"/>
    <w:link w:val="1"/>
    <w:qFormat/>
    <w:uiPriority w:val="0"/>
    <w:rPr>
      <w:b/>
    </w:rPr>
  </w:style>
  <w:style w:type="character" w:styleId="18">
    <w:name w:val="FollowedHyperlink"/>
    <w:basedOn w:val="19"/>
    <w:link w:val="1"/>
    <w:qFormat/>
    <w:uiPriority w:val="0"/>
    <w:rPr>
      <w:color w:val="800080"/>
    </w:rPr>
  </w:style>
  <w:style w:type="character" w:customStyle="1" w:styleId="19">
    <w:name w:val="NormalCharacter"/>
    <w:link w:val="1"/>
    <w:semiHidden/>
    <w:qFormat/>
    <w:uiPriority w:val="0"/>
  </w:style>
  <w:style w:type="character" w:styleId="20">
    <w:name w:val="Emphasis"/>
    <w:basedOn w:val="19"/>
    <w:link w:val="1"/>
    <w:qFormat/>
    <w:uiPriority w:val="0"/>
  </w:style>
  <w:style w:type="character" w:styleId="21">
    <w:name w:val="Hyperlink"/>
    <w:link w:val="1"/>
    <w:qFormat/>
    <w:uiPriority w:val="0"/>
    <w:rPr>
      <w:color w:val="000000"/>
    </w:rPr>
  </w:style>
  <w:style w:type="paragraph" w:customStyle="1" w:styleId="22">
    <w:name w:val="BodyText"/>
    <w:basedOn w:val="1"/>
    <w:next w:val="1"/>
    <w:qFormat/>
    <w:uiPriority w:val="0"/>
    <w:pPr>
      <w:jc w:val="both"/>
      <w:textAlignment w:val="baseline"/>
    </w:pPr>
    <w:rPr>
      <w:rFonts w:ascii="Calibri" w:hAnsi="Calibri"/>
      <w:b/>
      <w:kern w:val="2"/>
      <w:sz w:val="28"/>
      <w:szCs w:val="22"/>
      <w:lang w:val="en-US" w:eastAsia="zh-CN" w:bidi="ar-SA"/>
    </w:rPr>
  </w:style>
  <w:style w:type="paragraph" w:customStyle="1" w:styleId="23">
    <w:name w:val="Heading1"/>
    <w:basedOn w:val="1"/>
    <w:next w:val="1"/>
    <w:link w:val="59"/>
    <w:qFormat/>
    <w:uiPriority w:val="0"/>
    <w:pPr>
      <w:keepNext/>
      <w:keepLines/>
      <w:spacing w:before="340" w:after="330" w:line="576" w:lineRule="auto"/>
      <w:jc w:val="both"/>
      <w:textAlignment w:val="baseline"/>
    </w:pPr>
    <w:rPr>
      <w:rFonts w:ascii="Times New Roman" w:hAnsi="Times New Roman"/>
      <w:b/>
      <w:kern w:val="44"/>
      <w:sz w:val="44"/>
      <w:szCs w:val="20"/>
      <w:lang w:val="en-US" w:eastAsia="zh-CN" w:bidi="ar-SA"/>
    </w:rPr>
  </w:style>
  <w:style w:type="paragraph" w:customStyle="1" w:styleId="24">
    <w:name w:val="Heading2"/>
    <w:basedOn w:val="1"/>
    <w:next w:val="25"/>
    <w:qFormat/>
    <w:uiPriority w:val="0"/>
    <w:pPr>
      <w:keepNext/>
      <w:keepLines/>
      <w:spacing w:before="260" w:after="260" w:line="415" w:lineRule="auto"/>
      <w:jc w:val="both"/>
      <w:textAlignment w:val="baseline"/>
    </w:pPr>
    <w:rPr>
      <w:rFonts w:ascii="Arial" w:hAnsi="Arial" w:eastAsia="黑体"/>
      <w:b/>
      <w:kern w:val="0"/>
      <w:sz w:val="32"/>
      <w:szCs w:val="20"/>
      <w:lang w:val="en-US" w:eastAsia="zh-CN" w:bidi="ar-SA"/>
    </w:rPr>
  </w:style>
  <w:style w:type="paragraph" w:customStyle="1" w:styleId="25">
    <w:name w:val="NormalIndent"/>
    <w:basedOn w:val="1"/>
    <w:next w:val="26"/>
    <w:qFormat/>
    <w:uiPriority w:val="0"/>
    <w:pPr>
      <w:ind w:firstLine="420"/>
      <w:jc w:val="both"/>
      <w:textAlignment w:val="baseline"/>
    </w:pPr>
    <w:rPr>
      <w:rFonts w:ascii="Calibri" w:hAnsi="Calibri"/>
      <w:kern w:val="2"/>
      <w:sz w:val="21"/>
      <w:szCs w:val="20"/>
      <w:lang w:val="en-US" w:eastAsia="zh-CN" w:bidi="ar-SA"/>
    </w:rPr>
  </w:style>
  <w:style w:type="paragraph" w:customStyle="1" w:styleId="26">
    <w:name w:val="BodyText1I2"/>
    <w:basedOn w:val="27"/>
    <w:qFormat/>
    <w:uiPriority w:val="0"/>
    <w:pPr>
      <w:tabs>
        <w:tab w:val="left" w:pos="4900"/>
      </w:tabs>
      <w:ind w:firstLine="420" w:firstLineChars="200"/>
      <w:jc w:val="both"/>
      <w:textAlignment w:val="baseline"/>
    </w:pPr>
  </w:style>
  <w:style w:type="paragraph" w:customStyle="1" w:styleId="27">
    <w:name w:val="BodyTextIndent"/>
    <w:basedOn w:val="1"/>
    <w:next w:val="28"/>
    <w:qFormat/>
    <w:uiPriority w:val="0"/>
    <w:pPr>
      <w:ind w:firstLine="630"/>
      <w:jc w:val="both"/>
      <w:textAlignment w:val="baseline"/>
    </w:pPr>
    <w:rPr>
      <w:rFonts w:ascii="Calibri" w:hAnsi="Calibri"/>
      <w:kern w:val="2"/>
      <w:sz w:val="32"/>
      <w:szCs w:val="20"/>
      <w:lang w:val="en-US" w:eastAsia="zh-CN" w:bidi="ar-SA"/>
    </w:rPr>
  </w:style>
  <w:style w:type="paragraph" w:customStyle="1" w:styleId="28">
    <w:name w:val="EnvelopeReturn"/>
    <w:basedOn w:val="1"/>
    <w:qFormat/>
    <w:uiPriority w:val="0"/>
    <w:pPr>
      <w:snapToGrid w:val="0"/>
      <w:jc w:val="both"/>
      <w:textAlignment w:val="baseline"/>
    </w:pPr>
    <w:rPr>
      <w:rFonts w:ascii="Arial" w:hAnsi="Arial"/>
      <w:kern w:val="2"/>
      <w:sz w:val="21"/>
      <w:szCs w:val="22"/>
      <w:lang w:val="en-US" w:eastAsia="zh-CN" w:bidi="ar-SA"/>
    </w:rPr>
  </w:style>
  <w:style w:type="paragraph" w:customStyle="1" w:styleId="29">
    <w:name w:val="Heading3"/>
    <w:basedOn w:val="1"/>
    <w:next w:val="1"/>
    <w:qFormat/>
    <w:uiPriority w:val="0"/>
    <w:pPr>
      <w:keepNext/>
      <w:keepLines/>
      <w:spacing w:before="260" w:after="260" w:line="415" w:lineRule="auto"/>
      <w:jc w:val="both"/>
      <w:textAlignment w:val="baseline"/>
    </w:pPr>
    <w:rPr>
      <w:rFonts w:ascii="Calibri" w:hAnsi="Calibri"/>
      <w:b/>
      <w:kern w:val="2"/>
      <w:sz w:val="32"/>
      <w:szCs w:val="22"/>
      <w:lang w:val="en-US" w:eastAsia="zh-CN" w:bidi="ar-SA"/>
    </w:rPr>
  </w:style>
  <w:style w:type="paragraph" w:customStyle="1" w:styleId="30">
    <w:name w:val="Heading4"/>
    <w:basedOn w:val="1"/>
    <w:next w:val="1"/>
    <w:qFormat/>
    <w:uiPriority w:val="0"/>
    <w:pPr>
      <w:keepNext/>
      <w:keepLines/>
      <w:spacing w:before="280" w:after="290" w:line="376" w:lineRule="atLeast"/>
      <w:jc w:val="both"/>
      <w:textAlignment w:val="baseline"/>
    </w:pPr>
    <w:rPr>
      <w:rFonts w:ascii="Arial" w:hAnsi="Arial" w:eastAsia="黑体"/>
      <w:b/>
      <w:kern w:val="0"/>
      <w:sz w:val="28"/>
      <w:szCs w:val="22"/>
      <w:lang w:val="en-US" w:eastAsia="zh-CN" w:bidi="ar-SA"/>
    </w:rPr>
  </w:style>
  <w:style w:type="paragraph" w:customStyle="1" w:styleId="31">
    <w:name w:val="Heading5"/>
    <w:basedOn w:val="1"/>
    <w:next w:val="25"/>
    <w:qFormat/>
    <w:uiPriority w:val="0"/>
    <w:pPr>
      <w:keepNext/>
      <w:keepLines/>
      <w:numPr>
        <w:ilvl w:val="4"/>
        <w:numId w:val="1"/>
      </w:numPr>
      <w:spacing w:before="280" w:after="290" w:line="372" w:lineRule="auto"/>
      <w:jc w:val="both"/>
      <w:textAlignment w:val="baseline"/>
    </w:pPr>
    <w:rPr>
      <w:rFonts w:ascii="Calibri" w:hAnsi="Calibri"/>
      <w:b/>
      <w:kern w:val="2"/>
      <w:sz w:val="28"/>
      <w:szCs w:val="22"/>
      <w:lang w:val="en-US" w:eastAsia="zh-CN" w:bidi="ar-SA"/>
    </w:rPr>
  </w:style>
  <w:style w:type="paragraph" w:customStyle="1" w:styleId="32">
    <w:name w:val="Heading6"/>
    <w:basedOn w:val="1"/>
    <w:next w:val="1"/>
    <w:qFormat/>
    <w:uiPriority w:val="0"/>
    <w:pPr>
      <w:spacing w:before="100" w:beforeAutospacing="1" w:after="100" w:afterAutospacing="1"/>
      <w:jc w:val="left"/>
      <w:textAlignment w:val="baseline"/>
    </w:pPr>
    <w:rPr>
      <w:rFonts w:ascii="宋体" w:hAnsi="宋体" w:eastAsia="宋体" w:cs="宋体"/>
      <w:b/>
      <w:bCs/>
      <w:kern w:val="0"/>
      <w:sz w:val="15"/>
      <w:szCs w:val="15"/>
      <w:lang w:val="en-US" w:eastAsia="zh-CN"/>
    </w:rPr>
  </w:style>
  <w:style w:type="table" w:customStyle="1" w:styleId="33">
    <w:name w:val="TableNormal"/>
    <w:semiHidden/>
    <w:qFormat/>
    <w:uiPriority w:val="0"/>
  </w:style>
  <w:style w:type="character" w:customStyle="1" w:styleId="34">
    <w:name w:val="UserStyle_0"/>
    <w:link w:val="23"/>
    <w:qFormat/>
    <w:uiPriority w:val="0"/>
    <w:rPr>
      <w:rFonts w:eastAsia="宋体" w:cs="Times New Roman"/>
      <w:b/>
      <w:bCs/>
      <w:kern w:val="2"/>
      <w:sz w:val="24"/>
      <w:lang w:val="en-US" w:eastAsia="zh-CN" w:bidi="ar-SA"/>
    </w:rPr>
  </w:style>
  <w:style w:type="paragraph" w:customStyle="1" w:styleId="35">
    <w:name w:val="AnnotationText"/>
    <w:basedOn w:val="1"/>
    <w:link w:val="36"/>
    <w:qFormat/>
    <w:uiPriority w:val="0"/>
    <w:pPr>
      <w:jc w:val="left"/>
      <w:textAlignment w:val="baseline"/>
    </w:pPr>
  </w:style>
  <w:style w:type="character" w:customStyle="1" w:styleId="36">
    <w:name w:val="UserStyle_1"/>
    <w:link w:val="35"/>
    <w:qFormat/>
    <w:uiPriority w:val="0"/>
    <w:rPr>
      <w:rFonts w:ascii="Calibri" w:hAnsi="Calibri"/>
      <w:kern w:val="2"/>
      <w:sz w:val="21"/>
      <w:szCs w:val="22"/>
    </w:rPr>
  </w:style>
  <w:style w:type="paragraph" w:customStyle="1" w:styleId="37">
    <w:name w:val="BlockQuote"/>
    <w:basedOn w:val="1"/>
    <w:qFormat/>
    <w:uiPriority w:val="0"/>
    <w:pPr>
      <w:spacing w:after="120" w:line="240" w:lineRule="auto"/>
      <w:ind w:left="1440" w:leftChars="700" w:right="1440" w:rightChars="700"/>
      <w:jc w:val="both"/>
      <w:textAlignment w:val="baseline"/>
    </w:pPr>
    <w:rPr>
      <w:rFonts w:ascii="Calibri" w:hAnsi="Calibri"/>
      <w:kern w:val="2"/>
      <w:sz w:val="21"/>
      <w:szCs w:val="22"/>
      <w:lang w:val="en-US" w:eastAsia="zh-CN" w:bidi="ar-SA"/>
    </w:rPr>
  </w:style>
  <w:style w:type="paragraph" w:customStyle="1" w:styleId="38">
    <w:name w:val="TOC3"/>
    <w:basedOn w:val="1"/>
    <w:next w:val="1"/>
    <w:qFormat/>
    <w:uiPriority w:val="0"/>
    <w:pPr>
      <w:ind w:left="420"/>
      <w:jc w:val="left"/>
      <w:textAlignment w:val="baseline"/>
    </w:pPr>
    <w:rPr>
      <w:rFonts w:ascii="Calibri" w:hAnsi="Calibri"/>
      <w:i/>
      <w:iCs/>
      <w:kern w:val="2"/>
      <w:sz w:val="20"/>
      <w:szCs w:val="22"/>
      <w:lang w:val="en-US" w:eastAsia="zh-CN" w:bidi="ar-SA"/>
    </w:rPr>
  </w:style>
  <w:style w:type="paragraph" w:customStyle="1" w:styleId="39">
    <w:name w:val="PlainText"/>
    <w:basedOn w:val="1"/>
    <w:qFormat/>
    <w:uiPriority w:val="0"/>
    <w:pPr>
      <w:jc w:val="both"/>
      <w:textAlignment w:val="baseline"/>
    </w:pPr>
    <w:rPr>
      <w:rFonts w:ascii="宋体" w:hAnsi="Courier New"/>
      <w:kern w:val="2"/>
      <w:sz w:val="21"/>
      <w:szCs w:val="21"/>
      <w:lang w:val="en-US" w:eastAsia="zh-CN" w:bidi="ar-SA"/>
    </w:rPr>
  </w:style>
  <w:style w:type="paragraph" w:customStyle="1" w:styleId="40">
    <w:name w:val="BodyTextIndent2"/>
    <w:basedOn w:val="1"/>
    <w:qFormat/>
    <w:uiPriority w:val="0"/>
    <w:pPr>
      <w:ind w:firstLine="630"/>
      <w:jc w:val="both"/>
      <w:textAlignment w:val="baseline"/>
    </w:pPr>
    <w:rPr>
      <w:rFonts w:ascii="Calibri" w:hAnsi="Calibri"/>
      <w:kern w:val="2"/>
      <w:sz w:val="32"/>
      <w:szCs w:val="20"/>
      <w:lang w:val="en-US" w:eastAsia="zh-CN" w:bidi="ar-SA"/>
    </w:rPr>
  </w:style>
  <w:style w:type="paragraph" w:customStyle="1" w:styleId="41">
    <w:name w:val="Acetate"/>
    <w:basedOn w:val="1"/>
    <w:link w:val="42"/>
    <w:qFormat/>
    <w:uiPriority w:val="0"/>
    <w:pPr>
      <w:jc w:val="both"/>
      <w:textAlignment w:val="baseline"/>
    </w:pPr>
    <w:rPr>
      <w:rFonts w:ascii="Calibri" w:hAnsi="Calibri"/>
      <w:kern w:val="2"/>
      <w:sz w:val="18"/>
      <w:szCs w:val="18"/>
      <w:lang w:val="en-US" w:eastAsia="zh-CN" w:bidi="ar-SA"/>
    </w:rPr>
  </w:style>
  <w:style w:type="character" w:customStyle="1" w:styleId="42">
    <w:name w:val="UserStyle_2"/>
    <w:link w:val="41"/>
    <w:qFormat/>
    <w:uiPriority w:val="0"/>
    <w:rPr>
      <w:rFonts w:ascii="Calibri" w:hAnsi="Calibri"/>
      <w:kern w:val="2"/>
      <w:sz w:val="18"/>
      <w:szCs w:val="18"/>
    </w:rPr>
  </w:style>
  <w:style w:type="character" w:customStyle="1" w:styleId="43">
    <w:name w:val="UserStyle_3"/>
    <w:link w:val="12"/>
    <w:qFormat/>
    <w:uiPriority w:val="0"/>
    <w:rPr>
      <w:rFonts w:ascii="Calibri" w:hAnsi="Calibri"/>
      <w:kern w:val="2"/>
      <w:sz w:val="18"/>
      <w:szCs w:val="18"/>
    </w:rPr>
  </w:style>
  <w:style w:type="paragraph" w:customStyle="1" w:styleId="44">
    <w:name w:val="TOC1"/>
    <w:basedOn w:val="1"/>
    <w:next w:val="1"/>
    <w:qFormat/>
    <w:uiPriority w:val="0"/>
    <w:pPr>
      <w:spacing w:before="120" w:after="120"/>
      <w:jc w:val="left"/>
      <w:textAlignment w:val="baseline"/>
    </w:pPr>
    <w:rPr>
      <w:rFonts w:ascii="Calibri" w:hAnsi="Calibri" w:cs="Times New Roman"/>
      <w:b/>
      <w:bCs/>
      <w:caps/>
      <w:kern w:val="2"/>
      <w:sz w:val="20"/>
      <w:szCs w:val="22"/>
      <w:lang w:val="en-US" w:eastAsia="zh-CN" w:bidi="ar-SA"/>
    </w:rPr>
  </w:style>
  <w:style w:type="paragraph" w:customStyle="1" w:styleId="45">
    <w:name w:val="BodyTextIndent3"/>
    <w:basedOn w:val="1"/>
    <w:qFormat/>
    <w:uiPriority w:val="0"/>
    <w:pPr>
      <w:snapToGrid w:val="0"/>
      <w:spacing w:line="360" w:lineRule="auto"/>
      <w:ind w:firstLine="600" w:firstLineChars="200"/>
      <w:jc w:val="both"/>
      <w:textAlignment w:val="baseline"/>
    </w:pPr>
    <w:rPr>
      <w:rFonts w:ascii="黑体" w:hAnsi="Calibri" w:eastAsia="黑体"/>
      <w:kern w:val="2"/>
      <w:sz w:val="30"/>
      <w:szCs w:val="28"/>
      <w:lang w:val="en-US" w:eastAsia="zh-CN" w:bidi="ar-SA"/>
    </w:rPr>
  </w:style>
  <w:style w:type="paragraph" w:customStyle="1" w:styleId="46">
    <w:name w:val="TOC2"/>
    <w:basedOn w:val="1"/>
    <w:next w:val="1"/>
    <w:qFormat/>
    <w:uiPriority w:val="0"/>
    <w:pPr>
      <w:ind w:left="210"/>
      <w:jc w:val="left"/>
      <w:textAlignment w:val="baseline"/>
    </w:pPr>
    <w:rPr>
      <w:rFonts w:ascii="Calibri" w:hAnsi="Calibri"/>
      <w:smallCaps/>
      <w:kern w:val="2"/>
      <w:sz w:val="20"/>
      <w:szCs w:val="22"/>
      <w:lang w:val="en-US" w:eastAsia="zh-CN" w:bidi="ar-SA"/>
    </w:rPr>
  </w:style>
  <w:style w:type="paragraph" w:customStyle="1" w:styleId="47">
    <w:name w:val="HtmlNormal"/>
    <w:basedOn w:val="1"/>
    <w:qFormat/>
    <w:uiPriority w:val="0"/>
    <w:pPr>
      <w:widowControl/>
      <w:spacing w:before="100" w:beforeAutospacing="1" w:after="100" w:afterAutospacing="1"/>
      <w:jc w:val="left"/>
      <w:textAlignment w:val="baseline"/>
    </w:pPr>
    <w:rPr>
      <w:rFonts w:ascii="宋体" w:hAnsi="宋体"/>
      <w:kern w:val="0"/>
      <w:sz w:val="24"/>
      <w:szCs w:val="22"/>
      <w:lang w:val="en-US" w:eastAsia="zh-CN" w:bidi="ar-SA"/>
    </w:rPr>
  </w:style>
  <w:style w:type="paragraph" w:customStyle="1" w:styleId="48">
    <w:name w:val="Index1"/>
    <w:basedOn w:val="1"/>
    <w:next w:val="1"/>
    <w:qFormat/>
    <w:uiPriority w:val="0"/>
    <w:pPr>
      <w:jc w:val="both"/>
      <w:textAlignment w:val="baseline"/>
    </w:pPr>
  </w:style>
  <w:style w:type="paragraph" w:customStyle="1" w:styleId="49">
    <w:name w:val="AnnotationSubject"/>
    <w:basedOn w:val="35"/>
    <w:next w:val="35"/>
    <w:link w:val="50"/>
    <w:qFormat/>
    <w:uiPriority w:val="0"/>
    <w:pPr>
      <w:jc w:val="left"/>
      <w:textAlignment w:val="baseline"/>
    </w:pPr>
    <w:rPr>
      <w:rFonts w:cs="Times New Roman"/>
      <w:b/>
      <w:bCs/>
    </w:rPr>
  </w:style>
  <w:style w:type="character" w:customStyle="1" w:styleId="50">
    <w:name w:val="UserStyle_4"/>
    <w:link w:val="49"/>
    <w:qFormat/>
    <w:uiPriority w:val="0"/>
    <w:rPr>
      <w:rFonts w:ascii="Calibri" w:hAnsi="Calibri" w:cs="Times New Roman"/>
      <w:b/>
      <w:bCs/>
      <w:kern w:val="2"/>
      <w:sz w:val="21"/>
      <w:szCs w:val="22"/>
    </w:rPr>
  </w:style>
  <w:style w:type="paragraph" w:customStyle="1" w:styleId="51">
    <w:name w:val="BodyText1I"/>
    <w:basedOn w:val="22"/>
    <w:qFormat/>
    <w:uiPriority w:val="0"/>
    <w:pPr>
      <w:spacing w:after="0"/>
      <w:ind w:firstLine="420"/>
      <w:jc w:val="left"/>
      <w:textAlignment w:val="baseline"/>
    </w:pPr>
    <w:rPr>
      <w:rFonts w:ascii="Calibri" w:hAnsi="Calibri"/>
      <w:kern w:val="0"/>
      <w:sz w:val="28"/>
      <w:szCs w:val="22"/>
      <w:lang w:val="en-US" w:eastAsia="zh-CN" w:bidi="ar-SA"/>
    </w:rPr>
  </w:style>
  <w:style w:type="table" w:customStyle="1" w:styleId="52">
    <w:name w:val="TableGrid"/>
    <w:basedOn w:val="33"/>
    <w:qFormat/>
    <w:uiPriority w:val="0"/>
  </w:style>
  <w:style w:type="character" w:customStyle="1" w:styleId="53">
    <w:name w:val="PageNumber"/>
    <w:link w:val="1"/>
    <w:qFormat/>
    <w:uiPriority w:val="0"/>
  </w:style>
  <w:style w:type="character" w:customStyle="1" w:styleId="54">
    <w:name w:val="HtmlDfn"/>
    <w:basedOn w:val="19"/>
    <w:link w:val="1"/>
    <w:qFormat/>
    <w:uiPriority w:val="0"/>
  </w:style>
  <w:style w:type="character" w:customStyle="1" w:styleId="55">
    <w:name w:val="HtmlVar"/>
    <w:basedOn w:val="19"/>
    <w:link w:val="1"/>
    <w:qFormat/>
    <w:uiPriority w:val="0"/>
  </w:style>
  <w:style w:type="character" w:customStyle="1" w:styleId="56">
    <w:name w:val="HtmlCode"/>
    <w:basedOn w:val="19"/>
    <w:link w:val="1"/>
    <w:qFormat/>
    <w:uiPriority w:val="0"/>
    <w:rPr>
      <w:rFonts w:ascii="Courier New" w:hAnsi="Courier New"/>
      <w:sz w:val="20"/>
    </w:rPr>
  </w:style>
  <w:style w:type="character" w:customStyle="1" w:styleId="57">
    <w:name w:val="AnnotationReference"/>
    <w:link w:val="1"/>
    <w:qFormat/>
    <w:uiPriority w:val="0"/>
    <w:rPr>
      <w:sz w:val="21"/>
      <w:szCs w:val="21"/>
    </w:rPr>
  </w:style>
  <w:style w:type="character" w:customStyle="1" w:styleId="58">
    <w:name w:val="HtmlCite"/>
    <w:basedOn w:val="19"/>
    <w:link w:val="1"/>
    <w:qFormat/>
    <w:uiPriority w:val="0"/>
  </w:style>
  <w:style w:type="character" w:customStyle="1" w:styleId="59">
    <w:name w:val="UserStyle_5"/>
    <w:link w:val="23"/>
    <w:qFormat/>
    <w:uiPriority w:val="0"/>
    <w:rPr>
      <w:rFonts w:ascii="Times New Roman" w:hAnsi="Times New Roman"/>
      <w:b/>
      <w:kern w:val="44"/>
      <w:sz w:val="44"/>
      <w:szCs w:val="20"/>
    </w:rPr>
  </w:style>
  <w:style w:type="character" w:customStyle="1" w:styleId="60">
    <w:name w:val="UserStyle_6"/>
    <w:link w:val="1"/>
    <w:semiHidden/>
    <w:qFormat/>
    <w:uiPriority w:val="0"/>
    <w:rPr>
      <w:rFonts w:ascii="Calibri" w:hAnsi="Calibri"/>
      <w:kern w:val="2"/>
      <w:sz w:val="21"/>
      <w:szCs w:val="22"/>
      <w:lang w:val="en-US" w:eastAsia="zh-CN" w:bidi="ar-SA"/>
    </w:rPr>
  </w:style>
  <w:style w:type="paragraph" w:customStyle="1" w:styleId="61">
    <w:name w:val="UserStyle_7"/>
    <w:qFormat/>
    <w:uiPriority w:val="0"/>
    <w:pPr>
      <w:textAlignment w:val="baseline"/>
    </w:pPr>
    <w:rPr>
      <w:rFonts w:ascii="黑体" w:hAnsi="Calibri" w:eastAsia="黑体" w:cstheme="minorBidi"/>
      <w:sz w:val="21"/>
      <w:szCs w:val="22"/>
      <w:lang w:val="en-US" w:eastAsia="zh-CN" w:bidi="ar-SA"/>
    </w:rPr>
  </w:style>
  <w:style w:type="paragraph" w:customStyle="1" w:styleId="62">
    <w:name w:val="UserStyle_8"/>
    <w:basedOn w:val="1"/>
    <w:qFormat/>
    <w:uiPriority w:val="0"/>
    <w:pPr>
      <w:ind w:firstLine="420" w:firstLineChars="200"/>
      <w:jc w:val="both"/>
      <w:textAlignment w:val="baseline"/>
    </w:pPr>
  </w:style>
  <w:style w:type="paragraph" w:customStyle="1" w:styleId="63">
    <w:name w:val="UserStyle_9"/>
    <w:basedOn w:val="1"/>
    <w:qFormat/>
    <w:uiPriority w:val="0"/>
    <w:pPr>
      <w:widowControl/>
      <w:spacing w:line="360" w:lineRule="auto"/>
      <w:jc w:val="left"/>
      <w:textAlignment w:val="baseline"/>
    </w:pPr>
    <w:rPr>
      <w:rFonts w:ascii="Calibri" w:hAnsi="Calibri"/>
      <w:kern w:val="0"/>
      <w:sz w:val="24"/>
      <w:szCs w:val="22"/>
      <w:lang w:val="en-US" w:eastAsia="zh-CN" w:bidi="ar-SA"/>
    </w:rPr>
  </w:style>
  <w:style w:type="paragraph" w:customStyle="1" w:styleId="64">
    <w:name w:val="179"/>
    <w:basedOn w:val="1"/>
    <w:qFormat/>
    <w:uiPriority w:val="0"/>
    <w:pPr>
      <w:ind w:firstLine="420" w:firstLineChars="200"/>
      <w:jc w:val="both"/>
      <w:textAlignment w:val="baseline"/>
    </w:pPr>
    <w:rPr>
      <w:rFonts w:ascii="Calibri" w:hAnsi="Calibri"/>
      <w:kern w:val="0"/>
      <w:sz w:val="20"/>
      <w:szCs w:val="22"/>
      <w:lang w:val="en-US" w:eastAsia="zh-CN" w:bidi="ar-SA"/>
    </w:rPr>
  </w:style>
  <w:style w:type="paragraph" w:customStyle="1" w:styleId="65">
    <w:name w:val="UserStyle_10"/>
    <w:qFormat/>
    <w:uiPriority w:val="0"/>
    <w:pPr>
      <w:spacing w:line="312" w:lineRule="atLeast"/>
      <w:jc w:val="both"/>
      <w:textAlignment w:val="baseline"/>
    </w:pPr>
    <w:rPr>
      <w:rFonts w:ascii="宋体" w:hAnsi="Times New Roman" w:eastAsia="宋体" w:cstheme="minorBidi"/>
      <w:sz w:val="34"/>
      <w:lang w:val="en-US" w:eastAsia="zh-CN" w:bidi="ar-SA"/>
    </w:rPr>
  </w:style>
  <w:style w:type="character" w:customStyle="1" w:styleId="66">
    <w:name w:val="UserStyle_11"/>
    <w:basedOn w:val="19"/>
    <w:link w:val="1"/>
    <w:qFormat/>
    <w:uiPriority w:val="0"/>
    <w:rPr>
      <w:color w:val="315EFB"/>
    </w:rPr>
  </w:style>
  <w:style w:type="character" w:customStyle="1" w:styleId="67">
    <w:name w:val="UserStyle_12"/>
    <w:basedOn w:val="19"/>
    <w:link w:val="1"/>
    <w:qFormat/>
    <w:uiPriority w:val="0"/>
  </w:style>
  <w:style w:type="character" w:customStyle="1" w:styleId="68">
    <w:name w:val="UserStyle_13"/>
    <w:basedOn w:val="19"/>
    <w:link w:val="1"/>
    <w:qFormat/>
    <w:uiPriority w:val="0"/>
    <w:rPr>
      <w:vanish/>
    </w:rPr>
  </w:style>
  <w:style w:type="character" w:customStyle="1" w:styleId="69">
    <w:name w:val="UserStyle_14"/>
    <w:basedOn w:val="19"/>
    <w:link w:val="1"/>
    <w:qFormat/>
    <w:uiPriority w:val="0"/>
    <w:rPr>
      <w:vanish/>
    </w:rPr>
  </w:style>
  <w:style w:type="character" w:customStyle="1" w:styleId="70">
    <w:name w:val="UserStyle_15"/>
    <w:basedOn w:val="19"/>
    <w:link w:val="1"/>
    <w:qFormat/>
    <w:uiPriority w:val="0"/>
  </w:style>
  <w:style w:type="character" w:customStyle="1" w:styleId="71">
    <w:name w:val="UserStyle_16"/>
    <w:basedOn w:val="19"/>
    <w:link w:val="1"/>
    <w:qFormat/>
    <w:uiPriority w:val="0"/>
    <w:rPr>
      <w:vanish/>
    </w:rPr>
  </w:style>
  <w:style w:type="character" w:customStyle="1" w:styleId="72">
    <w:name w:val="UserStyle_17"/>
    <w:basedOn w:val="19"/>
    <w:link w:val="1"/>
    <w:qFormat/>
    <w:uiPriority w:val="0"/>
  </w:style>
  <w:style w:type="character" w:customStyle="1" w:styleId="73">
    <w:name w:val="UserStyle_18"/>
    <w:basedOn w:val="19"/>
    <w:link w:val="1"/>
    <w:qFormat/>
    <w:uiPriority w:val="0"/>
    <w:rPr>
      <w:vanish/>
    </w:rPr>
  </w:style>
  <w:style w:type="character" w:customStyle="1" w:styleId="74">
    <w:name w:val="UserStyle_19"/>
    <w:basedOn w:val="19"/>
    <w:link w:val="1"/>
    <w:qFormat/>
    <w:uiPriority w:val="0"/>
    <w:rPr>
      <w:color w:val="333333"/>
    </w:rPr>
  </w:style>
  <w:style w:type="paragraph" w:customStyle="1" w:styleId="75">
    <w:name w:val="UserStyle_20"/>
    <w:basedOn w:val="1"/>
    <w:qFormat/>
    <w:uiPriority w:val="0"/>
    <w:pPr>
      <w:widowControl/>
      <w:jc w:val="both"/>
      <w:textAlignment w:val="baseline"/>
    </w:pPr>
    <w:rPr>
      <w:rFonts w:ascii="Calibri" w:hAnsi="Calibri" w:eastAsia="宋体"/>
      <w:kern w:val="2"/>
      <w:sz w:val="21"/>
      <w:szCs w:val="21"/>
      <w:lang w:val="en-US" w:eastAsia="zh-CN" w:bidi="ar-SA"/>
    </w:rPr>
  </w:style>
  <w:style w:type="character" w:customStyle="1" w:styleId="76">
    <w:name w:val="UserStyle_21"/>
    <w:basedOn w:val="19"/>
    <w:link w:val="1"/>
    <w:qFormat/>
    <w:uiPriority w:val="0"/>
    <w:rPr>
      <w:rFonts w:ascii="仿宋_GB2312" w:eastAsia="仿宋_GB2312"/>
      <w:color w:val="000000"/>
      <w:sz w:val="28"/>
      <w:szCs w:val="28"/>
    </w:rPr>
  </w:style>
  <w:style w:type="paragraph" w:customStyle="1" w:styleId="77">
    <w:name w:val="UserStyle_22"/>
    <w:qFormat/>
    <w:uiPriority w:val="0"/>
    <w:pPr>
      <w:widowControl/>
      <w:spacing w:line="300" w:lineRule="auto"/>
      <w:ind w:firstLine="200" w:firstLineChars="200"/>
      <w:jc w:val="both"/>
      <w:textAlignment w:val="baseline"/>
    </w:pPr>
    <w:rPr>
      <w:rFonts w:ascii="Times New Roman" w:hAnsi="Times New Roman" w:eastAsia="宋体" w:cstheme="minorBidi"/>
      <w:sz w:val="28"/>
      <w:szCs w:val="22"/>
      <w:lang w:val="en-US" w:eastAsia="zh-CN" w:bidi="ar-SA"/>
    </w:rPr>
  </w:style>
  <w:style w:type="character" w:customStyle="1" w:styleId="78">
    <w:name w:val="UserStyle_23"/>
    <w:basedOn w:val="19"/>
    <w:link w:val="1"/>
    <w:qFormat/>
    <w:uiPriority w:val="0"/>
    <w:rPr>
      <w:color w:val="FF7B00"/>
    </w:rPr>
  </w:style>
  <w:style w:type="character" w:customStyle="1" w:styleId="79">
    <w:name w:val="UserStyle_24"/>
    <w:basedOn w:val="19"/>
    <w:link w:val="1"/>
    <w:qFormat/>
    <w:uiPriority w:val="0"/>
    <w:rPr>
      <w:rFonts w:ascii="微软雅黑" w:hAnsi="微软雅黑" w:eastAsia="微软雅黑"/>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2086"/>
    <customShpInfo spid="_x0000_s2087" textRotate="1"/>
    <customShpInfo spid="_x0000_s2082"/>
    <customShpInfo spid="_x0000_s2088" textRotate="1"/>
    <customShpInfo spid="_x0000_s2083"/>
    <customShpInfo spid="_x0000_s2089" textRotate="1"/>
    <customShpInfo spid="_x0000_s2084"/>
    <customShpInfo spid="_x0000_s2090" textRotate="1"/>
    <customShpInfo spid="_x0000_s2085"/>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62</Pages>
  <Words>28885</Words>
  <Characters>30877</Characters>
  <TotalTime>0</TotalTime>
  <ScaleCrop>false</ScaleCrop>
  <LinksUpToDate>false</LinksUpToDate>
  <CharactersWithSpaces>32985</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2022-07-13T12:33:00Z</dcterms:created>
  <dc:creator>lenovo</dc:creator>
  <cp:lastModifiedBy>下一站，微笑</cp:lastModifiedBy>
  <dcterms:modified xsi:type="dcterms:W3CDTF">2022-11-17T05:26:42Z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206C78482192439D938EB21FCE4C41E9</vt:lpwstr>
  </property>
</Properties>
</file>