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sz w:val="24"/>
          <w:highlight w:val="none"/>
          <w:lang w:val="en-US" w:eastAsia="zh-CN"/>
        </w:rPr>
        <w:t>项目包1：10吨冷链车3辆、5吨冷链车2辆</w:t>
      </w:r>
    </w:p>
    <w:p>
      <w:pPr>
        <w:rPr>
          <w:rFonts w:hint="default" w:ascii="宋体" w:hAnsi="宋体" w:cs="宋体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sz w:val="24"/>
          <w:highlight w:val="none"/>
          <w:lang w:val="en-US" w:eastAsia="zh-CN"/>
        </w:rPr>
        <w:t>项目包2：七座商务车1辆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lMjA1ZTc4Mzc5YjcxZjU0Njg0MjQxZjY0MzM4ZTUifQ=="/>
  </w:docVars>
  <w:rsids>
    <w:rsidRoot w:val="6BA817DD"/>
    <w:rsid w:val="6BA8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2022-10-08T08:47:00Z</dcterms:created>
  <dc:creator>Administrator</dc:creator>
  <cp:lastModifiedBy>Administrator</cp:lastModifiedBy>
  <dcterms:modified xsi:type="dcterms:W3CDTF">2022-10-08T08:48:30Z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2D27D2C7177543BEB229A4A3847738FB</vt:lpwstr>
  </property>
</Properties>
</file>