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麟游县镇头小学学生营养餐制作、配送服务采购项目竞争性谈判公告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学生营养餐制作、配送服务采购项目采购项目的潜在供应商应在</w:t>
      </w:r>
      <w:r>
        <w:rPr>
          <w:rFonts w:hint="eastAsia" w:ascii="宋体" w:hAnsi="宋体" w:eastAsia="宋体" w:cs="宋体"/>
          <w:i w:val="0"/>
          <w:iCs w:val="0"/>
          <w:caps w:val="0"/>
          <w:color w:val="0A82E5"/>
          <w:spacing w:val="0"/>
          <w:sz w:val="28"/>
          <w:szCs w:val="28"/>
          <w:bdr w:val="none" w:color="auto" w:sz="0" w:space="0"/>
          <w:shd w:val="clear" w:fill="FFFFFF"/>
        </w:rPr>
        <w:t>宝鸡市公共资源交易中心平台</w:t>
      </w:r>
      <w:r>
        <w:rPr>
          <w:rFonts w:hint="eastAsia" w:ascii="宋体" w:hAnsi="宋体" w:eastAsia="宋体" w:cs="宋体"/>
          <w:i w:val="0"/>
          <w:iCs w:val="0"/>
          <w:caps w:val="0"/>
          <w:color w:val="333333"/>
          <w:spacing w:val="0"/>
          <w:sz w:val="28"/>
          <w:szCs w:val="28"/>
          <w:bdr w:val="none" w:color="auto" w:sz="0" w:space="0"/>
          <w:shd w:val="clear" w:fill="FFFFFF"/>
        </w:rPr>
        <w:t>获取采购文件，并于</w:t>
      </w:r>
      <w:r>
        <w:rPr>
          <w:rFonts w:hint="eastAsia" w:ascii="宋体" w:hAnsi="宋体" w:eastAsia="宋体" w:cs="宋体"/>
          <w:i w:val="0"/>
          <w:iCs w:val="0"/>
          <w:caps w:val="0"/>
          <w:color w:val="0A82E5"/>
          <w:spacing w:val="0"/>
          <w:sz w:val="28"/>
          <w:szCs w:val="28"/>
          <w:bdr w:val="none" w:color="auto" w:sz="0" w:space="0"/>
          <w:shd w:val="clear" w:fill="FFFFFF"/>
        </w:rPr>
        <w:t> 2023年02月10日 14时00分 </w:t>
      </w:r>
      <w:r>
        <w:rPr>
          <w:rFonts w:hint="eastAsia" w:ascii="宋体" w:hAnsi="宋体" w:eastAsia="宋体" w:cs="宋体"/>
          <w:i w:val="0"/>
          <w:iCs w:val="0"/>
          <w:caps w:val="0"/>
          <w:color w:val="333333"/>
          <w:spacing w:val="0"/>
          <w:sz w:val="28"/>
          <w:szCs w:val="28"/>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项目编号：ZBZB-2023-2063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项目名称：学生营养餐制作、配送服务采购项目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预算金额：1,728,640.00元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合同包1(学生营养餐制作、配送服务采购):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合同包预算金额：1,728,640.00元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合同包最高限价：1,728,640.00元</w:t>
      </w:r>
    </w:p>
    <w:tbl>
      <w:tblPr>
        <w:tblW w:w="216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1"/>
        <w:gridCol w:w="5255"/>
        <w:gridCol w:w="5255"/>
        <w:gridCol w:w="1752"/>
        <w:gridCol w:w="3503"/>
        <w:gridCol w:w="2242"/>
        <w:gridCol w:w="2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餐饮服务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学生营养餐制作、配送服务采购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1,728,640.00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1,728,640.00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合同包1(学生营养餐制作、配送服务采购)落实政府采购政策需满足的资格要求如下: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2-1《政府采购促进中小企业发展管理办法》的通知--财库〔2020〕46号</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2-3《财政部 发展改革委 生态环境部 市场监管总局关于调整优化节能产品 环境标志产品政府采购执行机制的通知》（财库〔2019〕9号）</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2-4《节能产品政府采购实施意见》--（财库[2004]185号）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2-5《环境标志产品政府采购实施的意见》--财库[2006]90号</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2-6《关于促进残疾人就业政府采购政策的通知》（财库[2017]141号）</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2-7《陕西省财政厅关于加快推进我省中小企业政府采购信用融资工作的通知》（陕财办采〔2020〕15号）</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2-8《陕西省中小企业政府采购信用融资办法》陕财办采〔2018〕23号</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2-9《关于运用政府采购政策支持乡村产业振兴的通知》（财库〔2021〕19号）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合同包1(学生营养餐制作、配送服务采购)特定资格要求如下: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3-1具有独立承担民事责任能力的法人、其他组织或自然人，并出具合法有效的统一社会信用代码的营业执照或事业单位法人证书等国家规定的相关证明，自然人参与的提供其身份证明；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-2财务状况：提供2021年度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3-3完税证明：提供2022年1月至今已缴纳的至少三个月的纳税证明或完税证明，依法免税的单位应提供相关证明材料；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3-4社保缴纳情况：提供2022年1月至今已缴存的至少三个月的社会保障资金缴存单据或社保机构开具的社会保险参保缴费情况证明，依法不需要缴纳社会保障资金的单位应提供相关证明材料；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3-5参加本次政府采购活动前三年内，在经营活动中没有重大违法记录声明；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3-6法定代表人授权书（附法定代表人身份证复印件）及被授权人身份证（法定代表人直接参加投标须出具法定代表人证明书及法定代表人身份证原件）；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3-7供应商须提供《食品经营许可证》；</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3-8通过“中国政府采购网”（www.ccgp.gov.cn）查询相关主体政府采购严重违法失信行为记录和“信用中国”网站（www.creditchina.gov.cn）查询的信用报告，加盖供应商公章（网站查询的截图，加盖供应商公章）； </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3-9投标保证金交纳凭证银行汇（存）款回执单（复印件须加盖供应商公章）或投标担保函；</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3-10提供具有履行合同所必需的设备和专业技术能力的承诺函（格式自拟）；</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3-11本项目不接受联合体谈判；</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3-12本项目专门面向中小企业采购，参与单位须提供中小企业声明函。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时间：</w:t>
      </w:r>
      <w:r>
        <w:rPr>
          <w:rFonts w:hint="eastAsia" w:ascii="宋体" w:hAnsi="宋体" w:eastAsia="宋体" w:cs="宋体"/>
          <w:i w:val="0"/>
          <w:iCs w:val="0"/>
          <w:caps w:val="0"/>
          <w:color w:val="0A82E5"/>
          <w:spacing w:val="0"/>
          <w:sz w:val="28"/>
          <w:szCs w:val="28"/>
          <w:bdr w:val="none" w:color="auto" w:sz="0" w:space="0"/>
          <w:shd w:val="clear" w:fill="FFFFFF"/>
        </w:rPr>
        <w:t> 2023年01月31日 至 2023年02月03日 ，每天上午 09:00:00 至 12:00:00 ，下午 13:30:00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途径：</w:t>
      </w:r>
      <w:r>
        <w:rPr>
          <w:rFonts w:hint="eastAsia" w:ascii="宋体" w:hAnsi="宋体" w:eastAsia="宋体" w:cs="宋体"/>
          <w:i w:val="0"/>
          <w:iCs w:val="0"/>
          <w:caps w:val="0"/>
          <w:color w:val="0A82E5"/>
          <w:spacing w:val="0"/>
          <w:sz w:val="28"/>
          <w:szCs w:val="28"/>
          <w:bdr w:val="none" w:color="auto" w:sz="0" w:space="0"/>
          <w:shd w:val="clear" w:fill="FFFFFF"/>
        </w:rPr>
        <w:t>宝鸡市公共资源交易中心平台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方式：</w:t>
      </w:r>
      <w:r>
        <w:rPr>
          <w:rFonts w:hint="eastAsia" w:ascii="宋体" w:hAnsi="宋体" w:eastAsia="宋体" w:cs="宋体"/>
          <w:i w:val="0"/>
          <w:iCs w:val="0"/>
          <w:caps w:val="0"/>
          <w:color w:val="0A82E5"/>
          <w:spacing w:val="0"/>
          <w:sz w:val="28"/>
          <w:szCs w:val="28"/>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售价：</w:t>
      </w:r>
      <w:r>
        <w:rPr>
          <w:rFonts w:hint="eastAsia" w:ascii="宋体" w:hAnsi="宋体" w:eastAsia="宋体" w:cs="宋体"/>
          <w:i w:val="0"/>
          <w:iCs w:val="0"/>
          <w:caps w:val="0"/>
          <w:color w:val="0A82E5"/>
          <w:spacing w:val="0"/>
          <w:sz w:val="28"/>
          <w:szCs w:val="28"/>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截止时间：</w:t>
      </w:r>
      <w:r>
        <w:rPr>
          <w:rFonts w:hint="eastAsia" w:ascii="宋体" w:hAnsi="宋体" w:eastAsia="宋体" w:cs="宋体"/>
          <w:i w:val="0"/>
          <w:iCs w:val="0"/>
          <w:caps w:val="0"/>
          <w:color w:val="0A82E5"/>
          <w:spacing w:val="0"/>
          <w:sz w:val="28"/>
          <w:szCs w:val="28"/>
          <w:bdr w:val="none" w:color="auto" w:sz="0" w:space="0"/>
          <w:shd w:val="clear" w:fill="FFFFFF"/>
        </w:rPr>
        <w:t> 2023年02月10日 14时00分00秒 </w:t>
      </w:r>
      <w:r>
        <w:rPr>
          <w:rFonts w:hint="eastAsia" w:ascii="宋体" w:hAnsi="宋体" w:eastAsia="宋体" w:cs="宋体"/>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地点：</w:t>
      </w:r>
      <w:r>
        <w:rPr>
          <w:rFonts w:hint="eastAsia" w:ascii="宋体" w:hAnsi="宋体" w:eastAsia="宋体" w:cs="宋体"/>
          <w:i w:val="0"/>
          <w:iCs w:val="0"/>
          <w:caps w:val="0"/>
          <w:color w:val="0A82E5"/>
          <w:spacing w:val="0"/>
          <w:sz w:val="28"/>
          <w:szCs w:val="28"/>
          <w:bdr w:val="none" w:color="auto" w:sz="0" w:space="0"/>
          <w:shd w:val="clear" w:fill="FFFFFF"/>
        </w:rPr>
        <w:t>宝鸡市公共资源交易中心五楼第8开标室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时间：</w:t>
      </w:r>
      <w:r>
        <w:rPr>
          <w:rFonts w:hint="eastAsia" w:ascii="宋体" w:hAnsi="宋体" w:eastAsia="宋体" w:cs="宋体"/>
          <w:i w:val="0"/>
          <w:iCs w:val="0"/>
          <w:caps w:val="0"/>
          <w:color w:val="0A82E5"/>
          <w:spacing w:val="0"/>
          <w:sz w:val="28"/>
          <w:szCs w:val="28"/>
          <w:bdr w:val="none" w:color="auto" w:sz="0" w:space="0"/>
          <w:shd w:val="clear" w:fill="FFFFFF"/>
        </w:rPr>
        <w:t> 2023年02月10日 14时00分00秒 </w:t>
      </w:r>
      <w:r>
        <w:rPr>
          <w:rFonts w:hint="eastAsia" w:ascii="宋体" w:hAnsi="宋体" w:eastAsia="宋体" w:cs="宋体"/>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地点：</w:t>
      </w:r>
      <w:r>
        <w:rPr>
          <w:rFonts w:hint="eastAsia" w:ascii="宋体" w:hAnsi="宋体" w:eastAsia="宋体" w:cs="宋体"/>
          <w:i w:val="0"/>
          <w:iCs w:val="0"/>
          <w:caps w:val="0"/>
          <w:color w:val="0A82E5"/>
          <w:spacing w:val="0"/>
          <w:sz w:val="28"/>
          <w:szCs w:val="28"/>
          <w:bdr w:val="none" w:color="auto" w:sz="0" w:space="0"/>
          <w:shd w:val="clear" w:fill="FFFFFF"/>
        </w:rPr>
        <w:t>宝鸡市公共资源交易中心五楼第8开标室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自本公告发布之日起</w:t>
      </w:r>
      <w:r>
        <w:rPr>
          <w:rFonts w:hint="eastAsia" w:ascii="宋体" w:hAnsi="宋体" w:eastAsia="宋体" w:cs="宋体"/>
          <w:i w:val="0"/>
          <w:iCs w:val="0"/>
          <w:caps w:val="0"/>
          <w:color w:val="0A82E5"/>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1、购买须知：使用捆绑省交易平台的 CA 锁登录电子交易平台，通过政府采购系统企业端进入，点击我要投标，完善相关投标信息。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2、缴费确认：供应商须在文件发售时间内持网上确认单、法定代表人授权委托书及被授权人身份证、授权代表本单位证明（养老保险缴纳证明）现场确认（现场确认地址：西安市雁塔区朱雀大街南段69号长丰园三区5号楼9层），不接受邮寄等其他方式。项目经理审核无误后，供应商按要求进行缴费确认，确认完毕后方可下载谈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3、未完成网上响应成功的或未经采购代理公司缴费确认或未在文件发售时间内从电子交易平台下载谈判文件的，无法完成后续流程。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4、本项目采用电子化投标的方式，相关操作流程详见全国公共资源交易平台（陕西省）网站[服务指南-下载专区]中的《陕西省公共资源交易中心政府招标项目投标指南》。文件技术支持：4009280095、4009980000。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5、请各供应商购买谈判文件后，按照陕西省财政厅《关于政府采供应商注册登记有关事项的通知》要求，通过陕西省政府采购网注册登记加入陕西省政府采购供应商库。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6、文件费用转账账户名称：名称：陕西正邦招标有限责任公司，开户行名称：平安银行西安分行营业部，账号：30205380001418，备注：公对公转账，请注明费用信息“ZBZB-2023-2063报名费”。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sz w:val="28"/>
          <w:szCs w:val="28"/>
        </w:rPr>
      </w:pPr>
      <w:r>
        <w:rPr>
          <w:rFonts w:hint="eastAsia" w:ascii="宋体" w:hAnsi="宋体" w:eastAsia="宋体" w:cs="宋体"/>
          <w:i w:val="0"/>
          <w:iCs w:val="0"/>
          <w:caps w:val="0"/>
          <w:color w:val="0A82E5"/>
          <w:spacing w:val="0"/>
          <w:sz w:val="28"/>
          <w:szCs w:val="28"/>
          <w:bdr w:val="none" w:color="auto" w:sz="0" w:space="0"/>
          <w:shd w:val="clear" w:fill="FFFFFF"/>
        </w:rPr>
        <w:t>7、所有在校学生全部享受，计划配送时间为2023年春季学期，2023年秋季学期、其中学生营养餐费1460000.00元(为非竞争性项目)，营养餐配送服务费268640.00元(为竞争性项目）。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名称：</w:t>
      </w:r>
      <w:r>
        <w:rPr>
          <w:rFonts w:hint="eastAsia" w:ascii="宋体" w:hAnsi="宋体" w:eastAsia="宋体" w:cs="宋体"/>
          <w:i w:val="0"/>
          <w:iCs w:val="0"/>
          <w:caps w:val="0"/>
          <w:color w:val="0A82E5"/>
          <w:spacing w:val="0"/>
          <w:sz w:val="28"/>
          <w:szCs w:val="28"/>
          <w:bdr w:val="none" w:color="auto" w:sz="0" w:space="0"/>
          <w:shd w:val="clear" w:fill="FFFFFF"/>
        </w:rPr>
        <w:t>麟游县镇头小学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地址：</w:t>
      </w:r>
      <w:r>
        <w:rPr>
          <w:rFonts w:hint="eastAsia" w:ascii="宋体" w:hAnsi="宋体" w:eastAsia="宋体" w:cs="宋体"/>
          <w:i w:val="0"/>
          <w:iCs w:val="0"/>
          <w:caps w:val="0"/>
          <w:color w:val="0A82E5"/>
          <w:spacing w:val="0"/>
          <w:sz w:val="28"/>
          <w:szCs w:val="28"/>
          <w:bdr w:val="none" w:color="auto" w:sz="0" w:space="0"/>
          <w:shd w:val="clear" w:fill="FFFFFF"/>
        </w:rPr>
        <w:t>麟游县东大街18号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联系方式：</w:t>
      </w:r>
      <w:r>
        <w:rPr>
          <w:rFonts w:hint="eastAsia" w:ascii="宋体" w:hAnsi="宋体" w:eastAsia="宋体" w:cs="宋体"/>
          <w:i w:val="0"/>
          <w:iCs w:val="0"/>
          <w:caps w:val="0"/>
          <w:color w:val="0A82E5"/>
          <w:spacing w:val="0"/>
          <w:sz w:val="28"/>
          <w:szCs w:val="28"/>
          <w:bdr w:val="none" w:color="auto" w:sz="0" w:space="0"/>
          <w:shd w:val="clear" w:fill="FFFFFF"/>
        </w:rPr>
        <w:t>13992712564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名称：</w:t>
      </w:r>
      <w:r>
        <w:rPr>
          <w:rFonts w:hint="eastAsia" w:ascii="宋体" w:hAnsi="宋体" w:eastAsia="宋体" w:cs="宋体"/>
          <w:i w:val="0"/>
          <w:iCs w:val="0"/>
          <w:caps w:val="0"/>
          <w:color w:val="0A82E5"/>
          <w:spacing w:val="0"/>
          <w:sz w:val="28"/>
          <w:szCs w:val="28"/>
          <w:bdr w:val="none" w:color="auto" w:sz="0" w:space="0"/>
          <w:shd w:val="clear" w:fill="FFFFFF"/>
        </w:rPr>
        <w:t>陕西正邦招标有限责任公司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地址：</w:t>
      </w:r>
      <w:r>
        <w:rPr>
          <w:rFonts w:hint="eastAsia" w:ascii="宋体" w:hAnsi="宋体" w:eastAsia="宋体" w:cs="宋体"/>
          <w:i w:val="0"/>
          <w:iCs w:val="0"/>
          <w:caps w:val="0"/>
          <w:color w:val="0A82E5"/>
          <w:spacing w:val="0"/>
          <w:sz w:val="28"/>
          <w:szCs w:val="28"/>
          <w:bdr w:val="none" w:color="auto" w:sz="0" w:space="0"/>
          <w:shd w:val="clear" w:fill="FFFFFF"/>
        </w:rPr>
        <w:t>西安市雁塔区朱雀大街南段69号长丰园三区5号楼9层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联系方式：</w:t>
      </w:r>
      <w:r>
        <w:rPr>
          <w:rFonts w:hint="eastAsia" w:ascii="宋体" w:hAnsi="宋体" w:eastAsia="宋体" w:cs="宋体"/>
          <w:i w:val="0"/>
          <w:iCs w:val="0"/>
          <w:caps w:val="0"/>
          <w:color w:val="0A82E5"/>
          <w:spacing w:val="0"/>
          <w:sz w:val="28"/>
          <w:szCs w:val="28"/>
          <w:bdr w:val="none" w:color="auto" w:sz="0" w:space="0"/>
          <w:shd w:val="clear" w:fill="FFFFFF"/>
        </w:rPr>
        <w:t>029-85578186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项目联系人：</w:t>
      </w:r>
      <w:r>
        <w:rPr>
          <w:rFonts w:hint="eastAsia" w:ascii="宋体" w:hAnsi="宋体" w:eastAsia="宋体" w:cs="宋体"/>
          <w:i w:val="0"/>
          <w:iCs w:val="0"/>
          <w:caps w:val="0"/>
          <w:color w:val="0A82E5"/>
          <w:spacing w:val="0"/>
          <w:sz w:val="28"/>
          <w:szCs w:val="28"/>
          <w:bdr w:val="none" w:color="auto" w:sz="0" w:space="0"/>
          <w:shd w:val="clear" w:fill="FFFFFF"/>
        </w:rPr>
        <w:t>朱工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电话：</w:t>
      </w:r>
      <w:r>
        <w:rPr>
          <w:rFonts w:hint="eastAsia" w:ascii="宋体" w:hAnsi="宋体" w:eastAsia="宋体" w:cs="宋体"/>
          <w:i w:val="0"/>
          <w:iCs w:val="0"/>
          <w:caps w:val="0"/>
          <w:color w:val="0A82E5"/>
          <w:spacing w:val="0"/>
          <w:sz w:val="28"/>
          <w:szCs w:val="28"/>
          <w:bdr w:val="none" w:color="auto" w:sz="0" w:space="0"/>
          <w:shd w:val="clear" w:fill="FFFFFF"/>
        </w:rPr>
        <w:t>029-85578186-828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陕西正邦招标有限责任公司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mY3YjExNjNmZjc2YmI0ODUxNTQ2ZTcxZDZkOTgifQ=="/>
  </w:docVars>
  <w:rsids>
    <w:rsidRoot w:val="43656627"/>
    <w:rsid w:val="4365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2269</Words>
  <Characters>2663</Characters>
  <Lines>0</Lines>
  <Paragraphs>0</Paragraphs>
  <TotalTime>0</TotalTime>
  <ScaleCrop>false</ScaleCrop>
  <LinksUpToDate>false</LinksUpToDate>
  <CharactersWithSpaces>2699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2023-01-31T08:15:00Z</dcterms:created>
  <dc:creator>∠'L☆</dc:creator>
  <cp:lastModifiedBy>∠'L☆</cp:lastModifiedBy>
  <dcterms:modified xsi:type="dcterms:W3CDTF">2023-01-31T08:16:20Z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8E801E55C2B441B08F71AA61835A3757</vt:lpwstr>
  </property>
</Properties>
</file>