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widowControl/>
        <w:shd w:val="clear" w:color="auto" w:fill="FFFFFF"/>
        <w:spacing w:beforeAutospacing="0" w:afterAutospacing="0" w:line="360" w:lineRule="auto"/>
        <w:jc w:val="center"/>
        <w:textAlignment w:val="baseline"/>
        <w:rPr>
          <w:rFonts w:hint="default" w:cs="宋体"/>
          <w:bCs w:val="0"/>
          <w:color w:val="333333"/>
          <w:kern w:val="0"/>
          <w:sz w:val="32"/>
          <w:szCs w:val="32"/>
          <w:u w:val="none"/>
          <w:shd w:val="clear" w:color="auto" w:fill="FFFFFF"/>
          <w:lang w:bidi="ar"/>
        </w:rPr>
      </w:pPr>
      <w:r>
        <w:rPr>
          <w:rFonts w:cs="宋体"/>
          <w:bCs w:val="0"/>
          <w:color w:val="333333"/>
          <w:kern w:val="0"/>
          <w:sz w:val="32"/>
          <w:szCs w:val="32"/>
          <w:u w:val="none"/>
          <w:shd w:val="clear" w:color="auto" w:fill="FFFFFF"/>
          <w:lang w:bidi="ar"/>
        </w:rPr>
        <w:t>麟游县南坊新城生物质原料采购项目采购公告</w:t>
      </w:r>
    </w:p>
    <w:p>
      <w:pPr>
        <w:pStyle w:val="5"/>
        <w:widowControl/>
        <w:wordWrap w:val="0"/>
        <w:spacing w:beforeAutospacing="0" w:afterAutospacing="0" w:line="360" w:lineRule="auto"/>
        <w:ind w:firstLine="480" w:firstLineChars="200"/>
        <w:textAlignment w:val="baseline"/>
        <w:rPr>
          <w:rFonts w:hint="default" w:cs="宋体"/>
          <w:b w:val="0"/>
          <w:color w:val="000000" w:themeColor="text1"/>
          <w:sz w:val="24"/>
          <w:szCs w:val="24"/>
          <w:u w:val="none"/>
          <w:shd w:val="clear" w:color="auto" w:fill="FFFFFF"/>
          <w:lang w:bidi="ar"/>
          <w14:textFill>
            <w14:solidFill>
              <w14:schemeClr w14:val="tx1"/>
            </w14:solidFill>
          </w14:textFill>
        </w:rPr>
      </w:pPr>
      <w:r>
        <w:rPr>
          <w:rFonts w:cs="宋体"/>
          <w:b w:val="0"/>
          <w:color w:val="000000" w:themeColor="text1"/>
          <w:sz w:val="24"/>
          <w:szCs w:val="24"/>
          <w:u w:val="none"/>
          <w:shd w:val="clear" w:color="auto" w:fill="FFFFFF"/>
          <w:lang w:bidi="ar"/>
          <w14:textFill>
            <w14:solidFill>
              <w14:schemeClr w14:val="tx1"/>
            </w14:solidFill>
          </w14:textFill>
        </w:rPr>
        <w:t>项目概况</w:t>
      </w:r>
    </w:p>
    <w:p>
      <w:pPr>
        <w:pStyle w:val="4"/>
        <w:widowControl/>
        <w:wordWrap w:val="0"/>
        <w:spacing w:beforeAutospacing="0" w:afterAutospacing="0" w:line="360" w:lineRule="auto"/>
        <w:ind w:firstLine="480" w:firstLineChars="200"/>
        <w:rPr>
          <w:rFonts w:hint="default" w:cs="宋体"/>
          <w:b w:val="0"/>
          <w:color w:val="000000" w:themeColor="text1"/>
          <w:u w:val="none"/>
          <w:shd w:val="clear" w:color="auto" w:fill="FFFFFF"/>
          <w14:textFill>
            <w14:solidFill>
              <w14:schemeClr w14:val="tx1"/>
            </w14:solidFill>
          </w14:textFill>
        </w:rPr>
      </w:pPr>
      <w:r>
        <w:rPr>
          <w:rFonts w:cs="宋体"/>
          <w:b w:val="0"/>
          <w:color w:val="000000" w:themeColor="text1"/>
          <w:u w:val="none"/>
          <w:shd w:val="clear" w:color="auto" w:fill="FFFFFF"/>
          <w:lang w:bidi="ar"/>
          <w14:textFill>
            <w14:solidFill>
              <w14:schemeClr w14:val="tx1"/>
            </w14:solidFill>
          </w14:textFill>
        </w:rPr>
        <w:t>麟游县南坊新城生物质原料采购</w:t>
      </w:r>
      <w:r>
        <w:rPr>
          <w:rFonts w:hint="eastAsia" w:cs="宋体"/>
          <w:b w:val="0"/>
          <w:color w:val="000000" w:themeColor="text1"/>
          <w:u w:val="none"/>
          <w:shd w:val="clear" w:color="auto" w:fill="FFFFFF"/>
          <w:lang w:eastAsia="zh-CN" w:bidi="ar"/>
          <w14:textFill>
            <w14:solidFill>
              <w14:schemeClr w14:val="tx1"/>
            </w14:solidFill>
          </w14:textFill>
        </w:rPr>
        <w:t>项目</w:t>
      </w:r>
      <w:r>
        <w:rPr>
          <w:rFonts w:cs="宋体"/>
          <w:b w:val="0"/>
          <w:color w:val="000000" w:themeColor="text1"/>
          <w:u w:val="none"/>
          <w:shd w:val="clear" w:color="auto" w:fill="FFFFFF"/>
          <w:lang w:bidi="ar"/>
          <w14:textFill>
            <w14:solidFill>
              <w14:schemeClr w14:val="tx1"/>
            </w14:solidFill>
          </w14:textFill>
        </w:rPr>
        <w:t>采购项目的潜在供应商应在</w:t>
      </w:r>
      <w:r>
        <w:rPr>
          <w:rFonts w:cs="宋体"/>
          <w:b w:val="0"/>
          <w:color w:val="000000" w:themeColor="text1"/>
          <w:u w:val="none"/>
          <w:shd w:val="clear" w:color="auto" w:fill="FFFFFF"/>
          <w14:textFill>
            <w14:solidFill>
              <w14:schemeClr w14:val="tx1"/>
            </w14:solidFill>
          </w14:textFill>
        </w:rPr>
        <w:t>宝鸡市公共资源交易平台</w:t>
      </w:r>
      <w:r>
        <w:rPr>
          <w:rFonts w:cs="宋体"/>
          <w:b w:val="0"/>
          <w:color w:val="000000" w:themeColor="text1"/>
          <w:u w:val="none"/>
          <w:shd w:val="clear" w:color="auto" w:fill="FFFFFF"/>
          <w:lang w:bidi="ar"/>
          <w14:textFill>
            <w14:solidFill>
              <w14:schemeClr w14:val="tx1"/>
            </w14:solidFill>
          </w14:textFill>
        </w:rPr>
        <w:t>获取采购文件，并于202</w:t>
      </w:r>
      <w:r>
        <w:rPr>
          <w:rFonts w:hint="eastAsia" w:cs="宋体"/>
          <w:b w:val="0"/>
          <w:color w:val="000000" w:themeColor="text1"/>
          <w:u w:val="none"/>
          <w:shd w:val="clear" w:color="auto" w:fill="FFFFFF"/>
          <w:lang w:val="en-US" w:eastAsia="zh-CN" w:bidi="ar"/>
          <w14:textFill>
            <w14:solidFill>
              <w14:schemeClr w14:val="tx1"/>
            </w14:solidFill>
          </w14:textFill>
        </w:rPr>
        <w:t>3</w:t>
      </w:r>
      <w:r>
        <w:rPr>
          <w:rFonts w:cs="宋体"/>
          <w:b w:val="0"/>
          <w:color w:val="000000" w:themeColor="text1"/>
          <w:u w:val="none"/>
          <w:shd w:val="clear" w:color="auto" w:fill="FFFFFF"/>
          <w:lang w:bidi="ar"/>
          <w14:textFill>
            <w14:solidFill>
              <w14:schemeClr w14:val="tx1"/>
            </w14:solidFill>
          </w14:textFill>
        </w:rPr>
        <w:t>年</w:t>
      </w:r>
      <w:r>
        <w:rPr>
          <w:rFonts w:hint="eastAsia" w:cs="宋体"/>
          <w:b w:val="0"/>
          <w:color w:val="000000" w:themeColor="text1"/>
          <w:u w:val="none"/>
          <w:shd w:val="clear" w:color="auto" w:fill="FFFFFF"/>
          <w:lang w:val="en-US" w:eastAsia="zh-CN" w:bidi="ar"/>
          <w14:textFill>
            <w14:solidFill>
              <w14:schemeClr w14:val="tx1"/>
            </w14:solidFill>
          </w14:textFill>
        </w:rPr>
        <w:t>1</w:t>
      </w:r>
      <w:r>
        <w:rPr>
          <w:rFonts w:cs="宋体"/>
          <w:b w:val="0"/>
          <w:color w:val="000000" w:themeColor="text1"/>
          <w:u w:val="none"/>
          <w:shd w:val="clear" w:color="auto" w:fill="FFFFFF"/>
          <w:lang w:bidi="ar"/>
          <w14:textFill>
            <w14:solidFill>
              <w14:schemeClr w14:val="tx1"/>
            </w14:solidFill>
          </w14:textFill>
        </w:rPr>
        <w:t>月</w:t>
      </w:r>
      <w:r>
        <w:rPr>
          <w:rFonts w:hint="eastAsia" w:cs="宋体"/>
          <w:b w:val="0"/>
          <w:color w:val="000000" w:themeColor="text1"/>
          <w:u w:val="none"/>
          <w:shd w:val="clear" w:color="auto" w:fill="FFFFFF"/>
          <w:lang w:val="en-US" w:eastAsia="zh-CN" w:bidi="ar"/>
          <w14:textFill>
            <w14:solidFill>
              <w14:schemeClr w14:val="tx1"/>
            </w14:solidFill>
          </w14:textFill>
        </w:rPr>
        <w:t>9</w:t>
      </w:r>
      <w:r>
        <w:rPr>
          <w:rFonts w:cs="宋体"/>
          <w:b w:val="0"/>
          <w:color w:val="000000" w:themeColor="text1"/>
          <w:u w:val="none"/>
          <w:shd w:val="clear" w:color="auto" w:fill="FFFFFF"/>
          <w:lang w:bidi="ar"/>
          <w14:textFill>
            <w14:solidFill>
              <w14:schemeClr w14:val="tx1"/>
            </w14:solidFill>
          </w14:textFill>
        </w:rPr>
        <w:t>日14时30分（北</w:t>
      </w:r>
      <w:r>
        <w:rPr>
          <w:rFonts w:cs="宋体"/>
          <w:b w:val="0"/>
          <w:color w:val="000000" w:themeColor="text1"/>
          <w:u w:val="none"/>
          <w:shd w:val="clear" w:color="auto" w:fill="FFFFFF"/>
          <w14:textFill>
            <w14:solidFill>
              <w14:schemeClr w14:val="tx1"/>
            </w14:solidFill>
          </w14:textFill>
        </w:rPr>
        <w:t>京时间）前提交</w:t>
      </w:r>
      <w:r>
        <w:rPr>
          <w:rFonts w:hint="eastAsia" w:cs="宋体"/>
          <w:b w:val="0"/>
          <w:color w:val="000000" w:themeColor="text1"/>
          <w:u w:val="none"/>
          <w:shd w:val="clear" w:color="auto" w:fill="FFFFFF"/>
          <w:lang w:eastAsia="zh-CN"/>
          <w14:textFill>
            <w14:solidFill>
              <w14:schemeClr w14:val="tx1"/>
            </w14:solidFill>
          </w14:textFill>
        </w:rPr>
        <w:t>投标文件</w:t>
      </w:r>
      <w:r>
        <w:rPr>
          <w:rFonts w:cs="宋体"/>
          <w:b w:val="0"/>
          <w:color w:val="000000" w:themeColor="text1"/>
          <w:u w:val="none"/>
          <w:shd w:val="clear" w:color="auto" w:fill="FFFFFF"/>
          <w14:textFill>
            <w14:solidFill>
              <w14:schemeClr w14:val="tx1"/>
            </w14:solidFill>
          </w14:textFill>
        </w:rPr>
        <w:t>。</w:t>
      </w:r>
    </w:p>
    <w:p>
      <w:pPr>
        <w:pStyle w:val="4"/>
        <w:widowControl/>
        <w:wordWrap w:val="0"/>
        <w:spacing w:beforeAutospacing="0" w:afterAutospacing="0" w:line="360" w:lineRule="auto"/>
        <w:rPr>
          <w:rStyle w:val="9"/>
          <w:rFonts w:hint="default" w:cs="宋体"/>
          <w:b/>
          <w:bCs w:val="0"/>
          <w:color w:val="000000" w:themeColor="text1"/>
          <w:sz w:val="21"/>
          <w:szCs w:val="21"/>
          <w:u w:val="none"/>
          <w:shd w:val="clear" w:color="auto" w:fill="FFFFFF"/>
          <w14:textFill>
            <w14:solidFill>
              <w14:schemeClr w14:val="tx1"/>
            </w14:solidFill>
          </w14:textFill>
        </w:rPr>
      </w:pPr>
      <w:r>
        <w:rPr>
          <w:rStyle w:val="9"/>
          <w:rFonts w:cs="宋体"/>
          <w:b/>
          <w:bCs w:val="0"/>
          <w:color w:val="000000" w:themeColor="text1"/>
          <w:sz w:val="21"/>
          <w:szCs w:val="21"/>
          <w:u w:val="none"/>
          <w:shd w:val="clear" w:color="auto" w:fill="FFFFFF"/>
          <w14:textFill>
            <w14:solidFill>
              <w14:schemeClr w14:val="tx1"/>
            </w14:solidFill>
          </w14:textFill>
        </w:rPr>
        <w:t>一、项目基本情况</w:t>
      </w:r>
    </w:p>
    <w:p>
      <w:pPr>
        <w:pStyle w:val="6"/>
        <w:widowControl/>
        <w:wordWrap w:val="0"/>
        <w:spacing w:beforeAutospacing="0" w:afterAutospacing="0" w:line="360" w:lineRule="auto"/>
        <w:ind w:firstLine="420" w:firstLineChars="200"/>
        <w:jc w:val="both"/>
        <w:rPr>
          <w:rFonts w:hAnsi="宋体" w:eastAsia="宋体" w:cs="宋体"/>
          <w:b w:val="0"/>
          <w:bCs/>
          <w:color w:val="000000" w:themeColor="text1"/>
          <w:sz w:val="21"/>
          <w:szCs w:val="21"/>
          <w:u w:val="none"/>
          <w14:textFill>
            <w14:solidFill>
              <w14:schemeClr w14:val="tx1"/>
            </w14:solidFill>
          </w14:textFill>
        </w:rPr>
      </w:pPr>
      <w:r>
        <w:rPr>
          <w:rFonts w:hint="eastAsia" w:hAnsi="宋体" w:eastAsia="宋体" w:cs="宋体"/>
          <w:b w:val="0"/>
          <w:bCs/>
          <w:color w:val="000000" w:themeColor="text1"/>
          <w:sz w:val="21"/>
          <w:szCs w:val="21"/>
          <w:u w:val="none"/>
          <w:shd w:val="clear" w:color="auto" w:fill="FFFFFF"/>
          <w14:textFill>
            <w14:solidFill>
              <w14:schemeClr w14:val="tx1"/>
            </w14:solidFill>
          </w14:textFill>
        </w:rPr>
        <w:t>项目编号：ZZTBJ-2022-CG1201</w:t>
      </w:r>
    </w:p>
    <w:p>
      <w:pPr>
        <w:pStyle w:val="6"/>
        <w:widowControl/>
        <w:wordWrap w:val="0"/>
        <w:spacing w:beforeAutospacing="0" w:afterAutospacing="0" w:line="360" w:lineRule="auto"/>
        <w:ind w:firstLine="420" w:firstLineChars="200"/>
        <w:jc w:val="both"/>
        <w:rPr>
          <w:rFonts w:hint="eastAsia" w:hAnsi="宋体" w:eastAsia="宋体" w:cs="宋体"/>
          <w:b w:val="0"/>
          <w:bCs/>
          <w:color w:val="000000" w:themeColor="text1"/>
          <w:sz w:val="21"/>
          <w:szCs w:val="21"/>
          <w:u w:val="none"/>
          <w:lang w:eastAsia="zh-CN"/>
          <w14:textFill>
            <w14:solidFill>
              <w14:schemeClr w14:val="tx1"/>
            </w14:solidFill>
          </w14:textFill>
        </w:rPr>
      </w:pPr>
      <w:r>
        <w:rPr>
          <w:rFonts w:hint="eastAsia" w:hAnsi="宋体" w:eastAsia="宋体" w:cs="宋体"/>
          <w:b w:val="0"/>
          <w:bCs/>
          <w:color w:val="000000" w:themeColor="text1"/>
          <w:sz w:val="21"/>
          <w:szCs w:val="21"/>
          <w:u w:val="none"/>
          <w:shd w:val="clear" w:color="auto" w:fill="FFFFFF"/>
          <w14:textFill>
            <w14:solidFill>
              <w14:schemeClr w14:val="tx1"/>
            </w14:solidFill>
          </w14:textFill>
        </w:rPr>
        <w:t>项目名称：麟游县南坊新城生物质原料采购</w:t>
      </w:r>
      <w:r>
        <w:rPr>
          <w:rFonts w:hint="eastAsia" w:hAnsi="宋体" w:eastAsia="宋体" w:cs="宋体"/>
          <w:b w:val="0"/>
          <w:bCs/>
          <w:color w:val="000000" w:themeColor="text1"/>
          <w:sz w:val="21"/>
          <w:szCs w:val="21"/>
          <w:u w:val="none"/>
          <w:shd w:val="clear" w:color="auto" w:fill="FFFFFF"/>
          <w:lang w:eastAsia="zh-CN"/>
          <w14:textFill>
            <w14:solidFill>
              <w14:schemeClr w14:val="tx1"/>
            </w14:solidFill>
          </w14:textFill>
        </w:rPr>
        <w:t>项目</w:t>
      </w:r>
    </w:p>
    <w:p>
      <w:pPr>
        <w:pStyle w:val="6"/>
        <w:widowControl/>
        <w:wordWrap w:val="0"/>
        <w:spacing w:beforeAutospacing="0" w:afterAutospacing="0" w:line="360" w:lineRule="auto"/>
        <w:ind w:firstLine="420" w:firstLineChars="200"/>
        <w:jc w:val="both"/>
        <w:rPr>
          <w:rFonts w:hAnsi="宋体" w:eastAsia="宋体" w:cs="宋体"/>
          <w:b w:val="0"/>
          <w:bCs/>
          <w:color w:val="000000" w:themeColor="text1"/>
          <w:sz w:val="21"/>
          <w:szCs w:val="21"/>
          <w:u w:val="none"/>
          <w14:textFill>
            <w14:solidFill>
              <w14:schemeClr w14:val="tx1"/>
            </w14:solidFill>
          </w14:textFill>
        </w:rPr>
      </w:pPr>
      <w:r>
        <w:rPr>
          <w:rFonts w:hint="eastAsia" w:hAnsi="宋体" w:eastAsia="宋体" w:cs="宋体"/>
          <w:b w:val="0"/>
          <w:bCs/>
          <w:color w:val="000000" w:themeColor="text1"/>
          <w:sz w:val="21"/>
          <w:szCs w:val="21"/>
          <w:u w:val="none"/>
          <w:shd w:val="clear" w:color="auto" w:fill="FFFFFF"/>
          <w14:textFill>
            <w14:solidFill>
              <w14:schemeClr w14:val="tx1"/>
            </w14:solidFill>
          </w14:textFill>
        </w:rPr>
        <w:t>采购方式：公开招标</w:t>
      </w:r>
    </w:p>
    <w:p>
      <w:pPr>
        <w:pStyle w:val="6"/>
        <w:widowControl/>
        <w:wordWrap w:val="0"/>
        <w:spacing w:beforeAutospacing="0" w:afterAutospacing="0" w:line="360" w:lineRule="auto"/>
        <w:ind w:firstLine="420" w:firstLineChars="200"/>
        <w:jc w:val="both"/>
        <w:rPr>
          <w:rFonts w:hAnsi="宋体" w:eastAsia="宋体" w:cs="宋体"/>
          <w:b w:val="0"/>
          <w:bCs/>
          <w:color w:val="000000" w:themeColor="text1"/>
          <w:sz w:val="21"/>
          <w:szCs w:val="21"/>
          <w:u w:val="none"/>
          <w14:textFill>
            <w14:solidFill>
              <w14:schemeClr w14:val="tx1"/>
            </w14:solidFill>
          </w14:textFill>
        </w:rPr>
      </w:pPr>
      <w:r>
        <w:rPr>
          <w:rFonts w:hint="eastAsia" w:hAnsi="宋体" w:eastAsia="宋体" w:cs="宋体"/>
          <w:b w:val="0"/>
          <w:bCs/>
          <w:color w:val="000000" w:themeColor="text1"/>
          <w:sz w:val="21"/>
          <w:szCs w:val="21"/>
          <w:u w:val="none"/>
          <w:shd w:val="clear" w:color="auto" w:fill="FFFFFF"/>
          <w14:textFill>
            <w14:solidFill>
              <w14:schemeClr w14:val="tx1"/>
            </w14:solidFill>
          </w14:textFill>
        </w:rPr>
        <w:t>预算金额：3000,000.00元</w:t>
      </w:r>
    </w:p>
    <w:p>
      <w:pPr>
        <w:pStyle w:val="6"/>
        <w:widowControl/>
        <w:wordWrap w:val="0"/>
        <w:spacing w:beforeAutospacing="0" w:afterAutospacing="0" w:line="360" w:lineRule="auto"/>
        <w:ind w:firstLine="420" w:firstLineChars="200"/>
        <w:jc w:val="both"/>
        <w:rPr>
          <w:rFonts w:hAnsi="宋体" w:eastAsia="宋体" w:cs="宋体"/>
          <w:b w:val="0"/>
          <w:bCs/>
          <w:color w:val="000000" w:themeColor="text1"/>
          <w:sz w:val="21"/>
          <w:szCs w:val="21"/>
          <w:u w:val="none"/>
          <w14:textFill>
            <w14:solidFill>
              <w14:schemeClr w14:val="tx1"/>
            </w14:solidFill>
          </w14:textFill>
        </w:rPr>
      </w:pPr>
      <w:r>
        <w:rPr>
          <w:rFonts w:hint="eastAsia" w:hAnsi="宋体" w:eastAsia="宋体" w:cs="宋体"/>
          <w:b w:val="0"/>
          <w:bCs/>
          <w:color w:val="000000" w:themeColor="text1"/>
          <w:sz w:val="21"/>
          <w:szCs w:val="21"/>
          <w:u w:val="none"/>
          <w:shd w:val="clear" w:color="auto" w:fill="FFFFFF"/>
          <w14:textFill>
            <w14:solidFill>
              <w14:schemeClr w14:val="tx1"/>
            </w14:solidFill>
          </w14:textFill>
        </w:rPr>
        <w:t>采购需求：采购数量2500吨</w:t>
      </w:r>
    </w:p>
    <w:p>
      <w:pPr>
        <w:pStyle w:val="6"/>
        <w:widowControl/>
        <w:wordWrap w:val="0"/>
        <w:spacing w:beforeAutospacing="0" w:afterAutospacing="0" w:line="360" w:lineRule="auto"/>
        <w:ind w:firstLine="420" w:firstLineChars="200"/>
        <w:jc w:val="both"/>
        <w:rPr>
          <w:rFonts w:hAnsi="宋体" w:eastAsia="宋体" w:cs="宋体"/>
          <w:b w:val="0"/>
          <w:bCs/>
          <w:color w:val="000000" w:themeColor="text1"/>
          <w:sz w:val="21"/>
          <w:szCs w:val="21"/>
          <w:u w:val="none"/>
          <w14:textFill>
            <w14:solidFill>
              <w14:schemeClr w14:val="tx1"/>
            </w14:solidFill>
          </w14:textFill>
        </w:rPr>
      </w:pPr>
      <w:r>
        <w:rPr>
          <w:rFonts w:hint="eastAsia" w:hAnsi="宋体" w:eastAsia="宋体" w:cs="宋体"/>
          <w:b w:val="0"/>
          <w:bCs/>
          <w:color w:val="000000" w:themeColor="text1"/>
          <w:sz w:val="21"/>
          <w:szCs w:val="21"/>
          <w:u w:val="none"/>
          <w:shd w:val="clear" w:color="auto" w:fill="FFFFFF"/>
          <w14:textFill>
            <w14:solidFill>
              <w14:schemeClr w14:val="tx1"/>
            </w14:solidFill>
          </w14:textFill>
        </w:rPr>
        <w:t>合同包1(麟游县南坊新城生物质原料采购</w:t>
      </w:r>
      <w:r>
        <w:rPr>
          <w:rFonts w:hint="eastAsia" w:hAnsi="宋体" w:eastAsia="宋体" w:cs="宋体"/>
          <w:b w:val="0"/>
          <w:bCs/>
          <w:color w:val="000000" w:themeColor="text1"/>
          <w:sz w:val="21"/>
          <w:szCs w:val="21"/>
          <w:u w:val="none"/>
          <w:shd w:val="clear" w:color="auto" w:fill="FFFFFF"/>
          <w:lang w:eastAsia="zh-CN"/>
          <w14:textFill>
            <w14:solidFill>
              <w14:schemeClr w14:val="tx1"/>
            </w14:solidFill>
          </w14:textFill>
        </w:rPr>
        <w:t>项目</w:t>
      </w:r>
      <w:r>
        <w:rPr>
          <w:rFonts w:hint="eastAsia" w:hAnsi="宋体" w:eastAsia="宋体" w:cs="宋体"/>
          <w:b w:val="0"/>
          <w:bCs/>
          <w:color w:val="000000" w:themeColor="text1"/>
          <w:sz w:val="21"/>
          <w:szCs w:val="21"/>
          <w:u w:val="none"/>
          <w:shd w:val="clear" w:color="auto" w:fill="FFFFFF"/>
          <w14:textFill>
            <w14:solidFill>
              <w14:schemeClr w14:val="tx1"/>
            </w14:solidFill>
          </w14:textFill>
        </w:rPr>
        <w:t>):</w:t>
      </w:r>
    </w:p>
    <w:p>
      <w:pPr>
        <w:pStyle w:val="6"/>
        <w:widowControl/>
        <w:wordWrap w:val="0"/>
        <w:spacing w:beforeAutospacing="0" w:afterAutospacing="0" w:line="360" w:lineRule="auto"/>
        <w:ind w:firstLine="420" w:firstLineChars="200"/>
        <w:jc w:val="both"/>
        <w:rPr>
          <w:rFonts w:hAnsi="宋体" w:eastAsia="宋体" w:cs="宋体"/>
          <w:b w:val="0"/>
          <w:bCs/>
          <w:color w:val="000000" w:themeColor="text1"/>
          <w:sz w:val="21"/>
          <w:szCs w:val="21"/>
          <w:u w:val="none"/>
          <w14:textFill>
            <w14:solidFill>
              <w14:schemeClr w14:val="tx1"/>
            </w14:solidFill>
          </w14:textFill>
        </w:rPr>
      </w:pPr>
      <w:r>
        <w:rPr>
          <w:rFonts w:hint="eastAsia" w:hAnsi="宋体" w:eastAsia="宋体" w:cs="宋体"/>
          <w:b w:val="0"/>
          <w:bCs/>
          <w:color w:val="000000" w:themeColor="text1"/>
          <w:sz w:val="21"/>
          <w:szCs w:val="21"/>
          <w:u w:val="none"/>
          <w:shd w:val="clear" w:color="auto" w:fill="FFFFFF"/>
          <w14:textFill>
            <w14:solidFill>
              <w14:schemeClr w14:val="tx1"/>
            </w14:solidFill>
          </w14:textFill>
        </w:rPr>
        <w:t>合同包预算金额：3000,000.00元</w:t>
      </w:r>
    </w:p>
    <w:p>
      <w:pPr>
        <w:pStyle w:val="6"/>
        <w:widowControl/>
        <w:wordWrap w:val="0"/>
        <w:spacing w:beforeAutospacing="0" w:afterAutospacing="0" w:line="360" w:lineRule="auto"/>
        <w:ind w:firstLine="420" w:firstLineChars="200"/>
        <w:jc w:val="both"/>
        <w:rPr>
          <w:rFonts w:hAnsi="宋体" w:eastAsia="宋体" w:cs="宋体"/>
          <w:b w:val="0"/>
          <w:bCs/>
          <w:color w:val="000000" w:themeColor="text1"/>
          <w:sz w:val="21"/>
          <w:szCs w:val="21"/>
          <w:u w:val="none"/>
          <w14:textFill>
            <w14:solidFill>
              <w14:schemeClr w14:val="tx1"/>
            </w14:solidFill>
          </w14:textFill>
        </w:rPr>
      </w:pPr>
      <w:r>
        <w:rPr>
          <w:rFonts w:hint="eastAsia" w:hAnsi="宋体" w:eastAsia="宋体" w:cs="宋体"/>
          <w:b w:val="0"/>
          <w:bCs/>
          <w:color w:val="000000" w:themeColor="text1"/>
          <w:sz w:val="21"/>
          <w:szCs w:val="21"/>
          <w:u w:val="none"/>
          <w:shd w:val="clear" w:color="auto" w:fill="FFFFFF"/>
          <w14:textFill>
            <w14:solidFill>
              <w14:schemeClr w14:val="tx1"/>
            </w14:solidFill>
          </w14:textFill>
        </w:rPr>
        <w:t>合同包最高限价：3000,000.00元</w:t>
      </w:r>
    </w:p>
    <w:tbl>
      <w:tblPr>
        <w:tblStyle w:val="7"/>
        <w:tblW w:w="5566" w:type="pct"/>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1028"/>
        <w:gridCol w:w="1027"/>
        <w:gridCol w:w="2137"/>
        <w:gridCol w:w="1033"/>
        <w:gridCol w:w="1632"/>
        <w:gridCol w:w="1292"/>
        <w:gridCol w:w="1364"/>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955" w:hRule="atLeast"/>
          <w:tblHeader/>
          <w:jc w:val="center"/>
        </w:trPr>
        <w:tc>
          <w:tcPr>
            <w:tcW w:w="540"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widowControl/>
              <w:wordWrap w:val="0"/>
              <w:jc w:val="center"/>
              <w:rPr>
                <w:rFonts w:hAnsi="宋体" w:eastAsia="宋体"/>
                <w:b w:val="0"/>
                <w:bCs/>
                <w:color w:val="000000" w:themeColor="text1"/>
                <w:sz w:val="21"/>
                <w:szCs w:val="21"/>
                <w:u w:val="none"/>
                <w14:textFill>
                  <w14:solidFill>
                    <w14:schemeClr w14:val="tx1"/>
                  </w14:solidFill>
                </w14:textFill>
              </w:rPr>
            </w:pPr>
            <w:r>
              <w:rPr>
                <w:rFonts w:hint="eastAsia" w:hAnsi="宋体" w:eastAsia="宋体"/>
                <w:b w:val="0"/>
                <w:bCs/>
                <w:color w:val="000000" w:themeColor="text1"/>
                <w:sz w:val="21"/>
                <w:szCs w:val="21"/>
                <w:u w:val="none"/>
                <w:lang w:bidi="ar"/>
                <w14:textFill>
                  <w14:solidFill>
                    <w14:schemeClr w14:val="tx1"/>
                  </w14:solidFill>
                </w14:textFill>
              </w:rPr>
              <w:t>品目号</w:t>
            </w:r>
          </w:p>
        </w:tc>
        <w:tc>
          <w:tcPr>
            <w:tcW w:w="540"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widowControl/>
              <w:wordWrap w:val="0"/>
              <w:jc w:val="center"/>
              <w:rPr>
                <w:rFonts w:hAnsi="宋体" w:eastAsia="宋体"/>
                <w:b w:val="0"/>
                <w:bCs/>
                <w:color w:val="000000" w:themeColor="text1"/>
                <w:sz w:val="21"/>
                <w:szCs w:val="21"/>
                <w:u w:val="none"/>
                <w14:textFill>
                  <w14:solidFill>
                    <w14:schemeClr w14:val="tx1"/>
                  </w14:solidFill>
                </w14:textFill>
              </w:rPr>
            </w:pPr>
            <w:r>
              <w:rPr>
                <w:rFonts w:hint="eastAsia" w:hAnsi="宋体" w:eastAsia="宋体"/>
                <w:b w:val="0"/>
                <w:bCs/>
                <w:color w:val="000000" w:themeColor="text1"/>
                <w:sz w:val="21"/>
                <w:szCs w:val="21"/>
                <w:u w:val="none"/>
                <w:lang w:bidi="ar"/>
                <w14:textFill>
                  <w14:solidFill>
                    <w14:schemeClr w14:val="tx1"/>
                  </w14:solidFill>
                </w14:textFill>
              </w:rPr>
              <w:t>品目名称</w:t>
            </w:r>
          </w:p>
        </w:tc>
        <w:tc>
          <w:tcPr>
            <w:tcW w:w="1122"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widowControl/>
              <w:wordWrap w:val="0"/>
              <w:jc w:val="center"/>
              <w:rPr>
                <w:rFonts w:hAnsi="宋体" w:eastAsia="宋体"/>
                <w:b w:val="0"/>
                <w:bCs/>
                <w:color w:val="000000" w:themeColor="text1"/>
                <w:sz w:val="21"/>
                <w:szCs w:val="21"/>
                <w:u w:val="none"/>
                <w14:textFill>
                  <w14:solidFill>
                    <w14:schemeClr w14:val="tx1"/>
                  </w14:solidFill>
                </w14:textFill>
              </w:rPr>
            </w:pPr>
            <w:r>
              <w:rPr>
                <w:rFonts w:hint="eastAsia" w:hAnsi="宋体" w:eastAsia="宋体"/>
                <w:b w:val="0"/>
                <w:bCs/>
                <w:color w:val="000000" w:themeColor="text1"/>
                <w:sz w:val="21"/>
                <w:szCs w:val="21"/>
                <w:u w:val="none"/>
                <w:lang w:bidi="ar"/>
                <w14:textFill>
                  <w14:solidFill>
                    <w14:schemeClr w14:val="tx1"/>
                  </w14:solidFill>
                </w14:textFill>
              </w:rPr>
              <w:t>采购标的</w:t>
            </w:r>
          </w:p>
        </w:tc>
        <w:tc>
          <w:tcPr>
            <w:tcW w:w="543"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widowControl/>
              <w:wordWrap w:val="0"/>
              <w:jc w:val="center"/>
              <w:rPr>
                <w:rFonts w:hAnsi="宋体" w:eastAsia="宋体"/>
                <w:b w:val="0"/>
                <w:bCs/>
                <w:color w:val="000000" w:themeColor="text1"/>
                <w:sz w:val="21"/>
                <w:szCs w:val="21"/>
                <w:u w:val="none"/>
                <w:lang w:bidi="ar"/>
                <w14:textFill>
                  <w14:solidFill>
                    <w14:schemeClr w14:val="tx1"/>
                  </w14:solidFill>
                </w14:textFill>
              </w:rPr>
            </w:pPr>
            <w:r>
              <w:rPr>
                <w:rFonts w:hint="eastAsia" w:hAnsi="宋体" w:eastAsia="宋体"/>
                <w:b w:val="0"/>
                <w:bCs/>
                <w:color w:val="000000" w:themeColor="text1"/>
                <w:sz w:val="21"/>
                <w:szCs w:val="21"/>
                <w:u w:val="none"/>
                <w:lang w:bidi="ar"/>
                <w14:textFill>
                  <w14:solidFill>
                    <w14:schemeClr w14:val="tx1"/>
                  </w14:solidFill>
                </w14:textFill>
              </w:rPr>
              <w:t>数量</w:t>
            </w:r>
          </w:p>
          <w:p>
            <w:pPr>
              <w:widowControl/>
              <w:wordWrap w:val="0"/>
              <w:jc w:val="center"/>
              <w:rPr>
                <w:rFonts w:hAnsi="宋体" w:eastAsia="宋体"/>
                <w:b w:val="0"/>
                <w:bCs/>
                <w:color w:val="000000" w:themeColor="text1"/>
                <w:sz w:val="21"/>
                <w:szCs w:val="21"/>
                <w:u w:val="none"/>
                <w14:textFill>
                  <w14:solidFill>
                    <w14:schemeClr w14:val="tx1"/>
                  </w14:solidFill>
                </w14:textFill>
              </w:rPr>
            </w:pPr>
            <w:r>
              <w:rPr>
                <w:rFonts w:hint="eastAsia" w:hAnsi="宋体" w:eastAsia="宋体"/>
                <w:b w:val="0"/>
                <w:bCs/>
                <w:color w:val="000000" w:themeColor="text1"/>
                <w:sz w:val="21"/>
                <w:szCs w:val="21"/>
                <w:u w:val="none"/>
                <w:lang w:bidi="ar"/>
                <w14:textFill>
                  <w14:solidFill>
                    <w14:schemeClr w14:val="tx1"/>
                  </w14:solidFill>
                </w14:textFill>
              </w:rPr>
              <w:t>（单位）</w:t>
            </w:r>
          </w:p>
        </w:tc>
        <w:tc>
          <w:tcPr>
            <w:tcW w:w="857"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widowControl/>
              <w:wordWrap w:val="0"/>
              <w:jc w:val="center"/>
              <w:rPr>
                <w:rFonts w:hAnsi="宋体" w:eastAsia="宋体"/>
                <w:b w:val="0"/>
                <w:bCs/>
                <w:color w:val="000000" w:themeColor="text1"/>
                <w:sz w:val="21"/>
                <w:szCs w:val="21"/>
                <w:u w:val="none"/>
                <w14:textFill>
                  <w14:solidFill>
                    <w14:schemeClr w14:val="tx1"/>
                  </w14:solidFill>
                </w14:textFill>
              </w:rPr>
            </w:pPr>
            <w:r>
              <w:rPr>
                <w:rFonts w:hint="eastAsia" w:hAnsi="宋体" w:eastAsia="宋体"/>
                <w:b w:val="0"/>
                <w:bCs/>
                <w:color w:val="000000" w:themeColor="text1"/>
                <w:sz w:val="21"/>
                <w:szCs w:val="21"/>
                <w:u w:val="none"/>
                <w:lang w:bidi="ar"/>
                <w14:textFill>
                  <w14:solidFill>
                    <w14:schemeClr w14:val="tx1"/>
                  </w14:solidFill>
                </w14:textFill>
              </w:rPr>
              <w:t>技术规格、参数及要求</w:t>
            </w:r>
          </w:p>
        </w:tc>
        <w:tc>
          <w:tcPr>
            <w:tcW w:w="678"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widowControl/>
              <w:wordWrap w:val="0"/>
              <w:jc w:val="center"/>
              <w:rPr>
                <w:rFonts w:hAnsi="宋体" w:eastAsia="宋体"/>
                <w:b w:val="0"/>
                <w:bCs/>
                <w:color w:val="000000" w:themeColor="text1"/>
                <w:sz w:val="21"/>
                <w:szCs w:val="21"/>
                <w:u w:val="none"/>
                <w14:textFill>
                  <w14:solidFill>
                    <w14:schemeClr w14:val="tx1"/>
                  </w14:solidFill>
                </w14:textFill>
              </w:rPr>
            </w:pPr>
            <w:r>
              <w:rPr>
                <w:rFonts w:hint="eastAsia" w:hAnsi="宋体" w:eastAsia="宋体"/>
                <w:b w:val="0"/>
                <w:bCs/>
                <w:color w:val="000000" w:themeColor="text1"/>
                <w:sz w:val="21"/>
                <w:szCs w:val="21"/>
                <w:u w:val="none"/>
                <w:lang w:bidi="ar"/>
                <w14:textFill>
                  <w14:solidFill>
                    <w14:schemeClr w14:val="tx1"/>
                  </w14:solidFill>
                </w14:textFill>
              </w:rPr>
              <w:t>品目预算(元)</w:t>
            </w:r>
          </w:p>
        </w:tc>
        <w:tc>
          <w:tcPr>
            <w:tcW w:w="716"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widowControl/>
              <w:wordWrap w:val="0"/>
              <w:jc w:val="center"/>
              <w:rPr>
                <w:rFonts w:hAnsi="宋体" w:eastAsia="宋体"/>
                <w:b w:val="0"/>
                <w:bCs/>
                <w:color w:val="000000" w:themeColor="text1"/>
                <w:sz w:val="21"/>
                <w:szCs w:val="21"/>
                <w:u w:val="none"/>
                <w14:textFill>
                  <w14:solidFill>
                    <w14:schemeClr w14:val="tx1"/>
                  </w14:solidFill>
                </w14:textFill>
              </w:rPr>
            </w:pPr>
            <w:r>
              <w:rPr>
                <w:rFonts w:hint="eastAsia" w:hAnsi="宋体" w:eastAsia="宋体"/>
                <w:b w:val="0"/>
                <w:bCs/>
                <w:color w:val="000000" w:themeColor="text1"/>
                <w:sz w:val="21"/>
                <w:szCs w:val="21"/>
                <w:u w:val="none"/>
                <w:lang w:bidi="ar"/>
                <w14:textFill>
                  <w14:solidFill>
                    <w14:schemeClr w14:val="tx1"/>
                  </w14:solidFill>
                </w14:textFill>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124" w:hRule="atLeast"/>
          <w:jc w:val="center"/>
        </w:trPr>
        <w:tc>
          <w:tcPr>
            <w:tcW w:w="540"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widowControl/>
              <w:wordWrap w:val="0"/>
              <w:jc w:val="center"/>
              <w:rPr>
                <w:rFonts w:hAnsi="宋体" w:eastAsia="宋体"/>
                <w:b w:val="0"/>
                <w:bCs/>
                <w:color w:val="000000" w:themeColor="text1"/>
                <w:sz w:val="21"/>
                <w:szCs w:val="21"/>
                <w:u w:val="none"/>
                <w14:textFill>
                  <w14:solidFill>
                    <w14:schemeClr w14:val="tx1"/>
                  </w14:solidFill>
                </w14:textFill>
              </w:rPr>
            </w:pPr>
            <w:r>
              <w:rPr>
                <w:rFonts w:hint="eastAsia" w:hAnsi="宋体" w:eastAsia="宋体"/>
                <w:b w:val="0"/>
                <w:bCs/>
                <w:color w:val="000000" w:themeColor="text1"/>
                <w:sz w:val="21"/>
                <w:szCs w:val="21"/>
                <w:u w:val="none"/>
                <w:lang w:bidi="ar"/>
                <w14:textFill>
                  <w14:solidFill>
                    <w14:schemeClr w14:val="tx1"/>
                  </w14:solidFill>
                </w14:textFill>
              </w:rPr>
              <w:t>1-1</w:t>
            </w:r>
          </w:p>
        </w:tc>
        <w:tc>
          <w:tcPr>
            <w:tcW w:w="540"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widowControl/>
              <w:wordWrap w:val="0"/>
              <w:jc w:val="center"/>
              <w:rPr>
                <w:rFonts w:hAnsi="宋体" w:eastAsia="宋体"/>
                <w:b w:val="0"/>
                <w:bCs/>
                <w:color w:val="000000" w:themeColor="text1"/>
                <w:sz w:val="21"/>
                <w:szCs w:val="21"/>
                <w:u w:val="none"/>
                <w14:textFill>
                  <w14:solidFill>
                    <w14:schemeClr w14:val="tx1"/>
                  </w14:solidFill>
                </w14:textFill>
              </w:rPr>
            </w:pPr>
            <w:r>
              <w:rPr>
                <w:rFonts w:hint="eastAsia" w:hAnsi="宋体" w:eastAsia="宋体"/>
                <w:b w:val="0"/>
                <w:bCs/>
                <w:color w:val="000000" w:themeColor="text1"/>
                <w:sz w:val="21"/>
                <w:szCs w:val="21"/>
                <w:u w:val="none"/>
                <w:lang w:bidi="ar"/>
                <w14:textFill>
                  <w14:solidFill>
                    <w14:schemeClr w14:val="tx1"/>
                  </w14:solidFill>
                </w14:textFill>
              </w:rPr>
              <w:t>有机化学原料</w:t>
            </w:r>
          </w:p>
        </w:tc>
        <w:tc>
          <w:tcPr>
            <w:tcW w:w="1122"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widowControl/>
              <w:wordWrap w:val="0"/>
              <w:jc w:val="center"/>
              <w:rPr>
                <w:rFonts w:hint="eastAsia" w:hAnsi="宋体" w:eastAsia="宋体"/>
                <w:b w:val="0"/>
                <w:bCs/>
                <w:color w:val="000000" w:themeColor="text1"/>
                <w:sz w:val="21"/>
                <w:szCs w:val="21"/>
                <w:u w:val="none"/>
                <w:lang w:eastAsia="zh-CN"/>
                <w14:textFill>
                  <w14:solidFill>
                    <w14:schemeClr w14:val="tx1"/>
                  </w14:solidFill>
                </w14:textFill>
              </w:rPr>
            </w:pPr>
            <w:r>
              <w:rPr>
                <w:rFonts w:hint="eastAsia" w:hAnsi="宋体" w:eastAsia="宋体"/>
                <w:b w:val="0"/>
                <w:bCs/>
                <w:color w:val="000000" w:themeColor="text1"/>
                <w:sz w:val="21"/>
                <w:szCs w:val="21"/>
                <w:u w:val="none"/>
                <w:lang w:bidi="ar"/>
                <w14:textFill>
                  <w14:solidFill>
                    <w14:schemeClr w14:val="tx1"/>
                  </w14:solidFill>
                </w14:textFill>
              </w:rPr>
              <w:t>麟游县南坊新城生物质原料采购</w:t>
            </w:r>
            <w:r>
              <w:rPr>
                <w:rFonts w:hint="eastAsia" w:hAnsi="宋体" w:eastAsia="宋体"/>
                <w:b w:val="0"/>
                <w:bCs/>
                <w:color w:val="000000" w:themeColor="text1"/>
                <w:sz w:val="21"/>
                <w:szCs w:val="21"/>
                <w:u w:val="none"/>
                <w:lang w:eastAsia="zh-CN" w:bidi="ar"/>
                <w14:textFill>
                  <w14:solidFill>
                    <w14:schemeClr w14:val="tx1"/>
                  </w14:solidFill>
                </w14:textFill>
              </w:rPr>
              <w:t>项目</w:t>
            </w:r>
          </w:p>
        </w:tc>
        <w:tc>
          <w:tcPr>
            <w:tcW w:w="543"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widowControl/>
              <w:wordWrap w:val="0"/>
              <w:jc w:val="center"/>
              <w:rPr>
                <w:rFonts w:hAnsi="宋体" w:eastAsia="宋体"/>
                <w:b w:val="0"/>
                <w:bCs/>
                <w:color w:val="000000" w:themeColor="text1"/>
                <w:sz w:val="21"/>
                <w:szCs w:val="21"/>
                <w:u w:val="none"/>
                <w14:textFill>
                  <w14:solidFill>
                    <w14:schemeClr w14:val="tx1"/>
                  </w14:solidFill>
                </w14:textFill>
              </w:rPr>
            </w:pPr>
            <w:r>
              <w:rPr>
                <w:rFonts w:hint="eastAsia" w:hAnsi="宋体" w:eastAsia="宋体"/>
                <w:b w:val="0"/>
                <w:bCs/>
                <w:color w:val="000000" w:themeColor="text1"/>
                <w:sz w:val="21"/>
                <w:szCs w:val="21"/>
                <w:u w:val="none"/>
                <w:lang w:bidi="ar"/>
                <w14:textFill>
                  <w14:solidFill>
                    <w14:schemeClr w14:val="tx1"/>
                  </w14:solidFill>
                </w14:textFill>
              </w:rPr>
              <w:t>1(项)</w:t>
            </w:r>
          </w:p>
        </w:tc>
        <w:tc>
          <w:tcPr>
            <w:tcW w:w="857"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widowControl/>
              <w:wordWrap w:val="0"/>
              <w:jc w:val="center"/>
              <w:rPr>
                <w:rFonts w:hAnsi="宋体" w:eastAsia="宋体"/>
                <w:b w:val="0"/>
                <w:bCs/>
                <w:color w:val="000000" w:themeColor="text1"/>
                <w:sz w:val="21"/>
                <w:szCs w:val="21"/>
                <w:u w:val="none"/>
                <w14:textFill>
                  <w14:solidFill>
                    <w14:schemeClr w14:val="tx1"/>
                  </w14:solidFill>
                </w14:textFill>
              </w:rPr>
            </w:pPr>
            <w:r>
              <w:rPr>
                <w:rFonts w:hint="eastAsia" w:hAnsi="宋体" w:eastAsia="宋体"/>
                <w:b w:val="0"/>
                <w:bCs/>
                <w:color w:val="000000" w:themeColor="text1"/>
                <w:sz w:val="21"/>
                <w:szCs w:val="21"/>
                <w:u w:val="none"/>
                <w:lang w:bidi="ar"/>
                <w14:textFill>
                  <w14:solidFill>
                    <w14:schemeClr w14:val="tx1"/>
                  </w14:solidFill>
                </w14:textFill>
              </w:rPr>
              <w:t>详见采购文件</w:t>
            </w:r>
          </w:p>
        </w:tc>
        <w:tc>
          <w:tcPr>
            <w:tcW w:w="678"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widowControl/>
              <w:jc w:val="center"/>
              <w:rPr>
                <w:rFonts w:hAnsi="宋体" w:eastAsia="宋体"/>
                <w:b w:val="0"/>
                <w:bCs/>
                <w:color w:val="000000" w:themeColor="text1"/>
                <w:sz w:val="21"/>
                <w:szCs w:val="21"/>
                <w:u w:val="none"/>
                <w14:textFill>
                  <w14:solidFill>
                    <w14:schemeClr w14:val="tx1"/>
                  </w14:solidFill>
                </w14:textFill>
              </w:rPr>
            </w:pPr>
            <w:r>
              <w:rPr>
                <w:rFonts w:hint="eastAsia" w:hAnsi="宋体" w:eastAsia="宋体"/>
                <w:b w:val="0"/>
                <w:bCs/>
                <w:color w:val="000000" w:themeColor="text1"/>
                <w:sz w:val="21"/>
                <w:szCs w:val="21"/>
                <w:u w:val="none"/>
                <w:lang w:bidi="ar"/>
                <w14:textFill>
                  <w14:solidFill>
                    <w14:schemeClr w14:val="tx1"/>
                  </w14:solidFill>
                </w14:textFill>
              </w:rPr>
              <w:t>3000000.00</w:t>
            </w:r>
          </w:p>
        </w:tc>
        <w:tc>
          <w:tcPr>
            <w:tcW w:w="716"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widowControl/>
              <w:jc w:val="center"/>
              <w:rPr>
                <w:rFonts w:hAnsi="宋体" w:eastAsia="宋体"/>
                <w:b w:val="0"/>
                <w:bCs/>
                <w:color w:val="000000" w:themeColor="text1"/>
                <w:sz w:val="21"/>
                <w:szCs w:val="21"/>
                <w:u w:val="none"/>
                <w14:textFill>
                  <w14:solidFill>
                    <w14:schemeClr w14:val="tx1"/>
                  </w14:solidFill>
                </w14:textFill>
              </w:rPr>
            </w:pPr>
            <w:r>
              <w:rPr>
                <w:rFonts w:hint="eastAsia" w:hAnsi="宋体" w:eastAsia="宋体"/>
                <w:b w:val="0"/>
                <w:bCs/>
                <w:color w:val="000000" w:themeColor="text1"/>
                <w:sz w:val="21"/>
                <w:szCs w:val="21"/>
                <w:u w:val="none"/>
                <w:lang w:bidi="ar"/>
                <w14:textFill>
                  <w14:solidFill>
                    <w14:schemeClr w14:val="tx1"/>
                  </w14:solidFill>
                </w14:textFill>
              </w:rPr>
              <w:t>3000000.00</w:t>
            </w:r>
          </w:p>
        </w:tc>
      </w:tr>
    </w:tbl>
    <w:p>
      <w:pPr>
        <w:pStyle w:val="6"/>
        <w:widowControl/>
        <w:wordWrap w:val="0"/>
        <w:spacing w:beforeAutospacing="0" w:afterAutospacing="0" w:line="360" w:lineRule="auto"/>
        <w:ind w:firstLine="420" w:firstLineChars="200"/>
        <w:jc w:val="both"/>
        <w:rPr>
          <w:rFonts w:hAnsi="宋体" w:eastAsia="宋体" w:cs="宋体"/>
          <w:b w:val="0"/>
          <w:bCs/>
          <w:color w:val="000000" w:themeColor="text1"/>
          <w:sz w:val="21"/>
          <w:szCs w:val="21"/>
          <w:u w:val="none"/>
          <w14:textFill>
            <w14:solidFill>
              <w14:schemeClr w14:val="tx1"/>
            </w14:solidFill>
          </w14:textFill>
        </w:rPr>
      </w:pPr>
      <w:r>
        <w:rPr>
          <w:rFonts w:hint="eastAsia" w:hAnsi="宋体" w:eastAsia="宋体" w:cs="宋体"/>
          <w:b w:val="0"/>
          <w:bCs/>
          <w:color w:val="000000" w:themeColor="text1"/>
          <w:sz w:val="21"/>
          <w:szCs w:val="21"/>
          <w:u w:val="none"/>
          <w:shd w:val="clear" w:color="auto" w:fill="FFFFFF"/>
          <w14:textFill>
            <w14:solidFill>
              <w14:schemeClr w14:val="tx1"/>
            </w14:solidFill>
          </w14:textFill>
        </w:rPr>
        <w:t>本合同包不接受联合体投标</w:t>
      </w:r>
    </w:p>
    <w:p>
      <w:pPr>
        <w:pStyle w:val="6"/>
        <w:widowControl/>
        <w:wordWrap w:val="0"/>
        <w:spacing w:beforeAutospacing="0" w:afterAutospacing="0" w:line="360" w:lineRule="auto"/>
        <w:ind w:firstLine="420" w:firstLineChars="200"/>
        <w:jc w:val="both"/>
        <w:rPr>
          <w:rFonts w:hint="default" w:hAnsi="宋体" w:eastAsia="宋体" w:cs="宋体"/>
          <w:b w:val="0"/>
          <w:bCs/>
          <w:color w:val="000000" w:themeColor="text1"/>
          <w:sz w:val="21"/>
          <w:szCs w:val="21"/>
          <w:u w:val="none"/>
          <w:shd w:val="clear" w:color="auto" w:fill="FFFFFF"/>
          <w:lang w:val="en-US" w:eastAsia="zh-CN"/>
          <w14:textFill>
            <w14:solidFill>
              <w14:schemeClr w14:val="tx1"/>
            </w14:solidFill>
          </w14:textFill>
        </w:rPr>
      </w:pPr>
      <w:r>
        <w:rPr>
          <w:rFonts w:hint="eastAsia" w:hAnsi="宋体" w:eastAsia="宋体" w:cs="宋体"/>
          <w:b w:val="0"/>
          <w:bCs/>
          <w:color w:val="000000" w:themeColor="text1"/>
          <w:sz w:val="21"/>
          <w:szCs w:val="21"/>
          <w:u w:val="none"/>
          <w:shd w:val="clear" w:color="auto" w:fill="FFFFFF"/>
          <w14:textFill>
            <w14:solidFill>
              <w14:schemeClr w14:val="tx1"/>
            </w14:solidFill>
          </w14:textFill>
        </w:rPr>
        <w:t>合同履行期限：</w:t>
      </w:r>
      <w:r>
        <w:rPr>
          <w:rFonts w:hint="eastAsia" w:hAnsi="宋体" w:eastAsia="宋体" w:cs="宋体"/>
          <w:b w:val="0"/>
          <w:bCs/>
          <w:color w:val="000000" w:themeColor="text1"/>
          <w:sz w:val="21"/>
          <w:szCs w:val="21"/>
          <w:u w:val="none"/>
          <w:shd w:val="clear" w:color="auto" w:fill="FFFFFF"/>
          <w:lang w:val="en-US" w:eastAsia="zh-CN"/>
          <w14:textFill>
            <w14:solidFill>
              <w14:schemeClr w14:val="tx1"/>
            </w14:solidFill>
          </w14:textFill>
        </w:rPr>
        <w:t>一个采暖期</w:t>
      </w:r>
    </w:p>
    <w:p>
      <w:pPr>
        <w:pStyle w:val="4"/>
        <w:widowControl/>
        <w:wordWrap w:val="0"/>
        <w:spacing w:beforeAutospacing="0" w:afterAutospacing="0" w:line="360" w:lineRule="auto"/>
        <w:rPr>
          <w:rStyle w:val="9"/>
          <w:rFonts w:hint="default" w:cs="宋体"/>
          <w:b/>
          <w:bCs w:val="0"/>
          <w:color w:val="000000" w:themeColor="text1"/>
          <w:sz w:val="21"/>
          <w:szCs w:val="21"/>
          <w:u w:val="none"/>
          <w:shd w:val="clear" w:color="auto" w:fill="FFFFFF"/>
          <w14:textFill>
            <w14:solidFill>
              <w14:schemeClr w14:val="tx1"/>
            </w14:solidFill>
          </w14:textFill>
        </w:rPr>
      </w:pPr>
      <w:r>
        <w:rPr>
          <w:rStyle w:val="9"/>
          <w:rFonts w:cs="宋体"/>
          <w:b/>
          <w:bCs w:val="0"/>
          <w:color w:val="000000" w:themeColor="text1"/>
          <w:sz w:val="21"/>
          <w:szCs w:val="21"/>
          <w:u w:val="none"/>
          <w:shd w:val="clear" w:color="auto" w:fill="FFFFFF"/>
          <w14:textFill>
            <w14:solidFill>
              <w14:schemeClr w14:val="tx1"/>
            </w14:solidFill>
          </w14:textFill>
        </w:rPr>
        <w:t>二、申请人的资格要求：</w:t>
      </w:r>
    </w:p>
    <w:p>
      <w:pPr>
        <w:pStyle w:val="6"/>
        <w:widowControl/>
        <w:wordWrap w:val="0"/>
        <w:spacing w:beforeAutospacing="0" w:afterAutospacing="0" w:line="360" w:lineRule="auto"/>
        <w:ind w:firstLine="420" w:firstLineChars="200"/>
        <w:jc w:val="both"/>
        <w:rPr>
          <w:rFonts w:hAnsi="宋体" w:eastAsia="宋体" w:cs="宋体"/>
          <w:b w:val="0"/>
          <w:bCs/>
          <w:color w:val="000000" w:themeColor="text1"/>
          <w:sz w:val="21"/>
          <w:szCs w:val="21"/>
          <w:u w:val="none"/>
          <w14:textFill>
            <w14:solidFill>
              <w14:schemeClr w14:val="tx1"/>
            </w14:solidFill>
          </w14:textFill>
        </w:rPr>
      </w:pPr>
      <w:r>
        <w:rPr>
          <w:rFonts w:hint="eastAsia" w:hAnsi="宋体" w:eastAsia="宋体" w:cs="宋体"/>
          <w:b w:val="0"/>
          <w:bCs/>
          <w:color w:val="000000" w:themeColor="text1"/>
          <w:sz w:val="21"/>
          <w:szCs w:val="21"/>
          <w:u w:val="none"/>
          <w:shd w:val="clear" w:color="auto" w:fill="FFFFFF"/>
          <w14:textFill>
            <w14:solidFill>
              <w14:schemeClr w14:val="tx1"/>
            </w14:solidFill>
          </w14:textFill>
        </w:rPr>
        <w:t>1.满足《中华人民共和国政府采购法》第二十二条规定;</w:t>
      </w:r>
    </w:p>
    <w:p>
      <w:pPr>
        <w:pStyle w:val="6"/>
        <w:widowControl/>
        <w:wordWrap w:val="0"/>
        <w:spacing w:beforeAutospacing="0" w:afterAutospacing="0" w:line="360" w:lineRule="auto"/>
        <w:ind w:firstLine="420" w:firstLineChars="200"/>
        <w:jc w:val="both"/>
        <w:rPr>
          <w:rFonts w:hAnsi="宋体" w:eastAsia="宋体" w:cs="宋体"/>
          <w:b w:val="0"/>
          <w:bCs/>
          <w:color w:val="000000" w:themeColor="text1"/>
          <w:sz w:val="21"/>
          <w:szCs w:val="21"/>
          <w:u w:val="none"/>
          <w14:textFill>
            <w14:solidFill>
              <w14:schemeClr w14:val="tx1"/>
            </w14:solidFill>
          </w14:textFill>
        </w:rPr>
      </w:pPr>
      <w:r>
        <w:rPr>
          <w:rFonts w:hint="eastAsia" w:hAnsi="宋体" w:eastAsia="宋体" w:cs="宋体"/>
          <w:b w:val="0"/>
          <w:bCs/>
          <w:color w:val="000000" w:themeColor="text1"/>
          <w:sz w:val="21"/>
          <w:szCs w:val="21"/>
          <w:u w:val="none"/>
          <w:shd w:val="clear" w:color="auto" w:fill="FFFFFF"/>
          <w14:textFill>
            <w14:solidFill>
              <w14:schemeClr w14:val="tx1"/>
            </w14:solidFill>
          </w14:textFill>
        </w:rPr>
        <w:t>2.落实政府采购政策需满足的资格要求：</w:t>
      </w:r>
    </w:p>
    <w:p>
      <w:pPr>
        <w:pStyle w:val="6"/>
        <w:widowControl/>
        <w:wordWrap w:val="0"/>
        <w:spacing w:beforeAutospacing="0" w:afterAutospacing="0" w:line="360" w:lineRule="auto"/>
        <w:ind w:firstLine="420" w:firstLineChars="200"/>
        <w:jc w:val="both"/>
        <w:rPr>
          <w:rFonts w:hAnsi="宋体" w:eastAsia="宋体" w:cs="宋体"/>
          <w:b w:val="0"/>
          <w:bCs/>
          <w:color w:val="000000" w:themeColor="text1"/>
          <w:sz w:val="21"/>
          <w:szCs w:val="21"/>
          <w:u w:val="none"/>
          <w14:textFill>
            <w14:solidFill>
              <w14:schemeClr w14:val="tx1"/>
            </w14:solidFill>
          </w14:textFill>
        </w:rPr>
      </w:pPr>
      <w:r>
        <w:rPr>
          <w:rFonts w:hint="eastAsia" w:hAnsi="宋体" w:eastAsia="宋体" w:cs="宋体"/>
          <w:b w:val="0"/>
          <w:bCs/>
          <w:color w:val="000000" w:themeColor="text1"/>
          <w:sz w:val="21"/>
          <w:szCs w:val="21"/>
          <w:u w:val="none"/>
          <w:shd w:val="clear" w:color="auto" w:fill="FFFFFF"/>
          <w14:textFill>
            <w14:solidFill>
              <w14:schemeClr w14:val="tx1"/>
            </w14:solidFill>
          </w14:textFill>
        </w:rPr>
        <w:t>合同包1(麟游县南坊新城生物质原料采购</w:t>
      </w:r>
      <w:r>
        <w:rPr>
          <w:rFonts w:hint="eastAsia" w:hAnsi="宋体" w:eastAsia="宋体" w:cs="宋体"/>
          <w:b w:val="0"/>
          <w:bCs/>
          <w:color w:val="000000" w:themeColor="text1"/>
          <w:sz w:val="21"/>
          <w:szCs w:val="21"/>
          <w:u w:val="none"/>
          <w:shd w:val="clear" w:color="auto" w:fill="FFFFFF"/>
          <w:lang w:eastAsia="zh-CN"/>
          <w14:textFill>
            <w14:solidFill>
              <w14:schemeClr w14:val="tx1"/>
            </w14:solidFill>
          </w14:textFill>
        </w:rPr>
        <w:t>项目</w:t>
      </w:r>
      <w:r>
        <w:rPr>
          <w:rFonts w:hint="eastAsia" w:hAnsi="宋体" w:eastAsia="宋体" w:cs="宋体"/>
          <w:b w:val="0"/>
          <w:bCs/>
          <w:color w:val="000000" w:themeColor="text1"/>
          <w:sz w:val="21"/>
          <w:szCs w:val="21"/>
          <w:u w:val="none"/>
          <w:shd w:val="clear" w:color="auto" w:fill="FFFFFF"/>
          <w14:textFill>
            <w14:solidFill>
              <w14:schemeClr w14:val="tx1"/>
            </w14:solidFill>
          </w14:textFill>
        </w:rPr>
        <w:t>)落实政府采购政策需满足的资格要求如下:</w:t>
      </w:r>
    </w:p>
    <w:p>
      <w:pPr>
        <w:widowControl/>
        <w:wordWrap w:val="0"/>
        <w:spacing w:beforeAutospacing="0" w:afterAutospacing="0" w:line="360" w:lineRule="auto"/>
        <w:ind w:firstLine="420" w:firstLineChars="200"/>
        <w:jc w:val="both"/>
        <w:rPr>
          <w:rFonts w:hint="eastAsia" w:ascii="宋体" w:hAnsi="宋体" w:eastAsia="宋体" w:cs="宋体"/>
          <w:b w:val="0"/>
          <w:bCs/>
          <w:color w:val="000000"/>
          <w:sz w:val="21"/>
          <w:szCs w:val="21"/>
          <w:u w:val="none"/>
          <w:shd w:val="clear" w:color="auto" w:fill="FFFFFF"/>
          <w:lang w:val="en-US" w:eastAsia="zh-CN" w:bidi="ar-SA"/>
        </w:rPr>
      </w:pPr>
      <w:r>
        <w:rPr>
          <w:rFonts w:hint="eastAsia" w:ascii="宋体" w:hAnsi="宋体" w:eastAsia="宋体" w:cs="宋体"/>
          <w:b w:val="0"/>
          <w:bCs/>
          <w:color w:val="000000"/>
          <w:sz w:val="21"/>
          <w:szCs w:val="21"/>
          <w:u w:val="none"/>
          <w:shd w:val="clear" w:color="auto" w:fill="FFFFFF"/>
          <w:lang w:val="en-US" w:eastAsia="zh-CN" w:bidi="ar-SA"/>
        </w:rPr>
        <w:t>依据《中华人民共和国政府采购法》和《中华人民共和国政府采购实施条例》的有关规定，落实政府采购“优先购买节能环保产品、扶持小微企业、监狱企业、福利企业”等相关政策。 </w:t>
      </w:r>
    </w:p>
    <w:p>
      <w:pPr>
        <w:widowControl/>
        <w:wordWrap w:val="0"/>
        <w:spacing w:beforeAutospacing="0" w:afterAutospacing="0" w:line="360" w:lineRule="auto"/>
        <w:ind w:firstLine="420" w:firstLineChars="200"/>
        <w:jc w:val="both"/>
        <w:rPr>
          <w:rFonts w:hint="eastAsia" w:ascii="宋体" w:hAnsi="宋体" w:eastAsia="宋体" w:cs="宋体"/>
          <w:b w:val="0"/>
          <w:bCs/>
          <w:color w:val="000000"/>
          <w:sz w:val="21"/>
          <w:szCs w:val="21"/>
          <w:u w:val="none"/>
          <w:shd w:val="clear" w:color="auto" w:fill="FFFFFF"/>
          <w:lang w:val="en-US" w:eastAsia="zh-CN" w:bidi="ar-SA"/>
        </w:rPr>
      </w:pPr>
      <w:r>
        <w:rPr>
          <w:rFonts w:hint="eastAsia" w:ascii="宋体" w:hAnsi="宋体" w:eastAsia="宋体" w:cs="宋体"/>
          <w:b w:val="0"/>
          <w:bCs/>
          <w:color w:val="000000"/>
          <w:sz w:val="21"/>
          <w:szCs w:val="21"/>
          <w:u w:val="none"/>
          <w:shd w:val="clear" w:color="auto" w:fill="FFFFFF"/>
          <w:lang w:val="en-US" w:eastAsia="zh-CN" w:bidi="ar-SA"/>
        </w:rPr>
        <w:t>（1）《政府采购促进中小企业发展管理办法》（财库〔2020〕46号）；</w:t>
      </w:r>
    </w:p>
    <w:p>
      <w:pPr>
        <w:widowControl/>
        <w:wordWrap w:val="0"/>
        <w:spacing w:beforeAutospacing="0" w:afterAutospacing="0" w:line="360" w:lineRule="auto"/>
        <w:ind w:firstLine="420" w:firstLineChars="200"/>
        <w:jc w:val="both"/>
        <w:rPr>
          <w:rFonts w:hint="eastAsia" w:ascii="宋体" w:hAnsi="宋体" w:eastAsia="宋体" w:cs="宋体"/>
          <w:b w:val="0"/>
          <w:bCs/>
          <w:color w:val="000000"/>
          <w:sz w:val="21"/>
          <w:szCs w:val="21"/>
          <w:u w:val="none"/>
          <w:shd w:val="clear" w:color="auto" w:fill="FFFFFF"/>
          <w:lang w:val="en-US" w:eastAsia="zh-CN" w:bidi="ar-SA"/>
        </w:rPr>
      </w:pPr>
      <w:r>
        <w:rPr>
          <w:rFonts w:hint="eastAsia" w:ascii="宋体" w:hAnsi="宋体" w:eastAsia="宋体" w:cs="宋体"/>
          <w:b w:val="0"/>
          <w:bCs/>
          <w:color w:val="000000"/>
          <w:sz w:val="21"/>
          <w:szCs w:val="21"/>
          <w:u w:val="none"/>
          <w:shd w:val="clear" w:color="auto" w:fill="FFFFFF"/>
          <w:lang w:val="en-US" w:eastAsia="zh-CN" w:bidi="ar-SA"/>
        </w:rPr>
        <w:t>（2）《财政部、司法部关于政府采购支持监狱企业发展有关问题的通知》（财库〔2014〕68号）； </w:t>
      </w:r>
    </w:p>
    <w:p>
      <w:pPr>
        <w:widowControl/>
        <w:wordWrap w:val="0"/>
        <w:spacing w:beforeAutospacing="0" w:afterAutospacing="0" w:line="360" w:lineRule="auto"/>
        <w:ind w:firstLine="420" w:firstLineChars="200"/>
        <w:jc w:val="both"/>
        <w:rPr>
          <w:rFonts w:hint="eastAsia" w:ascii="宋体" w:hAnsi="宋体" w:eastAsia="宋体" w:cs="宋体"/>
          <w:b w:val="0"/>
          <w:bCs/>
          <w:color w:val="000000"/>
          <w:sz w:val="21"/>
          <w:szCs w:val="21"/>
          <w:u w:val="none"/>
          <w:shd w:val="clear" w:color="auto" w:fill="FFFFFF"/>
          <w:lang w:val="en-US" w:eastAsia="zh-CN" w:bidi="ar-SA"/>
        </w:rPr>
      </w:pPr>
      <w:r>
        <w:rPr>
          <w:rFonts w:hint="eastAsia" w:ascii="宋体" w:hAnsi="宋体" w:eastAsia="宋体" w:cs="宋体"/>
          <w:b w:val="0"/>
          <w:bCs/>
          <w:color w:val="000000"/>
          <w:sz w:val="21"/>
          <w:szCs w:val="21"/>
          <w:u w:val="none"/>
          <w:shd w:val="clear" w:color="auto" w:fill="FFFFFF"/>
          <w:lang w:val="en-US" w:eastAsia="zh-CN" w:bidi="ar-SA"/>
        </w:rPr>
        <w:t>（3）《国务院办公厅关于建立政府强制采购节能产品制度的通知》（国办发〔2007〕51号）； </w:t>
      </w:r>
    </w:p>
    <w:p>
      <w:pPr>
        <w:widowControl/>
        <w:wordWrap w:val="0"/>
        <w:spacing w:beforeAutospacing="0" w:afterAutospacing="0" w:line="360" w:lineRule="auto"/>
        <w:ind w:firstLine="420" w:firstLineChars="200"/>
        <w:jc w:val="both"/>
        <w:rPr>
          <w:rFonts w:hint="eastAsia" w:ascii="宋体" w:hAnsi="宋体" w:eastAsia="宋体" w:cs="宋体"/>
          <w:b w:val="0"/>
          <w:bCs/>
          <w:color w:val="000000"/>
          <w:sz w:val="21"/>
          <w:szCs w:val="21"/>
          <w:u w:val="none"/>
          <w:shd w:val="clear" w:color="auto" w:fill="FFFFFF"/>
          <w:lang w:val="en-US" w:eastAsia="zh-CN" w:bidi="ar-SA"/>
        </w:rPr>
      </w:pPr>
      <w:r>
        <w:rPr>
          <w:rFonts w:hint="eastAsia" w:ascii="宋体" w:hAnsi="宋体" w:eastAsia="宋体" w:cs="宋体"/>
          <w:b w:val="0"/>
          <w:bCs/>
          <w:color w:val="000000"/>
          <w:sz w:val="21"/>
          <w:szCs w:val="21"/>
          <w:u w:val="none"/>
          <w:shd w:val="clear" w:color="auto" w:fill="FFFFFF"/>
          <w:lang w:val="en-US" w:eastAsia="zh-CN" w:bidi="ar-SA"/>
        </w:rPr>
        <w:t>（4）《节能产品政府采购实施意见》（财库[2004]185号）； </w:t>
      </w:r>
    </w:p>
    <w:p>
      <w:pPr>
        <w:widowControl/>
        <w:wordWrap w:val="0"/>
        <w:spacing w:beforeAutospacing="0" w:afterAutospacing="0" w:line="360" w:lineRule="auto"/>
        <w:ind w:firstLine="420" w:firstLineChars="200"/>
        <w:jc w:val="both"/>
        <w:rPr>
          <w:rFonts w:hint="eastAsia" w:ascii="宋体" w:hAnsi="宋体" w:eastAsia="宋体" w:cs="宋体"/>
          <w:b w:val="0"/>
          <w:bCs/>
          <w:color w:val="000000"/>
          <w:sz w:val="21"/>
          <w:szCs w:val="21"/>
          <w:u w:val="none"/>
          <w:shd w:val="clear" w:color="auto" w:fill="FFFFFF"/>
          <w:lang w:val="en-US" w:eastAsia="zh-CN" w:bidi="ar-SA"/>
        </w:rPr>
      </w:pPr>
      <w:r>
        <w:rPr>
          <w:rFonts w:hint="eastAsia" w:ascii="宋体" w:hAnsi="宋体" w:eastAsia="宋体" w:cs="宋体"/>
          <w:b w:val="0"/>
          <w:bCs/>
          <w:color w:val="000000"/>
          <w:sz w:val="21"/>
          <w:szCs w:val="21"/>
          <w:u w:val="none"/>
          <w:shd w:val="clear" w:color="auto" w:fill="FFFFFF"/>
          <w:lang w:val="en-US" w:eastAsia="zh-CN" w:bidi="ar-SA"/>
        </w:rPr>
        <w:t>（5）《环境标志产品政府采购实施的意见》（财库[2006]90号）。</w:t>
      </w:r>
    </w:p>
    <w:p>
      <w:pPr>
        <w:widowControl/>
        <w:wordWrap w:val="0"/>
        <w:spacing w:beforeAutospacing="0" w:afterAutospacing="0" w:line="360" w:lineRule="auto"/>
        <w:ind w:firstLine="420" w:firstLineChars="200"/>
        <w:jc w:val="both"/>
        <w:rPr>
          <w:rFonts w:hint="eastAsia" w:ascii="宋体" w:hAnsi="宋体" w:eastAsia="宋体" w:cs="宋体"/>
          <w:b w:val="0"/>
          <w:bCs/>
          <w:color w:val="000000"/>
          <w:sz w:val="21"/>
          <w:szCs w:val="21"/>
          <w:u w:val="none"/>
          <w:shd w:val="clear" w:color="auto" w:fill="FFFFFF"/>
          <w:lang w:val="en-US" w:eastAsia="zh-CN" w:bidi="ar-SA"/>
        </w:rPr>
      </w:pPr>
      <w:r>
        <w:rPr>
          <w:rFonts w:hint="eastAsia" w:ascii="宋体" w:hAnsi="宋体" w:eastAsia="宋体" w:cs="宋体"/>
          <w:b w:val="0"/>
          <w:bCs/>
          <w:color w:val="000000"/>
          <w:sz w:val="21"/>
          <w:szCs w:val="21"/>
          <w:u w:val="none"/>
          <w:shd w:val="clear" w:color="auto" w:fill="FFFFFF"/>
          <w:lang w:val="en-US" w:eastAsia="zh-CN" w:bidi="ar-SA"/>
        </w:rPr>
        <w:t>（6） 《三部门联合发布关于促进残疾人就业政府采购政策的通知》（财库[2017]141号）。</w:t>
      </w:r>
    </w:p>
    <w:p>
      <w:pPr>
        <w:pStyle w:val="6"/>
        <w:widowControl/>
        <w:wordWrap w:val="0"/>
        <w:spacing w:beforeAutospacing="0" w:afterAutospacing="0" w:line="360" w:lineRule="auto"/>
        <w:ind w:firstLine="420" w:firstLineChars="200"/>
        <w:jc w:val="both"/>
        <w:rPr>
          <w:rFonts w:hAnsi="宋体" w:eastAsia="宋体" w:cs="宋体"/>
          <w:b w:val="0"/>
          <w:bCs/>
          <w:color w:val="000000" w:themeColor="text1"/>
          <w:sz w:val="21"/>
          <w:szCs w:val="21"/>
          <w:u w:val="none"/>
          <w14:textFill>
            <w14:solidFill>
              <w14:schemeClr w14:val="tx1"/>
            </w14:solidFill>
          </w14:textFill>
        </w:rPr>
      </w:pPr>
      <w:r>
        <w:rPr>
          <w:rFonts w:hint="eastAsia" w:hAnsi="宋体" w:eastAsia="宋体" w:cs="宋体"/>
          <w:b w:val="0"/>
          <w:bCs/>
          <w:color w:val="000000" w:themeColor="text1"/>
          <w:sz w:val="21"/>
          <w:szCs w:val="21"/>
          <w:u w:val="none"/>
          <w:shd w:val="clear" w:color="auto" w:fill="FFFFFF"/>
          <w14:textFill>
            <w14:solidFill>
              <w14:schemeClr w14:val="tx1"/>
            </w14:solidFill>
          </w14:textFill>
        </w:rPr>
        <w:t>3.本项目的特定资格要求：</w:t>
      </w:r>
    </w:p>
    <w:p>
      <w:pPr>
        <w:pStyle w:val="6"/>
        <w:widowControl/>
        <w:wordWrap w:val="0"/>
        <w:spacing w:beforeAutospacing="0" w:afterAutospacing="0" w:line="360" w:lineRule="auto"/>
        <w:ind w:firstLine="420" w:firstLineChars="200"/>
        <w:jc w:val="both"/>
        <w:rPr>
          <w:rFonts w:hAnsi="宋体" w:eastAsia="宋体" w:cs="宋体"/>
          <w:b w:val="0"/>
          <w:bCs/>
          <w:color w:val="000000" w:themeColor="text1"/>
          <w:sz w:val="21"/>
          <w:szCs w:val="21"/>
          <w:u w:val="none"/>
          <w14:textFill>
            <w14:solidFill>
              <w14:schemeClr w14:val="tx1"/>
            </w14:solidFill>
          </w14:textFill>
        </w:rPr>
      </w:pPr>
      <w:r>
        <w:rPr>
          <w:rFonts w:hint="eastAsia" w:hAnsi="宋体" w:eastAsia="宋体" w:cs="宋体"/>
          <w:b w:val="0"/>
          <w:bCs/>
          <w:color w:val="000000" w:themeColor="text1"/>
          <w:sz w:val="21"/>
          <w:szCs w:val="21"/>
          <w:u w:val="none"/>
          <w:shd w:val="clear" w:color="auto" w:fill="FFFFFF"/>
          <w14:textFill>
            <w14:solidFill>
              <w14:schemeClr w14:val="tx1"/>
            </w14:solidFill>
          </w14:textFill>
        </w:rPr>
        <w:t>合同包1(麟游县南坊新城生物质原料采购</w:t>
      </w:r>
      <w:r>
        <w:rPr>
          <w:rFonts w:hint="eastAsia" w:hAnsi="宋体" w:eastAsia="宋体" w:cs="宋体"/>
          <w:b w:val="0"/>
          <w:bCs/>
          <w:color w:val="000000" w:themeColor="text1"/>
          <w:sz w:val="21"/>
          <w:szCs w:val="21"/>
          <w:u w:val="none"/>
          <w:shd w:val="clear" w:color="auto" w:fill="FFFFFF"/>
          <w:lang w:eastAsia="zh-CN"/>
          <w14:textFill>
            <w14:solidFill>
              <w14:schemeClr w14:val="tx1"/>
            </w14:solidFill>
          </w14:textFill>
        </w:rPr>
        <w:t>项目</w:t>
      </w:r>
      <w:r>
        <w:rPr>
          <w:rFonts w:hint="eastAsia" w:hAnsi="宋体" w:eastAsia="宋体" w:cs="宋体"/>
          <w:b w:val="0"/>
          <w:bCs/>
          <w:color w:val="000000" w:themeColor="text1"/>
          <w:sz w:val="21"/>
          <w:szCs w:val="21"/>
          <w:u w:val="none"/>
          <w:shd w:val="clear" w:color="auto" w:fill="FFFFFF"/>
          <w14:textFill>
            <w14:solidFill>
              <w14:schemeClr w14:val="tx1"/>
            </w14:solidFill>
          </w14:textFill>
        </w:rPr>
        <w:t>)特定资格要求如下:</w:t>
      </w:r>
    </w:p>
    <w:p>
      <w:pPr>
        <w:pStyle w:val="6"/>
        <w:widowControl/>
        <w:wordWrap w:val="0"/>
        <w:spacing w:beforeAutospacing="0" w:afterAutospacing="0" w:line="360" w:lineRule="auto"/>
        <w:ind w:firstLine="420" w:firstLineChars="200"/>
        <w:jc w:val="both"/>
        <w:rPr>
          <w:rFonts w:hint="eastAsia" w:hAnsi="宋体" w:eastAsia="宋体" w:cs="宋体"/>
          <w:b w:val="0"/>
          <w:bCs/>
          <w:color w:val="000000" w:themeColor="text1"/>
          <w:sz w:val="21"/>
          <w:szCs w:val="21"/>
          <w:u w:val="none"/>
          <w:shd w:val="clear" w:color="auto" w:fill="FFFFFF"/>
          <w:lang w:eastAsia="zh-CN"/>
          <w14:textFill>
            <w14:solidFill>
              <w14:schemeClr w14:val="tx1"/>
            </w14:solidFill>
          </w14:textFill>
        </w:rPr>
      </w:pPr>
      <w:r>
        <w:rPr>
          <w:rFonts w:hint="eastAsia" w:hAnsi="宋体" w:eastAsia="宋体" w:cs="宋体"/>
          <w:b w:val="0"/>
          <w:bCs/>
          <w:color w:val="000000" w:themeColor="text1"/>
          <w:sz w:val="21"/>
          <w:szCs w:val="21"/>
          <w:u w:val="none"/>
          <w:shd w:val="clear" w:color="auto" w:fill="FFFFFF"/>
          <w14:textFill>
            <w14:solidFill>
              <w14:schemeClr w14:val="tx1"/>
            </w14:solidFill>
          </w14:textFill>
        </w:rPr>
        <w:t>（1）具有独立承担民事责任能力的法人、其他组织或自然人，提供合法有效的统一社会信用代码的营业执照；</w:t>
      </w:r>
    </w:p>
    <w:p>
      <w:pPr>
        <w:pStyle w:val="6"/>
        <w:widowControl/>
        <w:wordWrap w:val="0"/>
        <w:spacing w:beforeAutospacing="0" w:afterAutospacing="0" w:line="360" w:lineRule="auto"/>
        <w:ind w:firstLine="420" w:firstLineChars="200"/>
        <w:jc w:val="both"/>
        <w:rPr>
          <w:rFonts w:hint="eastAsia" w:hAnsi="宋体" w:eastAsia="宋体" w:cs="宋体"/>
          <w:b w:val="0"/>
          <w:bCs/>
          <w:color w:val="000000" w:themeColor="text1"/>
          <w:sz w:val="21"/>
          <w:szCs w:val="21"/>
          <w:u w:val="none"/>
          <w:shd w:val="clear" w:color="auto" w:fill="FFFFFF"/>
          <w:lang w:eastAsia="zh-CN"/>
          <w14:textFill>
            <w14:solidFill>
              <w14:schemeClr w14:val="tx1"/>
            </w14:solidFill>
          </w14:textFill>
        </w:rPr>
      </w:pPr>
      <w:r>
        <w:rPr>
          <w:rFonts w:hint="eastAsia" w:hAnsi="宋体" w:eastAsia="宋体" w:cs="宋体"/>
          <w:b w:val="0"/>
          <w:bCs/>
          <w:color w:val="000000" w:themeColor="text1"/>
          <w:sz w:val="21"/>
          <w:szCs w:val="21"/>
          <w:u w:val="none"/>
          <w:shd w:val="clear" w:color="auto" w:fill="FFFFFF"/>
          <w14:textFill>
            <w14:solidFill>
              <w14:schemeClr w14:val="tx1"/>
            </w14:solidFill>
          </w14:textFill>
        </w:rPr>
        <w:t>（2）财务状况：供应商须提供2021年财务审计报告（至少包括资产负债表和利润表，成立时间至提交</w:t>
      </w:r>
      <w:r>
        <w:rPr>
          <w:rFonts w:hint="eastAsia" w:hAnsi="宋体" w:eastAsia="宋体" w:cs="宋体"/>
          <w:b w:val="0"/>
          <w:bCs/>
          <w:color w:val="000000" w:themeColor="text1"/>
          <w:sz w:val="21"/>
          <w:szCs w:val="21"/>
          <w:u w:val="none"/>
          <w:shd w:val="clear" w:color="auto" w:fill="FFFFFF"/>
          <w:lang w:eastAsia="zh-CN"/>
          <w14:textFill>
            <w14:solidFill>
              <w14:schemeClr w14:val="tx1"/>
            </w14:solidFill>
          </w14:textFill>
        </w:rPr>
        <w:t>投标文件</w:t>
      </w:r>
      <w:r>
        <w:rPr>
          <w:rFonts w:hint="eastAsia" w:hAnsi="宋体" w:eastAsia="宋体" w:cs="宋体"/>
          <w:b w:val="0"/>
          <w:bCs/>
          <w:color w:val="000000" w:themeColor="text1"/>
          <w:sz w:val="21"/>
          <w:szCs w:val="21"/>
          <w:u w:val="none"/>
          <w:shd w:val="clear" w:color="auto" w:fill="FFFFFF"/>
          <w14:textFill>
            <w14:solidFill>
              <w14:schemeClr w14:val="tx1"/>
            </w14:solidFill>
          </w14:textFill>
        </w:rPr>
        <w:t>截止时间不足一年的可提供成立后任意时段的资产负债表），或提交</w:t>
      </w:r>
      <w:r>
        <w:rPr>
          <w:rFonts w:hint="eastAsia" w:hAnsi="宋体" w:eastAsia="宋体" w:cs="宋体"/>
          <w:b w:val="0"/>
          <w:bCs/>
          <w:color w:val="000000" w:themeColor="text1"/>
          <w:sz w:val="21"/>
          <w:szCs w:val="21"/>
          <w:u w:val="none"/>
          <w:shd w:val="clear" w:color="auto" w:fill="FFFFFF"/>
          <w:lang w:eastAsia="zh-CN"/>
          <w14:textFill>
            <w14:solidFill>
              <w14:schemeClr w14:val="tx1"/>
            </w14:solidFill>
          </w14:textFill>
        </w:rPr>
        <w:t>投标文件</w:t>
      </w:r>
      <w:r>
        <w:rPr>
          <w:rFonts w:hint="eastAsia" w:hAnsi="宋体" w:eastAsia="宋体" w:cs="宋体"/>
          <w:b w:val="0"/>
          <w:bCs/>
          <w:color w:val="000000" w:themeColor="text1"/>
          <w:sz w:val="21"/>
          <w:szCs w:val="21"/>
          <w:u w:val="none"/>
          <w:shd w:val="clear" w:color="auto" w:fill="FFFFFF"/>
          <w14:textFill>
            <w14:solidFill>
              <w14:schemeClr w14:val="tx1"/>
            </w14:solidFill>
          </w14:textFill>
        </w:rPr>
        <w:t>截止时间前六个月内其基本账户开户银行出具的资信证明（附开户许可证或开户备案证明）；</w:t>
      </w:r>
    </w:p>
    <w:p>
      <w:pPr>
        <w:pStyle w:val="6"/>
        <w:widowControl/>
        <w:wordWrap w:val="0"/>
        <w:spacing w:beforeAutospacing="0" w:afterAutospacing="0" w:line="360" w:lineRule="auto"/>
        <w:ind w:firstLine="420" w:firstLineChars="200"/>
        <w:jc w:val="both"/>
        <w:rPr>
          <w:rFonts w:hint="eastAsia" w:hAnsi="宋体" w:eastAsia="宋体" w:cs="宋体"/>
          <w:b w:val="0"/>
          <w:bCs/>
          <w:color w:val="000000" w:themeColor="text1"/>
          <w:sz w:val="21"/>
          <w:szCs w:val="21"/>
          <w:u w:val="none"/>
          <w:shd w:val="clear" w:color="auto" w:fill="FFFFFF"/>
          <w:lang w:eastAsia="zh-CN"/>
          <w14:textFill>
            <w14:solidFill>
              <w14:schemeClr w14:val="tx1"/>
            </w14:solidFill>
          </w14:textFill>
        </w:rPr>
      </w:pPr>
      <w:r>
        <w:rPr>
          <w:rFonts w:hint="eastAsia" w:hAnsi="宋体" w:eastAsia="宋体" w:cs="宋体"/>
          <w:b w:val="0"/>
          <w:bCs/>
          <w:color w:val="000000" w:themeColor="text1"/>
          <w:sz w:val="21"/>
          <w:szCs w:val="21"/>
          <w:u w:val="none"/>
          <w:shd w:val="clear" w:color="auto" w:fill="FFFFFF"/>
          <w14:textFill>
            <w14:solidFill>
              <w14:schemeClr w14:val="tx1"/>
            </w14:solidFill>
          </w14:textFill>
        </w:rPr>
        <w:t>（3）社会保障资金缴纳证明：提供</w:t>
      </w:r>
      <w:r>
        <w:rPr>
          <w:rFonts w:hint="eastAsia" w:hAnsi="宋体" w:eastAsia="宋体" w:cs="宋体"/>
          <w:b w:val="0"/>
          <w:bCs/>
          <w:color w:val="000000" w:themeColor="text1"/>
          <w:sz w:val="21"/>
          <w:szCs w:val="21"/>
          <w:u w:val="none"/>
          <w:shd w:val="clear" w:color="auto" w:fill="FFFFFF"/>
          <w:lang w:eastAsia="zh-CN"/>
          <w14:textFill>
            <w14:solidFill>
              <w14:schemeClr w14:val="tx1"/>
            </w14:solidFill>
          </w14:textFill>
        </w:rPr>
        <w:t>投标文件</w:t>
      </w:r>
      <w:r>
        <w:rPr>
          <w:rFonts w:hint="eastAsia" w:hAnsi="宋体" w:eastAsia="宋体" w:cs="宋体"/>
          <w:b w:val="0"/>
          <w:bCs/>
          <w:color w:val="000000" w:themeColor="text1"/>
          <w:sz w:val="21"/>
          <w:szCs w:val="21"/>
          <w:u w:val="none"/>
          <w:shd w:val="clear" w:color="auto" w:fill="FFFFFF"/>
          <w14:textFill>
            <w14:solidFill>
              <w14:schemeClr w14:val="tx1"/>
            </w14:solidFill>
          </w14:textFill>
        </w:rPr>
        <w:t>截止时间近一年内至少6个月已缴纳的社会保障资金的凭据（专用收据或社会保险缴纳清单）；若为依法不需要缴纳社会保障资金的供应商应提供相关文件证明；</w:t>
      </w:r>
    </w:p>
    <w:p>
      <w:pPr>
        <w:pStyle w:val="6"/>
        <w:widowControl/>
        <w:wordWrap w:val="0"/>
        <w:spacing w:beforeAutospacing="0" w:afterAutospacing="0" w:line="360" w:lineRule="auto"/>
        <w:ind w:firstLine="420" w:firstLineChars="200"/>
        <w:jc w:val="both"/>
        <w:rPr>
          <w:rFonts w:hint="eastAsia" w:hAnsi="宋体" w:eastAsia="宋体" w:cs="宋体"/>
          <w:b w:val="0"/>
          <w:bCs/>
          <w:color w:val="000000" w:themeColor="text1"/>
          <w:sz w:val="21"/>
          <w:szCs w:val="21"/>
          <w:u w:val="none"/>
          <w:shd w:val="clear" w:color="auto" w:fill="FFFFFF"/>
          <w:lang w:eastAsia="zh-CN"/>
          <w14:textFill>
            <w14:solidFill>
              <w14:schemeClr w14:val="tx1"/>
            </w14:solidFill>
          </w14:textFill>
        </w:rPr>
      </w:pPr>
      <w:r>
        <w:rPr>
          <w:rFonts w:hint="eastAsia" w:hAnsi="宋体" w:eastAsia="宋体" w:cs="宋体"/>
          <w:b w:val="0"/>
          <w:bCs/>
          <w:color w:val="000000" w:themeColor="text1"/>
          <w:sz w:val="21"/>
          <w:szCs w:val="21"/>
          <w:u w:val="none"/>
          <w:shd w:val="clear" w:color="auto" w:fill="FFFFFF"/>
          <w14:textFill>
            <w14:solidFill>
              <w14:schemeClr w14:val="tx1"/>
            </w14:solidFill>
          </w14:textFill>
        </w:rPr>
        <w:t>（4）税收缴纳证明：提供</w:t>
      </w:r>
      <w:r>
        <w:rPr>
          <w:rFonts w:hint="eastAsia" w:hAnsi="宋体" w:eastAsia="宋体" w:cs="宋体"/>
          <w:b w:val="0"/>
          <w:bCs/>
          <w:color w:val="000000" w:themeColor="text1"/>
          <w:sz w:val="21"/>
          <w:szCs w:val="21"/>
          <w:u w:val="none"/>
          <w:shd w:val="clear" w:color="auto" w:fill="FFFFFF"/>
          <w:lang w:eastAsia="zh-CN"/>
          <w14:textFill>
            <w14:solidFill>
              <w14:schemeClr w14:val="tx1"/>
            </w14:solidFill>
          </w14:textFill>
        </w:rPr>
        <w:t>投标文件</w:t>
      </w:r>
      <w:r>
        <w:rPr>
          <w:rFonts w:hint="eastAsia" w:hAnsi="宋体" w:eastAsia="宋体" w:cs="宋体"/>
          <w:b w:val="0"/>
          <w:bCs/>
          <w:color w:val="000000" w:themeColor="text1"/>
          <w:sz w:val="21"/>
          <w:szCs w:val="21"/>
          <w:u w:val="none"/>
          <w:shd w:val="clear" w:color="auto" w:fill="FFFFFF"/>
          <w14:textFill>
            <w14:solidFill>
              <w14:schemeClr w14:val="tx1"/>
            </w14:solidFill>
          </w14:textFill>
        </w:rPr>
        <w:t>截止时间近一年内至少6个月已缴纳税收的凭证或完税证明（任意税种）；若为依法免税的供应商应提供相关文件证明；</w:t>
      </w:r>
    </w:p>
    <w:p>
      <w:pPr>
        <w:pStyle w:val="6"/>
        <w:widowControl/>
        <w:wordWrap w:val="0"/>
        <w:spacing w:beforeAutospacing="0" w:afterAutospacing="0" w:line="360" w:lineRule="auto"/>
        <w:ind w:firstLine="420" w:firstLineChars="200"/>
        <w:jc w:val="both"/>
        <w:rPr>
          <w:rFonts w:hint="eastAsia" w:hAnsi="宋体" w:eastAsia="宋体" w:cs="宋体"/>
          <w:b w:val="0"/>
          <w:bCs/>
          <w:color w:val="000000" w:themeColor="text1"/>
          <w:sz w:val="21"/>
          <w:szCs w:val="21"/>
          <w:u w:val="none"/>
          <w:shd w:val="clear" w:color="auto" w:fill="FFFFFF"/>
          <w:lang w:eastAsia="zh-CN"/>
          <w14:textFill>
            <w14:solidFill>
              <w14:schemeClr w14:val="tx1"/>
            </w14:solidFill>
          </w14:textFill>
        </w:rPr>
      </w:pPr>
      <w:r>
        <w:rPr>
          <w:rFonts w:hint="eastAsia" w:hAnsi="宋体" w:eastAsia="宋体" w:cs="宋体"/>
          <w:b w:val="0"/>
          <w:bCs/>
          <w:color w:val="000000" w:themeColor="text1"/>
          <w:sz w:val="21"/>
          <w:szCs w:val="21"/>
          <w:u w:val="none"/>
          <w:shd w:val="clear" w:color="auto" w:fill="FFFFFF"/>
          <w14:textFill>
            <w14:solidFill>
              <w14:schemeClr w14:val="tx1"/>
            </w14:solidFill>
          </w14:textFill>
        </w:rPr>
        <w:t>（5）供应商不得为“信用中国”网站（www.creditchina.gov.cn）中失信被执行人、重大税收违法案件当事人名单、拖欠农民工工资失信联合惩戒对象名单的供应商，不得为中国政府采购网（www.ccgp.gov.cn）政府采购严重违法失信行为记录名单中被财政部门禁止参加政府采购活动的供应商；供应商在“中国裁判文书网”（http://wenshu.court.gov.cn/）中不得有行贿犯罪记录；（提供查询结果网页截图并加盖投标单位公章）；</w:t>
      </w:r>
    </w:p>
    <w:p>
      <w:pPr>
        <w:pStyle w:val="6"/>
        <w:widowControl/>
        <w:wordWrap w:val="0"/>
        <w:spacing w:beforeAutospacing="0" w:afterAutospacing="0" w:line="360" w:lineRule="auto"/>
        <w:ind w:firstLine="420" w:firstLineChars="200"/>
        <w:jc w:val="both"/>
        <w:rPr>
          <w:rFonts w:hint="eastAsia" w:hAnsi="宋体" w:eastAsia="宋体" w:cs="宋体"/>
          <w:b w:val="0"/>
          <w:bCs/>
          <w:color w:val="000000" w:themeColor="text1"/>
          <w:sz w:val="21"/>
          <w:szCs w:val="21"/>
          <w:u w:val="none"/>
          <w:shd w:val="clear" w:color="auto" w:fill="FFFFFF"/>
          <w:lang w:eastAsia="zh-CN"/>
          <w14:textFill>
            <w14:solidFill>
              <w14:schemeClr w14:val="tx1"/>
            </w14:solidFill>
          </w14:textFill>
        </w:rPr>
      </w:pPr>
      <w:r>
        <w:rPr>
          <w:rFonts w:hint="eastAsia" w:hAnsi="宋体" w:eastAsia="宋体" w:cs="宋体"/>
          <w:b w:val="0"/>
          <w:bCs/>
          <w:color w:val="000000" w:themeColor="text1"/>
          <w:sz w:val="21"/>
          <w:szCs w:val="21"/>
          <w:u w:val="none"/>
          <w:shd w:val="clear" w:color="auto" w:fill="FFFFFF"/>
          <w14:textFill>
            <w14:solidFill>
              <w14:schemeClr w14:val="tx1"/>
            </w14:solidFill>
          </w14:textFill>
        </w:rPr>
        <w:t>（6）供应商企业关系关联及联合体说明：本项目不接受联合体投标，单位负责人为同一人或者存在直接控股、管理关系的不同供应商，不得参加同一合同项下的政府采购活动</w:t>
      </w:r>
      <w:r>
        <w:rPr>
          <w:rFonts w:hint="eastAsia" w:hAnsi="宋体" w:eastAsia="宋体" w:cs="宋体"/>
          <w:b w:val="0"/>
          <w:bCs/>
          <w:color w:val="000000" w:themeColor="text1"/>
          <w:sz w:val="21"/>
          <w:szCs w:val="21"/>
          <w:u w:val="none"/>
          <w:shd w:val="clear" w:color="auto" w:fill="FFFFFF"/>
          <w:lang w:eastAsia="zh-CN"/>
          <w14:textFill>
            <w14:solidFill>
              <w14:schemeClr w14:val="tx1"/>
            </w14:solidFill>
          </w14:textFill>
        </w:rPr>
        <w:t>；</w:t>
      </w:r>
    </w:p>
    <w:p>
      <w:pPr>
        <w:pStyle w:val="6"/>
        <w:widowControl/>
        <w:wordWrap w:val="0"/>
        <w:spacing w:beforeAutospacing="0" w:afterAutospacing="0" w:line="360" w:lineRule="auto"/>
        <w:ind w:firstLine="420" w:firstLineChars="200"/>
        <w:jc w:val="both"/>
        <w:rPr>
          <w:rFonts w:hint="eastAsia" w:hAnsi="宋体" w:eastAsia="宋体" w:cs="宋体"/>
          <w:b w:val="0"/>
          <w:bCs/>
          <w:color w:val="000000" w:themeColor="text1"/>
          <w:sz w:val="21"/>
          <w:szCs w:val="21"/>
          <w:u w:val="none"/>
          <w:shd w:val="clear" w:color="auto" w:fill="FFFFFF"/>
          <w:lang w:eastAsia="zh-CN"/>
          <w14:textFill>
            <w14:solidFill>
              <w14:schemeClr w14:val="tx1"/>
            </w14:solidFill>
          </w14:textFill>
        </w:rPr>
      </w:pPr>
      <w:r>
        <w:rPr>
          <w:rFonts w:hint="eastAsia" w:hAnsi="宋体" w:eastAsia="宋体" w:cs="宋体"/>
          <w:b w:val="0"/>
          <w:bCs/>
          <w:color w:val="000000" w:themeColor="text1"/>
          <w:sz w:val="21"/>
          <w:szCs w:val="21"/>
          <w:u w:val="none"/>
          <w:shd w:val="clear" w:color="auto" w:fill="FFFFFF"/>
          <w14:textFill>
            <w14:solidFill>
              <w14:schemeClr w14:val="tx1"/>
            </w14:solidFill>
          </w14:textFill>
        </w:rPr>
        <w:t>（7）参加政府采购活动前三年内，在经营活动中没有重大违法记录的书面声明；</w:t>
      </w:r>
    </w:p>
    <w:p>
      <w:pPr>
        <w:pStyle w:val="6"/>
        <w:widowControl/>
        <w:wordWrap w:val="0"/>
        <w:spacing w:beforeAutospacing="0" w:afterAutospacing="0" w:line="360" w:lineRule="auto"/>
        <w:ind w:firstLine="420" w:firstLineChars="200"/>
        <w:jc w:val="both"/>
        <w:rPr>
          <w:rFonts w:hint="eastAsia" w:hAnsi="宋体" w:eastAsia="宋体" w:cs="宋体"/>
          <w:b w:val="0"/>
          <w:bCs/>
          <w:color w:val="000000" w:themeColor="text1"/>
          <w:sz w:val="21"/>
          <w:szCs w:val="21"/>
          <w:u w:val="none"/>
          <w:shd w:val="clear" w:color="auto" w:fill="FFFFFF"/>
          <w:lang w:eastAsia="zh-CN"/>
          <w14:textFill>
            <w14:solidFill>
              <w14:schemeClr w14:val="tx1"/>
            </w14:solidFill>
          </w14:textFill>
        </w:rPr>
      </w:pPr>
      <w:r>
        <w:rPr>
          <w:rFonts w:hint="eastAsia" w:hAnsi="宋体" w:eastAsia="宋体" w:cs="宋体"/>
          <w:b w:val="0"/>
          <w:bCs/>
          <w:color w:val="000000" w:themeColor="text1"/>
          <w:sz w:val="21"/>
          <w:szCs w:val="21"/>
          <w:u w:val="none"/>
          <w:shd w:val="clear" w:color="auto" w:fill="FFFFFF"/>
          <w14:textFill>
            <w14:solidFill>
              <w14:schemeClr w14:val="tx1"/>
            </w14:solidFill>
          </w14:textFill>
        </w:rPr>
        <w:t>（8）法定代表人直接参加投标的，须出具法人身份证明及身份证原件。法定代表人授权代表参加投标的，须出具法定代表人授权书及授权代表身份证原件；</w:t>
      </w:r>
    </w:p>
    <w:p>
      <w:pPr>
        <w:pStyle w:val="6"/>
        <w:widowControl/>
        <w:wordWrap w:val="0"/>
        <w:spacing w:beforeAutospacing="0" w:afterAutospacing="0" w:line="360" w:lineRule="auto"/>
        <w:ind w:firstLine="420" w:firstLineChars="200"/>
        <w:jc w:val="both"/>
        <w:rPr>
          <w:rFonts w:hint="eastAsia" w:hAnsi="宋体" w:eastAsia="宋体" w:cs="宋体"/>
          <w:b w:val="0"/>
          <w:bCs/>
          <w:color w:val="000000" w:themeColor="text1"/>
          <w:sz w:val="21"/>
          <w:szCs w:val="21"/>
          <w:u w:val="none"/>
          <w:shd w:val="clear" w:color="auto" w:fill="FFFFFF"/>
          <w:lang w:eastAsia="zh-CN"/>
          <w14:textFill>
            <w14:solidFill>
              <w14:schemeClr w14:val="tx1"/>
            </w14:solidFill>
          </w14:textFill>
        </w:rPr>
      </w:pPr>
      <w:r>
        <w:rPr>
          <w:rFonts w:hint="eastAsia" w:hAnsi="宋体" w:eastAsia="宋体" w:cs="宋体"/>
          <w:b w:val="0"/>
          <w:bCs/>
          <w:color w:val="000000" w:themeColor="text1"/>
          <w:sz w:val="21"/>
          <w:szCs w:val="21"/>
          <w:u w:val="none"/>
          <w:shd w:val="clear" w:color="auto" w:fill="FFFFFF"/>
          <w14:textFill>
            <w14:solidFill>
              <w14:schemeClr w14:val="tx1"/>
            </w14:solidFill>
          </w14:textFill>
        </w:rPr>
        <w:t>（9）具有履行合同所必需的设备和专业技术能力的说明及承诺；</w:t>
      </w:r>
    </w:p>
    <w:p>
      <w:pPr>
        <w:pStyle w:val="6"/>
        <w:widowControl/>
        <w:wordWrap w:val="0"/>
        <w:spacing w:beforeAutospacing="0" w:afterAutospacing="0" w:line="360" w:lineRule="auto"/>
        <w:ind w:firstLine="420" w:firstLineChars="200"/>
        <w:jc w:val="both"/>
        <w:rPr>
          <w:rFonts w:hint="eastAsia" w:hAnsi="宋体" w:eastAsia="宋体" w:cs="宋体"/>
          <w:b w:val="0"/>
          <w:bCs/>
          <w:color w:val="000000" w:themeColor="text1"/>
          <w:sz w:val="21"/>
          <w:szCs w:val="21"/>
          <w:u w:val="none"/>
          <w:lang w:eastAsia="zh-CN"/>
          <w14:textFill>
            <w14:solidFill>
              <w14:schemeClr w14:val="tx1"/>
            </w14:solidFill>
          </w14:textFill>
        </w:rPr>
      </w:pPr>
      <w:r>
        <w:rPr>
          <w:rFonts w:hint="eastAsia" w:hAnsi="宋体" w:eastAsia="宋体" w:cs="宋体"/>
          <w:b w:val="0"/>
          <w:bCs/>
          <w:color w:val="000000" w:themeColor="text1"/>
          <w:sz w:val="21"/>
          <w:szCs w:val="21"/>
          <w:u w:val="none"/>
          <w:shd w:val="clear" w:color="auto" w:fill="FFFFFF"/>
          <w14:textFill>
            <w14:solidFill>
              <w14:schemeClr w14:val="tx1"/>
            </w14:solidFill>
          </w14:textFill>
        </w:rPr>
        <w:t>（10）近三年（2019年12月至今）类似业绩（不少于300万元）至少</w:t>
      </w:r>
      <w:r>
        <w:rPr>
          <w:rFonts w:hint="eastAsia" w:hAnsi="宋体" w:eastAsia="宋体" w:cs="宋体"/>
          <w:b w:val="0"/>
          <w:bCs/>
          <w:color w:val="000000" w:themeColor="text1"/>
          <w:sz w:val="21"/>
          <w:szCs w:val="21"/>
          <w:u w:val="none"/>
          <w:shd w:val="clear" w:color="auto" w:fill="FFFFFF"/>
          <w:lang w:val="en-US" w:eastAsia="zh-CN"/>
          <w14:textFill>
            <w14:solidFill>
              <w14:schemeClr w14:val="tx1"/>
            </w14:solidFill>
          </w14:textFill>
        </w:rPr>
        <w:t>一</w:t>
      </w:r>
      <w:r>
        <w:rPr>
          <w:rFonts w:hint="eastAsia" w:hAnsi="宋体" w:eastAsia="宋体" w:cs="宋体"/>
          <w:b w:val="0"/>
          <w:bCs/>
          <w:color w:val="000000" w:themeColor="text1"/>
          <w:sz w:val="21"/>
          <w:szCs w:val="21"/>
          <w:u w:val="none"/>
          <w:shd w:val="clear" w:color="auto" w:fill="FFFFFF"/>
          <w14:textFill>
            <w14:solidFill>
              <w14:schemeClr w14:val="tx1"/>
            </w14:solidFill>
          </w14:textFill>
        </w:rPr>
        <w:t>项</w:t>
      </w:r>
      <w:r>
        <w:rPr>
          <w:rFonts w:hint="eastAsia" w:hAnsi="宋体" w:eastAsia="宋体" w:cs="宋体"/>
          <w:b w:val="0"/>
          <w:bCs/>
          <w:color w:val="000000" w:themeColor="text1"/>
          <w:sz w:val="21"/>
          <w:szCs w:val="21"/>
          <w:u w:val="none"/>
          <w:shd w:val="clear" w:color="auto" w:fill="FFFFFF"/>
          <w:lang w:val="en-US" w:eastAsia="zh-CN"/>
          <w14:textFill>
            <w14:solidFill>
              <w14:schemeClr w14:val="tx1"/>
            </w14:solidFill>
          </w14:textFill>
        </w:rPr>
        <w:t>.</w:t>
      </w:r>
    </w:p>
    <w:p>
      <w:pPr>
        <w:pStyle w:val="4"/>
        <w:widowControl/>
        <w:wordWrap w:val="0"/>
        <w:spacing w:beforeAutospacing="0" w:afterAutospacing="0" w:line="360" w:lineRule="auto"/>
        <w:rPr>
          <w:rStyle w:val="9"/>
          <w:rFonts w:hint="default" w:cs="宋体"/>
          <w:b/>
          <w:bCs w:val="0"/>
          <w:color w:val="000000" w:themeColor="text1"/>
          <w:sz w:val="21"/>
          <w:szCs w:val="21"/>
          <w:u w:val="none"/>
          <w:shd w:val="clear" w:color="auto" w:fill="FFFFFF"/>
          <w14:textFill>
            <w14:solidFill>
              <w14:schemeClr w14:val="tx1"/>
            </w14:solidFill>
          </w14:textFill>
        </w:rPr>
      </w:pPr>
      <w:r>
        <w:rPr>
          <w:rStyle w:val="9"/>
          <w:rFonts w:cs="宋体"/>
          <w:b/>
          <w:bCs w:val="0"/>
          <w:color w:val="000000" w:themeColor="text1"/>
          <w:sz w:val="21"/>
          <w:szCs w:val="21"/>
          <w:u w:val="none"/>
          <w:shd w:val="clear" w:color="auto" w:fill="FFFFFF"/>
          <w14:textFill>
            <w14:solidFill>
              <w14:schemeClr w14:val="tx1"/>
            </w14:solidFill>
          </w14:textFill>
        </w:rPr>
        <w:t>三、获取招标文件</w:t>
      </w:r>
    </w:p>
    <w:p>
      <w:pPr>
        <w:pStyle w:val="6"/>
        <w:widowControl/>
        <w:wordWrap w:val="0"/>
        <w:spacing w:beforeAutospacing="0" w:afterAutospacing="0" w:line="360" w:lineRule="auto"/>
        <w:ind w:firstLine="420" w:firstLineChars="200"/>
        <w:jc w:val="both"/>
        <w:rPr>
          <w:rFonts w:hAnsi="宋体" w:eastAsia="宋体" w:cs="宋体"/>
          <w:b w:val="0"/>
          <w:bCs/>
          <w:color w:val="000000" w:themeColor="text1"/>
          <w:sz w:val="21"/>
          <w:szCs w:val="21"/>
          <w:u w:val="none"/>
          <w14:textFill>
            <w14:solidFill>
              <w14:schemeClr w14:val="tx1"/>
            </w14:solidFill>
          </w14:textFill>
        </w:rPr>
      </w:pPr>
      <w:r>
        <w:rPr>
          <w:rFonts w:hint="eastAsia" w:hAnsi="宋体" w:eastAsia="宋体" w:cs="宋体"/>
          <w:b w:val="0"/>
          <w:bCs/>
          <w:color w:val="000000" w:themeColor="text1"/>
          <w:sz w:val="21"/>
          <w:szCs w:val="21"/>
          <w:u w:val="none"/>
          <w:shd w:val="clear" w:color="auto" w:fill="FFFFFF"/>
          <w14:textFill>
            <w14:solidFill>
              <w14:schemeClr w14:val="tx1"/>
            </w14:solidFill>
          </w14:textFill>
        </w:rPr>
        <w:t>时间：2022年12月19日至2022年12月23日，每天上午09:00:00至11:30:00，下午14:00:00至17:00:00（北京时间）</w:t>
      </w:r>
    </w:p>
    <w:p>
      <w:pPr>
        <w:pStyle w:val="6"/>
        <w:widowControl/>
        <w:wordWrap w:val="0"/>
        <w:spacing w:beforeAutospacing="0" w:afterAutospacing="0" w:line="360" w:lineRule="auto"/>
        <w:ind w:firstLine="420" w:firstLineChars="200"/>
        <w:jc w:val="both"/>
        <w:rPr>
          <w:rFonts w:hAnsi="宋体" w:eastAsia="宋体" w:cs="宋体"/>
          <w:b w:val="0"/>
          <w:bCs/>
          <w:color w:val="000000" w:themeColor="text1"/>
          <w:sz w:val="21"/>
          <w:szCs w:val="21"/>
          <w:u w:val="none"/>
          <w14:textFill>
            <w14:solidFill>
              <w14:schemeClr w14:val="tx1"/>
            </w14:solidFill>
          </w14:textFill>
        </w:rPr>
      </w:pPr>
      <w:r>
        <w:rPr>
          <w:rFonts w:hint="eastAsia" w:hAnsi="宋体" w:eastAsia="宋体" w:cs="宋体"/>
          <w:b w:val="0"/>
          <w:bCs/>
          <w:color w:val="000000" w:themeColor="text1"/>
          <w:sz w:val="21"/>
          <w:szCs w:val="21"/>
          <w:u w:val="none"/>
          <w:shd w:val="clear" w:color="auto" w:fill="FFFFFF"/>
          <w14:textFill>
            <w14:solidFill>
              <w14:schemeClr w14:val="tx1"/>
            </w14:solidFill>
          </w14:textFill>
        </w:rPr>
        <w:t>途径：宝鸡市公共资源交易平台</w:t>
      </w:r>
    </w:p>
    <w:p>
      <w:pPr>
        <w:pStyle w:val="6"/>
        <w:widowControl/>
        <w:wordWrap w:val="0"/>
        <w:spacing w:beforeAutospacing="0" w:afterAutospacing="0" w:line="360" w:lineRule="auto"/>
        <w:ind w:firstLine="420" w:firstLineChars="200"/>
        <w:jc w:val="both"/>
        <w:rPr>
          <w:rFonts w:hAnsi="宋体" w:eastAsia="宋体" w:cs="宋体"/>
          <w:b w:val="0"/>
          <w:bCs/>
          <w:color w:val="000000" w:themeColor="text1"/>
          <w:sz w:val="21"/>
          <w:szCs w:val="21"/>
          <w:u w:val="none"/>
          <w14:textFill>
            <w14:solidFill>
              <w14:schemeClr w14:val="tx1"/>
            </w14:solidFill>
          </w14:textFill>
        </w:rPr>
      </w:pPr>
      <w:r>
        <w:rPr>
          <w:rFonts w:hint="eastAsia" w:hAnsi="宋体" w:eastAsia="宋体" w:cs="宋体"/>
          <w:b w:val="0"/>
          <w:bCs/>
          <w:color w:val="000000" w:themeColor="text1"/>
          <w:sz w:val="21"/>
          <w:szCs w:val="21"/>
          <w:u w:val="none"/>
          <w:shd w:val="clear" w:color="auto" w:fill="FFFFFF"/>
          <w14:textFill>
            <w14:solidFill>
              <w14:schemeClr w14:val="tx1"/>
            </w14:solidFill>
          </w14:textFill>
        </w:rPr>
        <w:t>方式：在线获取</w:t>
      </w:r>
    </w:p>
    <w:p>
      <w:pPr>
        <w:pStyle w:val="6"/>
        <w:widowControl/>
        <w:wordWrap w:val="0"/>
        <w:spacing w:beforeAutospacing="0" w:afterAutospacing="0" w:line="360" w:lineRule="auto"/>
        <w:ind w:firstLine="420" w:firstLineChars="200"/>
        <w:jc w:val="both"/>
        <w:rPr>
          <w:rFonts w:hAnsi="宋体" w:eastAsia="宋体" w:cs="宋体"/>
          <w:b w:val="0"/>
          <w:bCs/>
          <w:color w:val="000000" w:themeColor="text1"/>
          <w:sz w:val="21"/>
          <w:szCs w:val="21"/>
          <w:u w:val="none"/>
          <w14:textFill>
            <w14:solidFill>
              <w14:schemeClr w14:val="tx1"/>
            </w14:solidFill>
          </w14:textFill>
        </w:rPr>
      </w:pPr>
      <w:r>
        <w:rPr>
          <w:rFonts w:hint="eastAsia" w:hAnsi="宋体" w:eastAsia="宋体" w:cs="宋体"/>
          <w:b w:val="0"/>
          <w:bCs/>
          <w:color w:val="000000" w:themeColor="text1"/>
          <w:sz w:val="21"/>
          <w:szCs w:val="21"/>
          <w:u w:val="none"/>
          <w:shd w:val="clear" w:color="auto" w:fill="FFFFFF"/>
          <w14:textFill>
            <w14:solidFill>
              <w14:schemeClr w14:val="tx1"/>
            </w14:solidFill>
          </w14:textFill>
        </w:rPr>
        <w:t>售价：500元</w:t>
      </w:r>
    </w:p>
    <w:p>
      <w:pPr>
        <w:pStyle w:val="4"/>
        <w:widowControl/>
        <w:wordWrap w:val="0"/>
        <w:spacing w:beforeAutospacing="0" w:afterAutospacing="0" w:line="360" w:lineRule="auto"/>
        <w:rPr>
          <w:rStyle w:val="9"/>
          <w:rFonts w:hint="default" w:cs="宋体"/>
          <w:b/>
          <w:bCs w:val="0"/>
          <w:color w:val="000000" w:themeColor="text1"/>
          <w:sz w:val="21"/>
          <w:szCs w:val="21"/>
          <w:u w:val="none"/>
          <w:shd w:val="clear" w:color="auto" w:fill="FFFFFF"/>
          <w14:textFill>
            <w14:solidFill>
              <w14:schemeClr w14:val="tx1"/>
            </w14:solidFill>
          </w14:textFill>
        </w:rPr>
      </w:pPr>
      <w:r>
        <w:rPr>
          <w:rStyle w:val="9"/>
          <w:rFonts w:cs="宋体"/>
          <w:b/>
          <w:bCs w:val="0"/>
          <w:color w:val="000000" w:themeColor="text1"/>
          <w:sz w:val="21"/>
          <w:szCs w:val="21"/>
          <w:u w:val="none"/>
          <w:shd w:val="clear" w:color="auto" w:fill="FFFFFF"/>
          <w14:textFill>
            <w14:solidFill>
              <w14:schemeClr w14:val="tx1"/>
            </w14:solidFill>
          </w14:textFill>
        </w:rPr>
        <w:t>四、提交投标文件截止时间、开标时间和地点</w:t>
      </w:r>
    </w:p>
    <w:p>
      <w:pPr>
        <w:pStyle w:val="6"/>
        <w:widowControl/>
        <w:wordWrap w:val="0"/>
        <w:spacing w:beforeAutospacing="0" w:afterAutospacing="0" w:line="360" w:lineRule="auto"/>
        <w:ind w:firstLine="420" w:firstLineChars="200"/>
        <w:jc w:val="both"/>
        <w:rPr>
          <w:rFonts w:hAnsi="宋体" w:eastAsia="宋体" w:cs="宋体"/>
          <w:b w:val="0"/>
          <w:bCs/>
          <w:color w:val="000000" w:themeColor="text1"/>
          <w:sz w:val="21"/>
          <w:szCs w:val="21"/>
          <w:u w:val="none"/>
          <w14:textFill>
            <w14:solidFill>
              <w14:schemeClr w14:val="tx1"/>
            </w14:solidFill>
          </w14:textFill>
        </w:rPr>
      </w:pPr>
      <w:r>
        <w:rPr>
          <w:rFonts w:hint="eastAsia" w:hAnsi="宋体" w:eastAsia="宋体" w:cs="宋体"/>
          <w:b w:val="0"/>
          <w:bCs/>
          <w:color w:val="000000" w:themeColor="text1"/>
          <w:sz w:val="21"/>
          <w:szCs w:val="21"/>
          <w:u w:val="none"/>
          <w:shd w:val="clear" w:color="auto" w:fill="FFFFFF"/>
          <w14:textFill>
            <w14:solidFill>
              <w14:schemeClr w14:val="tx1"/>
            </w14:solidFill>
          </w14:textFill>
        </w:rPr>
        <w:t>时间：202</w:t>
      </w:r>
      <w:r>
        <w:rPr>
          <w:rFonts w:hint="eastAsia" w:hAnsi="宋体" w:eastAsia="宋体" w:cs="宋体"/>
          <w:b w:val="0"/>
          <w:bCs/>
          <w:color w:val="000000" w:themeColor="text1"/>
          <w:sz w:val="21"/>
          <w:szCs w:val="21"/>
          <w:u w:val="none"/>
          <w:shd w:val="clear" w:color="auto" w:fill="FFFFFF"/>
          <w:lang w:val="en-US" w:eastAsia="zh-CN"/>
          <w14:textFill>
            <w14:solidFill>
              <w14:schemeClr w14:val="tx1"/>
            </w14:solidFill>
          </w14:textFill>
        </w:rPr>
        <w:t>3</w:t>
      </w:r>
      <w:r>
        <w:rPr>
          <w:rFonts w:hint="eastAsia" w:hAnsi="宋体" w:eastAsia="宋体" w:cs="宋体"/>
          <w:b w:val="0"/>
          <w:bCs/>
          <w:color w:val="000000" w:themeColor="text1"/>
          <w:sz w:val="21"/>
          <w:szCs w:val="21"/>
          <w:u w:val="none"/>
          <w:shd w:val="clear" w:color="auto" w:fill="FFFFFF"/>
          <w14:textFill>
            <w14:solidFill>
              <w14:schemeClr w14:val="tx1"/>
            </w14:solidFill>
          </w14:textFill>
        </w:rPr>
        <w:t>年</w:t>
      </w:r>
      <w:r>
        <w:rPr>
          <w:rFonts w:hint="eastAsia" w:hAnsi="宋体" w:eastAsia="宋体" w:cs="宋体"/>
          <w:b w:val="0"/>
          <w:bCs/>
          <w:color w:val="000000" w:themeColor="text1"/>
          <w:sz w:val="21"/>
          <w:szCs w:val="21"/>
          <w:u w:val="none"/>
          <w:shd w:val="clear" w:color="auto" w:fill="FFFFFF"/>
          <w:lang w:val="en-US" w:eastAsia="zh-CN"/>
          <w14:textFill>
            <w14:solidFill>
              <w14:schemeClr w14:val="tx1"/>
            </w14:solidFill>
          </w14:textFill>
        </w:rPr>
        <w:t>1</w:t>
      </w:r>
      <w:r>
        <w:rPr>
          <w:rFonts w:hint="eastAsia" w:hAnsi="宋体" w:eastAsia="宋体" w:cs="宋体"/>
          <w:b w:val="0"/>
          <w:bCs/>
          <w:color w:val="000000" w:themeColor="text1"/>
          <w:sz w:val="21"/>
          <w:szCs w:val="21"/>
          <w:u w:val="none"/>
          <w:shd w:val="clear" w:color="auto" w:fill="FFFFFF"/>
          <w14:textFill>
            <w14:solidFill>
              <w14:schemeClr w14:val="tx1"/>
            </w14:solidFill>
          </w14:textFill>
        </w:rPr>
        <w:t>月</w:t>
      </w:r>
      <w:r>
        <w:rPr>
          <w:rFonts w:hint="eastAsia" w:hAnsi="宋体" w:eastAsia="宋体" w:cs="宋体"/>
          <w:b w:val="0"/>
          <w:bCs/>
          <w:color w:val="000000" w:themeColor="text1"/>
          <w:sz w:val="21"/>
          <w:szCs w:val="21"/>
          <w:u w:val="none"/>
          <w:shd w:val="clear" w:color="auto" w:fill="FFFFFF"/>
          <w:lang w:val="en-US" w:eastAsia="zh-CN"/>
          <w14:textFill>
            <w14:solidFill>
              <w14:schemeClr w14:val="tx1"/>
            </w14:solidFill>
          </w14:textFill>
        </w:rPr>
        <w:t>9</w:t>
      </w:r>
      <w:r>
        <w:rPr>
          <w:rFonts w:hint="eastAsia" w:hAnsi="宋体" w:eastAsia="宋体" w:cs="宋体"/>
          <w:b w:val="0"/>
          <w:bCs/>
          <w:color w:val="000000" w:themeColor="text1"/>
          <w:sz w:val="21"/>
          <w:szCs w:val="21"/>
          <w:u w:val="none"/>
          <w:shd w:val="clear" w:color="auto" w:fill="FFFFFF"/>
          <w14:textFill>
            <w14:solidFill>
              <w14:schemeClr w14:val="tx1"/>
            </w14:solidFill>
          </w14:textFill>
        </w:rPr>
        <w:t>日14时30分00秒（北京时间）</w:t>
      </w:r>
    </w:p>
    <w:p>
      <w:pPr>
        <w:pStyle w:val="6"/>
        <w:widowControl/>
        <w:wordWrap w:val="0"/>
        <w:spacing w:beforeAutospacing="0" w:afterAutospacing="0" w:line="360" w:lineRule="auto"/>
        <w:ind w:firstLine="420" w:firstLineChars="200"/>
        <w:jc w:val="both"/>
        <w:rPr>
          <w:rFonts w:hAnsi="宋体" w:eastAsia="宋体" w:cs="宋体"/>
          <w:b w:val="0"/>
          <w:bCs/>
          <w:color w:val="000000" w:themeColor="text1"/>
          <w:sz w:val="21"/>
          <w:szCs w:val="21"/>
          <w:u w:val="none"/>
          <w14:textFill>
            <w14:solidFill>
              <w14:schemeClr w14:val="tx1"/>
            </w14:solidFill>
          </w14:textFill>
        </w:rPr>
      </w:pPr>
      <w:r>
        <w:rPr>
          <w:rFonts w:hint="eastAsia" w:hAnsi="宋体" w:eastAsia="宋体" w:cs="宋体"/>
          <w:b w:val="0"/>
          <w:bCs/>
          <w:color w:val="000000" w:themeColor="text1"/>
          <w:sz w:val="21"/>
          <w:szCs w:val="21"/>
          <w:u w:val="none"/>
          <w:shd w:val="clear" w:color="auto" w:fill="FFFFFF"/>
          <w14:textFill>
            <w14:solidFill>
              <w14:schemeClr w14:val="tx1"/>
            </w14:solidFill>
          </w14:textFill>
        </w:rPr>
        <w:t>提交投标文件地点：宝鸡市公共资源交易平台</w:t>
      </w:r>
    </w:p>
    <w:p>
      <w:pPr>
        <w:pStyle w:val="6"/>
        <w:widowControl/>
        <w:wordWrap w:val="0"/>
        <w:spacing w:beforeAutospacing="0" w:afterAutospacing="0" w:line="360" w:lineRule="auto"/>
        <w:ind w:firstLine="420" w:firstLineChars="200"/>
        <w:jc w:val="both"/>
        <w:rPr>
          <w:rFonts w:hint="default" w:hAnsi="宋体" w:eastAsia="宋体" w:cs="宋体"/>
          <w:b w:val="0"/>
          <w:bCs/>
          <w:color w:val="000000" w:themeColor="text1"/>
          <w:sz w:val="21"/>
          <w:szCs w:val="21"/>
          <w:u w:val="none"/>
          <w:lang w:val="en-US" w:eastAsia="zh-CN"/>
          <w14:textFill>
            <w14:solidFill>
              <w14:schemeClr w14:val="tx1"/>
            </w14:solidFill>
          </w14:textFill>
        </w:rPr>
      </w:pPr>
      <w:r>
        <w:rPr>
          <w:rFonts w:hint="eastAsia" w:hAnsi="宋体" w:eastAsia="宋体" w:cs="宋体"/>
          <w:b w:val="0"/>
          <w:bCs/>
          <w:color w:val="000000" w:themeColor="text1"/>
          <w:sz w:val="21"/>
          <w:szCs w:val="21"/>
          <w:u w:val="none"/>
          <w:shd w:val="clear" w:color="auto" w:fill="FFFFFF"/>
          <w14:textFill>
            <w14:solidFill>
              <w14:schemeClr w14:val="tx1"/>
            </w14:solidFill>
          </w14:textFill>
        </w:rPr>
        <w:t>开标地点：宝鸡市公共资源交易中心</w:t>
      </w:r>
      <w:r>
        <w:rPr>
          <w:rFonts w:hint="eastAsia" w:hAnsi="宋体" w:eastAsia="宋体" w:cs="宋体"/>
          <w:b w:val="0"/>
          <w:bCs/>
          <w:color w:val="000000" w:themeColor="text1"/>
          <w:sz w:val="21"/>
          <w:szCs w:val="21"/>
          <w:u w:val="none"/>
          <w:shd w:val="clear" w:color="auto" w:fill="FFFFFF"/>
          <w:lang w:val="en-US" w:eastAsia="zh-CN"/>
          <w14:textFill>
            <w14:solidFill>
              <w14:schemeClr w14:val="tx1"/>
            </w14:solidFill>
          </w14:textFill>
        </w:rPr>
        <w:t>五楼第11开标室</w:t>
      </w:r>
    </w:p>
    <w:p>
      <w:pPr>
        <w:pStyle w:val="4"/>
        <w:widowControl/>
        <w:wordWrap w:val="0"/>
        <w:spacing w:beforeAutospacing="0" w:afterAutospacing="0" w:line="360" w:lineRule="auto"/>
        <w:rPr>
          <w:rStyle w:val="9"/>
          <w:rFonts w:hint="default" w:cs="宋体"/>
          <w:b/>
          <w:bCs w:val="0"/>
          <w:color w:val="000000" w:themeColor="text1"/>
          <w:sz w:val="21"/>
          <w:szCs w:val="21"/>
          <w:u w:val="none"/>
          <w:shd w:val="clear" w:color="auto" w:fill="FFFFFF"/>
          <w14:textFill>
            <w14:solidFill>
              <w14:schemeClr w14:val="tx1"/>
            </w14:solidFill>
          </w14:textFill>
        </w:rPr>
      </w:pPr>
      <w:r>
        <w:rPr>
          <w:rStyle w:val="9"/>
          <w:rFonts w:cs="宋体"/>
          <w:b/>
          <w:bCs w:val="0"/>
          <w:color w:val="000000" w:themeColor="text1"/>
          <w:sz w:val="21"/>
          <w:szCs w:val="21"/>
          <w:u w:val="none"/>
          <w:shd w:val="clear" w:color="auto" w:fill="FFFFFF"/>
          <w14:textFill>
            <w14:solidFill>
              <w14:schemeClr w14:val="tx1"/>
            </w14:solidFill>
          </w14:textFill>
        </w:rPr>
        <w:t>五、公告期限</w:t>
      </w:r>
    </w:p>
    <w:p>
      <w:pPr>
        <w:pStyle w:val="6"/>
        <w:widowControl/>
        <w:wordWrap w:val="0"/>
        <w:spacing w:beforeAutospacing="0" w:afterAutospacing="0" w:line="360" w:lineRule="auto"/>
        <w:ind w:firstLine="420" w:firstLineChars="200"/>
        <w:jc w:val="both"/>
        <w:rPr>
          <w:rFonts w:hAnsi="宋体" w:eastAsia="宋体" w:cs="宋体"/>
          <w:b w:val="0"/>
          <w:bCs/>
          <w:color w:val="000000" w:themeColor="text1"/>
          <w:sz w:val="21"/>
          <w:szCs w:val="21"/>
          <w:u w:val="none"/>
          <w14:textFill>
            <w14:solidFill>
              <w14:schemeClr w14:val="tx1"/>
            </w14:solidFill>
          </w14:textFill>
        </w:rPr>
      </w:pPr>
      <w:r>
        <w:rPr>
          <w:rFonts w:hint="eastAsia" w:hAnsi="宋体" w:eastAsia="宋体" w:cs="宋体"/>
          <w:b w:val="0"/>
          <w:bCs/>
          <w:color w:val="000000" w:themeColor="text1"/>
          <w:sz w:val="21"/>
          <w:szCs w:val="21"/>
          <w:u w:val="none"/>
          <w:shd w:val="clear" w:color="auto" w:fill="FFFFFF"/>
          <w14:textFill>
            <w14:solidFill>
              <w14:schemeClr w14:val="tx1"/>
            </w14:solidFill>
          </w14:textFill>
        </w:rPr>
        <w:t>自本公告发布之日起5个工作日。</w:t>
      </w:r>
    </w:p>
    <w:p>
      <w:pPr>
        <w:pStyle w:val="4"/>
        <w:widowControl/>
        <w:wordWrap w:val="0"/>
        <w:spacing w:beforeAutospacing="0" w:afterAutospacing="0" w:line="360" w:lineRule="auto"/>
        <w:rPr>
          <w:rStyle w:val="9"/>
          <w:rFonts w:hint="default" w:cs="宋体"/>
          <w:b/>
          <w:bCs w:val="0"/>
          <w:color w:val="000000" w:themeColor="text1"/>
          <w:sz w:val="21"/>
          <w:szCs w:val="21"/>
          <w:u w:val="none"/>
          <w:shd w:val="clear" w:color="auto" w:fill="FFFFFF"/>
          <w14:textFill>
            <w14:solidFill>
              <w14:schemeClr w14:val="tx1"/>
            </w14:solidFill>
          </w14:textFill>
        </w:rPr>
      </w:pPr>
      <w:r>
        <w:rPr>
          <w:rStyle w:val="9"/>
          <w:rFonts w:cs="宋体"/>
          <w:b/>
          <w:bCs w:val="0"/>
          <w:color w:val="000000" w:themeColor="text1"/>
          <w:sz w:val="21"/>
          <w:szCs w:val="21"/>
          <w:u w:val="none"/>
          <w:shd w:val="clear" w:color="auto" w:fill="FFFFFF"/>
          <w14:textFill>
            <w14:solidFill>
              <w14:schemeClr w14:val="tx1"/>
            </w14:solidFill>
          </w14:textFill>
        </w:rPr>
        <w:t>六、其他补充事宜</w:t>
      </w:r>
    </w:p>
    <w:p>
      <w:pPr>
        <w:pStyle w:val="6"/>
        <w:widowControl/>
        <w:wordWrap w:val="0"/>
        <w:spacing w:beforeAutospacing="0" w:afterAutospacing="0" w:line="360" w:lineRule="auto"/>
        <w:ind w:firstLine="420" w:firstLineChars="200"/>
        <w:jc w:val="both"/>
        <w:rPr>
          <w:rFonts w:hAnsi="宋体" w:eastAsia="宋体" w:cs="宋体"/>
          <w:b w:val="0"/>
          <w:bCs/>
          <w:color w:val="000000" w:themeColor="text1"/>
          <w:sz w:val="21"/>
          <w:szCs w:val="21"/>
          <w:u w:val="none"/>
          <w14:textFill>
            <w14:solidFill>
              <w14:schemeClr w14:val="tx1"/>
            </w14:solidFill>
          </w14:textFill>
        </w:rPr>
      </w:pPr>
      <w:r>
        <w:rPr>
          <w:rFonts w:hint="eastAsia" w:hAnsi="宋体" w:eastAsia="宋体" w:cs="宋体"/>
          <w:b w:val="0"/>
          <w:bCs/>
          <w:color w:val="000000" w:themeColor="text1"/>
          <w:sz w:val="21"/>
          <w:szCs w:val="21"/>
          <w:u w:val="none"/>
          <w:shd w:val="clear" w:color="auto" w:fill="FFFFFF"/>
          <w14:textFill>
            <w14:solidFill>
              <w14:schemeClr w14:val="tx1"/>
            </w14:solidFill>
          </w14:textFill>
        </w:rPr>
        <w:t>1、请供应商按照陕西省财政厅关于政府采购供应商注册登记有关事项的通知中的要求，通过陕西省政府采购网（http://www.ccgp-shaanxi.gov.cn/）注册登记加入陕西省政府采购供应商库；</w:t>
      </w:r>
    </w:p>
    <w:p>
      <w:pPr>
        <w:pStyle w:val="6"/>
        <w:widowControl/>
        <w:wordWrap w:val="0"/>
        <w:spacing w:beforeAutospacing="0" w:afterAutospacing="0" w:line="360" w:lineRule="auto"/>
        <w:ind w:firstLine="420" w:firstLineChars="200"/>
        <w:jc w:val="both"/>
        <w:rPr>
          <w:rFonts w:hAnsi="宋体" w:eastAsia="宋体" w:cs="宋体"/>
          <w:b w:val="0"/>
          <w:bCs/>
          <w:color w:val="000000" w:themeColor="text1"/>
          <w:sz w:val="21"/>
          <w:szCs w:val="21"/>
          <w:u w:val="none"/>
          <w14:textFill>
            <w14:solidFill>
              <w14:schemeClr w14:val="tx1"/>
            </w14:solidFill>
          </w14:textFill>
        </w:rPr>
      </w:pPr>
      <w:r>
        <w:rPr>
          <w:rFonts w:hint="eastAsia" w:hAnsi="宋体" w:eastAsia="宋体" w:cs="宋体"/>
          <w:b w:val="0"/>
          <w:bCs/>
          <w:color w:val="000000" w:themeColor="text1"/>
          <w:sz w:val="21"/>
          <w:szCs w:val="21"/>
          <w:u w:val="none"/>
          <w:shd w:val="clear" w:color="auto" w:fill="FFFFFF"/>
          <w14:textFill>
            <w14:solidFill>
              <w14:schemeClr w14:val="tx1"/>
            </w14:solidFill>
          </w14:textFill>
        </w:rPr>
        <w:t>2、报名登记：供应商使用捆绑CA证书登录全国公共资源交易平台（陕西省·宝鸡市）宝鸡市公共资源交易中心（http://bj.sxggzyjy.cn/），选择电子交易平台中的陕西政府采购交易系统（http://www.sxggzyjy.cn:9002/TPBidder）进行登录，登录后选择“交易乙方”身份进</w:t>
      </w:r>
      <w:bookmarkStart w:id="0" w:name="_GoBack"/>
      <w:bookmarkEnd w:id="0"/>
      <w:r>
        <w:rPr>
          <w:rFonts w:hint="eastAsia" w:hAnsi="宋体" w:eastAsia="宋体" w:cs="宋体"/>
          <w:b w:val="0"/>
          <w:bCs/>
          <w:color w:val="000000" w:themeColor="text1"/>
          <w:sz w:val="21"/>
          <w:szCs w:val="21"/>
          <w:u w:val="none"/>
          <w:shd w:val="clear" w:color="auto" w:fill="FFFFFF"/>
          <w14:textFill>
            <w14:solidFill>
              <w14:schemeClr w14:val="tx1"/>
            </w14:solidFill>
          </w14:textFill>
        </w:rPr>
        <w:t>入供应商界面进行报名；</w:t>
      </w:r>
    </w:p>
    <w:p>
      <w:pPr>
        <w:pStyle w:val="6"/>
        <w:widowControl/>
        <w:wordWrap w:val="0"/>
        <w:spacing w:beforeAutospacing="0" w:afterAutospacing="0" w:line="360" w:lineRule="auto"/>
        <w:ind w:firstLine="420" w:firstLineChars="200"/>
        <w:jc w:val="both"/>
        <w:rPr>
          <w:rFonts w:hAnsi="宋体" w:eastAsia="宋体" w:cs="宋体"/>
          <w:b w:val="0"/>
          <w:bCs/>
          <w:color w:val="000000" w:themeColor="text1"/>
          <w:sz w:val="21"/>
          <w:szCs w:val="21"/>
          <w:u w:val="none"/>
          <w14:textFill>
            <w14:solidFill>
              <w14:schemeClr w14:val="tx1"/>
            </w14:solidFill>
          </w14:textFill>
        </w:rPr>
      </w:pPr>
      <w:r>
        <w:rPr>
          <w:rFonts w:hint="eastAsia" w:hAnsi="宋体" w:eastAsia="宋体" w:cs="宋体"/>
          <w:b w:val="0"/>
          <w:bCs/>
          <w:color w:val="000000" w:themeColor="text1"/>
          <w:sz w:val="21"/>
          <w:szCs w:val="21"/>
          <w:u w:val="none"/>
          <w:shd w:val="clear" w:color="auto" w:fill="FFFFFF"/>
          <w14:textFill>
            <w14:solidFill>
              <w14:schemeClr w14:val="tx1"/>
            </w14:solidFill>
          </w14:textFill>
        </w:rPr>
        <w:t>3、报名确认：报名成功后，供应商应将单位介绍信、授权委托书（附法定代表人及被授权人身份证复印件）、网上报名回执单（复印件加盖公章）及供应商资格要求内的资料至中智投工程管理有限公司（宝鸡市</w:t>
      </w:r>
      <w:r>
        <w:rPr>
          <w:rFonts w:hint="eastAsia" w:hAnsi="宋体" w:eastAsia="宋体" w:cs="宋体"/>
          <w:b w:val="0"/>
          <w:bCs/>
          <w:color w:val="000000" w:themeColor="text1"/>
          <w:sz w:val="21"/>
          <w:szCs w:val="21"/>
          <w:u w:val="none"/>
          <w:shd w:val="clear" w:color="auto" w:fill="FFFFFF"/>
          <w:lang w:val="en-US" w:eastAsia="zh-CN"/>
          <w14:textFill>
            <w14:solidFill>
              <w14:schemeClr w14:val="tx1"/>
            </w14:solidFill>
          </w14:textFill>
        </w:rPr>
        <w:t>大庆路华盛旺座1610</w:t>
      </w:r>
      <w:r>
        <w:rPr>
          <w:rFonts w:hint="eastAsia" w:hAnsi="宋体" w:eastAsia="宋体" w:cs="宋体"/>
          <w:b w:val="0"/>
          <w:bCs/>
          <w:color w:val="000000" w:themeColor="text1"/>
          <w:sz w:val="21"/>
          <w:szCs w:val="21"/>
          <w:u w:val="none"/>
          <w:shd w:val="clear" w:color="auto" w:fill="FFFFFF"/>
          <w14:textFill>
            <w14:solidFill>
              <w14:schemeClr w14:val="tx1"/>
            </w14:solidFill>
          </w14:textFill>
        </w:rPr>
        <w:t>室）完善报名流程，经代理公司确认后方可下载电子招标文件，逾期未办理的，视为自动放弃。</w:t>
      </w:r>
    </w:p>
    <w:p>
      <w:pPr>
        <w:pStyle w:val="6"/>
        <w:widowControl/>
        <w:wordWrap w:val="0"/>
        <w:spacing w:beforeAutospacing="0" w:afterAutospacing="0" w:line="360" w:lineRule="auto"/>
        <w:ind w:firstLine="420" w:firstLineChars="200"/>
        <w:jc w:val="both"/>
        <w:rPr>
          <w:rFonts w:hAnsi="宋体" w:eastAsia="宋体" w:cs="宋体"/>
          <w:b w:val="0"/>
          <w:bCs/>
          <w:color w:val="000000" w:themeColor="text1"/>
          <w:sz w:val="21"/>
          <w:szCs w:val="21"/>
          <w:u w:val="none"/>
          <w14:textFill>
            <w14:solidFill>
              <w14:schemeClr w14:val="tx1"/>
            </w14:solidFill>
          </w14:textFill>
        </w:rPr>
      </w:pPr>
      <w:r>
        <w:rPr>
          <w:rFonts w:hint="eastAsia" w:hAnsi="宋体" w:eastAsia="宋体" w:cs="宋体"/>
          <w:b w:val="0"/>
          <w:bCs/>
          <w:color w:val="000000" w:themeColor="text1"/>
          <w:sz w:val="21"/>
          <w:szCs w:val="21"/>
          <w:u w:val="none"/>
          <w:shd w:val="clear" w:color="auto" w:fill="FFFFFF"/>
          <w14:textFill>
            <w14:solidFill>
              <w14:schemeClr w14:val="tx1"/>
            </w14:solidFill>
          </w14:textFill>
        </w:rPr>
        <w:t>4、本项目为“全流程电子化”采购模式，实行电子投标方式，各供应商须自行在网上下载</w:t>
      </w:r>
      <w:r>
        <w:rPr>
          <w:rFonts w:hint="eastAsia" w:hAnsi="宋体" w:eastAsia="宋体" w:cs="宋体"/>
          <w:b w:val="0"/>
          <w:bCs/>
          <w:color w:val="000000" w:themeColor="text1"/>
          <w:sz w:val="21"/>
          <w:szCs w:val="21"/>
          <w:u w:val="none"/>
          <w:shd w:val="clear" w:color="auto" w:fill="FFFFFF"/>
          <w:lang w:val="en-US" w:eastAsia="zh-CN"/>
          <w14:textFill>
            <w14:solidFill>
              <w14:schemeClr w14:val="tx1"/>
            </w14:solidFill>
          </w14:textFill>
        </w:rPr>
        <w:t>招标</w:t>
      </w:r>
      <w:r>
        <w:rPr>
          <w:rFonts w:hint="eastAsia" w:hAnsi="宋体" w:eastAsia="宋体" w:cs="宋体"/>
          <w:b w:val="0"/>
          <w:bCs/>
          <w:color w:val="000000" w:themeColor="text1"/>
          <w:sz w:val="21"/>
          <w:szCs w:val="21"/>
          <w:u w:val="none"/>
          <w:shd w:val="clear" w:color="auto" w:fill="FFFFFF"/>
          <w14:textFill>
            <w14:solidFill>
              <w14:schemeClr w14:val="tx1"/>
            </w14:solidFill>
          </w14:textFill>
        </w:rPr>
        <w:t>文件、交纳</w:t>
      </w:r>
      <w:r>
        <w:rPr>
          <w:rFonts w:hint="eastAsia" w:hAnsi="宋体" w:eastAsia="宋体" w:cs="宋体"/>
          <w:b w:val="0"/>
          <w:bCs/>
          <w:color w:val="000000" w:themeColor="text1"/>
          <w:sz w:val="21"/>
          <w:szCs w:val="21"/>
          <w:u w:val="none"/>
          <w:shd w:val="clear" w:color="auto" w:fill="FFFFFF"/>
          <w:lang w:val="en-US" w:eastAsia="zh-CN"/>
          <w14:textFill>
            <w14:solidFill>
              <w14:schemeClr w14:val="tx1"/>
            </w14:solidFill>
          </w14:textFill>
        </w:rPr>
        <w:t>投标</w:t>
      </w:r>
      <w:r>
        <w:rPr>
          <w:rFonts w:hint="eastAsia" w:hAnsi="宋体" w:eastAsia="宋体" w:cs="宋体"/>
          <w:b w:val="0"/>
          <w:bCs/>
          <w:color w:val="000000" w:themeColor="text1"/>
          <w:sz w:val="21"/>
          <w:szCs w:val="21"/>
          <w:u w:val="none"/>
          <w:shd w:val="clear" w:color="auto" w:fill="FFFFFF"/>
          <w14:textFill>
            <w14:solidFill>
              <w14:schemeClr w14:val="tx1"/>
            </w14:solidFill>
          </w14:textFill>
        </w:rPr>
        <w:t>保证金，并登录全国公共资源交易平台（陕西省▪宝鸡市）宝鸡市公共资源交易中心（http://bj.sxggzyjy.cn/）-服务指南-下载专区-下载政府采购电子标书制作工具，按照流程制作电子标书并在规定的响应截止时间前上传电子</w:t>
      </w:r>
      <w:r>
        <w:rPr>
          <w:rFonts w:hint="eastAsia" w:hAnsi="宋体" w:eastAsia="宋体" w:cs="宋体"/>
          <w:b w:val="0"/>
          <w:bCs/>
          <w:color w:val="000000" w:themeColor="text1"/>
          <w:sz w:val="21"/>
          <w:szCs w:val="21"/>
          <w:u w:val="none"/>
          <w:shd w:val="clear" w:color="auto" w:fill="FFFFFF"/>
          <w:lang w:val="en-US" w:eastAsia="zh-CN"/>
          <w14:textFill>
            <w14:solidFill>
              <w14:schemeClr w14:val="tx1"/>
            </w14:solidFill>
          </w14:textFill>
        </w:rPr>
        <w:t>投标</w:t>
      </w:r>
      <w:r>
        <w:rPr>
          <w:rFonts w:hint="eastAsia" w:hAnsi="宋体" w:eastAsia="宋体" w:cs="宋体"/>
          <w:b w:val="0"/>
          <w:bCs/>
          <w:color w:val="000000" w:themeColor="text1"/>
          <w:sz w:val="21"/>
          <w:szCs w:val="21"/>
          <w:u w:val="none"/>
          <w:shd w:val="clear" w:color="auto" w:fill="FFFFFF"/>
          <w14:textFill>
            <w14:solidFill>
              <w14:schemeClr w14:val="tx1"/>
            </w14:solidFill>
          </w14:textFill>
        </w:rPr>
        <w:t>文件。</w:t>
      </w:r>
    </w:p>
    <w:p>
      <w:pPr>
        <w:pStyle w:val="6"/>
        <w:widowControl/>
        <w:wordWrap w:val="0"/>
        <w:spacing w:beforeAutospacing="0" w:afterAutospacing="0" w:line="360" w:lineRule="auto"/>
        <w:ind w:firstLine="420" w:firstLineChars="200"/>
        <w:jc w:val="both"/>
        <w:rPr>
          <w:rFonts w:hAnsi="宋体" w:eastAsia="宋体" w:cs="宋体"/>
          <w:b w:val="0"/>
          <w:bCs/>
          <w:color w:val="000000" w:themeColor="text1"/>
          <w:sz w:val="21"/>
          <w:szCs w:val="21"/>
          <w:u w:val="none"/>
          <w14:textFill>
            <w14:solidFill>
              <w14:schemeClr w14:val="tx1"/>
            </w14:solidFill>
          </w14:textFill>
        </w:rPr>
      </w:pPr>
      <w:r>
        <w:rPr>
          <w:rFonts w:hint="eastAsia" w:hAnsi="宋体" w:eastAsia="宋体" w:cs="宋体"/>
          <w:b w:val="0"/>
          <w:bCs/>
          <w:color w:val="000000" w:themeColor="text1"/>
          <w:sz w:val="21"/>
          <w:szCs w:val="21"/>
          <w:u w:val="none"/>
          <w:shd w:val="clear" w:color="auto" w:fill="FFFFFF"/>
          <w14:textFill>
            <w14:solidFill>
              <w14:schemeClr w14:val="tx1"/>
            </w14:solidFill>
          </w14:textFill>
        </w:rPr>
        <w:t>5、未完成网上投标或未经采购代理公司交费确认或未在规定时间内在平台上下载电子</w:t>
      </w:r>
      <w:r>
        <w:rPr>
          <w:rFonts w:hint="eastAsia" w:hAnsi="宋体" w:eastAsia="宋体" w:cs="宋体"/>
          <w:b w:val="0"/>
          <w:bCs/>
          <w:color w:val="000000" w:themeColor="text1"/>
          <w:sz w:val="21"/>
          <w:szCs w:val="21"/>
          <w:u w:val="none"/>
          <w:shd w:val="clear" w:color="auto" w:fill="FFFFFF"/>
          <w:lang w:val="en-US" w:eastAsia="zh-CN"/>
          <w14:textFill>
            <w14:solidFill>
              <w14:schemeClr w14:val="tx1"/>
            </w14:solidFill>
          </w14:textFill>
        </w:rPr>
        <w:t>招标</w:t>
      </w:r>
      <w:r>
        <w:rPr>
          <w:rFonts w:hint="eastAsia" w:hAnsi="宋体" w:eastAsia="宋体" w:cs="宋体"/>
          <w:b w:val="0"/>
          <w:bCs/>
          <w:color w:val="000000" w:themeColor="text1"/>
          <w:sz w:val="21"/>
          <w:szCs w:val="21"/>
          <w:u w:val="none"/>
          <w:shd w:val="clear" w:color="auto" w:fill="FFFFFF"/>
          <w14:textFill>
            <w14:solidFill>
              <w14:schemeClr w14:val="tx1"/>
            </w14:solidFill>
          </w14:textFill>
        </w:rPr>
        <w:t>文件的，导致无法完成后续流程的责任自负。</w:t>
      </w:r>
    </w:p>
    <w:p>
      <w:pPr>
        <w:pStyle w:val="6"/>
        <w:widowControl/>
        <w:wordWrap w:val="0"/>
        <w:spacing w:beforeAutospacing="0" w:afterAutospacing="0" w:line="360" w:lineRule="auto"/>
        <w:ind w:firstLine="420" w:firstLineChars="200"/>
        <w:jc w:val="both"/>
        <w:rPr>
          <w:rFonts w:hint="eastAsia" w:hAnsi="宋体" w:eastAsia="宋体" w:cs="宋体"/>
          <w:b w:val="0"/>
          <w:bCs/>
          <w:color w:val="000000" w:themeColor="text1"/>
          <w:sz w:val="21"/>
          <w:szCs w:val="21"/>
          <w:u w:val="none"/>
          <w:lang w:eastAsia="zh-CN"/>
          <w14:textFill>
            <w14:solidFill>
              <w14:schemeClr w14:val="tx1"/>
            </w14:solidFill>
          </w14:textFill>
        </w:rPr>
      </w:pPr>
      <w:r>
        <w:rPr>
          <w:rFonts w:hint="eastAsia" w:hAnsi="宋体" w:eastAsia="宋体" w:cs="宋体"/>
          <w:b w:val="0"/>
          <w:bCs/>
          <w:color w:val="000000" w:themeColor="text1"/>
          <w:sz w:val="21"/>
          <w:szCs w:val="21"/>
          <w:u w:val="none"/>
          <w:shd w:val="clear" w:color="auto" w:fill="FFFFFF"/>
          <w14:textFill>
            <w14:solidFill>
              <w14:schemeClr w14:val="tx1"/>
            </w14:solidFill>
          </w14:textFill>
        </w:rPr>
        <w:t>6、本 项 目 采 用 不 见 面 开 标 方 式 ， 各 投 标 人 可 登 录（http://bj.sxggzyjy.cn/fwzn/004003/subPage.html）下载《政府采购电子标书制作工具》、《政府采购投标单位操作手册》和《宝鸡市不见面大厅投标人操作手册》,并在投标截止时间前通过全国公共资源交易平台（陕西省·宝鸡市）递交电子投标文件。为了保证远程不见面开标顺利进行，投标人需使用配备相关设备的电脑提前一小时登录网络开标大厅。因投标人自身设施故障或自身原因导致无法完成投标的，由投标人自行承担后果</w:t>
      </w:r>
      <w:r>
        <w:rPr>
          <w:rFonts w:hint="eastAsia" w:hAnsi="宋体" w:eastAsia="宋体" w:cs="宋体"/>
          <w:b w:val="0"/>
          <w:bCs/>
          <w:color w:val="000000" w:themeColor="text1"/>
          <w:sz w:val="21"/>
          <w:szCs w:val="21"/>
          <w:u w:val="none"/>
          <w:shd w:val="clear" w:color="auto" w:fill="FFFFFF"/>
          <w:lang w:eastAsia="zh-CN"/>
          <w14:textFill>
            <w14:solidFill>
              <w14:schemeClr w14:val="tx1"/>
            </w14:solidFill>
          </w14:textFill>
        </w:rPr>
        <w:t>。</w:t>
      </w:r>
    </w:p>
    <w:p>
      <w:pPr>
        <w:pStyle w:val="6"/>
        <w:widowControl/>
        <w:wordWrap w:val="0"/>
        <w:spacing w:beforeAutospacing="0" w:afterAutospacing="0" w:line="360" w:lineRule="auto"/>
        <w:ind w:firstLine="420" w:firstLineChars="200"/>
        <w:jc w:val="both"/>
        <w:rPr>
          <w:rFonts w:hAnsi="宋体" w:eastAsia="宋体" w:cs="宋体"/>
          <w:b w:val="0"/>
          <w:bCs/>
          <w:color w:val="000000" w:themeColor="text1"/>
          <w:sz w:val="21"/>
          <w:szCs w:val="21"/>
          <w:u w:val="none"/>
          <w14:textFill>
            <w14:solidFill>
              <w14:schemeClr w14:val="tx1"/>
            </w14:solidFill>
          </w14:textFill>
        </w:rPr>
      </w:pPr>
      <w:r>
        <w:rPr>
          <w:rFonts w:hint="eastAsia" w:hAnsi="宋体" w:eastAsia="宋体" w:cs="宋体"/>
          <w:b w:val="0"/>
          <w:bCs/>
          <w:color w:val="000000" w:themeColor="text1"/>
          <w:sz w:val="21"/>
          <w:szCs w:val="21"/>
          <w:u w:val="none"/>
          <w:shd w:val="clear" w:color="auto" w:fill="FFFFFF"/>
          <w14:textFill>
            <w14:solidFill>
              <w14:schemeClr w14:val="tx1"/>
            </w14:solidFill>
          </w14:textFill>
        </w:rPr>
        <w:t>7、本项目资金形式为面向中小企业整体预留。</w:t>
      </w:r>
    </w:p>
    <w:p>
      <w:pPr>
        <w:pStyle w:val="4"/>
        <w:widowControl/>
        <w:wordWrap w:val="0"/>
        <w:spacing w:beforeAutospacing="0" w:afterAutospacing="0" w:line="360" w:lineRule="auto"/>
        <w:rPr>
          <w:rFonts w:hint="default" w:cs="宋体"/>
          <w:bCs w:val="0"/>
          <w:color w:val="000000" w:themeColor="text1"/>
          <w:sz w:val="21"/>
          <w:szCs w:val="21"/>
          <w:u w:val="none"/>
          <w14:textFill>
            <w14:solidFill>
              <w14:schemeClr w14:val="tx1"/>
            </w14:solidFill>
          </w14:textFill>
        </w:rPr>
      </w:pPr>
      <w:r>
        <w:rPr>
          <w:rStyle w:val="9"/>
          <w:rFonts w:cs="宋体"/>
          <w:b/>
          <w:bCs w:val="0"/>
          <w:color w:val="000000" w:themeColor="text1"/>
          <w:sz w:val="21"/>
          <w:szCs w:val="21"/>
          <w:u w:val="none"/>
          <w:shd w:val="clear" w:color="auto" w:fill="FFFFFF"/>
          <w14:textFill>
            <w14:solidFill>
              <w14:schemeClr w14:val="tx1"/>
            </w14:solidFill>
          </w14:textFill>
        </w:rPr>
        <w:t>七、对本次招标提出询问，请按以下方式联系。</w:t>
      </w:r>
    </w:p>
    <w:p>
      <w:pPr>
        <w:pStyle w:val="5"/>
        <w:widowControl/>
        <w:wordWrap w:val="0"/>
        <w:spacing w:beforeAutospacing="0" w:afterAutospacing="0" w:line="360" w:lineRule="auto"/>
        <w:ind w:firstLine="420" w:firstLineChars="200"/>
        <w:rPr>
          <w:rFonts w:hint="default" w:cs="宋体"/>
          <w:b w:val="0"/>
          <w:color w:val="000000" w:themeColor="text1"/>
          <w:sz w:val="21"/>
          <w:szCs w:val="21"/>
          <w:u w:val="none"/>
          <w14:textFill>
            <w14:solidFill>
              <w14:schemeClr w14:val="tx1"/>
            </w14:solidFill>
          </w14:textFill>
        </w:rPr>
      </w:pPr>
      <w:r>
        <w:rPr>
          <w:rFonts w:cs="宋体"/>
          <w:b w:val="0"/>
          <w:color w:val="000000" w:themeColor="text1"/>
          <w:sz w:val="21"/>
          <w:szCs w:val="21"/>
          <w:u w:val="none"/>
          <w:shd w:val="clear" w:color="auto" w:fill="FFFFFF"/>
          <w14:textFill>
            <w14:solidFill>
              <w14:schemeClr w14:val="tx1"/>
            </w14:solidFill>
          </w14:textFill>
        </w:rPr>
        <w:t>1.采购人信息</w:t>
      </w:r>
    </w:p>
    <w:p>
      <w:pPr>
        <w:pStyle w:val="6"/>
        <w:widowControl/>
        <w:wordWrap w:val="0"/>
        <w:spacing w:beforeAutospacing="0" w:afterAutospacing="0" w:line="360" w:lineRule="auto"/>
        <w:ind w:firstLine="420" w:firstLineChars="200"/>
        <w:jc w:val="both"/>
        <w:rPr>
          <w:rFonts w:hAnsi="宋体" w:eastAsia="宋体" w:cs="宋体"/>
          <w:b w:val="0"/>
          <w:bCs/>
          <w:color w:val="000000" w:themeColor="text1"/>
          <w:sz w:val="21"/>
          <w:szCs w:val="21"/>
          <w:u w:val="none"/>
          <w14:textFill>
            <w14:solidFill>
              <w14:schemeClr w14:val="tx1"/>
            </w14:solidFill>
          </w14:textFill>
        </w:rPr>
      </w:pPr>
      <w:r>
        <w:rPr>
          <w:rFonts w:hint="eastAsia" w:hAnsi="宋体" w:eastAsia="宋体" w:cs="宋体"/>
          <w:b w:val="0"/>
          <w:bCs/>
          <w:color w:val="000000" w:themeColor="text1"/>
          <w:sz w:val="21"/>
          <w:szCs w:val="21"/>
          <w:u w:val="none"/>
          <w:shd w:val="clear" w:color="auto" w:fill="FFFFFF"/>
          <w14:textFill>
            <w14:solidFill>
              <w14:schemeClr w14:val="tx1"/>
            </w14:solidFill>
          </w14:textFill>
        </w:rPr>
        <w:t>名称：麟游县自然资源局</w:t>
      </w:r>
    </w:p>
    <w:p>
      <w:pPr>
        <w:pStyle w:val="6"/>
        <w:widowControl/>
        <w:wordWrap w:val="0"/>
        <w:spacing w:beforeAutospacing="0" w:afterAutospacing="0" w:line="360" w:lineRule="auto"/>
        <w:ind w:firstLine="420" w:firstLineChars="200"/>
        <w:jc w:val="both"/>
        <w:rPr>
          <w:rFonts w:hAnsi="宋体" w:eastAsia="宋体" w:cs="宋体"/>
          <w:b w:val="0"/>
          <w:bCs/>
          <w:color w:val="000000" w:themeColor="text1"/>
          <w:sz w:val="21"/>
          <w:szCs w:val="21"/>
          <w:u w:val="none"/>
          <w14:textFill>
            <w14:solidFill>
              <w14:schemeClr w14:val="tx1"/>
            </w14:solidFill>
          </w14:textFill>
        </w:rPr>
      </w:pPr>
      <w:r>
        <w:rPr>
          <w:rFonts w:hint="eastAsia" w:hAnsi="宋体" w:eastAsia="宋体" w:cs="宋体"/>
          <w:b w:val="0"/>
          <w:bCs/>
          <w:color w:val="000000" w:themeColor="text1"/>
          <w:sz w:val="21"/>
          <w:szCs w:val="21"/>
          <w:u w:val="none"/>
          <w:shd w:val="clear" w:color="auto" w:fill="FFFFFF"/>
          <w14:textFill>
            <w14:solidFill>
              <w14:schemeClr w14:val="tx1"/>
            </w14:solidFill>
          </w14:textFill>
        </w:rPr>
        <w:t>地址：麟游县东大街47号</w:t>
      </w:r>
    </w:p>
    <w:p>
      <w:pPr>
        <w:pStyle w:val="6"/>
        <w:widowControl/>
        <w:wordWrap w:val="0"/>
        <w:spacing w:beforeAutospacing="0" w:afterAutospacing="0" w:line="360" w:lineRule="auto"/>
        <w:ind w:firstLine="420" w:firstLineChars="200"/>
        <w:jc w:val="both"/>
        <w:rPr>
          <w:rFonts w:hAnsi="宋体" w:eastAsia="宋体" w:cs="宋体"/>
          <w:b w:val="0"/>
          <w:bCs/>
          <w:color w:val="000000" w:themeColor="text1"/>
          <w:sz w:val="21"/>
          <w:szCs w:val="21"/>
          <w:u w:val="none"/>
          <w14:textFill>
            <w14:solidFill>
              <w14:schemeClr w14:val="tx1"/>
            </w14:solidFill>
          </w14:textFill>
        </w:rPr>
      </w:pPr>
      <w:r>
        <w:rPr>
          <w:rFonts w:hint="eastAsia" w:hAnsi="宋体" w:eastAsia="宋体" w:cs="宋体"/>
          <w:b w:val="0"/>
          <w:bCs/>
          <w:color w:val="000000" w:themeColor="text1"/>
          <w:sz w:val="21"/>
          <w:szCs w:val="21"/>
          <w:u w:val="none"/>
          <w:shd w:val="clear" w:color="auto" w:fill="FFFFFF"/>
          <w14:textFill>
            <w14:solidFill>
              <w14:schemeClr w14:val="tx1"/>
            </w14:solidFill>
          </w14:textFill>
        </w:rPr>
        <w:t>联系方式：0917-7961181</w:t>
      </w:r>
    </w:p>
    <w:p>
      <w:pPr>
        <w:pStyle w:val="5"/>
        <w:widowControl/>
        <w:wordWrap w:val="0"/>
        <w:spacing w:beforeAutospacing="0" w:afterAutospacing="0" w:line="360" w:lineRule="auto"/>
        <w:ind w:firstLine="420" w:firstLineChars="200"/>
        <w:rPr>
          <w:rFonts w:hint="default" w:cs="宋体"/>
          <w:b w:val="0"/>
          <w:color w:val="000000" w:themeColor="text1"/>
          <w:sz w:val="21"/>
          <w:szCs w:val="21"/>
          <w:u w:val="none"/>
          <w14:textFill>
            <w14:solidFill>
              <w14:schemeClr w14:val="tx1"/>
            </w14:solidFill>
          </w14:textFill>
        </w:rPr>
      </w:pPr>
      <w:r>
        <w:rPr>
          <w:rFonts w:cs="宋体"/>
          <w:b w:val="0"/>
          <w:color w:val="000000" w:themeColor="text1"/>
          <w:sz w:val="21"/>
          <w:szCs w:val="21"/>
          <w:u w:val="none"/>
          <w:shd w:val="clear" w:color="auto" w:fill="FFFFFF"/>
          <w14:textFill>
            <w14:solidFill>
              <w14:schemeClr w14:val="tx1"/>
            </w14:solidFill>
          </w14:textFill>
        </w:rPr>
        <w:t>2.采购代理机构信息</w:t>
      </w:r>
    </w:p>
    <w:p>
      <w:pPr>
        <w:pStyle w:val="6"/>
        <w:widowControl/>
        <w:wordWrap w:val="0"/>
        <w:spacing w:beforeAutospacing="0" w:afterAutospacing="0" w:line="360" w:lineRule="auto"/>
        <w:ind w:firstLine="420" w:firstLineChars="200"/>
        <w:jc w:val="both"/>
        <w:rPr>
          <w:rFonts w:hAnsi="宋体" w:eastAsia="宋体" w:cs="宋体"/>
          <w:b w:val="0"/>
          <w:bCs/>
          <w:color w:val="000000" w:themeColor="text1"/>
          <w:sz w:val="21"/>
          <w:szCs w:val="21"/>
          <w:u w:val="none"/>
          <w14:textFill>
            <w14:solidFill>
              <w14:schemeClr w14:val="tx1"/>
            </w14:solidFill>
          </w14:textFill>
        </w:rPr>
      </w:pPr>
      <w:r>
        <w:rPr>
          <w:rFonts w:hint="eastAsia" w:hAnsi="宋体" w:eastAsia="宋体" w:cs="宋体"/>
          <w:b w:val="0"/>
          <w:bCs/>
          <w:color w:val="000000" w:themeColor="text1"/>
          <w:sz w:val="21"/>
          <w:szCs w:val="21"/>
          <w:u w:val="none"/>
          <w:shd w:val="clear" w:color="auto" w:fill="FFFFFF"/>
          <w14:textFill>
            <w14:solidFill>
              <w14:schemeClr w14:val="tx1"/>
            </w14:solidFill>
          </w14:textFill>
        </w:rPr>
        <w:t>名称：中智投工程管理有限公司</w:t>
      </w:r>
    </w:p>
    <w:p>
      <w:pPr>
        <w:pStyle w:val="6"/>
        <w:widowControl/>
        <w:wordWrap w:val="0"/>
        <w:spacing w:beforeAutospacing="0" w:afterAutospacing="0" w:line="360" w:lineRule="auto"/>
        <w:ind w:firstLine="420" w:firstLineChars="200"/>
        <w:jc w:val="both"/>
        <w:rPr>
          <w:rFonts w:hAnsi="宋体" w:eastAsia="宋体" w:cs="宋体"/>
          <w:b w:val="0"/>
          <w:bCs/>
          <w:color w:val="000000" w:themeColor="text1"/>
          <w:sz w:val="21"/>
          <w:szCs w:val="21"/>
          <w:u w:val="none"/>
          <w14:textFill>
            <w14:solidFill>
              <w14:schemeClr w14:val="tx1"/>
            </w14:solidFill>
          </w14:textFill>
        </w:rPr>
      </w:pPr>
      <w:r>
        <w:rPr>
          <w:rFonts w:hint="eastAsia" w:hAnsi="宋体" w:eastAsia="宋体" w:cs="宋体"/>
          <w:b w:val="0"/>
          <w:bCs/>
          <w:color w:val="000000" w:themeColor="text1"/>
          <w:sz w:val="21"/>
          <w:szCs w:val="21"/>
          <w:u w:val="none"/>
          <w:shd w:val="clear" w:color="auto" w:fill="FFFFFF"/>
          <w14:textFill>
            <w14:solidFill>
              <w14:schemeClr w14:val="tx1"/>
            </w14:solidFill>
          </w14:textFill>
        </w:rPr>
        <w:t>地址：宝鸡市高新区九龙新城9#楼601室</w:t>
      </w:r>
    </w:p>
    <w:p>
      <w:pPr>
        <w:pStyle w:val="6"/>
        <w:widowControl/>
        <w:wordWrap w:val="0"/>
        <w:spacing w:beforeAutospacing="0" w:afterAutospacing="0" w:line="360" w:lineRule="auto"/>
        <w:ind w:firstLine="420" w:firstLineChars="200"/>
        <w:jc w:val="both"/>
        <w:rPr>
          <w:rFonts w:hint="default" w:hAnsi="宋体" w:eastAsia="宋体" w:cs="宋体"/>
          <w:b w:val="0"/>
          <w:bCs/>
          <w:color w:val="000000" w:themeColor="text1"/>
          <w:sz w:val="21"/>
          <w:szCs w:val="21"/>
          <w:u w:val="none"/>
          <w:shd w:val="clear" w:color="auto" w:fill="FFFFFF"/>
          <w:lang w:val="en-US" w:eastAsia="zh-CN"/>
          <w14:textFill>
            <w14:solidFill>
              <w14:schemeClr w14:val="tx1"/>
            </w14:solidFill>
          </w14:textFill>
        </w:rPr>
      </w:pPr>
      <w:r>
        <w:rPr>
          <w:rFonts w:hint="eastAsia" w:hAnsi="宋体" w:eastAsia="宋体" w:cs="宋体"/>
          <w:b w:val="0"/>
          <w:bCs/>
          <w:color w:val="000000" w:themeColor="text1"/>
          <w:sz w:val="21"/>
          <w:szCs w:val="21"/>
          <w:u w:val="none"/>
          <w:shd w:val="clear" w:color="auto" w:fill="FFFFFF"/>
          <w14:textFill>
            <w14:solidFill>
              <w14:schemeClr w14:val="tx1"/>
            </w14:solidFill>
          </w14:textFill>
        </w:rPr>
        <w:t>联系方式：</w:t>
      </w:r>
      <w:r>
        <w:rPr>
          <w:rFonts w:hint="eastAsia" w:hAnsi="宋体" w:eastAsia="宋体" w:cs="宋体"/>
          <w:b w:val="0"/>
          <w:bCs/>
          <w:color w:val="000000" w:themeColor="text1"/>
          <w:sz w:val="21"/>
          <w:szCs w:val="21"/>
          <w:u w:val="none"/>
          <w:shd w:val="clear" w:color="auto" w:fill="FFFFFF"/>
          <w:lang w:val="en-US" w:eastAsia="zh-CN"/>
          <w14:textFill>
            <w14:solidFill>
              <w14:schemeClr w14:val="tx1"/>
            </w14:solidFill>
          </w14:textFill>
        </w:rPr>
        <w:t>19991581665</w:t>
      </w:r>
    </w:p>
    <w:p>
      <w:pPr>
        <w:pStyle w:val="6"/>
        <w:widowControl/>
        <w:wordWrap w:val="0"/>
        <w:spacing w:beforeAutospacing="0" w:afterAutospacing="0" w:line="360" w:lineRule="auto"/>
        <w:ind w:firstLine="420" w:firstLineChars="200"/>
        <w:jc w:val="both"/>
        <w:rPr>
          <w:rFonts w:hint="default" w:hAnsi="宋体" w:eastAsia="宋体" w:cs="宋体"/>
          <w:b w:val="0"/>
          <w:bCs/>
          <w:color w:val="000000" w:themeColor="text1"/>
          <w:sz w:val="21"/>
          <w:szCs w:val="21"/>
          <w:u w:val="none"/>
          <w:shd w:val="clear" w:color="auto" w:fill="FFFFFF"/>
          <w14:textFill>
            <w14:solidFill>
              <w14:schemeClr w14:val="tx1"/>
            </w14:solidFill>
          </w14:textFill>
        </w:rPr>
      </w:pPr>
      <w:r>
        <w:rPr>
          <w:rFonts w:hint="eastAsia" w:hAnsi="宋体" w:eastAsia="宋体" w:cs="宋体"/>
          <w:b w:val="0"/>
          <w:bCs/>
          <w:color w:val="000000" w:themeColor="text1"/>
          <w:sz w:val="21"/>
          <w:szCs w:val="21"/>
          <w:u w:val="none"/>
          <w:shd w:val="clear" w:color="auto" w:fill="FFFFFF"/>
          <w14:textFill>
            <w14:solidFill>
              <w14:schemeClr w14:val="tx1"/>
            </w14:solidFill>
          </w14:textFill>
        </w:rPr>
        <w:t>3.项目联系方式</w:t>
      </w:r>
    </w:p>
    <w:p>
      <w:pPr>
        <w:pStyle w:val="6"/>
        <w:widowControl/>
        <w:wordWrap w:val="0"/>
        <w:spacing w:beforeAutospacing="0" w:afterAutospacing="0" w:line="360" w:lineRule="auto"/>
        <w:ind w:firstLine="420" w:firstLineChars="200"/>
        <w:jc w:val="both"/>
        <w:rPr>
          <w:rFonts w:hint="eastAsia" w:hAnsi="宋体" w:eastAsia="宋体" w:cs="宋体"/>
          <w:b w:val="0"/>
          <w:bCs/>
          <w:color w:val="000000" w:themeColor="text1"/>
          <w:sz w:val="21"/>
          <w:szCs w:val="21"/>
          <w:u w:val="none"/>
          <w:shd w:val="clear" w:color="auto" w:fill="FFFFFF"/>
          <w14:textFill>
            <w14:solidFill>
              <w14:schemeClr w14:val="tx1"/>
            </w14:solidFill>
          </w14:textFill>
        </w:rPr>
      </w:pPr>
      <w:r>
        <w:rPr>
          <w:rFonts w:hint="eastAsia" w:hAnsi="宋体" w:eastAsia="宋体" w:cs="宋体"/>
          <w:b w:val="0"/>
          <w:bCs/>
          <w:color w:val="000000" w:themeColor="text1"/>
          <w:sz w:val="21"/>
          <w:szCs w:val="21"/>
          <w:u w:val="none"/>
          <w:shd w:val="clear" w:color="auto" w:fill="FFFFFF"/>
          <w14:textFill>
            <w14:solidFill>
              <w14:schemeClr w14:val="tx1"/>
            </w14:solidFill>
          </w14:textFill>
        </w:rPr>
        <w:t>项目联系人：李先生</w:t>
      </w:r>
    </w:p>
    <w:p>
      <w:pPr>
        <w:pStyle w:val="6"/>
        <w:widowControl/>
        <w:wordWrap w:val="0"/>
        <w:spacing w:beforeAutospacing="0" w:afterAutospacing="0" w:line="360" w:lineRule="auto"/>
        <w:ind w:firstLine="420" w:firstLineChars="200"/>
        <w:jc w:val="both"/>
        <w:rPr>
          <w:rFonts w:hint="default" w:hAnsi="宋体" w:eastAsia="宋体" w:cs="宋体"/>
          <w:b w:val="0"/>
          <w:bCs/>
          <w:color w:val="000000" w:themeColor="text1"/>
          <w:sz w:val="21"/>
          <w:szCs w:val="21"/>
          <w:u w:val="none"/>
          <w:shd w:val="clear" w:color="auto" w:fill="FFFFFF"/>
          <w:lang w:val="en-US" w:eastAsia="zh-CN"/>
          <w14:textFill>
            <w14:solidFill>
              <w14:schemeClr w14:val="tx1"/>
            </w14:solidFill>
          </w14:textFill>
        </w:rPr>
      </w:pPr>
      <w:r>
        <w:rPr>
          <w:rFonts w:hint="eastAsia" w:hAnsi="宋体" w:eastAsia="宋体" w:cs="宋体"/>
          <w:b w:val="0"/>
          <w:bCs/>
          <w:color w:val="000000" w:themeColor="text1"/>
          <w:sz w:val="21"/>
          <w:szCs w:val="21"/>
          <w:u w:val="none"/>
          <w:shd w:val="clear" w:color="auto" w:fill="FFFFFF"/>
          <w14:textFill>
            <w14:solidFill>
              <w14:schemeClr w14:val="tx1"/>
            </w14:solidFill>
          </w14:textFill>
        </w:rPr>
        <w:t>电话：</w:t>
      </w:r>
      <w:r>
        <w:rPr>
          <w:rFonts w:hint="eastAsia" w:hAnsi="宋体" w:eastAsia="宋体" w:cs="宋体"/>
          <w:b w:val="0"/>
          <w:bCs/>
          <w:color w:val="000000" w:themeColor="text1"/>
          <w:sz w:val="21"/>
          <w:szCs w:val="21"/>
          <w:u w:val="none"/>
          <w:shd w:val="clear" w:color="auto" w:fill="FFFFFF"/>
          <w:lang w:val="en-US" w:eastAsia="zh-CN"/>
          <w14:textFill>
            <w14:solidFill>
              <w14:schemeClr w14:val="tx1"/>
            </w14:solidFill>
          </w14:textFill>
        </w:rPr>
        <w:t>19991581665</w:t>
      </w:r>
    </w:p>
    <w:p>
      <w:pPr>
        <w:pStyle w:val="6"/>
        <w:widowControl/>
        <w:wordWrap w:val="0"/>
        <w:spacing w:beforeAutospacing="0" w:afterAutospacing="0" w:line="360" w:lineRule="auto"/>
        <w:ind w:firstLine="420" w:firstLineChars="200"/>
        <w:jc w:val="right"/>
        <w:rPr>
          <w:rFonts w:hint="eastAsia" w:hAnsi="宋体" w:eastAsia="宋体" w:cs="宋体"/>
          <w:b w:val="0"/>
          <w:bCs/>
          <w:color w:val="000000" w:themeColor="text1"/>
          <w:sz w:val="21"/>
          <w:szCs w:val="21"/>
          <w:u w:val="none"/>
          <w:shd w:val="clear" w:color="auto" w:fill="FFFFFF"/>
          <w14:textFill>
            <w14:solidFill>
              <w14:schemeClr w14:val="tx1"/>
            </w14:solidFill>
          </w14:textFill>
        </w:rPr>
      </w:pPr>
      <w:r>
        <w:rPr>
          <w:rFonts w:hint="eastAsia" w:hAnsi="宋体" w:eastAsia="宋体" w:cs="宋体"/>
          <w:b w:val="0"/>
          <w:bCs/>
          <w:color w:val="000000" w:themeColor="text1"/>
          <w:sz w:val="21"/>
          <w:szCs w:val="21"/>
          <w:u w:val="none"/>
          <w:shd w:val="clear" w:color="auto" w:fill="FFFFFF"/>
          <w14:textFill>
            <w14:solidFill>
              <w14:schemeClr w14:val="tx1"/>
            </w14:solidFill>
          </w14:textFill>
        </w:rPr>
        <w:t>中智投工程管理有限公司</w:t>
      </w:r>
    </w:p>
    <w:p>
      <w:pPr>
        <w:pStyle w:val="6"/>
        <w:widowControl/>
        <w:wordWrap/>
        <w:spacing w:beforeAutospacing="0" w:afterAutospacing="0" w:line="360" w:lineRule="auto"/>
        <w:ind w:firstLine="420" w:firstLineChars="200"/>
        <w:jc w:val="right"/>
        <w:rPr>
          <w:rFonts w:hint="default" w:hAnsi="宋体" w:eastAsia="宋体" w:cs="宋体"/>
          <w:b w:val="0"/>
          <w:bCs/>
          <w:color w:val="000000" w:themeColor="text1"/>
          <w:sz w:val="21"/>
          <w:szCs w:val="21"/>
          <w:u w:val="none"/>
          <w:shd w:val="clear" w:color="auto" w:fill="FFFFFF"/>
          <w:lang w:val="en-US" w:eastAsia="zh-CN"/>
          <w14:textFill>
            <w14:solidFill>
              <w14:schemeClr w14:val="tx1"/>
            </w14:solidFill>
          </w14:textFill>
        </w:rPr>
      </w:pPr>
      <w:r>
        <w:rPr>
          <w:rFonts w:hint="eastAsia" w:hAnsi="宋体" w:eastAsia="宋体" w:cs="宋体"/>
          <w:b w:val="0"/>
          <w:bCs/>
          <w:color w:val="000000" w:themeColor="text1"/>
          <w:sz w:val="21"/>
          <w:szCs w:val="21"/>
          <w:u w:val="none"/>
          <w:shd w:val="clear" w:color="auto" w:fill="FFFFFF"/>
          <w:lang w:val="en-US" w:eastAsia="zh-CN"/>
          <w14:textFill>
            <w14:solidFill>
              <w14:schemeClr w14:val="tx1"/>
            </w14:solidFill>
          </w14:textFill>
        </w:rPr>
        <w:t>2022年12月16日</w:t>
      </w:r>
    </w:p>
    <w:p>
      <w:pPr>
        <w:pStyle w:val="6"/>
        <w:widowControl/>
        <w:wordWrap w:val="0"/>
        <w:spacing w:beforeAutospacing="0" w:afterAutospacing="0" w:line="360" w:lineRule="auto"/>
        <w:ind w:firstLine="480"/>
        <w:jc w:val="both"/>
        <w:textAlignment w:val="baseline"/>
        <w:rPr>
          <w:rFonts w:hAnsi="宋体" w:eastAsia="宋体" w:cs="宋体"/>
          <w:b w:val="0"/>
          <w:bCs/>
          <w:szCs w:val="24"/>
          <w:u w:val="none"/>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onospace">
    <w:altName w:val="Segoe Print"/>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EwMjQ4YzAzNzYwYzQ0NmU0ZjFiNjNiYmQ1NWI5NGIifQ=="/>
  </w:docVars>
  <w:rsids>
    <w:rsidRoot w:val="40750AC3"/>
    <w:rsid w:val="00662E94"/>
    <w:rsid w:val="0092090F"/>
    <w:rsid w:val="04EA6A4D"/>
    <w:rsid w:val="06E60D29"/>
    <w:rsid w:val="06F10B7D"/>
    <w:rsid w:val="07507653"/>
    <w:rsid w:val="0ADA223A"/>
    <w:rsid w:val="16DC689A"/>
    <w:rsid w:val="1C3116EF"/>
    <w:rsid w:val="216B1232"/>
    <w:rsid w:val="2C915CEC"/>
    <w:rsid w:val="2DCA7A68"/>
    <w:rsid w:val="343A657D"/>
    <w:rsid w:val="351F5022"/>
    <w:rsid w:val="40750AC3"/>
    <w:rsid w:val="41261F5A"/>
    <w:rsid w:val="51CA01F2"/>
    <w:rsid w:val="58607BAC"/>
    <w:rsid w:val="5BFA249A"/>
    <w:rsid w:val="5FA668EF"/>
    <w:rsid w:val="604C2655"/>
    <w:rsid w:val="6BFD1E26"/>
    <w:rsid w:val="76C44A0A"/>
    <w:rsid w:val="797C09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cs="宋体" w:hAnsiTheme="minorHAnsi" w:eastAsiaTheme="minorEastAsia"/>
      <w:b/>
      <w:sz w:val="28"/>
      <w:szCs w:val="28"/>
      <w:u w:val="single"/>
      <w:lang w:val="en-US" w:eastAsia="zh-CN" w:bidi="ar-SA"/>
    </w:rPr>
  </w:style>
  <w:style w:type="paragraph" w:styleId="3">
    <w:name w:val="heading 1"/>
    <w:basedOn w:val="1"/>
    <w:next w:val="1"/>
    <w:qFormat/>
    <w:uiPriority w:val="0"/>
    <w:pPr>
      <w:spacing w:beforeAutospacing="1" w:afterAutospacing="1"/>
      <w:jc w:val="left"/>
      <w:outlineLvl w:val="0"/>
    </w:pPr>
    <w:rPr>
      <w:rFonts w:hint="eastAsia" w:hAnsi="宋体" w:eastAsia="宋体" w:cs="Times New Roman"/>
      <w:bCs/>
      <w:kern w:val="44"/>
      <w:sz w:val="48"/>
      <w:szCs w:val="48"/>
    </w:rPr>
  </w:style>
  <w:style w:type="paragraph" w:styleId="4">
    <w:name w:val="heading 4"/>
    <w:basedOn w:val="1"/>
    <w:next w:val="1"/>
    <w:semiHidden/>
    <w:unhideWhenUsed/>
    <w:qFormat/>
    <w:uiPriority w:val="0"/>
    <w:pPr>
      <w:spacing w:beforeAutospacing="1" w:afterAutospacing="1"/>
      <w:jc w:val="left"/>
      <w:outlineLvl w:val="3"/>
    </w:pPr>
    <w:rPr>
      <w:rFonts w:hint="eastAsia" w:hAnsi="宋体" w:eastAsia="宋体" w:cs="Times New Roman"/>
      <w:bCs/>
      <w:sz w:val="24"/>
      <w:szCs w:val="24"/>
    </w:rPr>
  </w:style>
  <w:style w:type="paragraph" w:styleId="5">
    <w:name w:val="heading 6"/>
    <w:basedOn w:val="1"/>
    <w:next w:val="1"/>
    <w:semiHidden/>
    <w:unhideWhenUsed/>
    <w:qFormat/>
    <w:uiPriority w:val="0"/>
    <w:pPr>
      <w:spacing w:beforeAutospacing="1" w:afterAutospacing="1"/>
      <w:jc w:val="left"/>
      <w:outlineLvl w:val="5"/>
    </w:pPr>
    <w:rPr>
      <w:rFonts w:hint="eastAsia" w:hAnsi="宋体" w:eastAsia="宋体" w:cs="Times New Roman"/>
      <w:bCs/>
      <w:sz w:val="15"/>
      <w:szCs w:val="15"/>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Body Text"/>
    <w:next w:val="1"/>
    <w:unhideWhenUsed/>
    <w:qFormat/>
    <w:uiPriority w:val="0"/>
    <w:pPr>
      <w:widowControl w:val="0"/>
      <w:spacing w:after="120"/>
      <w:jc w:val="both"/>
    </w:pPr>
    <w:rPr>
      <w:rFonts w:ascii="Times New Roman" w:hAnsi="Times New Roman" w:eastAsia="Times New Roman" w:cs="Times New Roman"/>
      <w:kern w:val="2"/>
      <w:sz w:val="21"/>
      <w:szCs w:val="24"/>
      <w:lang w:val="en-US" w:eastAsia="zh-CN" w:bidi="ar-SA"/>
    </w:rPr>
  </w:style>
  <w:style w:type="paragraph" w:styleId="6">
    <w:name w:val="Normal (Web)"/>
    <w:basedOn w:val="1"/>
    <w:qFormat/>
    <w:uiPriority w:val="0"/>
    <w:pPr>
      <w:spacing w:beforeAutospacing="1" w:afterAutospacing="1"/>
      <w:jc w:val="left"/>
    </w:pPr>
    <w:rPr>
      <w:rFonts w:cs="Times New Roman"/>
      <w:sz w:val="24"/>
    </w:rPr>
  </w:style>
  <w:style w:type="character" w:styleId="9">
    <w:name w:val="Strong"/>
    <w:basedOn w:val="8"/>
    <w:qFormat/>
    <w:uiPriority w:val="0"/>
    <w:rPr>
      <w:b/>
      <w:bCs/>
    </w:rPr>
  </w:style>
  <w:style w:type="character" w:styleId="10">
    <w:name w:val="FollowedHyperlink"/>
    <w:basedOn w:val="8"/>
    <w:qFormat/>
    <w:uiPriority w:val="0"/>
    <w:rPr>
      <w:color w:val="800080"/>
      <w:u w:val="none"/>
    </w:rPr>
  </w:style>
  <w:style w:type="character" w:styleId="11">
    <w:name w:val="Emphasis"/>
    <w:basedOn w:val="8"/>
    <w:qFormat/>
    <w:uiPriority w:val="0"/>
    <w:rPr>
      <w:b/>
      <w:bCs/>
    </w:rPr>
  </w:style>
  <w:style w:type="character" w:styleId="12">
    <w:name w:val="HTML Definition"/>
    <w:basedOn w:val="8"/>
    <w:qFormat/>
    <w:uiPriority w:val="0"/>
  </w:style>
  <w:style w:type="character" w:styleId="13">
    <w:name w:val="HTML Typewriter"/>
    <w:basedOn w:val="8"/>
    <w:qFormat/>
    <w:uiPriority w:val="0"/>
    <w:rPr>
      <w:rFonts w:hint="default" w:ascii="monospace" w:hAnsi="monospace" w:eastAsia="monospace" w:cs="monospace"/>
      <w:sz w:val="20"/>
    </w:rPr>
  </w:style>
  <w:style w:type="character" w:styleId="14">
    <w:name w:val="HTML Acronym"/>
    <w:basedOn w:val="8"/>
    <w:qFormat/>
    <w:uiPriority w:val="0"/>
  </w:style>
  <w:style w:type="character" w:styleId="15">
    <w:name w:val="HTML Variable"/>
    <w:basedOn w:val="8"/>
    <w:qFormat/>
    <w:uiPriority w:val="0"/>
  </w:style>
  <w:style w:type="character" w:styleId="16">
    <w:name w:val="Hyperlink"/>
    <w:basedOn w:val="8"/>
    <w:qFormat/>
    <w:uiPriority w:val="0"/>
    <w:rPr>
      <w:color w:val="0000FF"/>
      <w:u w:val="none"/>
    </w:rPr>
  </w:style>
  <w:style w:type="character" w:styleId="17">
    <w:name w:val="HTML Code"/>
    <w:basedOn w:val="8"/>
    <w:qFormat/>
    <w:uiPriority w:val="0"/>
    <w:rPr>
      <w:rFonts w:hint="default" w:ascii="monospace" w:hAnsi="monospace" w:eastAsia="monospace" w:cs="monospace"/>
      <w:sz w:val="20"/>
    </w:rPr>
  </w:style>
  <w:style w:type="character" w:styleId="18">
    <w:name w:val="HTML Cite"/>
    <w:basedOn w:val="8"/>
    <w:qFormat/>
    <w:uiPriority w:val="0"/>
  </w:style>
  <w:style w:type="character" w:styleId="19">
    <w:name w:val="HTML Keyboard"/>
    <w:basedOn w:val="8"/>
    <w:qFormat/>
    <w:uiPriority w:val="0"/>
    <w:rPr>
      <w:rFonts w:ascii="monospace" w:hAnsi="monospace" w:eastAsia="monospace" w:cs="monospace"/>
      <w:sz w:val="20"/>
    </w:rPr>
  </w:style>
  <w:style w:type="character" w:styleId="20">
    <w:name w:val="HTML Sample"/>
    <w:basedOn w:val="8"/>
    <w:qFormat/>
    <w:uiPriority w:val="0"/>
    <w:rPr>
      <w:rFonts w:hint="default" w:ascii="monospace" w:hAnsi="monospace" w:eastAsia="monospace" w:cs="monospace"/>
    </w:rPr>
  </w:style>
  <w:style w:type="paragraph" w:customStyle="1" w:styleId="21">
    <w:name w:val="_Style 20"/>
    <w:basedOn w:val="1"/>
    <w:next w:val="1"/>
    <w:qFormat/>
    <w:uiPriority w:val="0"/>
    <w:pPr>
      <w:pBdr>
        <w:bottom w:val="single" w:color="auto" w:sz="6" w:space="1"/>
      </w:pBdr>
      <w:jc w:val="center"/>
    </w:pPr>
    <w:rPr>
      <w:rFonts w:ascii="Arial" w:eastAsia="宋体"/>
      <w:vanish/>
      <w:sz w:val="16"/>
    </w:rPr>
  </w:style>
  <w:style w:type="paragraph" w:customStyle="1" w:styleId="22">
    <w:name w:val="_Style 21"/>
    <w:basedOn w:val="1"/>
    <w:next w:val="1"/>
    <w:qFormat/>
    <w:uiPriority w:val="0"/>
    <w:pPr>
      <w:pBdr>
        <w:top w:val="single" w:color="auto" w:sz="6" w:space="1"/>
      </w:pBdr>
      <w:jc w:val="center"/>
    </w:pPr>
    <w:rPr>
      <w:rFonts w:ascii="Arial" w:eastAsia="宋体"/>
      <w:vanish/>
      <w:sz w:val="16"/>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2529</Words>
  <Characters>2962</Characters>
  <Lines>21</Lines>
  <Paragraphs>6</Paragraphs>
  <TotalTime>79</TotalTime>
  <ScaleCrop>false</ScaleCrop>
  <LinksUpToDate>false</LinksUpToDate>
  <CharactersWithSpaces>2987</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2022-12-07T11:36:00Z</dcterms:created>
  <dc:creator>Administrator</dc:creator>
  <cp:lastModifiedBy>Administrator</cp:lastModifiedBy>
  <cp:lastPrinted>2022-12-16T01:28:00Z</cp:lastPrinted>
  <dcterms:modified xsi:type="dcterms:W3CDTF">2022-12-17T05:04:29Z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4D6BBCF83D4E46C2B061F186300CBC46</vt:lpwstr>
  </property>
</Properties>
</file>