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hint="eastAsia" w:ascii="仿宋" w:hAnsi="仿宋" w:eastAsia="仿宋" w:cs="仿宋"/>
          <w:b/>
          <w:bCs/>
          <w:sz w:val="36"/>
          <w:szCs w:val="36"/>
        </w:rPr>
      </w:pPr>
      <w:r>
        <w:rPr>
          <w:rFonts w:hint="eastAsia" w:ascii="仿宋" w:hAnsi="仿宋" w:eastAsia="仿宋" w:cs="仿宋"/>
          <w:b/>
          <w:bCs/>
          <w:sz w:val="36"/>
          <w:szCs w:val="36"/>
        </w:rPr>
        <w:t>竞争性谈判内容及</w:t>
      </w:r>
      <w:r>
        <w:rPr>
          <w:rFonts w:hint="eastAsia" w:ascii="仿宋" w:hAnsi="仿宋" w:eastAsia="仿宋" w:cs="仿宋"/>
          <w:b/>
          <w:bCs/>
          <w:sz w:val="36"/>
          <w:szCs w:val="36"/>
          <w:lang w:eastAsia="zh-CN"/>
        </w:rPr>
        <w:t>服务</w:t>
      </w:r>
      <w:r>
        <w:rPr>
          <w:rFonts w:hint="eastAsia" w:ascii="仿宋" w:hAnsi="仿宋" w:eastAsia="仿宋" w:cs="仿宋"/>
          <w:b/>
          <w:bCs/>
          <w:sz w:val="36"/>
          <w:szCs w:val="36"/>
        </w:rPr>
        <w:t>要求</w:t>
      </w:r>
    </w:p>
    <w:tbl>
      <w:tblPr>
        <w:tblStyle w:val="7"/>
        <w:tblW w:w="5000" w:type="pct"/>
        <w:tblInd w:w="0" w:type="dxa"/>
        <w:tblLayout w:type="autofit"/>
        <w:tblCellMar>
          <w:top w:w="0" w:type="dxa"/>
          <w:left w:w="108" w:type="dxa"/>
          <w:bottom w:w="0" w:type="dxa"/>
          <w:right w:w="108" w:type="dxa"/>
        </w:tblCellMar>
      </w:tblPr>
      <w:tblGrid>
        <w:gridCol w:w="656"/>
        <w:gridCol w:w="1467"/>
        <w:gridCol w:w="6399"/>
      </w:tblGrid>
      <w:tr>
        <w:tblPrEx>
          <w:tblCellMar>
            <w:top w:w="0" w:type="dxa"/>
            <w:left w:w="108" w:type="dxa"/>
            <w:bottom w:w="0" w:type="dxa"/>
            <w:right w:w="108" w:type="dxa"/>
          </w:tblCellMar>
        </w:tblPrEx>
        <w:trPr>
          <w:trHeight w:val="9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序号</w:t>
            </w:r>
          </w:p>
        </w:tc>
        <w:tc>
          <w:tcPr>
            <w:tcW w:w="88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设备名称</w:t>
            </w:r>
          </w:p>
        </w:tc>
        <w:tc>
          <w:tcPr>
            <w:tcW w:w="37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eastAsia="zh-CN" w:bidi="ar"/>
              </w:rPr>
              <w:t>技术</w:t>
            </w:r>
            <w:r>
              <w:rPr>
                <w:rFonts w:hint="eastAsia" w:ascii="仿宋" w:hAnsi="仿宋" w:eastAsia="仿宋" w:cs="仿宋"/>
                <w:color w:val="000000"/>
                <w:kern w:val="0"/>
                <w:sz w:val="22"/>
                <w:szCs w:val="22"/>
                <w:lang w:bidi="ar"/>
              </w:rPr>
              <w:t>参数</w:t>
            </w:r>
          </w:p>
        </w:tc>
      </w:tr>
      <w:tr>
        <w:tblPrEx>
          <w:tblCellMar>
            <w:top w:w="0" w:type="dxa"/>
            <w:left w:w="108" w:type="dxa"/>
            <w:bottom w:w="0" w:type="dxa"/>
            <w:right w:w="108" w:type="dxa"/>
          </w:tblCellMar>
        </w:tblPrEx>
        <w:trPr>
          <w:trHeight w:val="9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1</w:t>
            </w:r>
          </w:p>
        </w:tc>
        <w:tc>
          <w:tcPr>
            <w:tcW w:w="88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防火墙系统</w:t>
            </w:r>
          </w:p>
        </w:tc>
        <w:tc>
          <w:tcPr>
            <w:tcW w:w="3782"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硬件要求：1U机箱，单电源，默认配置≥6个千兆电口，≥8个SFP插</w:t>
            </w:r>
            <w:r>
              <w:rPr>
                <w:rFonts w:hint="eastAsia" w:ascii="仿宋" w:hAnsi="仿宋" w:eastAsia="仿宋" w:cs="仿宋"/>
                <w:kern w:val="0"/>
                <w:sz w:val="22"/>
                <w:szCs w:val="22"/>
                <w:lang w:bidi="ar"/>
              </w:rPr>
              <w:t>槽</w:t>
            </w:r>
            <w:r>
              <w:rPr>
                <w:rFonts w:hint="eastAsia" w:ascii="仿宋" w:hAnsi="仿宋" w:eastAsia="仿宋" w:cs="仿宋"/>
                <w:kern w:val="0"/>
                <w:sz w:val="22"/>
                <w:szCs w:val="22"/>
                <w:lang w:bidi="ar"/>
              </w:rPr>
              <w:br w:type="textWrapping"/>
            </w:r>
            <w:r>
              <w:rPr>
                <w:rFonts w:hint="eastAsia" w:ascii="仿宋" w:hAnsi="仿宋" w:eastAsia="仿宋" w:cs="仿宋"/>
                <w:kern w:val="0"/>
                <w:sz w:val="22"/>
                <w:szCs w:val="22"/>
                <w:lang w:bidi="ar"/>
              </w:rPr>
              <w:t>软件要求：默认含IPSEC VPN模块，采用专用操作系统并支持多核特性；</w:t>
            </w:r>
            <w:r>
              <w:rPr>
                <w:rFonts w:hint="eastAsia" w:ascii="仿宋" w:hAnsi="仿宋" w:eastAsia="仿宋" w:cs="仿宋"/>
                <w:kern w:val="0"/>
                <w:sz w:val="22"/>
                <w:szCs w:val="22"/>
                <w:lang w:bidi="ar"/>
              </w:rPr>
              <w:br w:type="textWrapping"/>
            </w:r>
            <w:r>
              <w:rPr>
                <w:rFonts w:hint="eastAsia" w:ascii="仿宋" w:hAnsi="仿宋" w:eastAsia="仿宋" w:cs="仿宋"/>
                <w:kern w:val="0"/>
                <w:sz w:val="22"/>
                <w:szCs w:val="22"/>
                <w:lang w:bidi="ar"/>
              </w:rPr>
              <w:t>性能要求：防火墙吞吐≥4G，并发连接≥150万，每秒新建连接≥2万，IPSec吞吐≥80M，SSL VPN吞吐≥220M</w:t>
            </w:r>
            <w:r>
              <w:rPr>
                <w:rFonts w:hint="eastAsia" w:ascii="仿宋" w:hAnsi="仿宋" w:eastAsia="仿宋" w:cs="仿宋"/>
                <w:kern w:val="0"/>
                <w:sz w:val="22"/>
                <w:szCs w:val="22"/>
                <w:lang w:bidi="ar"/>
              </w:rPr>
              <w:br w:type="textWrapping"/>
            </w:r>
            <w:r>
              <w:rPr>
                <w:rFonts w:hint="eastAsia" w:ascii="仿宋" w:hAnsi="仿宋" w:eastAsia="仿宋" w:cs="仿宋"/>
                <w:color w:val="000000"/>
                <w:kern w:val="0"/>
                <w:sz w:val="22"/>
                <w:szCs w:val="22"/>
                <w:lang w:bidi="ar"/>
              </w:rPr>
              <w:t>功能要求：</w:t>
            </w:r>
            <w:r>
              <w:rPr>
                <w:rFonts w:hint="eastAsia" w:ascii="仿宋" w:hAnsi="仿宋" w:eastAsia="仿宋" w:cs="仿宋"/>
                <w:color w:val="000000"/>
                <w:kern w:val="0"/>
                <w:sz w:val="22"/>
                <w:szCs w:val="22"/>
                <w:lang w:bidi="ar"/>
              </w:rPr>
              <w:br w:type="textWrapping"/>
            </w:r>
            <w:r>
              <w:rPr>
                <w:rFonts w:hint="eastAsia" w:ascii="仿宋" w:hAnsi="仿宋" w:eastAsia="仿宋" w:cs="仿宋"/>
                <w:color w:val="000000"/>
                <w:kern w:val="0"/>
                <w:sz w:val="22"/>
                <w:szCs w:val="22"/>
                <w:lang w:bidi="ar"/>
              </w:rPr>
              <w:t>1、支持静态路由、PBR与多播路由，支持RIPv1/2、OSPF、BGP等多种动态路由协议；并支持ECMP、WCMP等路由均衡方式，能够根据预设探测条件实现动态的链路切换。</w:t>
            </w:r>
            <w:r>
              <w:rPr>
                <w:rFonts w:hint="eastAsia" w:ascii="仿宋" w:hAnsi="仿宋" w:eastAsia="仿宋" w:cs="仿宋"/>
                <w:color w:val="000000"/>
                <w:kern w:val="0"/>
                <w:sz w:val="22"/>
                <w:szCs w:val="22"/>
                <w:lang w:bidi="ar"/>
              </w:rPr>
              <w:br w:type="textWrapping"/>
            </w:r>
            <w:r>
              <w:rPr>
                <w:rFonts w:hint="eastAsia" w:ascii="仿宋" w:hAnsi="仿宋" w:eastAsia="仿宋" w:cs="仿宋"/>
                <w:color w:val="000000"/>
                <w:kern w:val="0"/>
                <w:sz w:val="22"/>
                <w:szCs w:val="22"/>
                <w:lang w:bidi="ar"/>
              </w:rPr>
              <w:t>2、支持链路聚合，支持至少10种以上的聚合负载算法。</w:t>
            </w:r>
            <w:r>
              <w:rPr>
                <w:rFonts w:hint="eastAsia" w:ascii="仿宋" w:hAnsi="仿宋" w:eastAsia="仿宋" w:cs="仿宋"/>
                <w:color w:val="000000"/>
                <w:kern w:val="0"/>
                <w:sz w:val="22"/>
                <w:szCs w:val="22"/>
                <w:lang w:bidi="ar"/>
              </w:rPr>
              <w:br w:type="textWrapping"/>
            </w:r>
            <w:r>
              <w:rPr>
                <w:rFonts w:hint="eastAsia" w:ascii="仿宋" w:hAnsi="仿宋" w:eastAsia="仿宋" w:cs="仿宋"/>
                <w:color w:val="000000"/>
                <w:kern w:val="0"/>
                <w:sz w:val="22"/>
                <w:szCs w:val="22"/>
                <w:lang w:bidi="ar"/>
              </w:rPr>
              <w:t>3、至少内置6个ISP服务商路由，提高多链路接入时的出站访问效率。</w:t>
            </w:r>
            <w:r>
              <w:rPr>
                <w:rFonts w:hint="eastAsia" w:ascii="仿宋" w:hAnsi="仿宋" w:eastAsia="仿宋" w:cs="仿宋"/>
                <w:color w:val="000000"/>
                <w:kern w:val="0"/>
                <w:sz w:val="22"/>
                <w:szCs w:val="22"/>
                <w:lang w:bidi="ar"/>
              </w:rPr>
              <w:br w:type="textWrapping"/>
            </w:r>
            <w:r>
              <w:rPr>
                <w:rFonts w:hint="eastAsia" w:ascii="仿宋" w:hAnsi="仿宋" w:eastAsia="仿宋" w:cs="仿宋"/>
                <w:color w:val="000000"/>
                <w:kern w:val="0"/>
                <w:sz w:val="22"/>
                <w:szCs w:val="22"/>
                <w:lang w:bidi="ar"/>
              </w:rPr>
              <w:t>4、支持入站智能DNS功能，并至少具有10种以上服务器负载均衡算法。</w:t>
            </w:r>
            <w:r>
              <w:rPr>
                <w:rFonts w:hint="eastAsia" w:ascii="仿宋" w:hAnsi="仿宋" w:eastAsia="仿宋" w:cs="仿宋"/>
                <w:color w:val="000000"/>
                <w:kern w:val="0"/>
                <w:sz w:val="22"/>
                <w:szCs w:val="22"/>
                <w:lang w:bidi="ar"/>
              </w:rPr>
              <w:br w:type="textWrapping"/>
            </w:r>
            <w:r>
              <w:rPr>
                <w:rFonts w:hint="eastAsia" w:ascii="仿宋" w:hAnsi="仿宋" w:eastAsia="仿宋" w:cs="仿宋"/>
                <w:color w:val="000000"/>
                <w:kern w:val="0"/>
                <w:sz w:val="22"/>
                <w:szCs w:val="22"/>
                <w:lang w:bidi="ar"/>
              </w:rPr>
              <w:t>5、能够基于访问控制策略进行最大并发连接数限制，支持策略冲突检查功能。</w:t>
            </w:r>
            <w:r>
              <w:rPr>
                <w:rFonts w:hint="eastAsia" w:ascii="仿宋" w:hAnsi="仿宋" w:eastAsia="仿宋" w:cs="仿宋"/>
                <w:color w:val="000000"/>
                <w:kern w:val="0"/>
                <w:sz w:val="22"/>
                <w:szCs w:val="22"/>
                <w:lang w:bidi="ar"/>
              </w:rPr>
              <w:br w:type="textWrapping"/>
            </w:r>
            <w:r>
              <w:rPr>
                <w:rFonts w:hint="eastAsia" w:ascii="仿宋" w:hAnsi="仿宋" w:eastAsia="仿宋" w:cs="仿宋"/>
                <w:color w:val="000000"/>
                <w:kern w:val="0"/>
                <w:sz w:val="22"/>
                <w:szCs w:val="22"/>
                <w:lang w:bidi="ar"/>
              </w:rPr>
              <w:t>6、支持网络应用自学习并且能够根据自学习结果生成相关安全策略，</w:t>
            </w:r>
          </w:p>
          <w:p>
            <w:pPr>
              <w:widowControl/>
              <w:numPr>
                <w:ilvl w:val="0"/>
                <w:numId w:val="1"/>
              </w:numPr>
              <w:textAlignment w:val="center"/>
              <w:rPr>
                <w:rFonts w:hint="eastAsia" w:ascii="仿宋" w:hAnsi="仿宋" w:eastAsia="仿宋" w:cs="仿宋"/>
                <w:color w:val="000000"/>
                <w:kern w:val="0"/>
                <w:sz w:val="22"/>
                <w:szCs w:val="22"/>
                <w:lang w:bidi="ar"/>
              </w:rPr>
            </w:pPr>
            <w:r>
              <w:rPr>
                <w:rFonts w:hint="eastAsia" w:ascii="仿宋" w:hAnsi="仿宋" w:eastAsia="仿宋" w:cs="仿宋"/>
                <w:sz w:val="22"/>
                <w:szCs w:val="22"/>
              </w:rPr>
              <w:t>★</w:t>
            </w:r>
            <w:r>
              <w:rPr>
                <w:rFonts w:hint="eastAsia" w:ascii="仿宋" w:hAnsi="仿宋" w:eastAsia="仿宋" w:cs="仿宋"/>
                <w:color w:val="000000"/>
                <w:kern w:val="0"/>
                <w:sz w:val="22"/>
                <w:szCs w:val="22"/>
                <w:lang w:bidi="ar"/>
              </w:rPr>
              <w:t>具有防止共享上网功能；</w:t>
            </w:r>
          </w:p>
          <w:p>
            <w:pPr>
              <w:widowControl/>
              <w:numPr>
                <w:ilvl w:val="0"/>
                <w:numId w:val="0"/>
              </w:numPr>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8、</w:t>
            </w:r>
            <w:r>
              <w:rPr>
                <w:rFonts w:hint="eastAsia" w:ascii="仿宋" w:hAnsi="仿宋" w:eastAsia="仿宋" w:cs="仿宋"/>
                <w:sz w:val="22"/>
                <w:szCs w:val="22"/>
              </w:rPr>
              <w:t>★</w:t>
            </w:r>
            <w:r>
              <w:rPr>
                <w:rFonts w:hint="eastAsia" w:ascii="仿宋" w:hAnsi="仿宋" w:eastAsia="仿宋" w:cs="仿宋"/>
                <w:color w:val="000000"/>
                <w:kern w:val="0"/>
                <w:sz w:val="22"/>
                <w:szCs w:val="22"/>
                <w:lang w:bidi="ar"/>
              </w:rPr>
              <w:t>支持加密流量识别，如HTTPS流量、BT加密流量、迅雷加密流量、网络视频加密流量等等；</w:t>
            </w:r>
          </w:p>
          <w:p>
            <w:pPr>
              <w:widowControl/>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9、</w:t>
            </w:r>
            <w:r>
              <w:rPr>
                <w:rFonts w:hint="eastAsia" w:ascii="仿宋" w:hAnsi="仿宋" w:eastAsia="仿宋" w:cs="仿宋"/>
                <w:sz w:val="22"/>
                <w:szCs w:val="22"/>
              </w:rPr>
              <w:t>★</w:t>
            </w:r>
            <w:r>
              <w:rPr>
                <w:rFonts w:hint="eastAsia" w:ascii="仿宋" w:hAnsi="仿宋" w:eastAsia="仿宋" w:cs="仿宋"/>
                <w:color w:val="000000"/>
                <w:kern w:val="0"/>
                <w:sz w:val="22"/>
                <w:szCs w:val="22"/>
                <w:lang w:bidi="ar"/>
              </w:rPr>
              <w:t>支持采用基于访问控制策略的一体化带宽管理模式，能够针对用户、用户组、IP、MAC、时间、应用等进行带宽管理，并且支持共享策略、独享策略、访问控制独享策略等多种带宽策略类型；</w:t>
            </w:r>
          </w:p>
          <w:p>
            <w:pPr>
              <w:widowControl/>
              <w:textAlignment w:val="center"/>
              <w:rPr>
                <w:rFonts w:hint="eastAsia" w:ascii="仿宋" w:hAnsi="仿宋" w:eastAsia="仿宋" w:cs="仿宋"/>
                <w:color w:val="000000"/>
                <w:sz w:val="22"/>
                <w:szCs w:val="22"/>
                <w:lang w:val="en-US" w:eastAsia="zh-CN"/>
              </w:rPr>
            </w:pPr>
            <w:r>
              <w:rPr>
                <w:rFonts w:hint="eastAsia" w:ascii="仿宋" w:hAnsi="仿宋" w:eastAsia="仿宋" w:cs="仿宋"/>
                <w:color w:val="000000"/>
                <w:kern w:val="0"/>
                <w:sz w:val="22"/>
                <w:szCs w:val="22"/>
                <w:lang w:bidi="ar"/>
              </w:rPr>
              <w:t>10★</w:t>
            </w:r>
            <w:r>
              <w:rPr>
                <w:rFonts w:hint="eastAsia" w:ascii="仿宋" w:hAnsi="仿宋" w:eastAsia="仿宋" w:cs="仿宋"/>
                <w:color w:val="000000"/>
                <w:kern w:val="0"/>
                <w:sz w:val="22"/>
                <w:szCs w:val="22"/>
                <w:lang w:val="en-US" w:eastAsia="zh-CN" w:bidi="ar"/>
              </w:rPr>
              <w:t>为保证设备生产来源正规，所投产品需</w:t>
            </w:r>
            <w:r>
              <w:rPr>
                <w:rFonts w:hint="eastAsia" w:ascii="仿宋" w:hAnsi="仿宋" w:eastAsia="仿宋" w:cs="仿宋"/>
                <w:color w:val="000000"/>
                <w:kern w:val="0"/>
                <w:sz w:val="22"/>
                <w:szCs w:val="22"/>
                <w:lang w:bidi="ar"/>
              </w:rPr>
              <w:t>销售许可证</w:t>
            </w:r>
            <w:r>
              <w:rPr>
                <w:rFonts w:hint="eastAsia" w:ascii="仿宋" w:hAnsi="仿宋" w:eastAsia="仿宋" w:cs="仿宋"/>
                <w:color w:val="000000"/>
                <w:kern w:val="0"/>
                <w:sz w:val="22"/>
                <w:szCs w:val="22"/>
                <w:lang w:val="en-US" w:eastAsia="zh-CN" w:bidi="ar"/>
              </w:rPr>
              <w:t>证明。</w:t>
            </w:r>
          </w:p>
        </w:tc>
      </w:tr>
      <w:tr>
        <w:tblPrEx>
          <w:tblCellMar>
            <w:top w:w="0" w:type="dxa"/>
            <w:left w:w="108" w:type="dxa"/>
            <w:bottom w:w="0" w:type="dxa"/>
            <w:right w:w="108" w:type="dxa"/>
          </w:tblCellMar>
        </w:tblPrEx>
        <w:trPr>
          <w:trHeight w:val="9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w:t>
            </w:r>
          </w:p>
        </w:tc>
        <w:tc>
          <w:tcPr>
            <w:tcW w:w="88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上网行为管理系统</w:t>
            </w:r>
          </w:p>
        </w:tc>
        <w:tc>
          <w:tcPr>
            <w:tcW w:w="3782" w:type="pct"/>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FFFFFF"/>
              <w:jc w:val="left"/>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硬件要求：</w:t>
            </w:r>
          </w:p>
          <w:p>
            <w:pPr>
              <w:widowControl/>
              <w:shd w:val="clear" w:color="auto" w:fill="FFFFFF"/>
              <w:jc w:val="left"/>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1U, ≥6个千兆电口，支持1对bypass, ≥2个千兆光口,单电源, 日志存储空间≥1TB硬盘。包含3年系统软件及特征库升级许可。</w:t>
            </w:r>
          </w:p>
          <w:p>
            <w:pPr>
              <w:widowControl/>
              <w:shd w:val="clear" w:color="auto" w:fill="FFFFFF"/>
              <w:jc w:val="left"/>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★系统CF卡≥4G，设备本身的操作系统单独存放在CF中，要与日志存储分开。</w:t>
            </w:r>
          </w:p>
          <w:p>
            <w:pPr>
              <w:widowControl/>
              <w:shd w:val="clear" w:color="auto" w:fill="FFFFFF"/>
              <w:jc w:val="left"/>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性能要求:</w:t>
            </w:r>
          </w:p>
          <w:p>
            <w:pPr>
              <w:widowControl/>
              <w:shd w:val="clear" w:color="auto" w:fill="FFFFFF"/>
              <w:jc w:val="left"/>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适配带宽：≥100M，用户数≥600人。</w:t>
            </w:r>
          </w:p>
          <w:p>
            <w:pPr>
              <w:widowControl/>
              <w:shd w:val="clear" w:color="auto" w:fill="FFFFFF"/>
              <w:jc w:val="left"/>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功能要求:</w:t>
            </w:r>
          </w:p>
          <w:p>
            <w:pPr>
              <w:pStyle w:val="9"/>
              <w:widowControl/>
              <w:numPr>
                <w:ilvl w:val="0"/>
                <w:numId w:val="2"/>
              </w:numPr>
              <w:shd w:val="clear" w:color="auto" w:fill="FFFFFF"/>
              <w:ind w:firstLineChars="0"/>
              <w:jc w:val="left"/>
              <w:rPr>
                <w:rFonts w:hint="eastAsia" w:ascii="仿宋" w:hAnsi="仿宋" w:eastAsia="仿宋" w:cs="仿宋"/>
                <w:color w:val="000000"/>
                <w:sz w:val="22"/>
                <w:szCs w:val="22"/>
              </w:rPr>
            </w:pPr>
            <w:r>
              <w:rPr>
                <w:rFonts w:hint="eastAsia" w:ascii="仿宋" w:hAnsi="仿宋" w:eastAsia="仿宋" w:cs="仿宋"/>
                <w:color w:val="000000"/>
                <w:sz w:val="22"/>
                <w:szCs w:val="22"/>
              </w:rPr>
              <w:t>支持路由模式，旁路模式、网桥模式、混合模式部署；切换部署模式无需重启，不影响设备正常使用。</w:t>
            </w:r>
          </w:p>
          <w:p>
            <w:pPr>
              <w:pStyle w:val="9"/>
              <w:widowControl/>
              <w:numPr>
                <w:ilvl w:val="0"/>
                <w:numId w:val="2"/>
              </w:numPr>
              <w:shd w:val="clear" w:color="auto" w:fill="FFFFFF"/>
              <w:ind w:firstLineChars="0"/>
              <w:jc w:val="left"/>
              <w:rPr>
                <w:rFonts w:hint="eastAsia" w:ascii="仿宋" w:hAnsi="仿宋" w:eastAsia="仿宋" w:cs="仿宋"/>
                <w:color w:val="000000"/>
                <w:sz w:val="22"/>
                <w:szCs w:val="22"/>
              </w:rPr>
            </w:pPr>
            <w:r>
              <w:rPr>
                <w:rFonts w:hint="eastAsia" w:ascii="仿宋" w:hAnsi="仿宋" w:eastAsia="仿宋" w:cs="仿宋"/>
                <w:color w:val="000000"/>
                <w:sz w:val="22"/>
                <w:szCs w:val="22"/>
              </w:rPr>
              <w:t>支持即插即用功能。不管电脑的IP如何配置，开启即插即用功能后，只要插上网线，即可上网。</w:t>
            </w:r>
          </w:p>
          <w:p>
            <w:pPr>
              <w:pStyle w:val="9"/>
              <w:widowControl/>
              <w:numPr>
                <w:ilvl w:val="0"/>
                <w:numId w:val="2"/>
              </w:numPr>
              <w:shd w:val="clear" w:color="auto" w:fill="FFFFFF"/>
              <w:ind w:firstLineChars="0"/>
              <w:jc w:val="left"/>
              <w:rPr>
                <w:rFonts w:hint="eastAsia" w:ascii="仿宋" w:hAnsi="仿宋" w:eastAsia="仿宋" w:cs="仿宋"/>
                <w:color w:val="000000"/>
                <w:sz w:val="22"/>
                <w:szCs w:val="22"/>
              </w:rPr>
            </w:pPr>
            <w:r>
              <w:rPr>
                <w:rFonts w:hint="eastAsia" w:ascii="仿宋" w:hAnsi="仿宋" w:eastAsia="仿宋" w:cs="仿宋"/>
                <w:sz w:val="22"/>
                <w:szCs w:val="22"/>
              </w:rPr>
              <w:t>★</w:t>
            </w:r>
            <w:r>
              <w:rPr>
                <w:rFonts w:hint="eastAsia" w:ascii="仿宋" w:hAnsi="仿宋" w:eastAsia="仿宋" w:cs="仿宋"/>
                <w:color w:val="000000"/>
                <w:sz w:val="22"/>
                <w:szCs w:val="22"/>
              </w:rPr>
              <w:t>支持与同品牌的安全检测与响应系统联动，实现安装了安全检测与响应系统的终端才能入网，没有安装的不允许入网。</w:t>
            </w:r>
          </w:p>
          <w:p>
            <w:pPr>
              <w:pStyle w:val="9"/>
              <w:widowControl/>
              <w:numPr>
                <w:ilvl w:val="0"/>
                <w:numId w:val="2"/>
              </w:numPr>
              <w:shd w:val="clear" w:color="auto" w:fill="FFFFFF"/>
              <w:ind w:firstLineChars="0"/>
              <w:jc w:val="left"/>
              <w:rPr>
                <w:rFonts w:hint="eastAsia" w:ascii="仿宋" w:hAnsi="仿宋" w:eastAsia="仿宋" w:cs="仿宋"/>
                <w:color w:val="000000"/>
                <w:sz w:val="22"/>
                <w:szCs w:val="22"/>
              </w:rPr>
            </w:pPr>
            <w:r>
              <w:rPr>
                <w:rFonts w:hint="eastAsia" w:ascii="仿宋" w:hAnsi="仿宋" w:eastAsia="仿宋" w:cs="仿宋"/>
                <w:color w:val="000000"/>
                <w:sz w:val="22"/>
                <w:szCs w:val="22"/>
              </w:rPr>
              <w:t>支持基于应用层服务和SAAS的策略路由，可基于IP、国家列表、ISP自动地址表和域名来控制目的地址；支持ISP自动地址表（电信、移动、网通、铁通等）的策略路由的选路方式；</w:t>
            </w:r>
          </w:p>
          <w:p>
            <w:pPr>
              <w:pStyle w:val="9"/>
              <w:widowControl/>
              <w:numPr>
                <w:ilvl w:val="0"/>
                <w:numId w:val="2"/>
              </w:numPr>
              <w:shd w:val="clear" w:color="auto" w:fill="FFFFFF"/>
              <w:ind w:firstLineChars="0"/>
              <w:jc w:val="left"/>
              <w:rPr>
                <w:rFonts w:hint="eastAsia" w:ascii="仿宋" w:hAnsi="仿宋" w:eastAsia="仿宋" w:cs="仿宋"/>
                <w:color w:val="000000"/>
                <w:sz w:val="22"/>
                <w:szCs w:val="22"/>
              </w:rPr>
            </w:pPr>
            <w:r>
              <w:rPr>
                <w:rFonts w:hint="eastAsia" w:ascii="仿宋" w:hAnsi="仿宋" w:eastAsia="仿宋" w:cs="仿宋"/>
                <w:color w:val="000000"/>
                <w:sz w:val="22"/>
                <w:szCs w:val="22"/>
              </w:rPr>
              <w:t>支持DNS链路健康检查算法；支持ICMP链路健康检查算法；支持TCP链路健康检查算法；支持自定义的链路健康检查算法；</w:t>
            </w:r>
          </w:p>
          <w:p>
            <w:pPr>
              <w:pStyle w:val="9"/>
              <w:widowControl/>
              <w:numPr>
                <w:ilvl w:val="0"/>
                <w:numId w:val="2"/>
              </w:numPr>
              <w:shd w:val="clear" w:color="auto" w:fill="FFFFFF"/>
              <w:ind w:firstLineChars="0"/>
              <w:jc w:val="left"/>
              <w:rPr>
                <w:rFonts w:hint="eastAsia" w:ascii="仿宋" w:hAnsi="仿宋" w:eastAsia="仿宋" w:cs="仿宋"/>
                <w:color w:val="000000"/>
                <w:sz w:val="22"/>
                <w:szCs w:val="22"/>
              </w:rPr>
            </w:pPr>
            <w:r>
              <w:rPr>
                <w:rFonts w:hint="eastAsia" w:ascii="仿宋" w:hAnsi="仿宋" w:eastAsia="仿宋" w:cs="仿宋"/>
                <w:color w:val="000000"/>
                <w:sz w:val="22"/>
                <w:szCs w:val="22"/>
              </w:rPr>
              <w:t>支持https网站识别，支持加密网站搜索，支持ssl论坛加密发帖内容识别，支持基于关键字的控制。</w:t>
            </w:r>
          </w:p>
          <w:p>
            <w:pPr>
              <w:pStyle w:val="9"/>
              <w:widowControl/>
              <w:numPr>
                <w:ilvl w:val="0"/>
                <w:numId w:val="2"/>
              </w:numPr>
              <w:shd w:val="clear" w:color="auto" w:fill="FFFFFF"/>
              <w:ind w:firstLineChars="0"/>
              <w:jc w:val="left"/>
              <w:rPr>
                <w:rFonts w:hint="eastAsia" w:ascii="仿宋" w:hAnsi="仿宋" w:eastAsia="仿宋" w:cs="仿宋"/>
                <w:color w:val="000000"/>
                <w:sz w:val="22"/>
                <w:szCs w:val="22"/>
              </w:rPr>
            </w:pPr>
            <w:r>
              <w:rPr>
                <w:rFonts w:hint="eastAsia" w:ascii="仿宋" w:hAnsi="仿宋" w:eastAsia="仿宋" w:cs="仿宋"/>
                <w:color w:val="000000"/>
                <w:sz w:val="22"/>
                <w:szCs w:val="22"/>
              </w:rPr>
              <w:t>支持基于授权签名的方式实现https审计免除告警的行为。</w:t>
            </w:r>
          </w:p>
          <w:p>
            <w:pPr>
              <w:pStyle w:val="9"/>
              <w:widowControl/>
              <w:numPr>
                <w:ilvl w:val="0"/>
                <w:numId w:val="2"/>
              </w:numPr>
              <w:shd w:val="clear" w:color="auto" w:fill="FFFFFF"/>
              <w:ind w:firstLineChars="0"/>
              <w:jc w:val="left"/>
              <w:rPr>
                <w:rFonts w:hint="eastAsia" w:ascii="仿宋" w:hAnsi="仿宋" w:eastAsia="仿宋" w:cs="仿宋"/>
                <w:color w:val="000000"/>
                <w:sz w:val="22"/>
                <w:szCs w:val="22"/>
              </w:rPr>
            </w:pPr>
            <w:r>
              <w:rPr>
                <w:rFonts w:hint="eastAsia" w:ascii="仿宋" w:hAnsi="仿宋" w:eastAsia="仿宋" w:cs="仿宋"/>
                <w:color w:val="000000"/>
                <w:sz w:val="22"/>
                <w:szCs w:val="22"/>
              </w:rPr>
              <w:t>支持url白名单，添加到白名单的url不受策略控制和审计。</w:t>
            </w:r>
          </w:p>
          <w:p>
            <w:pPr>
              <w:pStyle w:val="9"/>
              <w:widowControl/>
              <w:numPr>
                <w:ilvl w:val="0"/>
                <w:numId w:val="2"/>
              </w:numPr>
              <w:shd w:val="clear" w:color="auto" w:fill="FFFFFF"/>
              <w:ind w:firstLineChars="0"/>
              <w:jc w:val="left"/>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w:t>
            </w:r>
            <w:r>
              <w:rPr>
                <w:rFonts w:hint="eastAsia" w:ascii="仿宋" w:hAnsi="仿宋" w:eastAsia="仿宋" w:cs="仿宋"/>
                <w:color w:val="000000"/>
                <w:sz w:val="22"/>
                <w:szCs w:val="22"/>
              </w:rPr>
              <w:t>支持将多个以太网物理端口捆绑成一条逻辑端口（即将多个端口捆绑成一个逻辑的端口以增加带宽，同时增加链路备份）支持基于轮循、主备、哈希、广播、802.3ad、发送自适应、双向自适应等多种负载方式。</w:t>
            </w:r>
          </w:p>
          <w:p>
            <w:pPr>
              <w:pStyle w:val="9"/>
              <w:widowControl/>
              <w:numPr>
                <w:ilvl w:val="0"/>
                <w:numId w:val="0"/>
              </w:numPr>
              <w:shd w:val="clear" w:color="auto" w:fill="FFFFFF"/>
              <w:ind w:leftChars="0"/>
              <w:jc w:val="left"/>
              <w:rPr>
                <w:rFonts w:hint="eastAsia" w:ascii="仿宋" w:hAnsi="仿宋" w:eastAsia="仿宋" w:cs="仿宋"/>
                <w:color w:val="000000"/>
                <w:sz w:val="22"/>
                <w:szCs w:val="22"/>
              </w:rPr>
            </w:pPr>
            <w:r>
              <w:rPr>
                <w:rFonts w:hint="eastAsia" w:ascii="仿宋" w:hAnsi="仿宋" w:eastAsia="仿宋" w:cs="仿宋"/>
                <w:color w:val="000000"/>
                <w:sz w:val="22"/>
                <w:szCs w:val="22"/>
                <w:lang w:val="en-US" w:eastAsia="zh-CN"/>
              </w:rPr>
              <w:t>10、</w:t>
            </w:r>
            <w:r>
              <w:rPr>
                <w:rFonts w:hint="eastAsia" w:ascii="仿宋" w:hAnsi="仿宋" w:eastAsia="仿宋" w:cs="仿宋"/>
                <w:color w:val="000000"/>
                <w:sz w:val="22"/>
                <w:szCs w:val="22"/>
              </w:rPr>
              <w:t>具有良好的网络适应性并满足《网络安全法》、公安部151号令、等保2.0关于用户行为审计和日志留存的要求。</w:t>
            </w:r>
          </w:p>
          <w:p>
            <w:pPr>
              <w:pStyle w:val="9"/>
              <w:widowControl/>
              <w:numPr>
                <w:ilvl w:val="0"/>
                <w:numId w:val="0"/>
              </w:numPr>
              <w:shd w:val="clear" w:color="auto" w:fill="FFFFFF"/>
              <w:ind w:leftChars="0"/>
              <w:jc w:val="left"/>
              <w:rPr>
                <w:rFonts w:hint="eastAsia" w:ascii="仿宋" w:hAnsi="仿宋" w:eastAsia="仿宋" w:cs="仿宋"/>
                <w:color w:val="000000"/>
                <w:sz w:val="22"/>
                <w:szCs w:val="22"/>
              </w:rPr>
            </w:pPr>
            <w:r>
              <w:rPr>
                <w:rFonts w:hint="eastAsia" w:ascii="仿宋" w:hAnsi="仿宋" w:eastAsia="仿宋" w:cs="仿宋"/>
                <w:color w:val="000000"/>
                <w:sz w:val="22"/>
                <w:szCs w:val="22"/>
                <w:lang w:val="en-US" w:eastAsia="zh-CN"/>
              </w:rPr>
              <w:t>11、</w:t>
            </w:r>
            <w:r>
              <w:rPr>
                <w:rFonts w:hint="eastAsia" w:ascii="仿宋" w:hAnsi="仿宋" w:eastAsia="仿宋" w:cs="仿宋"/>
                <w:color w:val="000000"/>
                <w:kern w:val="0"/>
                <w:sz w:val="22"/>
                <w:szCs w:val="22"/>
                <w:lang w:val="en-US" w:eastAsia="zh-CN" w:bidi="ar"/>
              </w:rPr>
              <w:t>为保证设备生产来源正规，所投产品需</w:t>
            </w:r>
            <w:r>
              <w:rPr>
                <w:rFonts w:hint="eastAsia" w:ascii="仿宋" w:hAnsi="仿宋" w:eastAsia="仿宋" w:cs="仿宋"/>
                <w:color w:val="000000"/>
                <w:kern w:val="0"/>
                <w:sz w:val="22"/>
                <w:szCs w:val="22"/>
                <w:lang w:bidi="ar"/>
              </w:rPr>
              <w:t>销售许可证</w:t>
            </w:r>
            <w:r>
              <w:rPr>
                <w:rFonts w:hint="eastAsia" w:ascii="仿宋" w:hAnsi="仿宋" w:eastAsia="仿宋" w:cs="仿宋"/>
                <w:color w:val="000000"/>
                <w:kern w:val="0"/>
                <w:sz w:val="22"/>
                <w:szCs w:val="22"/>
                <w:lang w:val="en-US" w:eastAsia="zh-CN" w:bidi="ar"/>
              </w:rPr>
              <w:t>证明</w:t>
            </w:r>
            <w:r>
              <w:rPr>
                <w:rFonts w:hint="eastAsia" w:ascii="仿宋" w:hAnsi="仿宋" w:eastAsia="仿宋" w:cs="仿宋"/>
                <w:color w:val="000000"/>
                <w:sz w:val="22"/>
                <w:szCs w:val="22"/>
              </w:rPr>
              <w:t>；</w:t>
            </w:r>
          </w:p>
        </w:tc>
      </w:tr>
      <w:tr>
        <w:tblPrEx>
          <w:tblCellMar>
            <w:top w:w="0" w:type="dxa"/>
            <w:left w:w="108" w:type="dxa"/>
            <w:bottom w:w="0" w:type="dxa"/>
            <w:right w:w="108" w:type="dxa"/>
          </w:tblCellMar>
        </w:tblPrEx>
        <w:trPr>
          <w:trHeight w:val="1017"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3</w:t>
            </w:r>
          </w:p>
        </w:tc>
        <w:tc>
          <w:tcPr>
            <w:tcW w:w="88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FF0000"/>
                <w:sz w:val="22"/>
                <w:szCs w:val="22"/>
              </w:rPr>
            </w:pPr>
            <w:r>
              <w:rPr>
                <w:rFonts w:hint="eastAsia" w:ascii="仿宋" w:hAnsi="仿宋" w:eastAsia="仿宋" w:cs="仿宋"/>
                <w:kern w:val="0"/>
                <w:sz w:val="22"/>
                <w:szCs w:val="22"/>
                <w:lang w:bidi="ar"/>
              </w:rPr>
              <w:t>安全检测与响应系统</w:t>
            </w:r>
          </w:p>
        </w:tc>
        <w:tc>
          <w:tcPr>
            <w:tcW w:w="3782"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 w:hAnsi="仿宋" w:eastAsia="仿宋" w:cs="仿宋"/>
                <w:sz w:val="22"/>
                <w:szCs w:val="22"/>
              </w:rPr>
            </w:pPr>
            <w:r>
              <w:rPr>
                <w:rFonts w:hint="eastAsia" w:ascii="仿宋" w:hAnsi="仿宋" w:eastAsia="仿宋" w:cs="仿宋"/>
                <w:kern w:val="0"/>
                <w:sz w:val="22"/>
                <w:szCs w:val="22"/>
                <w:lang w:bidi="ar"/>
              </w:rPr>
              <w:t>集成病毒查杀、漏洞修复、系统加固、网络防御、终端管控、资产管理、风险态势展示等功能；采用领先的虚拟沙盒技术对威胁行为深度分析，结合勒索诱捕、虚拟补丁、微隔离等主动防御技术，有效解决勒索、挖矿、免杀逃逸等威胁，多维度防御病毒传播和横向感染，全面提升用户的终端安全管理能力。</w:t>
            </w:r>
            <w:r>
              <w:rPr>
                <w:rFonts w:hint="eastAsia" w:ascii="仿宋" w:hAnsi="仿宋" w:eastAsia="仿宋" w:cs="仿宋"/>
                <w:kern w:val="0"/>
                <w:sz w:val="22"/>
                <w:szCs w:val="22"/>
                <w:lang w:bidi="ar"/>
              </w:rPr>
              <w:br w:type="textWrapping"/>
            </w:r>
            <w:r>
              <w:rPr>
                <w:rFonts w:hint="eastAsia" w:ascii="仿宋" w:hAnsi="仿宋" w:eastAsia="仿宋" w:cs="仿宋"/>
                <w:sz w:val="22"/>
                <w:szCs w:val="22"/>
              </w:rPr>
              <w:t>配置要求：</w:t>
            </w:r>
          </w:p>
          <w:p>
            <w:pPr>
              <w:widowControl/>
              <w:textAlignment w:val="center"/>
              <w:rPr>
                <w:rFonts w:hint="eastAsia" w:ascii="仿宋" w:hAnsi="仿宋" w:eastAsia="仿宋" w:cs="仿宋"/>
                <w:sz w:val="22"/>
                <w:szCs w:val="22"/>
              </w:rPr>
            </w:pPr>
            <w:r>
              <w:rPr>
                <w:rFonts w:hint="eastAsia" w:ascii="仿宋" w:hAnsi="仿宋" w:eastAsia="仿宋" w:cs="仿宋"/>
                <w:color w:val="000000"/>
                <w:sz w:val="22"/>
                <w:szCs w:val="22"/>
              </w:rPr>
              <w:t>35个Windows PC客户端防病毒功能授权,含3年升级许可。</w:t>
            </w:r>
            <w:r>
              <w:rPr>
                <w:rFonts w:hint="eastAsia" w:ascii="仿宋" w:hAnsi="仿宋" w:eastAsia="仿宋" w:cs="仿宋"/>
                <w:sz w:val="22"/>
                <w:szCs w:val="22"/>
              </w:rPr>
              <w:t>防病毒的病毒查杀支持多引擎的协同工作对病毒、木马、恶意软件、引导区病毒、BIOS病毒等进行查杀，提供主动防御系统防护等功能。客户端系统默认支持Windows XP/VISTA/WIN7/WIN8/WIN10。</w:t>
            </w:r>
          </w:p>
          <w:p>
            <w:pPr>
              <w:widowControl/>
              <w:textAlignment w:val="center"/>
              <w:rPr>
                <w:rFonts w:hint="eastAsia" w:ascii="仿宋" w:hAnsi="仿宋" w:eastAsia="仿宋" w:cs="仿宋"/>
                <w:sz w:val="22"/>
                <w:szCs w:val="22"/>
              </w:rPr>
            </w:pPr>
            <w:r>
              <w:rPr>
                <w:rFonts w:hint="eastAsia" w:ascii="仿宋" w:hAnsi="仿宋" w:eastAsia="仿宋" w:cs="仿宋"/>
                <w:sz w:val="22"/>
                <w:szCs w:val="22"/>
              </w:rPr>
              <w:t>默认包含3年病毒库升级服务</w:t>
            </w:r>
          </w:p>
          <w:p>
            <w:pPr>
              <w:widowControl/>
              <w:textAlignment w:val="center"/>
              <w:rPr>
                <w:rFonts w:hint="eastAsia" w:ascii="仿宋" w:hAnsi="仿宋" w:eastAsia="仿宋" w:cs="仿宋"/>
                <w:sz w:val="22"/>
                <w:szCs w:val="22"/>
              </w:rPr>
            </w:pPr>
            <w:r>
              <w:rPr>
                <w:rFonts w:hint="eastAsia" w:ascii="仿宋" w:hAnsi="仿宋" w:eastAsia="仿宋" w:cs="仿宋"/>
                <w:sz w:val="22"/>
                <w:szCs w:val="22"/>
              </w:rPr>
              <w:t>软件功能要求：</w:t>
            </w:r>
          </w:p>
          <w:p>
            <w:pPr>
              <w:pStyle w:val="9"/>
              <w:widowControl/>
              <w:numPr>
                <w:ilvl w:val="0"/>
                <w:numId w:val="3"/>
              </w:numPr>
              <w:ind w:firstLineChars="0"/>
              <w:textAlignment w:val="center"/>
              <w:rPr>
                <w:rFonts w:hint="eastAsia" w:ascii="仿宋" w:hAnsi="仿宋" w:eastAsia="仿宋" w:cs="仿宋"/>
                <w:sz w:val="22"/>
                <w:szCs w:val="22"/>
              </w:rPr>
            </w:pPr>
            <w:r>
              <w:rPr>
                <w:rFonts w:hint="eastAsia" w:ascii="仿宋" w:hAnsi="仿宋" w:eastAsia="仿宋" w:cs="仿宋"/>
                <w:sz w:val="22"/>
                <w:szCs w:val="22"/>
              </w:rPr>
              <w:t>系统部署采用C/S架构，管理采用B/S架构，管理员只需通过浏览器登录控制中心，即可对系统进行管理。</w:t>
            </w:r>
          </w:p>
          <w:p>
            <w:pPr>
              <w:pStyle w:val="9"/>
              <w:widowControl/>
              <w:numPr>
                <w:ilvl w:val="0"/>
                <w:numId w:val="3"/>
              </w:numPr>
              <w:ind w:firstLineChars="0"/>
              <w:textAlignment w:val="center"/>
              <w:rPr>
                <w:rFonts w:hint="eastAsia" w:ascii="仿宋" w:hAnsi="仿宋" w:eastAsia="仿宋" w:cs="仿宋"/>
                <w:sz w:val="22"/>
                <w:szCs w:val="22"/>
              </w:rPr>
            </w:pPr>
            <w:r>
              <w:rPr>
                <w:rFonts w:hint="eastAsia" w:ascii="仿宋" w:hAnsi="仿宋" w:eastAsia="仿宋" w:cs="仿宋"/>
                <w:sz w:val="22"/>
                <w:szCs w:val="22"/>
              </w:rPr>
              <w:t>客户端至少支持WindowsXP、Windows 7、Windows 8、Windows 10等32位/64位终端操作系统，支持Windows server 2003、Windows server2008、Windows server 2012、Windows server 2016、Windows server 2019等32位/64位服务器操作系统。</w:t>
            </w:r>
          </w:p>
          <w:p>
            <w:pPr>
              <w:pStyle w:val="9"/>
              <w:widowControl/>
              <w:numPr>
                <w:ilvl w:val="0"/>
                <w:numId w:val="3"/>
              </w:numPr>
              <w:ind w:firstLineChars="0"/>
              <w:textAlignment w:val="center"/>
              <w:rPr>
                <w:rFonts w:hint="eastAsia" w:ascii="仿宋" w:hAnsi="仿宋" w:eastAsia="仿宋" w:cs="仿宋"/>
                <w:sz w:val="22"/>
                <w:szCs w:val="22"/>
              </w:rPr>
            </w:pPr>
            <w:r>
              <w:rPr>
                <w:rFonts w:hint="eastAsia" w:ascii="仿宋" w:hAnsi="仿宋" w:eastAsia="仿宋" w:cs="仿宋"/>
                <w:sz w:val="22"/>
                <w:szCs w:val="22"/>
              </w:rPr>
              <w:t>支持中标麒麟、银河麒麟、中科方德、深度、UOS等国产操作系统。</w:t>
            </w:r>
          </w:p>
          <w:p>
            <w:pPr>
              <w:pStyle w:val="9"/>
              <w:widowControl/>
              <w:numPr>
                <w:ilvl w:val="0"/>
                <w:numId w:val="3"/>
              </w:numPr>
              <w:ind w:firstLineChars="0"/>
              <w:textAlignment w:val="center"/>
              <w:rPr>
                <w:rFonts w:hint="eastAsia" w:ascii="仿宋" w:hAnsi="仿宋" w:eastAsia="仿宋" w:cs="仿宋"/>
                <w:sz w:val="22"/>
                <w:szCs w:val="22"/>
              </w:rPr>
            </w:pPr>
            <w:r>
              <w:rPr>
                <w:rFonts w:hint="eastAsia" w:ascii="仿宋" w:hAnsi="仿宋" w:eastAsia="仿宋" w:cs="仿宋"/>
                <w:sz w:val="22"/>
                <w:szCs w:val="22"/>
              </w:rPr>
              <w:t>★客户端安装后至多占用50M硬盘资源，日常内存占用不到20M，有效节省PC/Server资源（要求截图证明）。</w:t>
            </w:r>
          </w:p>
          <w:p>
            <w:pPr>
              <w:pStyle w:val="9"/>
              <w:widowControl/>
              <w:numPr>
                <w:ilvl w:val="0"/>
                <w:numId w:val="3"/>
              </w:numPr>
              <w:ind w:firstLineChars="0"/>
              <w:textAlignment w:val="center"/>
              <w:rPr>
                <w:rFonts w:hint="eastAsia" w:ascii="仿宋" w:hAnsi="仿宋" w:eastAsia="仿宋" w:cs="仿宋"/>
                <w:sz w:val="22"/>
                <w:szCs w:val="22"/>
              </w:rPr>
            </w:pPr>
            <w:r>
              <w:rPr>
                <w:rFonts w:hint="eastAsia" w:ascii="仿宋" w:hAnsi="仿宋" w:eastAsia="仿宋" w:cs="仿宋"/>
                <w:sz w:val="22"/>
                <w:szCs w:val="22"/>
              </w:rPr>
              <w:t>支持定制安全防护策略：包括病毒防御（病毒查杀、文件实时监控、恶意行为监控、U盘保护、下载保护、邮件监控）；系统防御（浏览器保护、软件安装拦截、系统加固）；网络防御（黑客入侵拦截、IP协议控制、恶意网站拦截、IP黑名单）；文档安全（文档检测、文档跟踪、USB存储）；系统监控（设备监控、进程监控、软件监控、服务监控、账号监控、外联监控）；其他设置（心跳配置、管理员配置、升级配置、白名单、补丁配置、弹窗配置）</w:t>
            </w:r>
          </w:p>
          <w:p>
            <w:pPr>
              <w:pStyle w:val="9"/>
              <w:widowControl/>
              <w:numPr>
                <w:ilvl w:val="0"/>
                <w:numId w:val="3"/>
              </w:numPr>
              <w:ind w:firstLineChars="0"/>
              <w:textAlignment w:val="center"/>
              <w:rPr>
                <w:rFonts w:hint="eastAsia" w:ascii="仿宋" w:hAnsi="仿宋" w:eastAsia="仿宋" w:cs="仿宋"/>
                <w:sz w:val="22"/>
                <w:szCs w:val="22"/>
              </w:rPr>
            </w:pPr>
            <w:r>
              <w:rPr>
                <w:rFonts w:hint="eastAsia" w:ascii="仿宋" w:hAnsi="仿宋" w:eastAsia="仿宋" w:cs="仿宋"/>
                <w:sz w:val="22"/>
                <w:szCs w:val="22"/>
              </w:rPr>
              <w:t>★支持远程控制，通过管理中心实现对客户端的远程运维。。</w:t>
            </w:r>
          </w:p>
          <w:p>
            <w:pPr>
              <w:pStyle w:val="9"/>
              <w:numPr>
                <w:ilvl w:val="0"/>
                <w:numId w:val="3"/>
              </w:numPr>
              <w:ind w:firstLineChars="0"/>
              <w:rPr>
                <w:rFonts w:hint="eastAsia" w:ascii="仿宋" w:hAnsi="仿宋" w:eastAsia="仿宋" w:cs="仿宋"/>
                <w:sz w:val="22"/>
                <w:szCs w:val="22"/>
              </w:rPr>
            </w:pPr>
            <w:r>
              <w:rPr>
                <w:rFonts w:hint="eastAsia" w:ascii="仿宋" w:hAnsi="仿宋" w:eastAsia="仿宋" w:cs="仿宋"/>
                <w:sz w:val="22"/>
                <w:szCs w:val="22"/>
              </w:rPr>
              <w:t>★对系统关键位置进行防护，阻止无文本攻击、流氓、广告程序对系统的恶意篡改等行为。从系统文件保护、病毒免疫、进程保护、注册表保护、危险动作拦截、执行防护等多个维度对系统进行防护。</w:t>
            </w:r>
          </w:p>
          <w:p>
            <w:pPr>
              <w:pStyle w:val="9"/>
              <w:widowControl/>
              <w:numPr>
                <w:ilvl w:val="0"/>
                <w:numId w:val="3"/>
              </w:numPr>
              <w:ind w:firstLineChars="0"/>
              <w:textAlignment w:val="center"/>
              <w:rPr>
                <w:rFonts w:hint="eastAsia" w:ascii="仿宋" w:hAnsi="仿宋" w:eastAsia="仿宋" w:cs="仿宋"/>
                <w:sz w:val="22"/>
                <w:szCs w:val="22"/>
              </w:rPr>
            </w:pPr>
            <w:r>
              <w:rPr>
                <w:rFonts w:hint="eastAsia" w:ascii="仿宋" w:hAnsi="仿宋" w:eastAsia="仿宋" w:cs="仿宋"/>
                <w:sz w:val="22"/>
                <w:szCs w:val="22"/>
              </w:rPr>
              <w:t>★支持对移动存储设备采用标签式注册管理，可以区分内外部介质使用，定义禁用、启用只读、启用（只读_运行）和启用读写、启用（读写_运行）五种操作，按照文件类型审计在移动存储介质上文件操作记录，并可设置例外USB设备.</w:t>
            </w:r>
            <w:r>
              <w:rPr>
                <w:rFonts w:hint="eastAsia" w:ascii="仿宋" w:hAnsi="仿宋" w:eastAsia="仿宋" w:cs="仿宋"/>
              </w:rPr>
              <w:t xml:space="preserve"> </w:t>
            </w:r>
          </w:p>
          <w:p>
            <w:pPr>
              <w:pStyle w:val="9"/>
              <w:widowControl/>
              <w:numPr>
                <w:ilvl w:val="0"/>
                <w:numId w:val="3"/>
              </w:numPr>
              <w:ind w:firstLineChars="0"/>
              <w:textAlignment w:val="center"/>
              <w:rPr>
                <w:rFonts w:hint="eastAsia" w:ascii="仿宋" w:hAnsi="仿宋" w:eastAsia="仿宋" w:cs="仿宋"/>
                <w:sz w:val="22"/>
                <w:szCs w:val="22"/>
              </w:rPr>
            </w:pPr>
            <w:r>
              <w:rPr>
                <w:rFonts w:hint="eastAsia" w:ascii="仿宋" w:hAnsi="仿宋" w:eastAsia="仿宋" w:cs="仿宋"/>
                <w:sz w:val="22"/>
                <w:szCs w:val="22"/>
              </w:rPr>
              <w:t>★能与同品牌的防火墙、上网行为管理系统设备联动；</w:t>
            </w:r>
          </w:p>
          <w:p>
            <w:pPr>
              <w:pStyle w:val="9"/>
              <w:widowControl/>
              <w:numPr>
                <w:ilvl w:val="0"/>
                <w:numId w:val="0"/>
              </w:numPr>
              <w:ind w:leftChars="0"/>
              <w:textAlignment w:val="center"/>
              <w:rPr>
                <w:rFonts w:hint="eastAsia" w:ascii="仿宋" w:hAnsi="仿宋" w:eastAsia="仿宋" w:cs="仿宋"/>
                <w:sz w:val="22"/>
                <w:szCs w:val="22"/>
              </w:rPr>
            </w:pPr>
            <w:r>
              <w:rPr>
                <w:rFonts w:hint="eastAsia" w:ascii="仿宋" w:hAnsi="仿宋" w:eastAsia="仿宋" w:cs="仿宋"/>
                <w:sz w:val="22"/>
                <w:szCs w:val="22"/>
                <w:lang w:val="en-US" w:eastAsia="zh-CN"/>
              </w:rPr>
              <w:t>10、</w:t>
            </w:r>
            <w:r>
              <w:rPr>
                <w:rFonts w:hint="eastAsia" w:ascii="仿宋" w:hAnsi="仿宋" w:eastAsia="仿宋" w:cs="仿宋"/>
                <w:sz w:val="22"/>
                <w:szCs w:val="22"/>
              </w:rPr>
              <w:t>★</w:t>
            </w:r>
            <w:r>
              <w:rPr>
                <w:rFonts w:hint="eastAsia" w:ascii="仿宋" w:hAnsi="仿宋" w:eastAsia="仿宋" w:cs="仿宋"/>
                <w:color w:val="000000"/>
                <w:kern w:val="0"/>
                <w:sz w:val="22"/>
                <w:szCs w:val="22"/>
                <w:lang w:val="en-US" w:eastAsia="zh-CN" w:bidi="ar"/>
              </w:rPr>
              <w:t>为保证设备生产来源正规，所投产品需</w:t>
            </w:r>
            <w:r>
              <w:rPr>
                <w:rFonts w:hint="eastAsia" w:ascii="仿宋" w:hAnsi="仿宋" w:eastAsia="仿宋" w:cs="仿宋"/>
                <w:color w:val="000000"/>
                <w:kern w:val="0"/>
                <w:sz w:val="22"/>
                <w:szCs w:val="22"/>
                <w:lang w:bidi="ar"/>
              </w:rPr>
              <w:t>销售许可证</w:t>
            </w:r>
            <w:r>
              <w:rPr>
                <w:rFonts w:hint="eastAsia" w:ascii="仿宋" w:hAnsi="仿宋" w:eastAsia="仿宋" w:cs="仿宋"/>
                <w:color w:val="000000"/>
                <w:kern w:val="0"/>
                <w:sz w:val="22"/>
                <w:szCs w:val="22"/>
                <w:lang w:val="en-US" w:eastAsia="zh-CN" w:bidi="ar"/>
              </w:rPr>
              <w:t>证明</w:t>
            </w:r>
            <w:r>
              <w:rPr>
                <w:rFonts w:hint="eastAsia" w:ascii="仿宋" w:hAnsi="仿宋" w:eastAsia="仿宋" w:cs="仿宋"/>
                <w:sz w:val="22"/>
                <w:szCs w:val="22"/>
              </w:rPr>
              <w:t>；</w:t>
            </w:r>
          </w:p>
        </w:tc>
      </w:tr>
      <w:tr>
        <w:tblPrEx>
          <w:tblCellMar>
            <w:top w:w="0" w:type="dxa"/>
            <w:left w:w="108" w:type="dxa"/>
            <w:bottom w:w="0" w:type="dxa"/>
            <w:right w:w="108" w:type="dxa"/>
          </w:tblCellMar>
        </w:tblPrEx>
        <w:trPr>
          <w:trHeight w:val="9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 w:val="22"/>
                <w:szCs w:val="22"/>
              </w:rPr>
            </w:pPr>
            <w:r>
              <w:rPr>
                <w:rFonts w:hint="eastAsia" w:ascii="仿宋" w:hAnsi="仿宋" w:eastAsia="仿宋" w:cs="仿宋"/>
                <w:sz w:val="22"/>
                <w:szCs w:val="22"/>
              </w:rPr>
              <w:t>4</w:t>
            </w:r>
          </w:p>
        </w:tc>
        <w:tc>
          <w:tcPr>
            <w:tcW w:w="88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sz w:val="22"/>
                <w:szCs w:val="22"/>
              </w:rPr>
            </w:pPr>
            <w:r>
              <w:rPr>
                <w:rFonts w:hint="eastAsia" w:ascii="仿宋" w:hAnsi="仿宋" w:eastAsia="仿宋" w:cs="仿宋"/>
                <w:sz w:val="22"/>
                <w:szCs w:val="22"/>
              </w:rPr>
              <w:t>网络路由系统</w:t>
            </w:r>
          </w:p>
        </w:tc>
        <w:tc>
          <w:tcPr>
            <w:tcW w:w="3782"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 w:hAnsi="仿宋" w:eastAsia="仿宋" w:cs="仿宋"/>
                <w:sz w:val="22"/>
                <w:szCs w:val="22"/>
              </w:rPr>
            </w:pPr>
            <w:r>
              <w:rPr>
                <w:rFonts w:hint="eastAsia" w:ascii="仿宋" w:hAnsi="仿宋" w:eastAsia="仿宋" w:cs="仿宋"/>
                <w:sz w:val="22"/>
                <w:szCs w:val="22"/>
              </w:rPr>
              <w:t>1、★采用无阻塞交换架构、支持多核CPU，要求提供官网货截图证明</w:t>
            </w:r>
          </w:p>
          <w:p>
            <w:pPr>
              <w:widowControl/>
              <w:textAlignment w:val="center"/>
              <w:rPr>
                <w:rFonts w:hint="eastAsia" w:ascii="仿宋" w:hAnsi="仿宋" w:eastAsia="仿宋" w:cs="仿宋"/>
                <w:sz w:val="22"/>
                <w:szCs w:val="22"/>
              </w:rPr>
            </w:pPr>
            <w:r>
              <w:rPr>
                <w:rFonts w:hint="eastAsia" w:ascii="仿宋" w:hAnsi="仿宋" w:eastAsia="仿宋" w:cs="仿宋"/>
                <w:sz w:val="22"/>
                <w:szCs w:val="22"/>
              </w:rPr>
              <w:t xml:space="preserve">2、整机最大支持2个扩展插槽，内置电源，所有业务板卡支持直接热插拔，不需要配置命令 </w:t>
            </w:r>
          </w:p>
          <w:p>
            <w:pPr>
              <w:widowControl/>
              <w:textAlignment w:val="center"/>
              <w:rPr>
                <w:rFonts w:hint="eastAsia" w:ascii="仿宋" w:hAnsi="仿宋" w:eastAsia="仿宋" w:cs="仿宋"/>
                <w:sz w:val="22"/>
                <w:szCs w:val="22"/>
              </w:rPr>
            </w:pPr>
            <w:r>
              <w:rPr>
                <w:rFonts w:hint="eastAsia" w:ascii="仿宋" w:hAnsi="仿宋" w:eastAsia="仿宋" w:cs="仿宋"/>
                <w:sz w:val="22"/>
                <w:szCs w:val="22"/>
              </w:rPr>
              <w:t>3、★转发性能≥9MppsMpps，交换容量≥20Gbps、提供官网截图和产品彩页证明；</w:t>
            </w:r>
          </w:p>
          <w:p>
            <w:pPr>
              <w:widowControl/>
              <w:textAlignment w:val="center"/>
              <w:rPr>
                <w:rFonts w:hint="eastAsia" w:ascii="仿宋" w:hAnsi="仿宋" w:eastAsia="仿宋" w:cs="仿宋"/>
                <w:sz w:val="22"/>
                <w:szCs w:val="22"/>
              </w:rPr>
            </w:pPr>
            <w:r>
              <w:rPr>
                <w:rFonts w:hint="eastAsia" w:ascii="仿宋" w:hAnsi="仿宋" w:eastAsia="仿宋" w:cs="仿宋"/>
                <w:sz w:val="22"/>
                <w:szCs w:val="22"/>
              </w:rPr>
              <w:t>4、固化接口≥8*GE电，≥1*GE光 ≥3*GE Combo口（支持LAN可切换为WAN口），1*USB接口</w:t>
            </w:r>
          </w:p>
          <w:p>
            <w:pPr>
              <w:widowControl/>
              <w:textAlignment w:val="center"/>
              <w:rPr>
                <w:rFonts w:hint="eastAsia" w:ascii="仿宋" w:hAnsi="仿宋" w:eastAsia="仿宋" w:cs="仿宋"/>
                <w:sz w:val="22"/>
                <w:szCs w:val="22"/>
              </w:rPr>
            </w:pPr>
            <w:r>
              <w:rPr>
                <w:rFonts w:hint="eastAsia" w:ascii="仿宋" w:hAnsi="仿宋" w:eastAsia="仿宋" w:cs="仿宋"/>
                <w:sz w:val="22"/>
                <w:szCs w:val="22"/>
              </w:rPr>
              <w:t>5、支持DHCP server/client/relay，PPPoE server/client，NAT，子接口管理等</w:t>
            </w:r>
          </w:p>
          <w:p>
            <w:pPr>
              <w:widowControl/>
              <w:textAlignment w:val="center"/>
              <w:rPr>
                <w:rFonts w:hint="eastAsia" w:ascii="仿宋" w:hAnsi="仿宋" w:eastAsia="仿宋" w:cs="仿宋"/>
                <w:sz w:val="22"/>
                <w:szCs w:val="22"/>
              </w:rPr>
            </w:pPr>
            <w:r>
              <w:rPr>
                <w:rFonts w:hint="eastAsia" w:ascii="仿宋" w:hAnsi="仿宋" w:eastAsia="仿宋" w:cs="仿宋"/>
                <w:sz w:val="22"/>
                <w:szCs w:val="22"/>
              </w:rPr>
              <w:t>6、支持IEEE 802.1P，IEEE 802.1Q，IEEE 802.3 ，VLAN管理，VLAN聚合，MAC管理，STP/RSTP/ MSTP，SEP等</w:t>
            </w:r>
          </w:p>
          <w:p>
            <w:pPr>
              <w:widowControl/>
              <w:textAlignment w:val="center"/>
              <w:rPr>
                <w:rFonts w:hint="eastAsia" w:ascii="仿宋" w:hAnsi="仿宋" w:eastAsia="仿宋" w:cs="仿宋"/>
                <w:sz w:val="22"/>
                <w:szCs w:val="22"/>
              </w:rPr>
            </w:pPr>
            <w:r>
              <w:rPr>
                <w:rFonts w:hint="eastAsia" w:ascii="仿宋" w:hAnsi="仿宋" w:eastAsia="仿宋" w:cs="仿宋"/>
                <w:sz w:val="22"/>
                <w:szCs w:val="22"/>
              </w:rPr>
              <w:t>7、支持静态路由，策略路由，动态路由协议：RIP、OSPF、BGP、IS-IS、RIPng，OSPFv3，IS-ISv6，BGP4+</w:t>
            </w:r>
          </w:p>
          <w:p>
            <w:pPr>
              <w:widowControl/>
              <w:textAlignment w:val="center"/>
              <w:rPr>
                <w:rFonts w:hint="eastAsia" w:ascii="仿宋" w:hAnsi="仿宋" w:eastAsia="仿宋" w:cs="仿宋"/>
                <w:sz w:val="22"/>
                <w:szCs w:val="22"/>
              </w:rPr>
            </w:pPr>
            <w:r>
              <w:rPr>
                <w:rFonts w:hint="eastAsia" w:ascii="仿宋" w:hAnsi="仿宋" w:eastAsia="仿宋" w:cs="仿宋"/>
                <w:sz w:val="22"/>
                <w:szCs w:val="22"/>
              </w:rPr>
              <w:t>8、支持IPsec VPN，GRE VPN，DSVPN，A2A VPN，L2TP VPN，L2TPv3 VPN, VxLAN</w:t>
            </w:r>
          </w:p>
          <w:p>
            <w:pPr>
              <w:widowControl/>
              <w:textAlignment w:val="center"/>
              <w:rPr>
                <w:rFonts w:hint="eastAsia" w:ascii="仿宋" w:hAnsi="仿宋" w:eastAsia="仿宋" w:cs="仿宋"/>
                <w:sz w:val="22"/>
                <w:szCs w:val="22"/>
              </w:rPr>
            </w:pPr>
            <w:r>
              <w:rPr>
                <w:rFonts w:hint="eastAsia" w:ascii="仿宋" w:hAnsi="仿宋" w:eastAsia="仿宋" w:cs="仿宋"/>
                <w:sz w:val="22"/>
                <w:szCs w:val="22"/>
              </w:rPr>
              <w:t>9、支持ACLv4/v6，基于域的状态防火墙，802.1x认证，MAC认证，Portal认证，AAA，RADIUS，HWTACACS，PKI，广播风暴抑制，ARP安全，ICMP防攻击，URPF，CPCAR，黑名单，攻击源追踪，国密算法，上网行为管理，IPS，URL过滤</w:t>
            </w:r>
          </w:p>
          <w:p>
            <w:pPr>
              <w:widowControl/>
              <w:textAlignment w:val="center"/>
              <w:rPr>
                <w:rFonts w:hint="eastAsia" w:ascii="仿宋" w:hAnsi="仿宋" w:eastAsia="仿宋" w:cs="仿宋"/>
                <w:sz w:val="22"/>
                <w:szCs w:val="22"/>
              </w:rPr>
            </w:pPr>
            <w:r>
              <w:rPr>
                <w:rFonts w:hint="eastAsia" w:ascii="仿宋" w:hAnsi="仿宋" w:eastAsia="仿宋" w:cs="仿宋"/>
                <w:sz w:val="22"/>
                <w:szCs w:val="22"/>
              </w:rPr>
              <w:t>10、提供入网证明</w:t>
            </w:r>
          </w:p>
        </w:tc>
      </w:tr>
      <w:tr>
        <w:tblPrEx>
          <w:tblCellMar>
            <w:top w:w="0" w:type="dxa"/>
            <w:left w:w="108" w:type="dxa"/>
            <w:bottom w:w="0" w:type="dxa"/>
            <w:right w:w="108" w:type="dxa"/>
          </w:tblCellMar>
        </w:tblPrEx>
        <w:trPr>
          <w:trHeight w:val="986"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仿宋" w:hAnsi="仿宋" w:eastAsia="仿宋" w:cs="仿宋"/>
                <w:sz w:val="22"/>
                <w:szCs w:val="22"/>
              </w:rPr>
            </w:pPr>
            <w:r>
              <w:rPr>
                <w:rFonts w:hint="eastAsia" w:ascii="仿宋" w:hAnsi="仿宋" w:eastAsia="仿宋" w:cs="仿宋"/>
                <w:sz w:val="22"/>
                <w:szCs w:val="22"/>
              </w:rPr>
              <w:t>5</w:t>
            </w:r>
          </w:p>
        </w:tc>
        <w:tc>
          <w:tcPr>
            <w:tcW w:w="88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sz w:val="22"/>
                <w:szCs w:val="22"/>
              </w:rPr>
            </w:pPr>
            <w:r>
              <w:rPr>
                <w:rFonts w:hint="eastAsia" w:ascii="仿宋" w:hAnsi="仿宋" w:eastAsia="仿宋" w:cs="仿宋"/>
                <w:sz w:val="22"/>
                <w:szCs w:val="22"/>
              </w:rPr>
              <w:t>网络安全监管系统</w:t>
            </w:r>
          </w:p>
        </w:tc>
        <w:tc>
          <w:tcPr>
            <w:tcW w:w="3782"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 w:hAnsi="仿宋" w:eastAsia="仿宋" w:cs="仿宋"/>
                <w:sz w:val="22"/>
                <w:szCs w:val="22"/>
              </w:rPr>
            </w:pPr>
            <w:r>
              <w:rPr>
                <w:rFonts w:hint="eastAsia" w:ascii="仿宋" w:hAnsi="仿宋" w:eastAsia="仿宋" w:cs="仿宋"/>
                <w:sz w:val="22"/>
                <w:szCs w:val="22"/>
              </w:rPr>
              <w:t>硬件要求：</w:t>
            </w:r>
          </w:p>
          <w:p>
            <w:pPr>
              <w:widowControl/>
              <w:textAlignment w:val="center"/>
              <w:rPr>
                <w:rFonts w:hint="eastAsia" w:ascii="仿宋" w:hAnsi="仿宋" w:eastAsia="仿宋" w:cs="仿宋"/>
                <w:sz w:val="22"/>
                <w:szCs w:val="22"/>
              </w:rPr>
            </w:pPr>
            <w:r>
              <w:rPr>
                <w:rFonts w:hint="eastAsia" w:ascii="仿宋" w:hAnsi="仿宋" w:eastAsia="仿宋" w:cs="仿宋"/>
                <w:sz w:val="22"/>
                <w:szCs w:val="22"/>
              </w:rPr>
              <w:t>1</w:t>
            </w:r>
            <w:r>
              <w:rPr>
                <w:rFonts w:hint="eastAsia" w:ascii="仿宋" w:hAnsi="仿宋" w:eastAsia="仿宋" w:cs="仿宋"/>
                <w:sz w:val="22"/>
                <w:szCs w:val="22"/>
                <w:lang w:eastAsia="zh-CN"/>
              </w:rPr>
              <w:t>、</w:t>
            </w:r>
            <w:r>
              <w:rPr>
                <w:rFonts w:hint="eastAsia" w:ascii="仿宋" w:hAnsi="仿宋" w:eastAsia="仿宋" w:cs="仿宋"/>
                <w:sz w:val="22"/>
                <w:szCs w:val="22"/>
              </w:rPr>
              <w:t>1U,≥6个千兆电口,单电源,应用层吞吐≥200Mbps、网络层吞吐≥2.5G、并发连接≥50W。含3年产品特征库升级许可</w:t>
            </w:r>
          </w:p>
          <w:p>
            <w:pPr>
              <w:widowControl/>
              <w:textAlignment w:val="center"/>
              <w:rPr>
                <w:rFonts w:hint="eastAsia" w:ascii="仿宋" w:hAnsi="仿宋" w:eastAsia="仿宋" w:cs="仿宋"/>
                <w:sz w:val="22"/>
                <w:szCs w:val="22"/>
              </w:rPr>
            </w:pPr>
            <w:r>
              <w:rPr>
                <w:rFonts w:hint="eastAsia"/>
                <w:lang w:val="en-US" w:eastAsia="zh-CN"/>
              </w:rPr>
              <w:t>2、</w:t>
            </w:r>
            <w:r>
              <w:rPr>
                <w:rFonts w:hint="eastAsia" w:ascii="仿宋" w:hAnsi="仿宋" w:eastAsia="仿宋" w:cs="仿宋"/>
                <w:sz w:val="22"/>
                <w:szCs w:val="22"/>
              </w:rPr>
              <w:t>含SQL注入、XSS、CSRF等WEB攻击防护功能、URL访问控制功能、防盗链功能、WEB漏洞扫描功能、DDoS攻击防护功能、网页防篡改功能、服务器负载均衡功能、报表分析及告警功能。</w:t>
            </w:r>
          </w:p>
          <w:p>
            <w:pPr>
              <w:widowControl/>
              <w:textAlignment w:val="center"/>
              <w:rPr>
                <w:rFonts w:hint="eastAsia" w:ascii="仿宋" w:hAnsi="仿宋" w:eastAsia="仿宋" w:cs="仿宋"/>
                <w:sz w:val="22"/>
                <w:szCs w:val="22"/>
              </w:rPr>
            </w:pPr>
            <w:r>
              <w:rPr>
                <w:rFonts w:hint="eastAsia" w:ascii="仿宋" w:hAnsi="仿宋" w:eastAsia="仿宋" w:cs="仿宋"/>
                <w:sz w:val="22"/>
                <w:szCs w:val="22"/>
              </w:rPr>
              <w:t>功能要求：</w:t>
            </w:r>
          </w:p>
          <w:p>
            <w:pPr>
              <w:widowControl/>
              <w:numPr>
                <w:ilvl w:val="0"/>
                <w:numId w:val="0"/>
              </w:numPr>
              <w:textAlignment w:val="center"/>
              <w:rPr>
                <w:rFonts w:hint="eastAsia" w:ascii="仿宋" w:hAnsi="仿宋" w:eastAsia="仿宋" w:cs="仿宋"/>
                <w:sz w:val="22"/>
                <w:szCs w:val="22"/>
              </w:rPr>
            </w:pPr>
            <w:r>
              <w:rPr>
                <w:rFonts w:hint="eastAsia" w:ascii="仿宋" w:hAnsi="仿宋" w:eastAsia="仿宋" w:cs="仿宋"/>
                <w:sz w:val="22"/>
                <w:szCs w:val="22"/>
                <w:lang w:val="en-US" w:eastAsia="zh-CN"/>
              </w:rPr>
              <w:t>3、</w:t>
            </w:r>
            <w:r>
              <w:rPr>
                <w:rFonts w:hint="eastAsia" w:ascii="仿宋" w:hAnsi="仿宋" w:eastAsia="仿宋" w:cs="仿宋"/>
                <w:sz w:val="22"/>
                <w:szCs w:val="22"/>
              </w:rPr>
              <w:t>采用专用硬件架构与安全操作系统，基于操作系统内核的完全检测技术；产品为专业性 Web 应用安全防护系统硬件设备，而非下一代防火墙\UTM 类设备集成的 WEB 防护功能模块。</w:t>
            </w:r>
          </w:p>
          <w:p>
            <w:pPr>
              <w:widowControl/>
              <w:numPr>
                <w:ilvl w:val="0"/>
                <w:numId w:val="0"/>
              </w:numPr>
              <w:textAlignment w:val="center"/>
              <w:rPr>
                <w:rFonts w:hint="eastAsia" w:ascii="仿宋" w:hAnsi="仿宋" w:eastAsia="仿宋" w:cs="仿宋"/>
                <w:sz w:val="22"/>
                <w:szCs w:val="22"/>
              </w:rPr>
            </w:pPr>
            <w:r>
              <w:rPr>
                <w:rFonts w:hint="eastAsia" w:ascii="仿宋" w:hAnsi="仿宋" w:eastAsia="仿宋" w:cs="仿宋"/>
                <w:sz w:val="22"/>
                <w:szCs w:val="22"/>
                <w:lang w:val="en-US" w:eastAsia="zh-CN"/>
              </w:rPr>
              <w:t>4、</w:t>
            </w:r>
            <w:r>
              <w:rPr>
                <w:rFonts w:hint="eastAsia" w:ascii="仿宋" w:hAnsi="仿宋" w:eastAsia="仿宋" w:cs="仿宋"/>
                <w:sz w:val="22"/>
                <w:szCs w:val="22"/>
              </w:rPr>
              <w:t>硬件模块化设计</w:t>
            </w:r>
            <w:r>
              <w:rPr>
                <w:rFonts w:hint="eastAsia" w:ascii="仿宋" w:hAnsi="仿宋" w:eastAsia="仿宋" w:cs="仿宋"/>
                <w:sz w:val="22"/>
                <w:szCs w:val="22"/>
              </w:rPr>
              <w:tab/>
            </w:r>
            <w:r>
              <w:rPr>
                <w:rFonts w:hint="eastAsia" w:ascii="仿宋" w:hAnsi="仿宋" w:eastAsia="仿宋" w:cs="仿宋"/>
                <w:sz w:val="22"/>
                <w:szCs w:val="22"/>
              </w:rPr>
              <w:t>硬件采用模块化设计，可以通过扩展卡来增减业务接口，而非软件WAF。</w:t>
            </w:r>
          </w:p>
          <w:p>
            <w:pPr>
              <w:widowControl/>
              <w:textAlignment w:val="center"/>
              <w:rPr>
                <w:rFonts w:hint="eastAsia" w:ascii="仿宋" w:hAnsi="仿宋" w:eastAsia="仿宋" w:cs="仿宋"/>
                <w:sz w:val="22"/>
                <w:szCs w:val="22"/>
              </w:rPr>
            </w:pPr>
            <w:r>
              <w:rPr>
                <w:rFonts w:hint="eastAsia" w:ascii="仿宋" w:hAnsi="仿宋" w:eastAsia="仿宋" w:cs="仿宋"/>
                <w:sz w:val="22"/>
                <w:szCs w:val="22"/>
                <w:lang w:val="en-US" w:eastAsia="zh-CN"/>
              </w:rPr>
              <w:t>5、</w:t>
            </w:r>
            <w:r>
              <w:rPr>
                <w:rFonts w:hint="eastAsia" w:ascii="仿宋" w:hAnsi="仿宋" w:eastAsia="仿宋" w:cs="仿宋"/>
                <w:sz w:val="22"/>
                <w:szCs w:val="22"/>
              </w:rPr>
              <w:t>★支持虚拟线接入，无论任何网络环境可强制数据从一个接口转发到另一个接口</w:t>
            </w:r>
          </w:p>
          <w:p>
            <w:pPr>
              <w:widowControl/>
              <w:textAlignment w:val="center"/>
              <w:rPr>
                <w:rFonts w:hint="eastAsia" w:ascii="仿宋" w:hAnsi="仿宋" w:eastAsia="仿宋" w:cs="仿宋"/>
                <w:sz w:val="22"/>
                <w:szCs w:val="22"/>
              </w:rPr>
            </w:pPr>
            <w:r>
              <w:rPr>
                <w:rFonts w:hint="eastAsia" w:ascii="仿宋" w:hAnsi="仿宋" w:eastAsia="仿宋" w:cs="仿宋"/>
                <w:sz w:val="22"/>
                <w:szCs w:val="22"/>
                <w:lang w:val="en-US" w:eastAsia="zh-CN"/>
              </w:rPr>
              <w:t>6、</w:t>
            </w:r>
            <w:r>
              <w:rPr>
                <w:rFonts w:hint="eastAsia" w:ascii="仿宋" w:hAnsi="仿宋" w:eastAsia="仿宋" w:cs="仿宋"/>
                <w:sz w:val="22"/>
                <w:szCs w:val="22"/>
              </w:rPr>
              <w:t>支持链路聚合(Channel)部署，提高链路带宽。支持静态路由，策略路由，ISP路由配置。</w:t>
            </w:r>
          </w:p>
          <w:p>
            <w:pPr>
              <w:widowControl/>
              <w:textAlignment w:val="center"/>
              <w:rPr>
                <w:rFonts w:hint="eastAsia" w:ascii="仿宋" w:hAnsi="仿宋" w:eastAsia="仿宋" w:cs="仿宋"/>
                <w:sz w:val="22"/>
                <w:szCs w:val="22"/>
              </w:rPr>
            </w:pPr>
            <w:r>
              <w:rPr>
                <w:rFonts w:hint="eastAsia" w:ascii="仿宋" w:hAnsi="仿宋" w:eastAsia="仿宋" w:cs="仿宋"/>
                <w:sz w:val="22"/>
                <w:szCs w:val="22"/>
                <w:lang w:val="en-US" w:eastAsia="zh-CN"/>
              </w:rPr>
              <w:t>7、</w:t>
            </w:r>
            <w:r>
              <w:rPr>
                <w:rFonts w:hint="eastAsia" w:ascii="仿宋" w:hAnsi="仿宋" w:eastAsia="仿宋" w:cs="仿宋"/>
                <w:sz w:val="22"/>
                <w:szCs w:val="22"/>
              </w:rPr>
              <w:t>支持网络层访问控制，支持基于源IP 地址、目的IP 地址、源端口、目的端口、协议类型及目的区域等条</w:t>
            </w:r>
            <w:r>
              <w:rPr>
                <w:rFonts w:hint="eastAsia" w:ascii="仿宋" w:hAnsi="仿宋" w:eastAsia="仿宋" w:cs="仿宋"/>
                <w:sz w:val="22"/>
                <w:szCs w:val="22"/>
                <w:lang w:val="en-US" w:eastAsia="zh-CN"/>
              </w:rPr>
              <w:t>8、</w:t>
            </w:r>
            <w:r>
              <w:rPr>
                <w:rFonts w:hint="eastAsia" w:ascii="仿宋" w:hAnsi="仿宋" w:eastAsia="仿宋" w:cs="仿宋"/>
                <w:sz w:val="22"/>
                <w:szCs w:val="22"/>
              </w:rPr>
              <w:t>支持应用层访问控制功能，针对 HTTP请求字段进行过滤，包括HTTP协议版本，请求方法，Cookie信息等。</w:t>
            </w:r>
          </w:p>
          <w:p>
            <w:pPr>
              <w:widowControl/>
              <w:textAlignment w:val="center"/>
              <w:rPr>
                <w:rFonts w:hint="eastAsia" w:ascii="仿宋" w:hAnsi="仿宋" w:eastAsia="仿宋" w:cs="仿宋"/>
                <w:sz w:val="22"/>
                <w:szCs w:val="22"/>
              </w:rPr>
            </w:pPr>
            <w:r>
              <w:rPr>
                <w:rFonts w:hint="eastAsia" w:ascii="仿宋" w:hAnsi="仿宋" w:eastAsia="仿宋" w:cs="仿宋"/>
                <w:sz w:val="22"/>
                <w:szCs w:val="22"/>
                <w:lang w:val="en-US" w:eastAsia="zh-CN"/>
              </w:rPr>
              <w:t>9、</w:t>
            </w:r>
            <w:r>
              <w:rPr>
                <w:rFonts w:hint="eastAsia" w:ascii="仿宋" w:hAnsi="仿宋" w:eastAsia="仿宋" w:cs="仿宋"/>
                <w:sz w:val="22"/>
                <w:szCs w:val="22"/>
              </w:rPr>
              <w:t>具备WebShell攻击，文件包含漏洞利用、目录遍历等攻击的防护功能支持对网站登录页面提供暴力破解防护功能。具备盗链防护功能，防止服务器资源被滥用。支持Cookie安全防护，通过对cookie进行加密签名，保障cookie信息安全可信。</w:t>
            </w:r>
          </w:p>
          <w:p>
            <w:pPr>
              <w:widowControl/>
              <w:textAlignment w:val="center"/>
              <w:rPr>
                <w:rFonts w:hint="eastAsia" w:ascii="仿宋" w:hAnsi="仿宋" w:eastAsia="仿宋" w:cs="仿宋"/>
                <w:sz w:val="22"/>
                <w:szCs w:val="22"/>
              </w:rPr>
            </w:pPr>
            <w:r>
              <w:rPr>
                <w:rFonts w:hint="eastAsia" w:ascii="仿宋" w:hAnsi="仿宋" w:eastAsia="仿宋" w:cs="仿宋"/>
                <w:sz w:val="22"/>
                <w:szCs w:val="22"/>
                <w:lang w:val="en-US" w:eastAsia="zh-CN"/>
              </w:rPr>
              <w:t>10、</w:t>
            </w:r>
            <w:r>
              <w:rPr>
                <w:rFonts w:hint="eastAsia" w:ascii="仿宋" w:hAnsi="仿宋" w:eastAsia="仿宋" w:cs="仿宋"/>
                <w:sz w:val="22"/>
                <w:szCs w:val="22"/>
              </w:rPr>
              <w:t xml:space="preserve"> ★支持恶意扫描防护：通过人机识别方式，进行恶意扫描智能检测；支持扫描防护阈值设置和扫描IP的阻断周期设置。</w:t>
            </w:r>
          </w:p>
          <w:p>
            <w:pPr>
              <w:widowControl/>
              <w:textAlignment w:val="center"/>
              <w:rPr>
                <w:rFonts w:hint="eastAsia" w:ascii="仿宋" w:hAnsi="仿宋" w:eastAsia="仿宋" w:cs="仿宋"/>
                <w:sz w:val="22"/>
                <w:szCs w:val="22"/>
              </w:rPr>
            </w:pPr>
            <w:r>
              <w:rPr>
                <w:rFonts w:hint="eastAsia" w:ascii="仿宋" w:hAnsi="仿宋" w:eastAsia="仿宋" w:cs="仿宋"/>
                <w:sz w:val="22"/>
                <w:szCs w:val="22"/>
                <w:lang w:val="en-US" w:eastAsia="zh-CN"/>
              </w:rPr>
              <w:t>11</w:t>
            </w:r>
            <w:r>
              <w:rPr>
                <w:rFonts w:hint="eastAsia" w:ascii="仿宋" w:hAnsi="仿宋" w:eastAsia="仿宋" w:cs="仿宋"/>
                <w:sz w:val="22"/>
                <w:szCs w:val="22"/>
              </w:rPr>
              <w:t>、★支持多种爬虫攻击防护：包括但不限于内置爬虫对象库，自定义爬虫对象，导入或者下载后端服务器robots.txt 等方式提供爬虫攻击防护。</w:t>
            </w:r>
          </w:p>
          <w:p>
            <w:pPr>
              <w:widowControl/>
              <w:textAlignment w:val="center"/>
              <w:rPr>
                <w:rFonts w:hint="eastAsia" w:ascii="仿宋" w:hAnsi="仿宋" w:eastAsia="仿宋" w:cs="仿宋"/>
                <w:sz w:val="22"/>
                <w:szCs w:val="22"/>
              </w:rPr>
            </w:pPr>
            <w:r>
              <w:rPr>
                <w:rFonts w:hint="eastAsia" w:ascii="仿宋" w:hAnsi="仿宋" w:eastAsia="仿宋" w:cs="仿宋"/>
                <w:sz w:val="22"/>
                <w:szCs w:val="22"/>
                <w:lang w:val="en-US" w:eastAsia="zh-CN"/>
              </w:rPr>
              <w:t>12、</w:t>
            </w:r>
            <w:r>
              <w:rPr>
                <w:rFonts w:hint="eastAsia" w:ascii="仿宋" w:hAnsi="仿宋" w:eastAsia="仿宋" w:cs="仿宋"/>
                <w:sz w:val="22"/>
                <w:szCs w:val="22"/>
              </w:rPr>
              <w:t xml:space="preserve"> ★网关型网页防篡改，无需在服务器中安装任何插件，即可对网站文件内容进行篡改防护，当检测到篡改后可以实时恢复篡改内容。</w:t>
            </w:r>
          </w:p>
          <w:p>
            <w:pPr>
              <w:widowControl/>
              <w:textAlignment w:val="center"/>
              <w:rPr>
                <w:rFonts w:hint="eastAsia" w:ascii="仿宋" w:hAnsi="仿宋" w:eastAsia="仿宋" w:cs="仿宋"/>
                <w:sz w:val="22"/>
                <w:szCs w:val="22"/>
              </w:rPr>
            </w:pPr>
            <w:r>
              <w:rPr>
                <w:rFonts w:hint="eastAsia" w:ascii="仿宋" w:hAnsi="仿宋" w:eastAsia="仿宋" w:cs="仿宋"/>
                <w:sz w:val="22"/>
                <w:szCs w:val="22"/>
              </w:rPr>
              <w:t>1</w:t>
            </w:r>
            <w:r>
              <w:rPr>
                <w:rFonts w:hint="eastAsia" w:ascii="仿宋" w:hAnsi="仿宋" w:eastAsia="仿宋" w:cs="仿宋"/>
                <w:sz w:val="22"/>
                <w:szCs w:val="22"/>
                <w:lang w:val="en-US" w:eastAsia="zh-CN"/>
              </w:rPr>
              <w:t>3</w:t>
            </w:r>
            <w:r>
              <w:rPr>
                <w:rFonts w:hint="eastAsia" w:ascii="仿宋" w:hAnsi="仿宋" w:eastAsia="仿宋" w:cs="仿宋"/>
                <w:sz w:val="22"/>
                <w:szCs w:val="22"/>
              </w:rPr>
              <w:t>、★</w:t>
            </w:r>
            <w:r>
              <w:rPr>
                <w:rFonts w:hint="eastAsia" w:ascii="仿宋" w:hAnsi="仿宋" w:eastAsia="仿宋" w:cs="仿宋"/>
                <w:color w:val="000000"/>
                <w:kern w:val="0"/>
                <w:sz w:val="22"/>
                <w:szCs w:val="22"/>
                <w:lang w:val="en-US" w:eastAsia="zh-CN" w:bidi="ar"/>
              </w:rPr>
              <w:t>为保证设备生产来源正规，所投产品需</w:t>
            </w:r>
            <w:r>
              <w:rPr>
                <w:rFonts w:hint="eastAsia" w:ascii="仿宋" w:hAnsi="仿宋" w:eastAsia="仿宋" w:cs="仿宋"/>
                <w:color w:val="000000"/>
                <w:kern w:val="0"/>
                <w:sz w:val="22"/>
                <w:szCs w:val="22"/>
                <w:lang w:bidi="ar"/>
              </w:rPr>
              <w:t>销售许可证</w:t>
            </w:r>
            <w:r>
              <w:rPr>
                <w:rFonts w:hint="eastAsia" w:ascii="仿宋" w:hAnsi="仿宋" w:eastAsia="仿宋" w:cs="仿宋"/>
                <w:color w:val="000000"/>
                <w:kern w:val="0"/>
                <w:sz w:val="22"/>
                <w:szCs w:val="22"/>
                <w:lang w:val="en-US" w:eastAsia="zh-CN" w:bidi="ar"/>
              </w:rPr>
              <w:t>证明。</w:t>
            </w:r>
          </w:p>
        </w:tc>
      </w:tr>
      <w:tr>
        <w:tblPrEx>
          <w:tblCellMar>
            <w:top w:w="0" w:type="dxa"/>
            <w:left w:w="108" w:type="dxa"/>
            <w:bottom w:w="0" w:type="dxa"/>
            <w:right w:w="108" w:type="dxa"/>
          </w:tblCellMar>
        </w:tblPrEx>
        <w:trPr>
          <w:trHeight w:val="9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sz w:val="22"/>
                <w:szCs w:val="22"/>
              </w:rPr>
              <w:t>6</w:t>
            </w:r>
          </w:p>
        </w:tc>
        <w:tc>
          <w:tcPr>
            <w:tcW w:w="88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安全保障管理服务</w:t>
            </w:r>
          </w:p>
        </w:tc>
        <w:tc>
          <w:tcPr>
            <w:tcW w:w="3782"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hint="eastAsia" w:ascii="仿宋" w:hAnsi="仿宋" w:eastAsia="仿宋" w:cs="仿宋"/>
                <w:color w:val="000000"/>
                <w:sz w:val="22"/>
                <w:szCs w:val="22"/>
              </w:rPr>
              <w:t>1、上报服务：安全设备系统更新情况查询上报服务；更新服务：安全设备补丁升级更新服务；</w:t>
            </w:r>
          </w:p>
          <w:p>
            <w:pPr>
              <w:widowControl/>
              <w:textAlignment w:val="center"/>
              <w:rPr>
                <w:rFonts w:hint="eastAsia" w:ascii="仿宋" w:hAnsi="仿宋" w:eastAsia="仿宋" w:cs="仿宋"/>
                <w:color w:val="000000"/>
                <w:sz w:val="22"/>
                <w:szCs w:val="22"/>
              </w:rPr>
            </w:pPr>
            <w:r>
              <w:rPr>
                <w:rFonts w:hint="eastAsia" w:ascii="仿宋" w:hAnsi="仿宋" w:eastAsia="仿宋" w:cs="仿宋"/>
                <w:color w:val="000000"/>
                <w:sz w:val="22"/>
                <w:szCs w:val="22"/>
              </w:rPr>
              <w:t>2、远程实验室技术支持服务：为了尽快发现故障原因、及时解决问题，技术人员可在得到用户授权的情况下，通过远程连接进入用户系统查找故障、分析解决问题。并通过网站、邮件、视频会议等远程支持方式获得远程免费技术支持。</w:t>
            </w:r>
          </w:p>
          <w:p>
            <w:pPr>
              <w:widowControl/>
              <w:textAlignment w:val="center"/>
              <w:rPr>
                <w:rFonts w:hint="eastAsia" w:ascii="仿宋" w:hAnsi="仿宋" w:eastAsia="仿宋" w:cs="仿宋"/>
                <w:color w:val="000000"/>
                <w:sz w:val="22"/>
                <w:szCs w:val="22"/>
              </w:rPr>
            </w:pPr>
            <w:r>
              <w:rPr>
                <w:rFonts w:hint="eastAsia" w:ascii="仿宋" w:hAnsi="仿宋" w:eastAsia="仿宋" w:cs="仿宋"/>
                <w:color w:val="000000"/>
                <w:sz w:val="22"/>
                <w:szCs w:val="22"/>
              </w:rPr>
              <w:t>3、硬件故障上门维修服务：当出现需要更换安全防护产品硬件模块的技术故障时，提供备品备件，完成硬件设备的返修过程，并完成硬件模块的更换。</w:t>
            </w:r>
          </w:p>
          <w:p>
            <w:pPr>
              <w:widowControl/>
              <w:textAlignment w:val="center"/>
              <w:rPr>
                <w:rFonts w:hint="eastAsia" w:ascii="仿宋" w:hAnsi="仿宋" w:eastAsia="仿宋" w:cs="仿宋"/>
                <w:color w:val="000000"/>
                <w:sz w:val="22"/>
                <w:szCs w:val="22"/>
              </w:rPr>
            </w:pPr>
            <w:r>
              <w:rPr>
                <w:rFonts w:hint="eastAsia" w:ascii="仿宋" w:hAnsi="仿宋" w:eastAsia="仿宋" w:cs="仿宋"/>
                <w:color w:val="000000"/>
                <w:sz w:val="22"/>
                <w:szCs w:val="22"/>
              </w:rPr>
              <w:t>4、重大保障支持：在用户单位重要时刻（例如重大会议、重大事件等）或客户重大系统投产、重大网络割接的情况下，免费安排工程师到现场进行技术保障的服务。并提供必要的技术协助主要包括：现场网络运行监控、协助监控网络设备的运行状况、实时故障处理、协助进行现场故障诊断及紧急恢复。</w:t>
            </w:r>
          </w:p>
          <w:p>
            <w:pPr>
              <w:widowControl/>
              <w:textAlignment w:val="center"/>
              <w:rPr>
                <w:rFonts w:hint="eastAsia" w:ascii="仿宋" w:hAnsi="仿宋" w:eastAsia="仿宋" w:cs="仿宋"/>
                <w:color w:val="000000"/>
                <w:sz w:val="22"/>
                <w:szCs w:val="22"/>
              </w:rPr>
            </w:pPr>
            <w:r>
              <w:rPr>
                <w:rFonts w:hint="eastAsia" w:ascii="仿宋" w:hAnsi="仿宋" w:eastAsia="仿宋" w:cs="仿宋"/>
                <w:color w:val="000000"/>
                <w:sz w:val="22"/>
                <w:szCs w:val="22"/>
              </w:rPr>
              <w:t>5、安全通告服务：及时提供符合客户实际的安全信息，包括最新的安全事件和相应的处理意见 ；及时告知客户最新的安全事件（0day系统漏洞、网络攻击）的解决办法。</w:t>
            </w:r>
          </w:p>
          <w:p>
            <w:pPr>
              <w:widowControl/>
              <w:textAlignment w:val="center"/>
              <w:rPr>
                <w:rFonts w:hint="eastAsia" w:ascii="仿宋" w:hAnsi="仿宋" w:eastAsia="仿宋" w:cs="仿宋"/>
                <w:color w:val="000000"/>
                <w:sz w:val="22"/>
                <w:szCs w:val="22"/>
              </w:rPr>
            </w:pPr>
            <w:r>
              <w:rPr>
                <w:rFonts w:hint="eastAsia" w:ascii="仿宋" w:hAnsi="仿宋" w:eastAsia="仿宋" w:cs="仿宋"/>
                <w:color w:val="000000"/>
                <w:sz w:val="22"/>
                <w:szCs w:val="22"/>
              </w:rPr>
              <w:t>6、调优服务：质保期内，提供产品软件升级服务、调优、故障排除和故障排除所需的备件更换（含备件本身）等。</w:t>
            </w:r>
          </w:p>
          <w:p>
            <w:pPr>
              <w:widowControl/>
              <w:textAlignment w:val="center"/>
              <w:rPr>
                <w:rFonts w:hint="eastAsia" w:ascii="仿宋" w:hAnsi="仿宋" w:eastAsia="仿宋" w:cs="仿宋"/>
                <w:color w:val="000000"/>
                <w:sz w:val="22"/>
                <w:szCs w:val="22"/>
              </w:rPr>
            </w:pPr>
            <w:r>
              <w:rPr>
                <w:rFonts w:hint="eastAsia" w:ascii="仿宋" w:hAnsi="仿宋" w:eastAsia="仿宋" w:cs="仿宋"/>
                <w:color w:val="000000"/>
                <w:sz w:val="22"/>
                <w:szCs w:val="22"/>
              </w:rPr>
              <w:t>7、巡检服务：在保修期内至少每季度提供一次巡检服务。巡检服务内容包括：系统运行环境检查；系统硬件运行情况检查；系统ERROR　LOG分析；系统运行性能、状态检查和安全策略优化等。</w:t>
            </w:r>
          </w:p>
          <w:p>
            <w:pPr>
              <w:widowControl/>
              <w:textAlignment w:val="center"/>
              <w:rPr>
                <w:rFonts w:hint="eastAsia" w:ascii="仿宋" w:hAnsi="仿宋" w:eastAsia="仿宋" w:cs="仿宋"/>
                <w:color w:val="000000"/>
                <w:sz w:val="22"/>
                <w:szCs w:val="22"/>
              </w:rPr>
            </w:pPr>
            <w:r>
              <w:rPr>
                <w:rFonts w:hint="eastAsia" w:ascii="仿宋" w:hAnsi="仿宋" w:eastAsia="仿宋" w:cs="仿宋"/>
                <w:color w:val="000000"/>
                <w:sz w:val="22"/>
                <w:szCs w:val="22"/>
              </w:rPr>
              <w:t>8、培训服务：至少提供2名系统运维人员的现场技术培训服务。</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02"/>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667428"/>
    <w:multiLevelType w:val="singleLevel"/>
    <w:tmpl w:val="A3667428"/>
    <w:lvl w:ilvl="0" w:tentative="0">
      <w:start w:val="7"/>
      <w:numFmt w:val="decimal"/>
      <w:suff w:val="nothing"/>
      <w:lvlText w:val="%1、"/>
      <w:lvlJc w:val="left"/>
    </w:lvl>
  </w:abstractNum>
  <w:abstractNum w:abstractNumId="1">
    <w:nsid w:val="037373ED"/>
    <w:multiLevelType w:val="multilevel"/>
    <w:tmpl w:val="037373E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7361896"/>
    <w:multiLevelType w:val="multilevel"/>
    <w:tmpl w:val="1736189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zOGEzMWViYjBjZDg0ZGI4M2JkODJiYWY3ZDk3MjQifQ=="/>
  </w:docVars>
  <w:rsids>
    <w:rsidRoot w:val="30200B3F"/>
    <w:rsid w:val="30200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6">
    <w:name w:val="heading 1"/>
    <w:basedOn w:val="1"/>
    <w:next w:val="1"/>
    <w:qFormat/>
    <w:uiPriority w:val="0"/>
    <w:pPr>
      <w:keepNext/>
      <w:jc w:val="center"/>
      <w:outlineLvl w:val="0"/>
    </w:pPr>
    <w:rPr>
      <w:sz w:val="28"/>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w:basedOn w:val="3"/>
    <w:next w:val="4"/>
    <w:qFormat/>
    <w:uiPriority w:val="99"/>
    <w:pPr>
      <w:ind w:firstLine="420" w:firstLineChars="100"/>
    </w:pPr>
    <w:rPr>
      <w:rFonts w:ascii="宋体"/>
    </w:rPr>
  </w:style>
  <w:style w:type="paragraph" w:styleId="3">
    <w:name w:val="Body Text"/>
    <w:basedOn w:val="1"/>
    <w:next w:val="1"/>
    <w:qFormat/>
    <w:uiPriority w:val="0"/>
    <w:pPr>
      <w:spacing w:after="120" w:afterLines="0"/>
    </w:pPr>
    <w:rPr>
      <w:rFonts w:ascii="Times New Roman"/>
      <w:kern w:val="2"/>
      <w:sz w:val="21"/>
    </w:rPr>
  </w:style>
  <w:style w:type="paragraph" w:styleId="4">
    <w:name w:val="Body Text First Indent 2"/>
    <w:basedOn w:val="5"/>
    <w:next w:val="1"/>
    <w:qFormat/>
    <w:uiPriority w:val="99"/>
    <w:pPr>
      <w:spacing w:after="120"/>
      <w:ind w:left="420" w:leftChars="200" w:right="0" w:rightChars="0" w:firstLine="420" w:firstLineChars="200"/>
    </w:pPr>
    <w:rPr>
      <w:rFonts w:ascii="Times New Roman" w:hAnsi="Times New Roman"/>
      <w:sz w:val="21"/>
      <w:szCs w:val="24"/>
    </w:rPr>
  </w:style>
  <w:style w:type="paragraph" w:styleId="5">
    <w:name w:val="Body Text Indent"/>
    <w:basedOn w:val="1"/>
    <w:next w:val="1"/>
    <w:uiPriority w:val="0"/>
    <w:pPr>
      <w:ind w:firstLine="552"/>
    </w:pPr>
    <w:rPr>
      <w:rFonts w:ascii="宋体"/>
      <w:sz w:val="28"/>
    </w:rPr>
  </w:style>
  <w:style w:type="paragraph" w:styleId="9">
    <w:name w:val="List Paragraph"/>
    <w:basedOn w:val="1"/>
    <w:qFormat/>
    <w:uiPriority w:val="34"/>
    <w:pPr>
      <w:ind w:firstLine="420" w:firstLineChars="200"/>
    </w:pPr>
    <w:rPr>
      <w:rFonts w:ascii="Calibri" w:hAnsi="Calibri"/>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2022-11-17T02:32:00Z</dcterms:created>
  <dc:creator>清風</dc:creator>
  <cp:lastModifiedBy>清風</cp:lastModifiedBy>
  <dcterms:modified xsi:type="dcterms:W3CDTF">2022-11-17T02:32:17Z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8DDD47076323442891E1DACFF5F4C375</vt:lpwstr>
  </property>
</Properties>
</file>