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2F50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采购需求：</w:t>
      </w:r>
    </w:p>
    <w:p w14:paraId="1AD8039B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合同包1(凝血酶原时间测定试剂盒等试剂耗材):</w:t>
      </w:r>
    </w:p>
    <w:p w14:paraId="6C0F083B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合同包预算金额：984,428.00元</w:t>
      </w:r>
    </w:p>
    <w:p w14:paraId="17BB9EBF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合同包最高限价：984,428.00元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650"/>
        <w:gridCol w:w="1820"/>
        <w:gridCol w:w="1360"/>
        <w:gridCol w:w="1452"/>
        <w:gridCol w:w="1286"/>
        <w:gridCol w:w="1463"/>
      </w:tblGrid>
      <w:tr w:rsidR="00B22278" w:rsidRPr="00B22278" w14:paraId="5A2CC0C3" w14:textId="77777777" w:rsidTr="00604AC1">
        <w:trPr>
          <w:trHeight w:val="728"/>
          <w:tblHeader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C5BAAA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96C4DB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AC8C4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C504C9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556FB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F6AB5B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18A988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B22278" w:rsidRPr="00B22278" w14:paraId="3119B3CE" w14:textId="77777777" w:rsidTr="00604AC1">
        <w:trPr>
          <w:trHeight w:val="480"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BEA83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1-1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9045C2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D0F6BA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凝血酶原时间测定试剂盒等试剂耗材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6007C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14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9D5064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21E0C6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984428.00</w:t>
            </w:r>
          </w:p>
        </w:tc>
        <w:tc>
          <w:tcPr>
            <w:tcW w:w="14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B8F19B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98.4428.00</w:t>
            </w:r>
          </w:p>
        </w:tc>
      </w:tr>
    </w:tbl>
    <w:p w14:paraId="4213C046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本合同包不接受联合体投标</w:t>
      </w:r>
    </w:p>
    <w:p w14:paraId="0AC4207D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合同履行期限：合同签订后365天（中标人在接到采购人的采购需清单后72小时内货物交付到采购人指定地点，当采购金额达预算金额后，合同自动终止。）</w:t>
      </w:r>
    </w:p>
    <w:p w14:paraId="211F13D5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合同包2(血气分析试剂盒等试剂耗材):</w:t>
      </w:r>
    </w:p>
    <w:p w14:paraId="4048A39A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合同包预算金额：154,150.00元</w:t>
      </w:r>
    </w:p>
    <w:p w14:paraId="3DB920E3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合同包最高限价：154,150.00元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651"/>
        <w:gridCol w:w="1821"/>
        <w:gridCol w:w="1361"/>
        <w:gridCol w:w="1453"/>
        <w:gridCol w:w="1286"/>
        <w:gridCol w:w="1459"/>
      </w:tblGrid>
      <w:tr w:rsidR="00B22278" w:rsidRPr="00B22278" w14:paraId="7A96C2C7" w14:textId="77777777" w:rsidTr="00604AC1">
        <w:trPr>
          <w:trHeight w:val="728"/>
          <w:tblHeader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F8B6C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4515F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B2B0FC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3C8DAF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4601E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B84E52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A15716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B22278" w:rsidRPr="00B22278" w14:paraId="080A1921" w14:textId="77777777" w:rsidTr="00604AC1">
        <w:trPr>
          <w:trHeight w:val="480"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B39B1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2-1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0F646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148D08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血气分析试剂盒等试剂耗材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734F31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B1B1C4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FD7111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154150.00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E749E2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154150.00</w:t>
            </w:r>
          </w:p>
        </w:tc>
      </w:tr>
    </w:tbl>
    <w:p w14:paraId="0672B90B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本合同包不接受联合体投标</w:t>
      </w:r>
    </w:p>
    <w:p w14:paraId="7A319B5B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合同履行期限：合同签订后365天（中标人在接到采购人的采购需清单后72小时内货物交付到采购人指定地点，当采购金额达预算金额后，合同自动终止。）</w:t>
      </w:r>
    </w:p>
    <w:p w14:paraId="5C21F362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合同包3(电解质及其试剂耗材):</w:t>
      </w:r>
    </w:p>
    <w:p w14:paraId="1D82E439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合同包预算金额：242,060.00元</w:t>
      </w:r>
    </w:p>
    <w:p w14:paraId="417A2E95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合同包最高限价：242,060.00元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651"/>
        <w:gridCol w:w="1821"/>
        <w:gridCol w:w="1361"/>
        <w:gridCol w:w="1453"/>
        <w:gridCol w:w="1286"/>
        <w:gridCol w:w="1459"/>
      </w:tblGrid>
      <w:tr w:rsidR="00B22278" w:rsidRPr="00B22278" w14:paraId="3007115C" w14:textId="77777777" w:rsidTr="00604AC1">
        <w:trPr>
          <w:trHeight w:val="728"/>
          <w:tblHeader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59D5BC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94B57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C0B5F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CE8EB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105C0F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A87960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452E1F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B22278" w:rsidRPr="00B22278" w14:paraId="71C56481" w14:textId="77777777" w:rsidTr="00604AC1">
        <w:trPr>
          <w:trHeight w:val="480"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31D5CF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lastRenderedPageBreak/>
              <w:t>3-1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42272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0A2464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电解质及其试剂耗材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22D3EB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8BB3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844E1D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242060.00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57138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242060.00</w:t>
            </w:r>
          </w:p>
        </w:tc>
      </w:tr>
    </w:tbl>
    <w:p w14:paraId="3CADB009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本合同包不接受联合体投标</w:t>
      </w:r>
    </w:p>
    <w:p w14:paraId="6E4716D1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合同履行期限：合同签订后365天（中标人在接到采购人的采购需清单后72小时内货物交付到采购人指定地点，当采购金额达预算金额后，合同自动终止。）</w:t>
      </w:r>
    </w:p>
    <w:p w14:paraId="3843500E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合同包4(血细胞分析用稀释液等试剂耗材):</w:t>
      </w:r>
    </w:p>
    <w:p w14:paraId="0962F3F1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合同包预算金额：370,871.00元</w:t>
      </w:r>
    </w:p>
    <w:p w14:paraId="343529A3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合同包最高限价：370,871.00元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651"/>
        <w:gridCol w:w="1821"/>
        <w:gridCol w:w="1361"/>
        <w:gridCol w:w="1453"/>
        <w:gridCol w:w="1286"/>
        <w:gridCol w:w="1459"/>
      </w:tblGrid>
      <w:tr w:rsidR="00B22278" w:rsidRPr="00B22278" w14:paraId="27035BCC" w14:textId="77777777" w:rsidTr="00604AC1">
        <w:trPr>
          <w:trHeight w:val="728"/>
          <w:tblHeader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B17D2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DC9AD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ECB62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5D7120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9C2A6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3D34F7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25DFB0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22278">
              <w:rPr>
                <w:rFonts w:ascii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B22278" w:rsidRPr="00B22278" w14:paraId="24770A2C" w14:textId="77777777" w:rsidTr="00604AC1">
        <w:trPr>
          <w:trHeight w:val="480"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57A80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4-1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94EB9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6E0152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 w:hint="eastAsia"/>
                <w:kern w:val="0"/>
                <w:szCs w:val="21"/>
              </w:rPr>
              <w:t>血细胞分析用稀释液等试剂耗材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359935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4347BE" w14:textId="77777777" w:rsidR="00B22278" w:rsidRPr="00B22278" w:rsidRDefault="00B22278" w:rsidP="00604A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24146D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370871.00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04941" w14:textId="77777777" w:rsidR="00B22278" w:rsidRPr="00B22278" w:rsidRDefault="00B22278" w:rsidP="00604AC1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22278">
              <w:rPr>
                <w:rFonts w:ascii="宋体" w:hAnsi="宋体" w:cs="宋体"/>
                <w:kern w:val="0"/>
                <w:szCs w:val="21"/>
              </w:rPr>
              <w:t>370871.00</w:t>
            </w:r>
          </w:p>
        </w:tc>
      </w:tr>
    </w:tbl>
    <w:p w14:paraId="05CDFF5F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本合同包不接受联合体投标</w:t>
      </w:r>
    </w:p>
    <w:p w14:paraId="4ACA9AA1" w14:textId="77777777" w:rsidR="00B22278" w:rsidRPr="00B22278" w:rsidRDefault="00B22278" w:rsidP="00B22278">
      <w:pPr>
        <w:widowControl/>
        <w:shd w:val="clear" w:color="auto" w:fill="FFFFFF"/>
        <w:spacing w:line="360" w:lineRule="auto"/>
        <w:ind w:firstLine="630"/>
        <w:textAlignment w:val="baseline"/>
        <w:rPr>
          <w:rFonts w:ascii="宋体" w:hAnsi="宋体" w:cs="宋体"/>
          <w:kern w:val="0"/>
          <w:szCs w:val="21"/>
        </w:rPr>
      </w:pPr>
      <w:r w:rsidRPr="00B22278">
        <w:rPr>
          <w:rFonts w:ascii="宋体" w:hAnsi="宋体" w:cs="宋体" w:hint="eastAsia"/>
          <w:kern w:val="0"/>
          <w:szCs w:val="21"/>
        </w:rPr>
        <w:t>合同履行期限：合同签订后365天（中标人在接到采购人的采购需清单后72小时内货物交付到采购人指定地点，当采购金额达预算金额后，合同自动终止。）</w:t>
      </w:r>
    </w:p>
    <w:p w14:paraId="5AC0D34A" w14:textId="77777777" w:rsidR="00482316" w:rsidRPr="00B22278" w:rsidRDefault="00482316">
      <w:pPr>
        <w:rPr>
          <w:rFonts w:ascii="宋体" w:hAnsi="宋体"/>
        </w:rPr>
      </w:pPr>
    </w:p>
    <w:sectPr w:rsidR="00482316" w:rsidRPr="00B22278" w:rsidSect="00B222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871C" w14:textId="77777777" w:rsidR="00E95D1D" w:rsidRDefault="00E95D1D" w:rsidP="00B22278">
      <w:r>
        <w:separator/>
      </w:r>
    </w:p>
  </w:endnote>
  <w:endnote w:type="continuationSeparator" w:id="0">
    <w:p w14:paraId="46336BFA" w14:textId="77777777" w:rsidR="00E95D1D" w:rsidRDefault="00E95D1D" w:rsidP="00B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53D3" w14:textId="77777777" w:rsidR="00E95D1D" w:rsidRDefault="00E95D1D" w:rsidP="00B22278">
      <w:r>
        <w:separator/>
      </w:r>
    </w:p>
  </w:footnote>
  <w:footnote w:type="continuationSeparator" w:id="0">
    <w:p w14:paraId="50B6C89C" w14:textId="77777777" w:rsidR="00E95D1D" w:rsidRDefault="00E95D1D" w:rsidP="00B2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0D36"/>
    <w:rsid w:val="00482316"/>
    <w:rsid w:val="00760D36"/>
    <w:rsid w:val="00A22106"/>
    <w:rsid w:val="00B22278"/>
    <w:rsid w:val="00E9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081CA-561B-48D5-8AA2-3908B3CC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yang</dc:creator>
  <cp:keywords/>
  <dc:description/>
  <cp:lastModifiedBy>Mr yang</cp:lastModifiedBy>
  <cp:revision>2</cp:revision>
  <dcterms:created xsi:type="dcterms:W3CDTF">2022-10-27T04:29:00Z</dcterms:created>
  <dcterms:modified xsi:type="dcterms:W3CDTF">2022-10-27T04:30:00Z</dcterms:modified>
</cp:coreProperties>
</file>