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AD31" w14:textId="77777777" w:rsidR="00EE112C" w:rsidRDefault="00EE112C">
      <w:pPr>
        <w:pStyle w:val="New"/>
        <w:rPr>
          <w:rFonts w:ascii="仿宋" w:eastAsia="仿宋" w:hAnsi="仿宋" w:cs="宋体"/>
          <w:sz w:val="30"/>
          <w:szCs w:val="30"/>
          <w:lang w:val="zh-CN"/>
        </w:rPr>
      </w:pPr>
    </w:p>
    <w:p w14:paraId="7B0EE9E5" w14:textId="77777777" w:rsidR="00EE112C" w:rsidRDefault="00EE112C">
      <w:pPr>
        <w:autoSpaceDE w:val="0"/>
        <w:autoSpaceDN w:val="0"/>
        <w:adjustRightInd w:val="0"/>
        <w:snapToGrid w:val="0"/>
        <w:spacing w:line="360" w:lineRule="auto"/>
        <w:jc w:val="left"/>
        <w:rPr>
          <w:rFonts w:ascii="仿宋" w:eastAsia="仿宋" w:hAnsi="仿宋" w:cs="宋体"/>
          <w:b/>
          <w:bCs/>
          <w:sz w:val="30"/>
          <w:szCs w:val="30"/>
        </w:rPr>
      </w:pPr>
    </w:p>
    <w:p w14:paraId="062FF6C6" w14:textId="77777777" w:rsidR="00EE112C" w:rsidRDefault="00EE112C">
      <w:pPr>
        <w:pStyle w:val="ab"/>
        <w:rPr>
          <w:rFonts w:ascii="仿宋" w:eastAsia="仿宋" w:hAnsi="仿宋" w:cs="宋体"/>
          <w:b/>
          <w:bCs/>
          <w:sz w:val="36"/>
          <w:szCs w:val="36"/>
        </w:rPr>
      </w:pPr>
    </w:p>
    <w:p w14:paraId="791AB1B7" w14:textId="77777777" w:rsidR="00EE112C" w:rsidRDefault="00EE112C">
      <w:pPr>
        <w:pStyle w:val="ab"/>
        <w:rPr>
          <w:rFonts w:ascii="仿宋" w:eastAsia="仿宋" w:hAnsi="仿宋" w:cs="宋体"/>
          <w:b/>
          <w:bCs/>
          <w:sz w:val="36"/>
          <w:szCs w:val="36"/>
        </w:rPr>
      </w:pPr>
    </w:p>
    <w:p w14:paraId="1020A4A2" w14:textId="77777777" w:rsidR="00EE112C" w:rsidRDefault="00EE112C">
      <w:pPr>
        <w:pStyle w:val="ab"/>
        <w:rPr>
          <w:rFonts w:ascii="仿宋" w:eastAsia="仿宋" w:hAnsi="仿宋" w:cs="宋体"/>
          <w:b/>
          <w:bCs/>
          <w:sz w:val="36"/>
          <w:szCs w:val="36"/>
        </w:rPr>
      </w:pPr>
    </w:p>
    <w:p w14:paraId="4F5884BC" w14:textId="77777777" w:rsidR="00EE112C" w:rsidRDefault="009473AC">
      <w:pPr>
        <w:tabs>
          <w:tab w:val="left" w:pos="5670"/>
          <w:tab w:val="left" w:pos="7560"/>
        </w:tabs>
        <w:autoSpaceDE w:val="0"/>
        <w:autoSpaceDN w:val="0"/>
        <w:adjustRightInd w:val="0"/>
        <w:snapToGrid w:val="0"/>
        <w:spacing w:line="360" w:lineRule="auto"/>
        <w:jc w:val="center"/>
        <w:rPr>
          <w:rFonts w:ascii="仿宋" w:eastAsia="仿宋" w:hAnsi="仿宋" w:cs="宋体"/>
          <w:b/>
          <w:bCs/>
          <w:sz w:val="56"/>
          <w:szCs w:val="56"/>
          <w:lang w:val="zh-CN"/>
        </w:rPr>
      </w:pPr>
      <w:r>
        <w:rPr>
          <w:rFonts w:ascii="仿宋" w:eastAsia="仿宋" w:hAnsi="仿宋" w:cs="宋体" w:hint="eastAsia"/>
          <w:b/>
          <w:bCs/>
          <w:sz w:val="56"/>
          <w:szCs w:val="56"/>
          <w:lang w:val="zh-CN"/>
        </w:rPr>
        <w:t>西安优质教育资源共享平台设备托管</w:t>
      </w:r>
    </w:p>
    <w:p w14:paraId="11E90EBF" w14:textId="77777777" w:rsidR="00EE112C" w:rsidRDefault="00EE112C">
      <w:pPr>
        <w:tabs>
          <w:tab w:val="left" w:pos="5670"/>
        </w:tabs>
        <w:autoSpaceDE w:val="0"/>
        <w:autoSpaceDN w:val="0"/>
        <w:adjustRightInd w:val="0"/>
        <w:snapToGrid w:val="0"/>
        <w:spacing w:line="360" w:lineRule="auto"/>
        <w:jc w:val="center"/>
        <w:rPr>
          <w:rFonts w:ascii="仿宋" w:eastAsia="仿宋" w:hAnsi="仿宋" w:cs="宋体"/>
          <w:b/>
          <w:bCs/>
          <w:sz w:val="72"/>
          <w:szCs w:val="72"/>
          <w:lang w:val="zh-CN"/>
        </w:rPr>
      </w:pPr>
    </w:p>
    <w:p w14:paraId="34E75ED3" w14:textId="77777777" w:rsidR="00EE112C" w:rsidRDefault="009473AC">
      <w:pPr>
        <w:tabs>
          <w:tab w:val="left" w:pos="5670"/>
        </w:tabs>
        <w:autoSpaceDE w:val="0"/>
        <w:autoSpaceDN w:val="0"/>
        <w:adjustRightInd w:val="0"/>
        <w:snapToGrid w:val="0"/>
        <w:spacing w:line="360" w:lineRule="auto"/>
        <w:jc w:val="center"/>
        <w:rPr>
          <w:rFonts w:ascii="仿宋" w:eastAsia="仿宋" w:hAnsi="仿宋" w:cs="宋体"/>
          <w:b/>
          <w:bCs/>
          <w:sz w:val="72"/>
          <w:szCs w:val="72"/>
          <w:lang w:val="zh-CN"/>
        </w:rPr>
      </w:pPr>
      <w:r>
        <w:rPr>
          <w:rFonts w:ascii="仿宋" w:eastAsia="仿宋" w:hAnsi="仿宋" w:cs="宋体" w:hint="eastAsia"/>
          <w:b/>
          <w:bCs/>
          <w:sz w:val="72"/>
          <w:szCs w:val="72"/>
          <w:lang w:val="zh-CN"/>
        </w:rPr>
        <w:t>单一来源采购文件</w:t>
      </w:r>
    </w:p>
    <w:p w14:paraId="2B2D894A" w14:textId="77777777" w:rsidR="00EE112C" w:rsidRDefault="009473AC">
      <w:pPr>
        <w:jc w:val="center"/>
        <w:rPr>
          <w:rFonts w:ascii="仿宋" w:eastAsia="仿宋" w:hAnsi="仿宋" w:cs="宋体"/>
          <w:b/>
          <w:bCs/>
          <w:spacing w:val="20"/>
          <w:kern w:val="0"/>
          <w:sz w:val="84"/>
          <w:szCs w:val="84"/>
        </w:rPr>
      </w:pPr>
      <w:r>
        <w:rPr>
          <w:rFonts w:ascii="仿宋" w:eastAsia="仿宋" w:hAnsi="仿宋" w:cs="宋体" w:hint="eastAsia"/>
          <w:b/>
          <w:bCs/>
          <w:sz w:val="30"/>
          <w:szCs w:val="30"/>
          <w:lang w:val="zh-CN"/>
        </w:rPr>
        <w:t>（采购项目编号：HJDY2022-097）</w:t>
      </w:r>
    </w:p>
    <w:p w14:paraId="0CF89E0C" w14:textId="77777777" w:rsidR="00EE112C" w:rsidRDefault="00EE112C">
      <w:pPr>
        <w:tabs>
          <w:tab w:val="left" w:pos="5670"/>
        </w:tabs>
        <w:autoSpaceDE w:val="0"/>
        <w:autoSpaceDN w:val="0"/>
        <w:adjustRightInd w:val="0"/>
        <w:snapToGrid w:val="0"/>
        <w:spacing w:line="360" w:lineRule="auto"/>
        <w:jc w:val="center"/>
        <w:rPr>
          <w:rFonts w:ascii="仿宋" w:eastAsia="仿宋" w:hAnsi="仿宋" w:cs="宋体"/>
          <w:sz w:val="50"/>
          <w:szCs w:val="50"/>
        </w:rPr>
      </w:pPr>
    </w:p>
    <w:p w14:paraId="38D3F4BF" w14:textId="77777777" w:rsidR="00EE112C" w:rsidRDefault="00EE112C">
      <w:pPr>
        <w:tabs>
          <w:tab w:val="left" w:pos="5670"/>
        </w:tabs>
        <w:autoSpaceDE w:val="0"/>
        <w:autoSpaceDN w:val="0"/>
        <w:adjustRightInd w:val="0"/>
        <w:snapToGrid w:val="0"/>
        <w:spacing w:line="360" w:lineRule="auto"/>
        <w:rPr>
          <w:rFonts w:ascii="仿宋" w:eastAsia="仿宋" w:hAnsi="仿宋" w:cs="宋体"/>
          <w:b/>
          <w:bCs/>
          <w:sz w:val="30"/>
          <w:szCs w:val="30"/>
        </w:rPr>
      </w:pPr>
    </w:p>
    <w:p w14:paraId="36611AAE" w14:textId="77777777" w:rsidR="00EE112C" w:rsidRDefault="00EE112C">
      <w:pPr>
        <w:tabs>
          <w:tab w:val="left" w:pos="5670"/>
        </w:tabs>
        <w:autoSpaceDE w:val="0"/>
        <w:autoSpaceDN w:val="0"/>
        <w:adjustRightInd w:val="0"/>
        <w:snapToGrid w:val="0"/>
        <w:spacing w:line="360" w:lineRule="auto"/>
        <w:jc w:val="center"/>
        <w:rPr>
          <w:rFonts w:ascii="仿宋" w:eastAsia="仿宋" w:hAnsi="仿宋" w:cs="宋体"/>
          <w:b/>
          <w:bCs/>
          <w:sz w:val="30"/>
          <w:szCs w:val="30"/>
        </w:rPr>
      </w:pPr>
    </w:p>
    <w:p w14:paraId="46495024" w14:textId="77777777" w:rsidR="00EE112C" w:rsidRDefault="00EE112C">
      <w:pPr>
        <w:tabs>
          <w:tab w:val="left" w:pos="5670"/>
        </w:tabs>
        <w:autoSpaceDE w:val="0"/>
        <w:autoSpaceDN w:val="0"/>
        <w:adjustRightInd w:val="0"/>
        <w:snapToGrid w:val="0"/>
        <w:spacing w:line="360" w:lineRule="auto"/>
        <w:jc w:val="center"/>
        <w:rPr>
          <w:rFonts w:ascii="仿宋" w:eastAsia="仿宋" w:hAnsi="仿宋" w:cs="宋体"/>
          <w:b/>
          <w:bCs/>
          <w:sz w:val="30"/>
          <w:szCs w:val="30"/>
        </w:rPr>
      </w:pPr>
    </w:p>
    <w:p w14:paraId="05944122" w14:textId="77777777" w:rsidR="00EE112C" w:rsidRDefault="00EE112C">
      <w:pPr>
        <w:tabs>
          <w:tab w:val="left" w:pos="5670"/>
        </w:tabs>
        <w:autoSpaceDE w:val="0"/>
        <w:autoSpaceDN w:val="0"/>
        <w:adjustRightInd w:val="0"/>
        <w:snapToGrid w:val="0"/>
        <w:spacing w:line="360" w:lineRule="auto"/>
        <w:jc w:val="center"/>
        <w:rPr>
          <w:rFonts w:ascii="仿宋" w:eastAsia="仿宋" w:hAnsi="仿宋" w:cs="宋体"/>
          <w:b/>
          <w:bCs/>
          <w:sz w:val="30"/>
          <w:szCs w:val="30"/>
        </w:rPr>
      </w:pPr>
    </w:p>
    <w:p w14:paraId="239376D7" w14:textId="77777777" w:rsidR="00EE112C" w:rsidRDefault="00EE112C">
      <w:pPr>
        <w:tabs>
          <w:tab w:val="left" w:pos="5670"/>
        </w:tabs>
        <w:autoSpaceDE w:val="0"/>
        <w:autoSpaceDN w:val="0"/>
        <w:adjustRightInd w:val="0"/>
        <w:snapToGrid w:val="0"/>
        <w:spacing w:line="360" w:lineRule="auto"/>
        <w:jc w:val="center"/>
        <w:rPr>
          <w:rFonts w:ascii="仿宋" w:eastAsia="仿宋" w:hAnsi="仿宋" w:cs="宋体"/>
          <w:b/>
          <w:bCs/>
          <w:sz w:val="30"/>
          <w:szCs w:val="30"/>
        </w:rPr>
      </w:pPr>
    </w:p>
    <w:p w14:paraId="6B42E680" w14:textId="77777777" w:rsidR="00EE112C" w:rsidRDefault="00EE112C">
      <w:pPr>
        <w:tabs>
          <w:tab w:val="left" w:pos="5670"/>
        </w:tabs>
        <w:autoSpaceDE w:val="0"/>
        <w:autoSpaceDN w:val="0"/>
        <w:adjustRightInd w:val="0"/>
        <w:snapToGrid w:val="0"/>
        <w:spacing w:line="360" w:lineRule="auto"/>
        <w:jc w:val="center"/>
        <w:rPr>
          <w:rFonts w:ascii="仿宋" w:eastAsia="仿宋" w:hAnsi="仿宋" w:cs="宋体"/>
          <w:b/>
          <w:bCs/>
          <w:sz w:val="30"/>
          <w:szCs w:val="30"/>
        </w:rPr>
      </w:pPr>
    </w:p>
    <w:p w14:paraId="0091B8E3" w14:textId="77777777" w:rsidR="00EE112C" w:rsidRDefault="009473AC">
      <w:pPr>
        <w:tabs>
          <w:tab w:val="left" w:pos="5670"/>
        </w:tabs>
        <w:autoSpaceDE w:val="0"/>
        <w:autoSpaceDN w:val="0"/>
        <w:adjustRightInd w:val="0"/>
        <w:snapToGrid w:val="0"/>
        <w:spacing w:line="360" w:lineRule="auto"/>
        <w:ind w:leftChars="607" w:left="1276" w:hanging="1"/>
        <w:jc w:val="left"/>
        <w:rPr>
          <w:rFonts w:ascii="仿宋" w:eastAsia="仿宋" w:hAnsi="仿宋" w:cs="宋体"/>
          <w:b/>
          <w:bCs/>
          <w:sz w:val="28"/>
          <w:szCs w:val="28"/>
          <w:u w:val="single"/>
        </w:rPr>
      </w:pPr>
      <w:r>
        <w:rPr>
          <w:rFonts w:ascii="仿宋" w:eastAsia="仿宋" w:hAnsi="仿宋" w:cs="宋体" w:hint="eastAsia"/>
          <w:b/>
          <w:bCs/>
          <w:sz w:val="28"/>
          <w:szCs w:val="28"/>
        </w:rPr>
        <w:t>采 购 人：</w:t>
      </w:r>
      <w:r>
        <w:rPr>
          <w:rFonts w:ascii="仿宋" w:eastAsia="仿宋" w:hAnsi="仿宋" w:cs="宋体" w:hint="eastAsia"/>
          <w:b/>
          <w:bCs/>
          <w:sz w:val="28"/>
          <w:szCs w:val="28"/>
          <w:u w:val="single"/>
        </w:rPr>
        <w:t xml:space="preserve">西安市现代教育信息技术中心   </w:t>
      </w:r>
    </w:p>
    <w:p w14:paraId="716E7DA8" w14:textId="77777777" w:rsidR="00EE112C" w:rsidRDefault="009473AC">
      <w:pPr>
        <w:spacing w:line="480" w:lineRule="auto"/>
        <w:ind w:leftChars="607" w:left="1276" w:hanging="1"/>
        <w:jc w:val="left"/>
        <w:rPr>
          <w:rFonts w:ascii="仿宋" w:eastAsia="仿宋" w:hAnsi="仿宋" w:cs="宋体"/>
          <w:b/>
          <w:sz w:val="28"/>
          <w:szCs w:val="28"/>
          <w:u w:val="single"/>
        </w:rPr>
      </w:pPr>
      <w:r>
        <w:rPr>
          <w:rFonts w:ascii="仿宋" w:eastAsia="仿宋" w:hAnsi="仿宋" w:cs="宋体" w:hint="eastAsia"/>
          <w:b/>
          <w:sz w:val="28"/>
          <w:szCs w:val="28"/>
        </w:rPr>
        <w:t>采购代理：</w:t>
      </w:r>
      <w:r>
        <w:rPr>
          <w:rFonts w:ascii="仿宋" w:eastAsia="仿宋" w:hAnsi="仿宋" w:cs="宋体" w:hint="eastAsia"/>
          <w:b/>
          <w:sz w:val="28"/>
          <w:szCs w:val="28"/>
          <w:u w:val="single"/>
        </w:rPr>
        <w:t xml:space="preserve">陕西海佳项目管理有限公司     </w:t>
      </w:r>
    </w:p>
    <w:p w14:paraId="36D781C8" w14:textId="77777777" w:rsidR="00EE112C" w:rsidRDefault="009473AC">
      <w:pPr>
        <w:spacing w:line="480" w:lineRule="auto"/>
        <w:ind w:leftChars="607" w:left="1276" w:hanging="1"/>
        <w:jc w:val="left"/>
        <w:rPr>
          <w:rFonts w:ascii="仿宋" w:eastAsia="仿宋" w:hAnsi="仿宋" w:cs="宋体"/>
          <w:b/>
          <w:sz w:val="28"/>
          <w:szCs w:val="28"/>
          <w:u w:val="single"/>
        </w:rPr>
      </w:pPr>
      <w:r>
        <w:rPr>
          <w:rFonts w:ascii="仿宋" w:eastAsia="仿宋" w:hAnsi="仿宋" w:cs="宋体" w:hint="eastAsia"/>
          <w:b/>
          <w:sz w:val="28"/>
          <w:szCs w:val="28"/>
        </w:rPr>
        <w:t>时    间：</w:t>
      </w:r>
      <w:r>
        <w:rPr>
          <w:rFonts w:ascii="仿宋" w:eastAsia="仿宋" w:hAnsi="仿宋" w:cs="宋体" w:hint="eastAsia"/>
          <w:b/>
          <w:sz w:val="28"/>
          <w:szCs w:val="28"/>
          <w:u w:val="single"/>
        </w:rPr>
        <w:t xml:space="preserve">二〇二二年六月             </w:t>
      </w:r>
    </w:p>
    <w:p w14:paraId="049A9C51" w14:textId="77777777" w:rsidR="00EE112C" w:rsidRDefault="009473AC">
      <w:pPr>
        <w:rPr>
          <w:rFonts w:ascii="仿宋" w:eastAsia="仿宋" w:hAnsi="仿宋" w:cs="宋体"/>
          <w:b/>
          <w:sz w:val="28"/>
          <w:szCs w:val="28"/>
          <w:u w:val="single"/>
        </w:rPr>
      </w:pPr>
      <w:r>
        <w:rPr>
          <w:rFonts w:ascii="仿宋" w:eastAsia="仿宋" w:hAnsi="仿宋" w:cs="宋体" w:hint="eastAsia"/>
          <w:b/>
          <w:sz w:val="28"/>
          <w:szCs w:val="28"/>
          <w:u w:val="single"/>
        </w:rPr>
        <w:br w:type="page"/>
      </w:r>
    </w:p>
    <w:p w14:paraId="3A6B8DEB" w14:textId="77777777" w:rsidR="00EE112C" w:rsidRDefault="00EE112C">
      <w:pPr>
        <w:pStyle w:val="New"/>
        <w:rPr>
          <w:rFonts w:ascii="仿宋" w:eastAsia="仿宋" w:hAnsi="仿宋" w:cs="宋体"/>
          <w:lang w:val="zh-CN"/>
        </w:rPr>
      </w:pPr>
    </w:p>
    <w:p w14:paraId="4B303694" w14:textId="77777777" w:rsidR="00EE112C" w:rsidRDefault="00EE112C">
      <w:pPr>
        <w:widowControl/>
        <w:jc w:val="left"/>
        <w:rPr>
          <w:rFonts w:ascii="仿宋" w:eastAsia="仿宋" w:hAnsi="仿宋" w:cs="宋体"/>
          <w:b/>
          <w:bCs/>
          <w:sz w:val="32"/>
          <w:szCs w:val="32"/>
        </w:rPr>
      </w:pPr>
    </w:p>
    <w:sdt>
      <w:sdtPr>
        <w:rPr>
          <w:rFonts w:ascii="仿宋" w:eastAsia="仿宋" w:hAnsi="仿宋" w:cs="宋体" w:hint="eastAsia"/>
          <w:color w:val="auto"/>
          <w:kern w:val="2"/>
          <w:sz w:val="21"/>
          <w:szCs w:val="22"/>
          <w:lang w:val="zh-CN"/>
        </w:rPr>
        <w:id w:val="1233429322"/>
        <w:docPartObj>
          <w:docPartGallery w:val="Table of Contents"/>
          <w:docPartUnique/>
        </w:docPartObj>
      </w:sdtPr>
      <w:sdtEndPr>
        <w:rPr>
          <w:b/>
          <w:bCs/>
        </w:rPr>
      </w:sdtEndPr>
      <w:sdtContent>
        <w:p w14:paraId="13AAAD2D" w14:textId="77777777" w:rsidR="00EE112C" w:rsidRDefault="009473AC">
          <w:pPr>
            <w:pStyle w:val="TOC10"/>
            <w:spacing w:line="600" w:lineRule="auto"/>
            <w:jc w:val="center"/>
            <w:rPr>
              <w:rFonts w:ascii="仿宋" w:eastAsia="仿宋" w:hAnsi="仿宋" w:cs="宋体"/>
              <w:b/>
              <w:bCs/>
              <w:color w:val="auto"/>
            </w:rPr>
          </w:pPr>
          <w:r>
            <w:rPr>
              <w:rFonts w:ascii="仿宋" w:eastAsia="仿宋" w:hAnsi="仿宋" w:cs="宋体" w:hint="eastAsia"/>
              <w:b/>
              <w:bCs/>
              <w:color w:val="auto"/>
              <w:lang w:val="zh-CN"/>
            </w:rPr>
            <w:t>目    录</w:t>
          </w:r>
        </w:p>
        <w:p w14:paraId="15C24FEC" w14:textId="1D6ED830" w:rsidR="00EE112C" w:rsidRDefault="009473AC">
          <w:pPr>
            <w:pStyle w:val="TOC3"/>
            <w:tabs>
              <w:tab w:val="clear" w:pos="8789"/>
              <w:tab w:val="right" w:leader="dot" w:pos="9070"/>
            </w:tabs>
            <w:rPr>
              <w:rFonts w:ascii="仿宋" w:eastAsia="仿宋" w:hAnsi="仿宋"/>
              <w:noProof/>
            </w:rPr>
          </w:pPr>
          <w:r>
            <w:rPr>
              <w:rFonts w:ascii="仿宋" w:eastAsia="仿宋" w:hAnsi="仿宋" w:cs="宋体" w:hint="eastAsia"/>
            </w:rPr>
            <w:fldChar w:fldCharType="begin"/>
          </w:r>
          <w:r>
            <w:rPr>
              <w:rFonts w:ascii="仿宋" w:eastAsia="仿宋" w:hAnsi="仿宋" w:cs="宋体" w:hint="eastAsia"/>
            </w:rPr>
            <w:instrText xml:space="preserve"> TOC \o "1-3" \h \z \u </w:instrText>
          </w:r>
          <w:r>
            <w:rPr>
              <w:rFonts w:ascii="仿宋" w:eastAsia="仿宋" w:hAnsi="仿宋" w:cs="宋体" w:hint="eastAsia"/>
            </w:rPr>
            <w:fldChar w:fldCharType="separate"/>
          </w:r>
          <w:hyperlink w:anchor="_Toc300" w:history="1">
            <w:r>
              <w:rPr>
                <w:rFonts w:ascii="仿宋" w:eastAsia="仿宋" w:hAnsi="仿宋" w:cs="宋体" w:hint="eastAsia"/>
                <w:noProof/>
                <w:lang w:val="zh-CN"/>
              </w:rPr>
              <w:t xml:space="preserve">第一部分 </w:t>
            </w:r>
            <w:r>
              <w:rPr>
                <w:rFonts w:ascii="仿宋" w:eastAsia="仿宋" w:hAnsi="仿宋" w:cs="宋体" w:hint="eastAsia"/>
                <w:noProof/>
              </w:rPr>
              <w:t xml:space="preserve"> </w:t>
            </w:r>
            <w:r>
              <w:rPr>
                <w:rFonts w:ascii="仿宋" w:eastAsia="仿宋" w:hAnsi="仿宋" w:cs="宋体" w:hint="eastAsia"/>
                <w:noProof/>
                <w:lang w:val="zh-CN"/>
              </w:rPr>
              <w:t>单一来源采购邀请函</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_Toc300 \h </w:instrText>
            </w:r>
            <w:r>
              <w:rPr>
                <w:rFonts w:ascii="仿宋" w:eastAsia="仿宋" w:hAnsi="仿宋"/>
                <w:noProof/>
              </w:rPr>
            </w:r>
            <w:r>
              <w:rPr>
                <w:rFonts w:ascii="仿宋" w:eastAsia="仿宋" w:hAnsi="仿宋"/>
                <w:noProof/>
              </w:rPr>
              <w:fldChar w:fldCharType="separate"/>
            </w:r>
            <w:r w:rsidR="004648C5">
              <w:rPr>
                <w:rFonts w:ascii="仿宋" w:eastAsia="仿宋" w:hAnsi="仿宋"/>
                <w:noProof/>
              </w:rPr>
              <w:t>2</w:t>
            </w:r>
            <w:r>
              <w:rPr>
                <w:rFonts w:ascii="仿宋" w:eastAsia="仿宋" w:hAnsi="仿宋"/>
                <w:noProof/>
              </w:rPr>
              <w:fldChar w:fldCharType="end"/>
            </w:r>
          </w:hyperlink>
        </w:p>
        <w:p w14:paraId="5A80C987" w14:textId="3D79FDF5" w:rsidR="00EE112C" w:rsidRDefault="00D10ECA">
          <w:pPr>
            <w:pStyle w:val="TOC3"/>
            <w:tabs>
              <w:tab w:val="clear" w:pos="8789"/>
              <w:tab w:val="right" w:leader="dot" w:pos="9070"/>
            </w:tabs>
            <w:rPr>
              <w:rFonts w:ascii="仿宋" w:eastAsia="仿宋" w:hAnsi="仿宋"/>
              <w:noProof/>
            </w:rPr>
          </w:pPr>
          <w:hyperlink w:anchor="_Toc5518" w:history="1">
            <w:r w:rsidR="009473AC">
              <w:rPr>
                <w:rFonts w:ascii="仿宋" w:eastAsia="仿宋" w:hAnsi="仿宋" w:cs="宋体" w:hint="eastAsia"/>
                <w:noProof/>
                <w:lang w:val="zh-CN"/>
              </w:rPr>
              <w:t>第二部分  供应商须知</w:t>
            </w:r>
            <w:r w:rsidR="009473AC">
              <w:rPr>
                <w:rFonts w:ascii="仿宋" w:eastAsia="仿宋" w:hAnsi="仿宋"/>
                <w:noProof/>
              </w:rPr>
              <w:tab/>
            </w:r>
            <w:r w:rsidR="009473AC">
              <w:rPr>
                <w:rFonts w:ascii="仿宋" w:eastAsia="仿宋" w:hAnsi="仿宋"/>
                <w:noProof/>
              </w:rPr>
              <w:fldChar w:fldCharType="begin"/>
            </w:r>
            <w:r w:rsidR="009473AC">
              <w:rPr>
                <w:rFonts w:ascii="仿宋" w:eastAsia="仿宋" w:hAnsi="仿宋"/>
                <w:noProof/>
              </w:rPr>
              <w:instrText xml:space="preserve"> PAGEREF _Toc5518 \h </w:instrText>
            </w:r>
            <w:r w:rsidR="009473AC">
              <w:rPr>
                <w:rFonts w:ascii="仿宋" w:eastAsia="仿宋" w:hAnsi="仿宋"/>
                <w:noProof/>
              </w:rPr>
            </w:r>
            <w:r w:rsidR="009473AC">
              <w:rPr>
                <w:rFonts w:ascii="仿宋" w:eastAsia="仿宋" w:hAnsi="仿宋"/>
                <w:noProof/>
              </w:rPr>
              <w:fldChar w:fldCharType="separate"/>
            </w:r>
            <w:r w:rsidR="004648C5">
              <w:rPr>
                <w:rFonts w:ascii="仿宋" w:eastAsia="仿宋" w:hAnsi="仿宋"/>
                <w:noProof/>
              </w:rPr>
              <w:t>4</w:t>
            </w:r>
            <w:r w:rsidR="009473AC">
              <w:rPr>
                <w:rFonts w:ascii="仿宋" w:eastAsia="仿宋" w:hAnsi="仿宋"/>
                <w:noProof/>
              </w:rPr>
              <w:fldChar w:fldCharType="end"/>
            </w:r>
          </w:hyperlink>
        </w:p>
        <w:p w14:paraId="19C0341C" w14:textId="57AF0339" w:rsidR="00EE112C" w:rsidRDefault="00D10ECA">
          <w:pPr>
            <w:pStyle w:val="TOC3"/>
            <w:tabs>
              <w:tab w:val="clear" w:pos="8789"/>
              <w:tab w:val="right" w:leader="dot" w:pos="9070"/>
            </w:tabs>
            <w:rPr>
              <w:rFonts w:ascii="仿宋" w:eastAsia="仿宋" w:hAnsi="仿宋"/>
              <w:noProof/>
            </w:rPr>
          </w:pPr>
          <w:hyperlink w:anchor="_Toc32574" w:history="1">
            <w:r w:rsidR="009473AC">
              <w:rPr>
                <w:rFonts w:ascii="仿宋" w:eastAsia="仿宋" w:hAnsi="仿宋" w:cs="宋体" w:hint="eastAsia"/>
                <w:noProof/>
                <w:lang w:val="zh-CN"/>
              </w:rPr>
              <w:t xml:space="preserve">第三部分 </w:t>
            </w:r>
            <w:r w:rsidR="009473AC">
              <w:rPr>
                <w:rFonts w:ascii="仿宋" w:eastAsia="仿宋" w:hAnsi="仿宋" w:cs="宋体" w:hint="eastAsia"/>
                <w:noProof/>
              </w:rPr>
              <w:t xml:space="preserve"> </w:t>
            </w:r>
            <w:r w:rsidR="009473AC">
              <w:rPr>
                <w:rFonts w:ascii="仿宋" w:eastAsia="仿宋" w:hAnsi="仿宋" w:cs="宋体" w:hint="eastAsia"/>
                <w:noProof/>
                <w:lang w:val="zh-CN"/>
              </w:rPr>
              <w:t>采购内容及技术要求</w:t>
            </w:r>
            <w:r w:rsidR="009473AC">
              <w:rPr>
                <w:rFonts w:ascii="仿宋" w:eastAsia="仿宋" w:hAnsi="仿宋"/>
                <w:noProof/>
              </w:rPr>
              <w:tab/>
            </w:r>
            <w:r w:rsidR="009473AC">
              <w:rPr>
                <w:rFonts w:ascii="仿宋" w:eastAsia="仿宋" w:hAnsi="仿宋"/>
                <w:noProof/>
              </w:rPr>
              <w:fldChar w:fldCharType="begin"/>
            </w:r>
            <w:r w:rsidR="009473AC">
              <w:rPr>
                <w:rFonts w:ascii="仿宋" w:eastAsia="仿宋" w:hAnsi="仿宋"/>
                <w:noProof/>
              </w:rPr>
              <w:instrText xml:space="preserve"> PAGEREF _Toc32574 \h </w:instrText>
            </w:r>
            <w:r w:rsidR="009473AC">
              <w:rPr>
                <w:rFonts w:ascii="仿宋" w:eastAsia="仿宋" w:hAnsi="仿宋"/>
                <w:noProof/>
              </w:rPr>
            </w:r>
            <w:r w:rsidR="009473AC">
              <w:rPr>
                <w:rFonts w:ascii="仿宋" w:eastAsia="仿宋" w:hAnsi="仿宋"/>
                <w:noProof/>
              </w:rPr>
              <w:fldChar w:fldCharType="separate"/>
            </w:r>
            <w:r w:rsidR="004648C5">
              <w:rPr>
                <w:rFonts w:ascii="仿宋" w:eastAsia="仿宋" w:hAnsi="仿宋"/>
                <w:noProof/>
              </w:rPr>
              <w:t>11</w:t>
            </w:r>
            <w:r w:rsidR="009473AC">
              <w:rPr>
                <w:rFonts w:ascii="仿宋" w:eastAsia="仿宋" w:hAnsi="仿宋"/>
                <w:noProof/>
              </w:rPr>
              <w:fldChar w:fldCharType="end"/>
            </w:r>
          </w:hyperlink>
        </w:p>
        <w:p w14:paraId="7D9BD782" w14:textId="65EB1162" w:rsidR="00EE112C" w:rsidRDefault="00D10ECA">
          <w:pPr>
            <w:pStyle w:val="TOC3"/>
            <w:tabs>
              <w:tab w:val="clear" w:pos="8789"/>
              <w:tab w:val="right" w:leader="dot" w:pos="9070"/>
            </w:tabs>
            <w:rPr>
              <w:rFonts w:ascii="仿宋" w:eastAsia="仿宋" w:hAnsi="仿宋"/>
              <w:noProof/>
            </w:rPr>
          </w:pPr>
          <w:hyperlink w:anchor="_Toc18332" w:history="1">
            <w:r w:rsidR="009473AC">
              <w:rPr>
                <w:rFonts w:ascii="仿宋" w:eastAsia="仿宋" w:hAnsi="仿宋" w:cs="宋体" w:hint="eastAsia"/>
                <w:noProof/>
                <w:lang w:val="zh-CN"/>
              </w:rPr>
              <w:t xml:space="preserve">第四部分 </w:t>
            </w:r>
            <w:r w:rsidR="009473AC">
              <w:rPr>
                <w:rFonts w:ascii="仿宋" w:eastAsia="仿宋" w:hAnsi="仿宋" w:cs="宋体" w:hint="eastAsia"/>
                <w:noProof/>
              </w:rPr>
              <w:t xml:space="preserve"> </w:t>
            </w:r>
            <w:r w:rsidR="009473AC">
              <w:rPr>
                <w:rFonts w:ascii="仿宋" w:eastAsia="仿宋" w:hAnsi="仿宋" w:cs="宋体" w:hint="eastAsia"/>
                <w:noProof/>
                <w:lang w:val="zh-CN"/>
              </w:rPr>
              <w:t>合同条款</w:t>
            </w:r>
            <w:r w:rsidR="009473AC">
              <w:rPr>
                <w:rFonts w:ascii="仿宋" w:eastAsia="仿宋" w:hAnsi="仿宋"/>
                <w:noProof/>
              </w:rPr>
              <w:tab/>
            </w:r>
            <w:r w:rsidR="009473AC">
              <w:rPr>
                <w:rFonts w:ascii="仿宋" w:eastAsia="仿宋" w:hAnsi="仿宋"/>
                <w:noProof/>
              </w:rPr>
              <w:fldChar w:fldCharType="begin"/>
            </w:r>
            <w:r w:rsidR="009473AC">
              <w:rPr>
                <w:rFonts w:ascii="仿宋" w:eastAsia="仿宋" w:hAnsi="仿宋"/>
                <w:noProof/>
              </w:rPr>
              <w:instrText xml:space="preserve"> PAGEREF _Toc18332 \h </w:instrText>
            </w:r>
            <w:r w:rsidR="009473AC">
              <w:rPr>
                <w:rFonts w:ascii="仿宋" w:eastAsia="仿宋" w:hAnsi="仿宋"/>
                <w:noProof/>
              </w:rPr>
            </w:r>
            <w:r w:rsidR="009473AC">
              <w:rPr>
                <w:rFonts w:ascii="仿宋" w:eastAsia="仿宋" w:hAnsi="仿宋"/>
                <w:noProof/>
              </w:rPr>
              <w:fldChar w:fldCharType="separate"/>
            </w:r>
            <w:r w:rsidR="004648C5">
              <w:rPr>
                <w:rFonts w:ascii="仿宋" w:eastAsia="仿宋" w:hAnsi="仿宋"/>
                <w:noProof/>
              </w:rPr>
              <w:t>13</w:t>
            </w:r>
            <w:r w:rsidR="009473AC">
              <w:rPr>
                <w:rFonts w:ascii="仿宋" w:eastAsia="仿宋" w:hAnsi="仿宋"/>
                <w:noProof/>
              </w:rPr>
              <w:fldChar w:fldCharType="end"/>
            </w:r>
          </w:hyperlink>
        </w:p>
        <w:p w14:paraId="5EA77F0D" w14:textId="60587188" w:rsidR="00EE112C" w:rsidRDefault="00D10ECA">
          <w:pPr>
            <w:pStyle w:val="TOC3"/>
            <w:tabs>
              <w:tab w:val="clear" w:pos="8789"/>
              <w:tab w:val="right" w:leader="dot" w:pos="9070"/>
            </w:tabs>
            <w:rPr>
              <w:rFonts w:ascii="仿宋" w:eastAsia="仿宋" w:hAnsi="仿宋"/>
              <w:noProof/>
            </w:rPr>
          </w:pPr>
          <w:hyperlink w:anchor="_Toc31185" w:history="1">
            <w:r w:rsidR="009473AC">
              <w:rPr>
                <w:rFonts w:ascii="仿宋" w:eastAsia="仿宋" w:hAnsi="仿宋" w:cs="宋体" w:hint="eastAsia"/>
                <w:noProof/>
                <w:lang w:val="zh-CN"/>
              </w:rPr>
              <w:t>第五部分  单一来源</w:t>
            </w:r>
            <w:r w:rsidR="009473AC">
              <w:rPr>
                <w:rFonts w:ascii="仿宋" w:eastAsia="仿宋" w:hAnsi="仿宋" w:cs="宋体" w:hint="eastAsia"/>
                <w:noProof/>
              </w:rPr>
              <w:t>采购</w:t>
            </w:r>
            <w:r w:rsidR="009473AC">
              <w:rPr>
                <w:rFonts w:ascii="仿宋" w:eastAsia="仿宋" w:hAnsi="仿宋" w:cs="宋体" w:hint="eastAsia"/>
                <w:noProof/>
                <w:lang w:val="zh-CN"/>
              </w:rPr>
              <w:t>响应文件格式</w:t>
            </w:r>
            <w:r w:rsidR="009473AC">
              <w:rPr>
                <w:rFonts w:ascii="仿宋" w:eastAsia="仿宋" w:hAnsi="仿宋"/>
                <w:noProof/>
              </w:rPr>
              <w:tab/>
            </w:r>
            <w:r w:rsidR="009473AC">
              <w:rPr>
                <w:rFonts w:ascii="仿宋" w:eastAsia="仿宋" w:hAnsi="仿宋"/>
                <w:noProof/>
              </w:rPr>
              <w:fldChar w:fldCharType="begin"/>
            </w:r>
            <w:r w:rsidR="009473AC">
              <w:rPr>
                <w:rFonts w:ascii="仿宋" w:eastAsia="仿宋" w:hAnsi="仿宋"/>
                <w:noProof/>
              </w:rPr>
              <w:instrText xml:space="preserve"> PAGEREF _Toc31185 \h </w:instrText>
            </w:r>
            <w:r w:rsidR="009473AC">
              <w:rPr>
                <w:rFonts w:ascii="仿宋" w:eastAsia="仿宋" w:hAnsi="仿宋"/>
                <w:noProof/>
              </w:rPr>
            </w:r>
            <w:r w:rsidR="009473AC">
              <w:rPr>
                <w:rFonts w:ascii="仿宋" w:eastAsia="仿宋" w:hAnsi="仿宋"/>
                <w:noProof/>
              </w:rPr>
              <w:fldChar w:fldCharType="separate"/>
            </w:r>
            <w:r w:rsidR="004648C5">
              <w:rPr>
                <w:rFonts w:ascii="仿宋" w:eastAsia="仿宋" w:hAnsi="仿宋"/>
                <w:noProof/>
              </w:rPr>
              <w:t>23</w:t>
            </w:r>
            <w:r w:rsidR="009473AC">
              <w:rPr>
                <w:rFonts w:ascii="仿宋" w:eastAsia="仿宋" w:hAnsi="仿宋"/>
                <w:noProof/>
              </w:rPr>
              <w:fldChar w:fldCharType="end"/>
            </w:r>
          </w:hyperlink>
        </w:p>
        <w:p w14:paraId="5AC1F40E" w14:textId="77777777" w:rsidR="00EE112C" w:rsidRDefault="00EE112C">
          <w:pPr>
            <w:pStyle w:val="TOC1"/>
            <w:tabs>
              <w:tab w:val="right" w:leader="dot" w:pos="9070"/>
            </w:tabs>
            <w:rPr>
              <w:rFonts w:ascii="仿宋" w:eastAsia="仿宋" w:hAnsi="仿宋"/>
              <w:noProof/>
            </w:rPr>
          </w:pPr>
        </w:p>
        <w:p w14:paraId="5DBCB139" w14:textId="77777777" w:rsidR="00EE112C" w:rsidRDefault="009473AC">
          <w:pPr>
            <w:spacing w:line="600" w:lineRule="auto"/>
            <w:jc w:val="center"/>
            <w:rPr>
              <w:rFonts w:ascii="仿宋" w:eastAsia="仿宋" w:hAnsi="仿宋" w:cs="宋体"/>
              <w:b/>
              <w:bCs/>
              <w:lang w:val="zh-CN"/>
            </w:rPr>
          </w:pPr>
          <w:r>
            <w:rPr>
              <w:rFonts w:ascii="仿宋" w:eastAsia="仿宋" w:hAnsi="仿宋" w:cs="宋体" w:hint="eastAsia"/>
              <w:bCs/>
              <w:lang w:val="zh-CN"/>
            </w:rPr>
            <w:fldChar w:fldCharType="end"/>
          </w:r>
        </w:p>
      </w:sdtContent>
    </w:sdt>
    <w:p w14:paraId="2AE7C661" w14:textId="77777777" w:rsidR="00EE112C" w:rsidRDefault="00EE112C">
      <w:pPr>
        <w:widowControl/>
        <w:jc w:val="left"/>
        <w:rPr>
          <w:rFonts w:ascii="仿宋" w:eastAsia="仿宋" w:hAnsi="仿宋" w:cs="宋体"/>
          <w:b/>
          <w:bCs/>
          <w:sz w:val="32"/>
          <w:szCs w:val="32"/>
        </w:rPr>
      </w:pPr>
    </w:p>
    <w:p w14:paraId="18B23595" w14:textId="77777777" w:rsidR="00EE112C" w:rsidRDefault="009473AC">
      <w:pPr>
        <w:pStyle w:val="3"/>
        <w:spacing w:before="0" w:after="0" w:line="240" w:lineRule="auto"/>
        <w:jc w:val="center"/>
        <w:rPr>
          <w:rFonts w:ascii="仿宋" w:eastAsia="仿宋" w:hAnsi="仿宋" w:cs="宋体"/>
        </w:rPr>
      </w:pPr>
      <w:r>
        <w:rPr>
          <w:rFonts w:ascii="仿宋" w:eastAsia="仿宋" w:hAnsi="仿宋" w:cs="宋体" w:hint="eastAsia"/>
        </w:rPr>
        <w:br w:type="page"/>
      </w:r>
      <w:bookmarkStart w:id="0" w:name="_Toc300"/>
      <w:r>
        <w:rPr>
          <w:rFonts w:ascii="仿宋" w:eastAsia="仿宋" w:hAnsi="仿宋" w:cs="宋体" w:hint="eastAsia"/>
          <w:lang w:val="zh-CN"/>
        </w:rPr>
        <w:lastRenderedPageBreak/>
        <w:t>第一部分 单一来源采购邀请函</w:t>
      </w:r>
      <w:bookmarkEnd w:id="0"/>
    </w:p>
    <w:p w14:paraId="07BE4D67" w14:textId="77777777" w:rsidR="00EE112C" w:rsidRDefault="009473AC">
      <w:pPr>
        <w:rPr>
          <w:rFonts w:ascii="仿宋" w:eastAsia="仿宋" w:hAnsi="仿宋" w:cs="宋体"/>
          <w:sz w:val="24"/>
          <w:szCs w:val="24"/>
        </w:rPr>
      </w:pPr>
      <w:r>
        <w:rPr>
          <w:rFonts w:ascii="仿宋" w:eastAsia="仿宋" w:hAnsi="仿宋" w:cs="宋体" w:hint="eastAsia"/>
          <w:sz w:val="24"/>
          <w:szCs w:val="24"/>
        </w:rPr>
        <w:t>致：</w:t>
      </w:r>
      <w:r>
        <w:rPr>
          <w:rFonts w:ascii="仿宋" w:eastAsia="仿宋" w:hAnsi="仿宋" w:cs="宋体" w:hint="eastAsia"/>
          <w:sz w:val="24"/>
          <w:szCs w:val="24"/>
          <w:u w:val="single"/>
        </w:rPr>
        <w:t>中国电信股份有限公司陕西分公司</w:t>
      </w:r>
    </w:p>
    <w:p w14:paraId="2AAC2BB5" w14:textId="77777777" w:rsidR="00EE112C" w:rsidRDefault="009473AC">
      <w:pPr>
        <w:widowControl/>
        <w:spacing w:line="520" w:lineRule="exact"/>
        <w:ind w:firstLineChars="200" w:firstLine="480"/>
        <w:jc w:val="left"/>
        <w:rPr>
          <w:rFonts w:ascii="仿宋" w:eastAsia="仿宋" w:hAnsi="仿宋" w:cs="宋体"/>
          <w:sz w:val="24"/>
          <w:szCs w:val="24"/>
        </w:rPr>
      </w:pPr>
      <w:r>
        <w:rPr>
          <w:rFonts w:ascii="仿宋" w:eastAsia="仿宋" w:hAnsi="仿宋" w:cs="宋体" w:hint="eastAsia"/>
          <w:sz w:val="24"/>
          <w:szCs w:val="24"/>
          <w:lang w:bidi="ar"/>
        </w:rPr>
        <w:t>西安优质教育资源共享平台设备托管的采购人为西安市现代教育信息技术中心，本项目采购方式为</w:t>
      </w:r>
      <w:r>
        <w:rPr>
          <w:rFonts w:ascii="仿宋" w:eastAsia="仿宋" w:hAnsi="仿宋" w:cs="宋体" w:hint="eastAsia"/>
          <w:sz w:val="24"/>
          <w:szCs w:val="24"/>
          <w:lang w:val="zh-CN" w:bidi="ar"/>
        </w:rPr>
        <w:t>单一来源采购</w:t>
      </w:r>
      <w:r>
        <w:rPr>
          <w:rFonts w:ascii="仿宋" w:eastAsia="仿宋" w:hAnsi="仿宋" w:cs="宋体" w:hint="eastAsia"/>
          <w:sz w:val="24"/>
          <w:szCs w:val="24"/>
          <w:lang w:bidi="ar"/>
        </w:rPr>
        <w:t xml:space="preserve">。项目已具备采购条件，现邀请贵单位参加本项目谈判。  </w:t>
      </w:r>
    </w:p>
    <w:p w14:paraId="2A157694" w14:textId="77777777" w:rsidR="00EE112C" w:rsidRDefault="009473AC">
      <w:pPr>
        <w:pStyle w:val="title12"/>
        <w:widowControl/>
        <w:spacing w:before="0" w:line="360" w:lineRule="auto"/>
        <w:rPr>
          <w:rFonts w:ascii="仿宋" w:eastAsia="仿宋" w:hAnsi="仿宋" w:cs="宋体"/>
          <w:b w:val="0"/>
          <w:sz w:val="24"/>
          <w:szCs w:val="24"/>
        </w:rPr>
      </w:pPr>
      <w:r>
        <w:rPr>
          <w:rFonts w:ascii="仿宋" w:eastAsia="仿宋" w:hAnsi="仿宋" w:cs="宋体" w:hint="eastAsia"/>
          <w:b w:val="0"/>
          <w:sz w:val="24"/>
          <w:szCs w:val="24"/>
          <w:lang w:bidi="ar"/>
        </w:rPr>
        <w:t>一、项目基本情况：</w:t>
      </w:r>
    </w:p>
    <w:p w14:paraId="1472CB9C"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1、项目编号：HJDY2022-097</w:t>
      </w:r>
    </w:p>
    <w:p w14:paraId="12F9C9DC"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2、项目名称：西安优质教育资源共享平台设备托管</w:t>
      </w:r>
    </w:p>
    <w:p w14:paraId="13C1BA84"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3、预算金额：400000.00元</w:t>
      </w:r>
    </w:p>
    <w:p w14:paraId="0A1D1945"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 xml:space="preserve">4、最高限价：无 </w:t>
      </w:r>
    </w:p>
    <w:p w14:paraId="195F3234"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5、采购需求：</w:t>
      </w:r>
      <w:r>
        <w:rPr>
          <w:rFonts w:ascii="仿宋" w:eastAsia="仿宋" w:hAnsi="仿宋" w:cs="宋体" w:hint="eastAsia"/>
          <w:szCs w:val="24"/>
          <w:lang w:bidi="ar"/>
        </w:rPr>
        <w:t>西安优质教育资源共享平台设备托管</w:t>
      </w:r>
      <w:r>
        <w:rPr>
          <w:rFonts w:ascii="仿宋" w:eastAsia="仿宋" w:hAnsi="仿宋" w:cs="宋体" w:hint="eastAsia"/>
          <w:szCs w:val="24"/>
        </w:rPr>
        <w:t>，1批， 采购预算：400000.00元，项目概况：2022年西安优质教育资源共享平台设备托管项目采购。 简要技术要求、用途：设备托管</w:t>
      </w:r>
    </w:p>
    <w:p w14:paraId="7415A8F7" w14:textId="01FF564D" w:rsidR="00EE112C" w:rsidRDefault="009473AC">
      <w:pPr>
        <w:pStyle w:val="af"/>
        <w:widowControl/>
        <w:spacing w:beforeAutospacing="0" w:afterAutospacing="0" w:line="360" w:lineRule="auto"/>
        <w:ind w:firstLine="420"/>
        <w:rPr>
          <w:rFonts w:ascii="仿宋" w:eastAsia="仿宋" w:hAnsi="仿宋" w:cs="宋体"/>
          <w:szCs w:val="24"/>
          <w:highlight w:val="green"/>
        </w:rPr>
      </w:pPr>
      <w:r>
        <w:rPr>
          <w:rFonts w:ascii="仿宋" w:eastAsia="仿宋" w:hAnsi="仿宋" w:cs="宋体" w:hint="eastAsia"/>
          <w:szCs w:val="24"/>
        </w:rPr>
        <w:t>6、合同履行期限</w:t>
      </w:r>
      <w:r w:rsidRPr="006E167A">
        <w:rPr>
          <w:rFonts w:ascii="仿宋" w:eastAsia="仿宋" w:hAnsi="仿宋" w:cs="宋体" w:hint="eastAsia"/>
          <w:szCs w:val="24"/>
        </w:rPr>
        <w:t>：2022-09-05 00:00:00 至 2023-09-04 24:00:00（</w:t>
      </w:r>
      <w:r>
        <w:rPr>
          <w:rFonts w:ascii="仿宋" w:eastAsia="仿宋" w:hAnsi="仿宋" w:cs="宋体" w:hint="eastAsia"/>
          <w:szCs w:val="24"/>
        </w:rPr>
        <w:t>具体服务起止日期可随合同签订时间相应顺延）</w:t>
      </w:r>
    </w:p>
    <w:p w14:paraId="7DFFEEC8"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7、本项目是否接受联合体投标：否</w:t>
      </w:r>
    </w:p>
    <w:p w14:paraId="5E7873F4" w14:textId="77777777" w:rsidR="00EE112C" w:rsidRDefault="009473AC">
      <w:pPr>
        <w:pStyle w:val="title12"/>
        <w:widowControl/>
        <w:spacing w:before="0" w:line="360" w:lineRule="auto"/>
        <w:rPr>
          <w:rFonts w:ascii="仿宋" w:eastAsia="仿宋" w:hAnsi="仿宋" w:cs="宋体"/>
          <w:b w:val="0"/>
          <w:sz w:val="24"/>
          <w:szCs w:val="24"/>
        </w:rPr>
      </w:pPr>
      <w:r>
        <w:rPr>
          <w:rFonts w:ascii="仿宋" w:eastAsia="仿宋" w:hAnsi="仿宋" w:cs="宋体" w:hint="eastAsia"/>
          <w:b w:val="0"/>
          <w:sz w:val="24"/>
          <w:szCs w:val="24"/>
          <w:lang w:bidi="ar"/>
        </w:rPr>
        <w:t xml:space="preserve">二、 响应供应商的资格要求 </w:t>
      </w:r>
    </w:p>
    <w:p w14:paraId="4E0536E0" w14:textId="77777777" w:rsidR="00EE112C" w:rsidRDefault="009473AC">
      <w:pPr>
        <w:pStyle w:val="af"/>
        <w:shd w:val="clear" w:color="auto" w:fill="FFFFFF"/>
        <w:spacing w:beforeAutospacing="0" w:afterAutospacing="0" w:line="480" w:lineRule="exact"/>
        <w:ind w:firstLine="480"/>
        <w:rPr>
          <w:rFonts w:ascii="仿宋" w:eastAsia="仿宋" w:hAnsi="仿宋" w:cs="宋体"/>
          <w:szCs w:val="24"/>
        </w:rPr>
      </w:pPr>
      <w:r>
        <w:rPr>
          <w:rFonts w:ascii="仿宋" w:eastAsia="仿宋" w:hAnsi="仿宋" w:cs="宋体" w:hint="eastAsia"/>
          <w:szCs w:val="24"/>
        </w:rPr>
        <w:t>1、满足《中华人民共和国政府采购法》第二十二条规定；</w:t>
      </w:r>
    </w:p>
    <w:p w14:paraId="3917040B" w14:textId="77777777" w:rsidR="00EE112C" w:rsidRDefault="009473AC">
      <w:pPr>
        <w:pStyle w:val="af"/>
        <w:shd w:val="clear" w:color="auto" w:fill="FFFFFF"/>
        <w:spacing w:beforeAutospacing="0" w:afterAutospacing="0" w:line="480" w:lineRule="exact"/>
        <w:ind w:firstLine="480"/>
        <w:rPr>
          <w:rFonts w:ascii="仿宋" w:eastAsia="仿宋" w:hAnsi="仿宋" w:cs="宋体"/>
          <w:szCs w:val="24"/>
        </w:rPr>
      </w:pPr>
      <w:r>
        <w:rPr>
          <w:rFonts w:ascii="仿宋" w:eastAsia="仿宋" w:hAnsi="仿宋" w:cs="宋体" w:hint="eastAsia"/>
          <w:szCs w:val="24"/>
        </w:rPr>
        <w:t>2、落实政府采购政策需满足的资格要求：本项目非专门面向中小企业采购</w:t>
      </w:r>
    </w:p>
    <w:p w14:paraId="4302FD93" w14:textId="77777777" w:rsidR="00EE112C" w:rsidRDefault="009473AC">
      <w:pPr>
        <w:pStyle w:val="af"/>
        <w:shd w:val="clear" w:color="auto" w:fill="FFFFFF"/>
        <w:spacing w:beforeAutospacing="0" w:afterAutospacing="0" w:line="480" w:lineRule="exact"/>
        <w:ind w:firstLine="480"/>
        <w:rPr>
          <w:rFonts w:ascii="仿宋" w:eastAsia="仿宋" w:hAnsi="仿宋" w:cs="宋体"/>
          <w:szCs w:val="24"/>
        </w:rPr>
      </w:pPr>
      <w:r>
        <w:rPr>
          <w:rFonts w:ascii="仿宋" w:eastAsia="仿宋" w:hAnsi="仿宋" w:cs="宋体" w:hint="eastAsia"/>
          <w:szCs w:val="24"/>
        </w:rPr>
        <w:t>3、本项目的特定资格要求：法定代表人（或单位负责人）直接参加谈判，须出具法定代表人（或单位负责人）身份证，非法定代表人（或单位负责人）参加谈判，须出具法定代表人（或单位负责人）授权书及被授权人身份证；</w:t>
      </w:r>
    </w:p>
    <w:p w14:paraId="64C6D99A" w14:textId="77777777" w:rsidR="00EE112C" w:rsidRDefault="009473AC">
      <w:pPr>
        <w:pStyle w:val="title12"/>
        <w:widowControl/>
        <w:spacing w:before="0" w:line="360" w:lineRule="auto"/>
        <w:rPr>
          <w:rFonts w:ascii="仿宋" w:eastAsia="仿宋" w:hAnsi="仿宋" w:cs="宋体"/>
          <w:b w:val="0"/>
          <w:sz w:val="24"/>
          <w:szCs w:val="24"/>
        </w:rPr>
      </w:pPr>
      <w:r>
        <w:rPr>
          <w:rFonts w:ascii="仿宋" w:eastAsia="仿宋" w:hAnsi="仿宋" w:cs="宋体" w:hint="eastAsia"/>
          <w:b w:val="0"/>
          <w:sz w:val="24"/>
          <w:szCs w:val="24"/>
          <w:lang w:bidi="ar"/>
        </w:rPr>
        <w:t xml:space="preserve">三、 采购文件的获取方式 </w:t>
      </w:r>
    </w:p>
    <w:p w14:paraId="3B96C3AF" w14:textId="4508A98F" w:rsidR="00EE112C" w:rsidRPr="006D5230" w:rsidRDefault="009473AC">
      <w:pPr>
        <w:pStyle w:val="af"/>
        <w:widowControl/>
        <w:spacing w:beforeAutospacing="0" w:afterAutospacing="0" w:line="360" w:lineRule="auto"/>
        <w:ind w:firstLine="420"/>
        <w:rPr>
          <w:rFonts w:ascii="仿宋" w:eastAsia="仿宋" w:hAnsi="仿宋" w:cs="宋体"/>
          <w:color w:val="FF0000"/>
          <w:szCs w:val="24"/>
        </w:rPr>
      </w:pPr>
      <w:r w:rsidRPr="006D5230">
        <w:rPr>
          <w:rFonts w:ascii="仿宋" w:eastAsia="仿宋" w:hAnsi="仿宋" w:cs="宋体" w:hint="eastAsia"/>
          <w:szCs w:val="24"/>
        </w:rPr>
        <w:t>时间：即日起至2022-06-</w:t>
      </w:r>
      <w:r w:rsidR="006D5230" w:rsidRPr="006D5230">
        <w:rPr>
          <w:rFonts w:ascii="仿宋" w:eastAsia="仿宋" w:hAnsi="仿宋" w:cs="宋体"/>
          <w:szCs w:val="24"/>
        </w:rPr>
        <w:t xml:space="preserve">13 </w:t>
      </w:r>
      <w:r w:rsidRPr="006D5230">
        <w:rPr>
          <w:rFonts w:ascii="仿宋" w:eastAsia="仿宋" w:hAnsi="仿宋" w:cs="宋体" w:hint="eastAsia"/>
          <w:szCs w:val="24"/>
        </w:rPr>
        <w:t>17:00:00 止</w:t>
      </w:r>
    </w:p>
    <w:p w14:paraId="21DDE924"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地点：西安市高新区唐延路35号旺座现代城c座2503室</w:t>
      </w:r>
    </w:p>
    <w:p w14:paraId="5945D861"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方式：现场购买/邮寄</w:t>
      </w:r>
    </w:p>
    <w:p w14:paraId="678AD3F5" w14:textId="1674E43E" w:rsidR="00EE112C" w:rsidRDefault="009473AC">
      <w:pPr>
        <w:pStyle w:val="af"/>
        <w:widowControl/>
        <w:spacing w:beforeAutospacing="0" w:afterAutospacing="0" w:line="360" w:lineRule="auto"/>
        <w:ind w:firstLine="420"/>
        <w:rPr>
          <w:rFonts w:ascii="仿宋" w:eastAsia="仿宋" w:hAnsi="仿宋" w:cs="宋体"/>
          <w:szCs w:val="24"/>
        </w:rPr>
      </w:pPr>
      <w:r>
        <w:rPr>
          <w:rStyle w:val="af5"/>
          <w:rFonts w:ascii="仿宋" w:eastAsia="仿宋" w:hAnsi="仿宋" w:cs="宋体" w:hint="eastAsia"/>
          <w:b w:val="0"/>
          <w:szCs w:val="24"/>
        </w:rPr>
        <w:t>注：1、疫情期间单一来源采购文件的获取（获取电子版单一来源采购文件）: 将介绍信发送至邮箱346312236@qq.com，并需备注单位名称、项目名称、项目编号、联系电话等信息。收到邮件后，代理机构将发送电子版采购文件至供应商邮箱。2、供应</w:t>
      </w:r>
      <w:r>
        <w:rPr>
          <w:rStyle w:val="af5"/>
          <w:rFonts w:ascii="仿宋" w:eastAsia="仿宋" w:hAnsi="仿宋" w:cs="宋体" w:hint="eastAsia"/>
          <w:b w:val="0"/>
          <w:szCs w:val="24"/>
        </w:rPr>
        <w:lastRenderedPageBreak/>
        <w:t>商须按照《陕西省财政厅关于政府采购供应商注册登记有关事项的通知》中的要求，通过陕西省政府采购网（http://www.ccgp-shaanxi.gov.cn/）注册登记加入陕西省政府采购供应商库。</w:t>
      </w:r>
    </w:p>
    <w:p w14:paraId="53F24C39" w14:textId="77777777" w:rsidR="00EE112C" w:rsidRDefault="009473AC">
      <w:pPr>
        <w:pStyle w:val="title12"/>
        <w:widowControl/>
        <w:spacing w:before="0" w:line="360" w:lineRule="auto"/>
        <w:rPr>
          <w:rFonts w:ascii="仿宋" w:eastAsia="仿宋" w:hAnsi="仿宋" w:cs="宋体"/>
          <w:b w:val="0"/>
          <w:sz w:val="24"/>
          <w:szCs w:val="24"/>
        </w:rPr>
      </w:pPr>
      <w:r>
        <w:rPr>
          <w:rFonts w:ascii="仿宋" w:eastAsia="仿宋" w:hAnsi="仿宋" w:cs="宋体" w:hint="eastAsia"/>
          <w:b w:val="0"/>
          <w:sz w:val="24"/>
          <w:szCs w:val="24"/>
          <w:lang w:bidi="ar"/>
        </w:rPr>
        <w:t xml:space="preserve">四、 响应文件递交 </w:t>
      </w:r>
    </w:p>
    <w:p w14:paraId="116307F8" w14:textId="2EFA4340" w:rsidR="00EE112C" w:rsidRPr="006D5230" w:rsidRDefault="009473AC">
      <w:pPr>
        <w:pStyle w:val="af"/>
        <w:widowControl/>
        <w:spacing w:beforeAutospacing="0" w:afterAutospacing="0" w:line="360" w:lineRule="auto"/>
        <w:ind w:firstLine="420"/>
        <w:rPr>
          <w:rFonts w:ascii="仿宋" w:eastAsia="仿宋" w:hAnsi="仿宋" w:cs="宋体"/>
          <w:szCs w:val="24"/>
        </w:rPr>
      </w:pPr>
      <w:r w:rsidRPr="006D5230">
        <w:rPr>
          <w:rFonts w:ascii="仿宋" w:eastAsia="仿宋" w:hAnsi="仿宋" w:cs="宋体" w:hint="eastAsia"/>
          <w:szCs w:val="24"/>
        </w:rPr>
        <w:t>截止时间：2022-06-</w:t>
      </w:r>
      <w:r w:rsidR="006D5230" w:rsidRPr="006D5230">
        <w:rPr>
          <w:rFonts w:ascii="仿宋" w:eastAsia="仿宋" w:hAnsi="仿宋" w:cs="宋体"/>
          <w:szCs w:val="24"/>
        </w:rPr>
        <w:t>14</w:t>
      </w:r>
      <w:r w:rsidRPr="006D5230">
        <w:rPr>
          <w:rFonts w:ascii="仿宋" w:eastAsia="仿宋" w:hAnsi="仿宋" w:cs="宋体" w:hint="eastAsia"/>
          <w:szCs w:val="24"/>
        </w:rPr>
        <w:t xml:space="preserve"> </w:t>
      </w:r>
      <w:r w:rsidR="006D5230" w:rsidRPr="006D5230">
        <w:rPr>
          <w:rFonts w:ascii="仿宋" w:eastAsia="仿宋" w:hAnsi="仿宋" w:cs="宋体"/>
          <w:szCs w:val="24"/>
        </w:rPr>
        <w:t>14</w:t>
      </w:r>
      <w:r w:rsidRPr="006D5230">
        <w:rPr>
          <w:rFonts w:ascii="仿宋" w:eastAsia="仿宋" w:hAnsi="仿宋" w:cs="宋体" w:hint="eastAsia"/>
          <w:szCs w:val="24"/>
        </w:rPr>
        <w:t>:</w:t>
      </w:r>
      <w:r w:rsidR="006D5230" w:rsidRPr="006D5230">
        <w:rPr>
          <w:rFonts w:ascii="仿宋" w:eastAsia="仿宋" w:hAnsi="仿宋" w:cs="宋体"/>
          <w:szCs w:val="24"/>
        </w:rPr>
        <w:t>0</w:t>
      </w:r>
      <w:r w:rsidRPr="006D5230">
        <w:rPr>
          <w:rFonts w:ascii="仿宋" w:eastAsia="仿宋" w:hAnsi="仿宋" w:cs="宋体" w:hint="eastAsia"/>
          <w:szCs w:val="24"/>
        </w:rPr>
        <w:t xml:space="preserve">0:00 </w:t>
      </w:r>
    </w:p>
    <w:p w14:paraId="1F355FBB"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 xml:space="preserve">地点：陕西省西安市雁塔区唐延路35号旺座现代城C座2503室第一会议室 </w:t>
      </w:r>
    </w:p>
    <w:p w14:paraId="5DA649F8" w14:textId="77777777" w:rsidR="00EE112C" w:rsidRDefault="009473AC">
      <w:pPr>
        <w:pStyle w:val="title12"/>
        <w:widowControl/>
        <w:spacing w:before="0" w:line="360" w:lineRule="auto"/>
        <w:rPr>
          <w:rFonts w:ascii="仿宋" w:eastAsia="仿宋" w:hAnsi="仿宋" w:cs="宋体"/>
          <w:b w:val="0"/>
          <w:sz w:val="24"/>
          <w:szCs w:val="24"/>
          <w:lang w:bidi="ar"/>
        </w:rPr>
      </w:pPr>
      <w:r>
        <w:rPr>
          <w:rFonts w:ascii="仿宋" w:eastAsia="仿宋" w:hAnsi="仿宋" w:cs="宋体" w:hint="eastAsia"/>
          <w:b w:val="0"/>
          <w:sz w:val="24"/>
          <w:szCs w:val="24"/>
          <w:lang w:bidi="ar"/>
        </w:rPr>
        <w:t>五、其他补充事宜</w:t>
      </w:r>
    </w:p>
    <w:p w14:paraId="4F70A268" w14:textId="77777777" w:rsidR="00EE112C" w:rsidRDefault="009473AC">
      <w:pPr>
        <w:pStyle w:val="title12"/>
        <w:widowControl/>
        <w:spacing w:before="0" w:line="360" w:lineRule="auto"/>
        <w:ind w:firstLineChars="200" w:firstLine="480"/>
        <w:rPr>
          <w:rFonts w:ascii="仿宋" w:eastAsia="仿宋" w:hAnsi="仿宋" w:cs="宋体"/>
          <w:b w:val="0"/>
          <w:sz w:val="24"/>
          <w:szCs w:val="24"/>
          <w:lang w:bidi="ar"/>
        </w:rPr>
      </w:pPr>
      <w:r>
        <w:rPr>
          <w:rFonts w:ascii="仿宋" w:eastAsia="仿宋" w:hAnsi="仿宋" w:cs="宋体" w:hint="eastAsia"/>
          <w:b w:val="0"/>
          <w:sz w:val="24"/>
          <w:szCs w:val="24"/>
          <w:lang w:bidi="ar"/>
        </w:rPr>
        <w:t>需要落实的政府采购政策：（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 国务院扶贫办关于运用政府采购政策支持脱贫攻坚的通知》（财库〔2019〕27号）；（9）《关于陕西省中小企业政府采购信用融资政策》（陕财办采〔2018〕23号）。</w:t>
      </w:r>
    </w:p>
    <w:p w14:paraId="2F135E87" w14:textId="77777777" w:rsidR="00EE112C" w:rsidRDefault="009473AC">
      <w:pPr>
        <w:pStyle w:val="title12"/>
        <w:widowControl/>
        <w:spacing w:before="0" w:line="360" w:lineRule="auto"/>
        <w:rPr>
          <w:rFonts w:ascii="仿宋" w:eastAsia="仿宋" w:hAnsi="仿宋" w:cs="宋体"/>
          <w:b w:val="0"/>
          <w:sz w:val="24"/>
          <w:szCs w:val="24"/>
        </w:rPr>
      </w:pPr>
      <w:r>
        <w:rPr>
          <w:rFonts w:ascii="仿宋" w:eastAsia="仿宋" w:hAnsi="仿宋" w:cs="宋体" w:hint="eastAsia"/>
          <w:b w:val="0"/>
          <w:sz w:val="24"/>
          <w:szCs w:val="24"/>
          <w:lang w:bidi="ar"/>
        </w:rPr>
        <w:t xml:space="preserve">七、对本次采购提出询问，请按以下方式联系。 </w:t>
      </w:r>
    </w:p>
    <w:p w14:paraId="151E265B"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1、采购人信息：西安市现代教育信息技术中心</w:t>
      </w:r>
    </w:p>
    <w:p w14:paraId="40B22535"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地址：西安市未央区文景北路3号</w:t>
      </w:r>
    </w:p>
    <w:p w14:paraId="0D4A4C48"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联系人：西安市现代教育信息技术中心经办</w:t>
      </w:r>
    </w:p>
    <w:p w14:paraId="765D1A74"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电话：029-87262058</w:t>
      </w:r>
    </w:p>
    <w:p w14:paraId="6CCCCC19"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2、项目联系方式</w:t>
      </w:r>
    </w:p>
    <w:p w14:paraId="07BED3F2"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项目联系人：魏玉才、李抒恒、姚博怀</w:t>
      </w:r>
    </w:p>
    <w:p w14:paraId="3ED59DF1"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电 话：029-88765319</w:t>
      </w:r>
    </w:p>
    <w:p w14:paraId="2418F4C7"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传 真：/</w:t>
      </w:r>
    </w:p>
    <w:p w14:paraId="6C73420B"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3、采购代理机构信息</w:t>
      </w:r>
    </w:p>
    <w:p w14:paraId="1CB99257"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名称：陕西海佳项目管理有限公司</w:t>
      </w:r>
    </w:p>
    <w:p w14:paraId="162FCE47" w14:textId="77777777" w:rsidR="00EE112C" w:rsidRDefault="009473AC">
      <w:pPr>
        <w:pStyle w:val="af"/>
        <w:widowControl/>
        <w:spacing w:beforeAutospacing="0" w:afterAutospacing="0" w:line="360" w:lineRule="auto"/>
        <w:ind w:firstLine="420"/>
        <w:rPr>
          <w:rFonts w:ascii="仿宋" w:eastAsia="仿宋" w:hAnsi="仿宋" w:cs="宋体"/>
          <w:szCs w:val="24"/>
        </w:rPr>
      </w:pPr>
      <w:r>
        <w:rPr>
          <w:rFonts w:ascii="仿宋" w:eastAsia="仿宋" w:hAnsi="仿宋" w:cs="宋体" w:hint="eastAsia"/>
          <w:szCs w:val="24"/>
        </w:rPr>
        <w:t>联系地址：西安市高新区唐延路35号旺座现代城c座2503室</w:t>
      </w:r>
    </w:p>
    <w:p w14:paraId="430935E3" w14:textId="77777777" w:rsidR="00EE112C" w:rsidRDefault="009473AC">
      <w:pPr>
        <w:pStyle w:val="3"/>
        <w:jc w:val="center"/>
        <w:rPr>
          <w:rFonts w:ascii="仿宋" w:eastAsia="仿宋" w:hAnsi="仿宋" w:cs="宋体"/>
          <w:lang w:val="zh-CN"/>
        </w:rPr>
      </w:pPr>
      <w:bookmarkStart w:id="1" w:name="_Toc5518"/>
      <w:r>
        <w:rPr>
          <w:rFonts w:ascii="仿宋" w:eastAsia="仿宋" w:hAnsi="仿宋" w:cs="宋体" w:hint="eastAsia"/>
          <w:lang w:val="zh-CN"/>
        </w:rPr>
        <w:lastRenderedPageBreak/>
        <w:t>第二部分  供应商须知</w:t>
      </w:r>
      <w:bookmarkEnd w:id="1"/>
    </w:p>
    <w:p w14:paraId="536512DD" w14:textId="77777777" w:rsidR="00EE112C" w:rsidRDefault="009473AC">
      <w:pPr>
        <w:autoSpaceDE w:val="0"/>
        <w:autoSpaceDN w:val="0"/>
        <w:adjustRightInd w:val="0"/>
        <w:spacing w:line="360" w:lineRule="auto"/>
        <w:ind w:firstLineChars="200" w:firstLine="482"/>
        <w:rPr>
          <w:rFonts w:ascii="仿宋" w:eastAsia="仿宋" w:hAnsi="仿宋" w:cs="宋体"/>
          <w:b/>
          <w:bCs/>
          <w:sz w:val="24"/>
          <w:szCs w:val="24"/>
        </w:rPr>
      </w:pPr>
      <w:r>
        <w:rPr>
          <w:rFonts w:ascii="仿宋" w:eastAsia="仿宋" w:hAnsi="仿宋" w:cs="宋体" w:hint="eastAsia"/>
          <w:b/>
          <w:bCs/>
          <w:sz w:val="24"/>
          <w:szCs w:val="24"/>
          <w:lang w:val="zh-CN"/>
        </w:rPr>
        <w:t>一、名词解释</w:t>
      </w:r>
    </w:p>
    <w:p w14:paraId="67919A79"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1、采 购 人：西安市现代教育信息技术中心</w:t>
      </w:r>
    </w:p>
    <w:p w14:paraId="57E00D44"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2、监督机构：西安市</w:t>
      </w:r>
      <w:r>
        <w:rPr>
          <w:rFonts w:ascii="仿宋" w:eastAsia="仿宋" w:hAnsi="仿宋" w:cs="宋体" w:hint="eastAsia"/>
          <w:sz w:val="24"/>
          <w:szCs w:val="24"/>
        </w:rPr>
        <w:t>财政局</w:t>
      </w:r>
    </w:p>
    <w:p w14:paraId="4969C677"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3、采购代理机构：</w:t>
      </w:r>
      <w:r>
        <w:rPr>
          <w:rFonts w:ascii="仿宋" w:eastAsia="仿宋" w:hAnsi="仿宋" w:cs="宋体" w:hint="eastAsia"/>
          <w:sz w:val="24"/>
          <w:szCs w:val="24"/>
        </w:rPr>
        <w:t>陕西海佳项目管理有限公司</w:t>
      </w:r>
    </w:p>
    <w:p w14:paraId="79EF981F"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4、供应商：响应谈判并且符合单一来源采购文件规定资格条件和参加谈判的法人</w:t>
      </w:r>
    </w:p>
    <w:p w14:paraId="77ABD5BE" w14:textId="77777777" w:rsidR="00EE112C" w:rsidRDefault="009473AC">
      <w:pPr>
        <w:autoSpaceDE w:val="0"/>
        <w:autoSpaceDN w:val="0"/>
        <w:adjustRightInd w:val="0"/>
        <w:spacing w:line="360" w:lineRule="auto"/>
        <w:ind w:firstLine="570"/>
        <w:rPr>
          <w:rFonts w:ascii="仿宋" w:eastAsia="仿宋" w:hAnsi="仿宋" w:cs="宋体"/>
          <w:b/>
          <w:sz w:val="24"/>
          <w:szCs w:val="24"/>
          <w:lang w:val="zh-CN"/>
        </w:rPr>
      </w:pPr>
      <w:r>
        <w:rPr>
          <w:rFonts w:ascii="仿宋" w:eastAsia="仿宋" w:hAnsi="仿宋" w:cs="宋体" w:hint="eastAsia"/>
          <w:b/>
          <w:sz w:val="24"/>
          <w:szCs w:val="24"/>
          <w:lang w:val="zh-CN"/>
        </w:rPr>
        <w:t>二、单一来源采购文件及要求</w:t>
      </w:r>
    </w:p>
    <w:p w14:paraId="1633DD3A"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1、单一来源采购文件组成：单一来源采购文件是根据本项目的特点和需求编制，包括以下内容：</w:t>
      </w:r>
    </w:p>
    <w:p w14:paraId="5EBAAFA4"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1-1、单一来源采购邀请函</w:t>
      </w:r>
    </w:p>
    <w:p w14:paraId="3AF121E9"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1-2、供应商须知</w:t>
      </w:r>
    </w:p>
    <w:p w14:paraId="4FAEC0BC"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1-3、</w:t>
      </w:r>
      <w:r>
        <w:rPr>
          <w:rFonts w:ascii="仿宋" w:eastAsia="仿宋" w:hAnsi="仿宋" w:cs="宋体" w:hint="eastAsia"/>
          <w:lang w:val="zh-CN"/>
        </w:rPr>
        <w:t>采购内容及技术要求</w:t>
      </w:r>
    </w:p>
    <w:p w14:paraId="7E24C502"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1-4、合同条款</w:t>
      </w:r>
    </w:p>
    <w:p w14:paraId="63A6E053"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1-5、单一来源采购响应文件格式</w:t>
      </w:r>
    </w:p>
    <w:p w14:paraId="13F8C113"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2、单一来源采购文件的获取：经过邀请后的供应商应从采购代理机构</w:t>
      </w:r>
      <w:r>
        <w:rPr>
          <w:rFonts w:ascii="仿宋" w:eastAsia="仿宋" w:hAnsi="仿宋" w:cs="宋体" w:hint="eastAsia"/>
          <w:sz w:val="24"/>
          <w:szCs w:val="24"/>
        </w:rPr>
        <w:t>获取</w:t>
      </w:r>
      <w:r>
        <w:rPr>
          <w:rFonts w:ascii="仿宋" w:eastAsia="仿宋" w:hAnsi="仿宋" w:cs="宋体" w:hint="eastAsia"/>
          <w:sz w:val="24"/>
          <w:szCs w:val="24"/>
          <w:lang w:val="zh-CN"/>
        </w:rPr>
        <w:t>单一来源采购文件，单一来源采购文件一经售出，一律不退，仅作为本次谈判使用。</w:t>
      </w:r>
    </w:p>
    <w:p w14:paraId="49139F1D" w14:textId="77777777" w:rsidR="00EE112C" w:rsidRDefault="009473AC">
      <w:pPr>
        <w:autoSpaceDE w:val="0"/>
        <w:autoSpaceDN w:val="0"/>
        <w:adjustRightInd w:val="0"/>
        <w:spacing w:line="360" w:lineRule="auto"/>
        <w:ind w:firstLine="570"/>
        <w:rPr>
          <w:rFonts w:ascii="仿宋" w:eastAsia="仿宋" w:hAnsi="仿宋" w:cs="宋体"/>
          <w:sz w:val="24"/>
          <w:szCs w:val="24"/>
        </w:rPr>
      </w:pPr>
      <w:r>
        <w:rPr>
          <w:rFonts w:ascii="仿宋" w:eastAsia="仿宋" w:hAnsi="仿宋" w:cs="宋体" w:hint="eastAsia"/>
          <w:sz w:val="24"/>
          <w:szCs w:val="24"/>
          <w:lang w:val="zh-CN"/>
        </w:rPr>
        <w:t>3、采购代理机构对已发出的单一来源采购文件进行必要的澄清或者修改的，澄清或者修改内容以书面形式通知单一来源采购文件收受人，且作为单一来源采购文件的组成部分。</w:t>
      </w:r>
    </w:p>
    <w:p w14:paraId="10CBF1A2" w14:textId="77777777" w:rsidR="00EE112C" w:rsidRDefault="009473AC">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rPr>
        <w:t>4</w:t>
      </w:r>
      <w:r>
        <w:rPr>
          <w:rFonts w:ascii="仿宋" w:eastAsia="仿宋" w:hAnsi="仿宋" w:cs="宋体" w:hint="eastAsia"/>
          <w:sz w:val="24"/>
          <w:szCs w:val="24"/>
          <w:lang w:val="zh-CN"/>
        </w:rPr>
        <w:t>、供应商对采购活动事项有疑问，或对单一来源采购文件有质疑，应在</w:t>
      </w:r>
      <w:r>
        <w:rPr>
          <w:rFonts w:ascii="仿宋" w:eastAsia="仿宋" w:hAnsi="仿宋" w:cs="宋体" w:hint="eastAsia"/>
          <w:sz w:val="24"/>
          <w:szCs w:val="24"/>
        </w:rPr>
        <w:t>获取</w:t>
      </w:r>
      <w:r>
        <w:rPr>
          <w:rFonts w:ascii="仿宋" w:eastAsia="仿宋" w:hAnsi="仿宋" w:cs="宋体" w:hint="eastAsia"/>
          <w:sz w:val="24"/>
          <w:szCs w:val="24"/>
          <w:lang w:val="zh-CN"/>
        </w:rPr>
        <w:t>单一来源采购文件后，以书面形式提出，采购代理机构将予以答复，并以书面形式通知所有单一来源采购文件收受人，且作为单一来源采购文件的组成部分。</w:t>
      </w:r>
    </w:p>
    <w:p w14:paraId="7B017C03" w14:textId="77777777" w:rsidR="00EE112C" w:rsidRDefault="009473AC">
      <w:pPr>
        <w:autoSpaceDE w:val="0"/>
        <w:autoSpaceDN w:val="0"/>
        <w:adjustRightIn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w:t>
      </w:r>
      <w:r>
        <w:rPr>
          <w:rFonts w:ascii="仿宋" w:eastAsia="仿宋" w:hAnsi="仿宋" w:cs="宋体" w:hint="eastAsia"/>
          <w:sz w:val="24"/>
          <w:szCs w:val="24"/>
          <w:lang w:val="zh-CN"/>
        </w:rPr>
        <w:t>、单一来源采购文件的解释权归采购代理机构。</w:t>
      </w:r>
    </w:p>
    <w:p w14:paraId="02FF66B8" w14:textId="77777777" w:rsidR="00EE112C" w:rsidRDefault="009473AC">
      <w:pPr>
        <w:autoSpaceDE w:val="0"/>
        <w:autoSpaceDN w:val="0"/>
        <w:adjustRightInd w:val="0"/>
        <w:spacing w:line="360" w:lineRule="auto"/>
        <w:ind w:firstLine="570"/>
        <w:rPr>
          <w:rFonts w:ascii="仿宋" w:eastAsia="仿宋" w:hAnsi="仿宋" w:cs="宋体"/>
          <w:b/>
          <w:bCs/>
          <w:sz w:val="24"/>
          <w:szCs w:val="24"/>
        </w:rPr>
      </w:pPr>
      <w:r>
        <w:rPr>
          <w:rFonts w:ascii="仿宋" w:eastAsia="仿宋" w:hAnsi="仿宋" w:cs="宋体" w:hint="eastAsia"/>
          <w:b/>
          <w:bCs/>
          <w:sz w:val="24"/>
          <w:szCs w:val="24"/>
          <w:lang w:val="zh-CN"/>
        </w:rPr>
        <w:t>三、谈判及单一来源采购响应文件</w:t>
      </w:r>
    </w:p>
    <w:p w14:paraId="1B145C6A" w14:textId="77777777" w:rsidR="00EE112C" w:rsidRDefault="009473AC">
      <w:pPr>
        <w:autoSpaceDE w:val="0"/>
        <w:autoSpaceDN w:val="0"/>
        <w:adjustRightInd w:val="0"/>
        <w:spacing w:line="360" w:lineRule="auto"/>
        <w:ind w:firstLine="629"/>
        <w:rPr>
          <w:rFonts w:ascii="仿宋" w:eastAsia="仿宋" w:hAnsi="仿宋" w:cs="宋体"/>
          <w:bCs/>
          <w:sz w:val="24"/>
          <w:szCs w:val="24"/>
        </w:rPr>
      </w:pPr>
      <w:r>
        <w:rPr>
          <w:rFonts w:ascii="仿宋" w:eastAsia="仿宋" w:hAnsi="仿宋" w:cs="宋体" w:hint="eastAsia"/>
          <w:sz w:val="24"/>
          <w:szCs w:val="24"/>
        </w:rPr>
        <w:t>1、供应商应仔细阅读单一来源采购文件中的所有事项、格式、条款和要求，对单一来源采购文件的全部</w:t>
      </w:r>
      <w:r>
        <w:rPr>
          <w:rFonts w:ascii="仿宋" w:eastAsia="仿宋" w:hAnsi="仿宋" w:cs="宋体" w:hint="eastAsia"/>
          <w:bCs/>
          <w:sz w:val="24"/>
          <w:szCs w:val="24"/>
        </w:rPr>
        <w:t>内容及要求作出实质性响应，提交相应资料。</w:t>
      </w:r>
    </w:p>
    <w:p w14:paraId="772A117E" w14:textId="77777777" w:rsidR="00EE112C" w:rsidRDefault="009473AC">
      <w:pPr>
        <w:autoSpaceDE w:val="0"/>
        <w:autoSpaceDN w:val="0"/>
        <w:adjustRightInd w:val="0"/>
        <w:spacing w:line="360" w:lineRule="auto"/>
        <w:ind w:firstLine="629"/>
        <w:rPr>
          <w:rFonts w:ascii="仿宋" w:eastAsia="仿宋" w:hAnsi="仿宋" w:cs="宋体"/>
          <w:bCs/>
          <w:sz w:val="24"/>
          <w:szCs w:val="24"/>
        </w:rPr>
      </w:pPr>
      <w:r>
        <w:rPr>
          <w:rFonts w:ascii="仿宋" w:eastAsia="仿宋" w:hAnsi="仿宋" w:cs="宋体" w:hint="eastAsia"/>
          <w:bCs/>
          <w:sz w:val="24"/>
          <w:szCs w:val="24"/>
        </w:rPr>
        <w:t>2、</w:t>
      </w:r>
      <w:r>
        <w:rPr>
          <w:rFonts w:ascii="仿宋" w:eastAsia="仿宋" w:hAnsi="仿宋" w:cs="宋体" w:hint="eastAsia"/>
          <w:bCs/>
          <w:color w:val="000000"/>
          <w:sz w:val="24"/>
          <w:szCs w:val="24"/>
        </w:rPr>
        <w:t>合格供应商要求：</w:t>
      </w:r>
    </w:p>
    <w:p w14:paraId="23EE0E74" w14:textId="77777777" w:rsidR="00EE112C" w:rsidRDefault="009473AC">
      <w:pPr>
        <w:autoSpaceDE w:val="0"/>
        <w:autoSpaceDN w:val="0"/>
        <w:adjustRightInd w:val="0"/>
        <w:spacing w:line="360" w:lineRule="auto"/>
        <w:ind w:firstLine="629"/>
        <w:rPr>
          <w:rFonts w:ascii="仿宋" w:eastAsia="仿宋" w:hAnsi="仿宋" w:cs="宋体"/>
          <w:sz w:val="24"/>
          <w:szCs w:val="24"/>
        </w:rPr>
      </w:pPr>
      <w:r>
        <w:rPr>
          <w:rFonts w:ascii="仿宋" w:eastAsia="仿宋" w:hAnsi="仿宋" w:cs="宋体" w:hint="eastAsia"/>
          <w:sz w:val="24"/>
          <w:szCs w:val="24"/>
        </w:rPr>
        <w:t>2-1、供应商资格要求：</w:t>
      </w:r>
    </w:p>
    <w:p w14:paraId="7EAD3F65" w14:textId="77777777" w:rsidR="00EE112C" w:rsidRDefault="009473AC">
      <w:pPr>
        <w:autoSpaceDE w:val="0"/>
        <w:autoSpaceDN w:val="0"/>
        <w:adjustRightInd w:val="0"/>
        <w:spacing w:line="360" w:lineRule="auto"/>
        <w:ind w:firstLine="629"/>
        <w:rPr>
          <w:rFonts w:ascii="仿宋" w:eastAsia="仿宋" w:hAnsi="仿宋" w:cs="宋体"/>
          <w:sz w:val="24"/>
          <w:szCs w:val="24"/>
        </w:rPr>
      </w:pPr>
      <w:r>
        <w:rPr>
          <w:rFonts w:ascii="仿宋" w:eastAsia="仿宋" w:hAnsi="仿宋" w:cs="宋体" w:hint="eastAsia"/>
          <w:sz w:val="24"/>
          <w:szCs w:val="24"/>
        </w:rPr>
        <w:t>《中华人民共和国政府采购法》第二十二条规定的供应商条件：</w:t>
      </w:r>
    </w:p>
    <w:p w14:paraId="5765FBED" w14:textId="77777777" w:rsidR="00EE112C" w:rsidRDefault="009473AC">
      <w:pPr>
        <w:autoSpaceDE w:val="0"/>
        <w:autoSpaceDN w:val="0"/>
        <w:adjustRightInd w:val="0"/>
        <w:spacing w:line="360" w:lineRule="auto"/>
        <w:ind w:firstLine="629"/>
        <w:rPr>
          <w:rFonts w:ascii="仿宋" w:eastAsia="仿宋" w:hAnsi="仿宋" w:cs="宋体"/>
          <w:bCs/>
          <w:color w:val="000000"/>
          <w:sz w:val="24"/>
          <w:szCs w:val="24"/>
        </w:rPr>
      </w:pPr>
      <w:r>
        <w:rPr>
          <w:rFonts w:ascii="仿宋" w:eastAsia="仿宋" w:hAnsi="仿宋" w:cs="宋体" w:hint="eastAsia"/>
          <w:bCs/>
          <w:color w:val="000000"/>
          <w:sz w:val="24"/>
          <w:szCs w:val="24"/>
        </w:rPr>
        <w:lastRenderedPageBreak/>
        <w:t>2-1-1具有独立承担民事责任的法人、其他组织或自然人，提供有效的营业执照等相应证明文件，非法人单位参照执行；</w:t>
      </w:r>
    </w:p>
    <w:p w14:paraId="7E7EA536" w14:textId="2C1805DA" w:rsidR="00EE112C" w:rsidRDefault="009473AC">
      <w:pPr>
        <w:autoSpaceDE w:val="0"/>
        <w:autoSpaceDN w:val="0"/>
        <w:adjustRightInd w:val="0"/>
        <w:spacing w:line="360" w:lineRule="auto"/>
        <w:ind w:firstLine="629"/>
        <w:rPr>
          <w:rFonts w:ascii="仿宋" w:eastAsia="仿宋" w:hAnsi="仿宋" w:cs="宋体"/>
          <w:bCs/>
          <w:color w:val="000000"/>
          <w:sz w:val="24"/>
          <w:szCs w:val="24"/>
        </w:rPr>
      </w:pPr>
      <w:r>
        <w:rPr>
          <w:rFonts w:ascii="仿宋" w:eastAsia="仿宋" w:hAnsi="仿宋" w:cs="宋体" w:hint="eastAsia"/>
          <w:bCs/>
          <w:color w:val="000000"/>
          <w:sz w:val="24"/>
          <w:szCs w:val="24"/>
        </w:rPr>
        <w:t>2-1-2财务状况报告：提供 202</w:t>
      </w:r>
      <w:r w:rsidR="00686A2C">
        <w:rPr>
          <w:rFonts w:ascii="仿宋" w:eastAsia="仿宋" w:hAnsi="仿宋" w:cs="宋体"/>
          <w:bCs/>
          <w:color w:val="000000"/>
          <w:sz w:val="24"/>
          <w:szCs w:val="24"/>
        </w:rPr>
        <w:t>1</w:t>
      </w:r>
      <w:r>
        <w:rPr>
          <w:rFonts w:ascii="仿宋" w:eastAsia="仿宋" w:hAnsi="仿宋" w:cs="宋体" w:hint="eastAsia"/>
          <w:bCs/>
          <w:color w:val="000000"/>
          <w:sz w:val="24"/>
          <w:szCs w:val="24"/>
        </w:rPr>
        <w:t xml:space="preserve">年度财务审计报告或银行资信证明或担保机构的担保函； </w:t>
      </w:r>
    </w:p>
    <w:p w14:paraId="5B94FAF5" w14:textId="77777777" w:rsidR="00EE112C" w:rsidRDefault="009473AC">
      <w:pPr>
        <w:autoSpaceDE w:val="0"/>
        <w:autoSpaceDN w:val="0"/>
        <w:adjustRightInd w:val="0"/>
        <w:spacing w:line="360" w:lineRule="auto"/>
        <w:ind w:firstLine="629"/>
        <w:rPr>
          <w:rFonts w:ascii="仿宋" w:eastAsia="仿宋" w:hAnsi="仿宋" w:cs="宋体"/>
          <w:bCs/>
          <w:color w:val="000000"/>
          <w:sz w:val="24"/>
          <w:szCs w:val="24"/>
        </w:rPr>
      </w:pPr>
      <w:r>
        <w:rPr>
          <w:rFonts w:ascii="仿宋" w:eastAsia="仿宋" w:hAnsi="仿宋" w:cs="宋体" w:hint="eastAsia"/>
          <w:bCs/>
          <w:color w:val="000000"/>
          <w:sz w:val="24"/>
          <w:szCs w:val="24"/>
        </w:rPr>
        <w:t>2-1-3税收缴纳证明：提供递交单一来源采购响应文件截止时间前六个月任意一月的任意税种纳税凭证或完税证明，依法免税的应提供相关证明材料；</w:t>
      </w:r>
    </w:p>
    <w:p w14:paraId="7D6C6A08" w14:textId="77777777" w:rsidR="00EE112C" w:rsidRDefault="009473AC">
      <w:pPr>
        <w:autoSpaceDE w:val="0"/>
        <w:autoSpaceDN w:val="0"/>
        <w:adjustRightInd w:val="0"/>
        <w:spacing w:line="360" w:lineRule="auto"/>
        <w:ind w:firstLine="629"/>
        <w:rPr>
          <w:rFonts w:ascii="仿宋" w:eastAsia="仿宋" w:hAnsi="仿宋" w:cs="宋体"/>
          <w:bCs/>
          <w:color w:val="000000"/>
          <w:sz w:val="24"/>
          <w:szCs w:val="24"/>
        </w:rPr>
      </w:pPr>
      <w:r>
        <w:rPr>
          <w:rFonts w:ascii="仿宋" w:eastAsia="仿宋" w:hAnsi="仿宋" w:cs="宋体" w:hint="eastAsia"/>
          <w:bCs/>
          <w:color w:val="000000"/>
          <w:sz w:val="24"/>
          <w:szCs w:val="24"/>
        </w:rPr>
        <w:t>2-1-4社会保障资金缴纳证明：提供递交单一来源采购响应文件截止时间前六个月任意一个月的社会保障资金缴纳凭证或社保机构开具的社会保险参保缴费情况证明，依法不需要缴纳社会保障资金的应提供相关证明材料；</w:t>
      </w:r>
    </w:p>
    <w:p w14:paraId="432CBDBA" w14:textId="77777777" w:rsidR="00EE112C" w:rsidRDefault="009473AC">
      <w:pPr>
        <w:autoSpaceDE w:val="0"/>
        <w:autoSpaceDN w:val="0"/>
        <w:adjustRightInd w:val="0"/>
        <w:spacing w:line="360" w:lineRule="auto"/>
        <w:ind w:firstLine="629"/>
        <w:rPr>
          <w:rFonts w:ascii="仿宋" w:eastAsia="仿宋" w:hAnsi="仿宋" w:cs="宋体"/>
          <w:bCs/>
          <w:color w:val="000000"/>
          <w:sz w:val="24"/>
          <w:szCs w:val="24"/>
        </w:rPr>
      </w:pPr>
      <w:r>
        <w:rPr>
          <w:rFonts w:ascii="仿宋" w:eastAsia="仿宋" w:hAnsi="仿宋" w:cs="宋体" w:hint="eastAsia"/>
          <w:bCs/>
          <w:color w:val="000000"/>
          <w:sz w:val="24"/>
          <w:szCs w:val="24"/>
        </w:rPr>
        <w:t xml:space="preserve">2-1-5提供具有履行本合同所必需的设备和专业技术能力的承诺书加盖公章； </w:t>
      </w:r>
    </w:p>
    <w:p w14:paraId="2677561F" w14:textId="77777777" w:rsidR="00EE112C" w:rsidRDefault="009473AC">
      <w:pPr>
        <w:autoSpaceDE w:val="0"/>
        <w:autoSpaceDN w:val="0"/>
        <w:adjustRightInd w:val="0"/>
        <w:spacing w:line="360" w:lineRule="auto"/>
        <w:ind w:firstLine="629"/>
        <w:rPr>
          <w:rFonts w:ascii="仿宋" w:eastAsia="仿宋" w:hAnsi="仿宋" w:cs="宋体"/>
          <w:bCs/>
          <w:color w:val="000000"/>
          <w:sz w:val="24"/>
          <w:szCs w:val="24"/>
        </w:rPr>
      </w:pPr>
      <w:r>
        <w:rPr>
          <w:rFonts w:ascii="仿宋" w:eastAsia="仿宋" w:hAnsi="仿宋" w:cs="宋体" w:hint="eastAsia"/>
          <w:bCs/>
          <w:color w:val="000000"/>
          <w:sz w:val="24"/>
          <w:szCs w:val="24"/>
        </w:rPr>
        <w:t>2-1-6书面声明：参加本次政府采购活动前三年内在经营活动中没有重大违纪，以及未被列入失信被执行人、重大税收违法案件当事人名单、政府采购严重违法失信行为记录名单的书面声明；</w:t>
      </w:r>
    </w:p>
    <w:p w14:paraId="4B2FBD07" w14:textId="77777777" w:rsidR="00EE112C" w:rsidRDefault="009473AC">
      <w:pPr>
        <w:autoSpaceDE w:val="0"/>
        <w:autoSpaceDN w:val="0"/>
        <w:adjustRightInd w:val="0"/>
        <w:spacing w:line="360" w:lineRule="auto"/>
        <w:ind w:firstLine="629"/>
        <w:rPr>
          <w:rFonts w:ascii="仿宋" w:eastAsia="仿宋" w:hAnsi="仿宋" w:cs="宋体"/>
          <w:sz w:val="24"/>
          <w:szCs w:val="24"/>
        </w:rPr>
      </w:pPr>
      <w:r>
        <w:rPr>
          <w:rFonts w:ascii="仿宋" w:eastAsia="仿宋" w:hAnsi="仿宋" w:cs="宋体" w:hint="eastAsia"/>
          <w:bCs/>
          <w:color w:val="000000"/>
          <w:sz w:val="24"/>
          <w:szCs w:val="24"/>
        </w:rPr>
        <w:t>2-1-7</w:t>
      </w:r>
      <w:r>
        <w:rPr>
          <w:rFonts w:ascii="仿宋" w:eastAsia="仿宋" w:hAnsi="仿宋" w:cs="宋体" w:hint="eastAsia"/>
          <w:sz w:val="24"/>
          <w:szCs w:val="24"/>
        </w:rPr>
        <w:t>法定代表人（或单位负责人）直接参加谈判，须出具法定代表人（或单位负责人）身份证，非法定代表人（或单位负责人）参加谈判，须出具法定代表人（或单位负责人）授权书及被授权人身份证；</w:t>
      </w:r>
    </w:p>
    <w:p w14:paraId="01738040" w14:textId="77777777" w:rsidR="00EE112C" w:rsidRDefault="009473AC">
      <w:pPr>
        <w:autoSpaceDE w:val="0"/>
        <w:autoSpaceDN w:val="0"/>
        <w:adjustRightInd w:val="0"/>
        <w:spacing w:line="360" w:lineRule="auto"/>
        <w:ind w:firstLine="629"/>
        <w:rPr>
          <w:rFonts w:ascii="仿宋" w:eastAsia="仿宋" w:hAnsi="仿宋" w:cs="宋体"/>
          <w:bCs/>
          <w:color w:val="000000"/>
          <w:sz w:val="24"/>
          <w:szCs w:val="24"/>
        </w:rPr>
      </w:pPr>
      <w:r>
        <w:rPr>
          <w:rFonts w:ascii="仿宋" w:eastAsia="仿宋" w:hAnsi="仿宋" w:cs="宋体" w:hint="eastAsia"/>
          <w:bCs/>
          <w:color w:val="000000"/>
          <w:sz w:val="24"/>
          <w:szCs w:val="24"/>
        </w:rPr>
        <w:t>2-1-8</w:t>
      </w:r>
      <w:r>
        <w:rPr>
          <w:rFonts w:ascii="仿宋" w:eastAsia="仿宋" w:hAnsi="仿宋" w:cs="宋体" w:hint="eastAsia"/>
          <w:sz w:val="24"/>
          <w:szCs w:val="24"/>
        </w:rPr>
        <w:t>本项目不接受联合体谈判。</w:t>
      </w:r>
    </w:p>
    <w:p w14:paraId="470BCE66"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hint="eastAsia"/>
          <w:bCs/>
          <w:color w:val="000000"/>
          <w:sz w:val="24"/>
          <w:szCs w:val="24"/>
        </w:rPr>
        <w:t>以上均为各供应商必备要求，不得缺项。各供应商在谈判时须在响应文件中附有以上资格要求文件的复印件，并加盖供应商公章，在评审过程中由谈判小组进行评审，否则将被视为无效文件。</w:t>
      </w:r>
    </w:p>
    <w:p w14:paraId="2AF9ECE8"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4、单一来源采购响应文件的编制</w:t>
      </w:r>
    </w:p>
    <w:p w14:paraId="51025B05" w14:textId="77777777" w:rsidR="00EE112C" w:rsidRDefault="009473AC">
      <w:pPr>
        <w:snapToGrid w:val="0"/>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rPr>
        <w:t>4-1、供应商必须根据采购代理机构提供的单一来源采购响应文件格式编制单一来源采购响应文件，正本一份，副本两份，并各自装订成册，每套单一来源采购响应文件须清楚地标明“正本”或“副本”，一旦正本与副本不符，以正本为准。</w:t>
      </w:r>
    </w:p>
    <w:p w14:paraId="626AA76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4-2、供应商在编制单一来源采购响应文件时，应依据单一来源采购文件的要求和格式内容编写，对单一来源采购文件作出实质性的响应，内容应包括：</w:t>
      </w:r>
    </w:p>
    <w:p w14:paraId="30A428E7"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4-2-1、对谈判响应函格式中内容的响应；</w:t>
      </w:r>
    </w:p>
    <w:p w14:paraId="24C1F8A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4-2-2、第一次谈判报价一览表。谈判货币用人民币，</w:t>
      </w:r>
      <w:r>
        <w:rPr>
          <w:rFonts w:ascii="仿宋" w:eastAsia="仿宋" w:hAnsi="仿宋" w:cs="宋体" w:hint="eastAsia"/>
          <w:b/>
          <w:bCs/>
          <w:sz w:val="24"/>
          <w:szCs w:val="24"/>
        </w:rPr>
        <w:t>单位为元</w:t>
      </w:r>
      <w:r>
        <w:rPr>
          <w:rFonts w:ascii="仿宋" w:eastAsia="仿宋" w:hAnsi="仿宋" w:cs="宋体" w:hint="eastAsia"/>
          <w:sz w:val="24"/>
          <w:szCs w:val="24"/>
        </w:rPr>
        <w:t>。</w:t>
      </w:r>
    </w:p>
    <w:p w14:paraId="406C736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4-2-3、供应商须出具资格证明文件，证明参加谈判的供应商具备单一来源采购谈判活动要求的资格，具有良好的商业信誉和健全的财务保障制度。</w:t>
      </w:r>
    </w:p>
    <w:p w14:paraId="1B954A95" w14:textId="77777777" w:rsidR="00EE112C" w:rsidRDefault="009473AC">
      <w:pPr>
        <w:snapToGrid w:val="0"/>
        <w:spacing w:line="360" w:lineRule="auto"/>
        <w:ind w:firstLineChars="200" w:firstLine="480"/>
        <w:rPr>
          <w:rFonts w:ascii="仿宋" w:eastAsia="仿宋" w:hAnsi="仿宋" w:cs="宋体"/>
          <w:sz w:val="24"/>
          <w:szCs w:val="24"/>
          <w:highlight w:val="yellow"/>
        </w:rPr>
      </w:pPr>
      <w:r>
        <w:rPr>
          <w:rFonts w:ascii="仿宋" w:eastAsia="仿宋" w:hAnsi="仿宋" w:cs="宋体" w:hint="eastAsia"/>
          <w:sz w:val="24"/>
          <w:szCs w:val="24"/>
        </w:rPr>
        <w:lastRenderedPageBreak/>
        <w:t>4-2-4、供应商为本次单一来源采购活动编制的技术方案，具有履行合同所必须的能力，配备了相应的商务和技术人员，项目在组织实施、财务保证及技术支持等方面具体做法和保障措施。</w:t>
      </w:r>
    </w:p>
    <w:p w14:paraId="495B0720"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4-2-5、供应商根据单一来源采购文件载明采购活动的实际情况，拟在成交后将成交项目交由他人完成的，应当在单一来源采购响应文件中注明。</w:t>
      </w:r>
    </w:p>
    <w:p w14:paraId="442D3E07"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4-3、单一来源采购响应文件的正本和所有的副本均需打印或用不褪色蓝（黑）墨水（汁）书写，统一装订、标码。</w:t>
      </w:r>
    </w:p>
    <w:p w14:paraId="16B15F7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4-4、单一来源采购响应文件必须加盖供应商单位公章和法定代表人（或被授权人）签字或盖章。</w:t>
      </w:r>
    </w:p>
    <w:p w14:paraId="2DA95385"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4-5、单一来源采购响应文件不得行间插字、涂改和增删，如有修改错漏处，必须由供应商法定代表人（或被授权人）签字或盖章。</w:t>
      </w:r>
    </w:p>
    <w:p w14:paraId="53F5DAA0"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5、谈判报价</w:t>
      </w:r>
    </w:p>
    <w:p w14:paraId="19D106A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5-1、供应商应在单一来源采购响应文件中的第一次谈判报价表上按要求标明谈判总价、服务期等项，任何有选择的报价采购代理机构不予接受。</w:t>
      </w:r>
    </w:p>
    <w:p w14:paraId="02F8853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5-2、谈判报价是完成采购项目内容所需的全部费用，包括</w:t>
      </w:r>
      <w:r>
        <w:rPr>
          <w:rFonts w:ascii="仿宋" w:eastAsia="仿宋" w:hAnsi="仿宋" w:cs="宋体" w:hint="eastAsia"/>
          <w:bCs/>
          <w:color w:val="000000"/>
          <w:sz w:val="24"/>
          <w:szCs w:val="24"/>
          <w:lang w:val="zh-CN"/>
        </w:rPr>
        <w:t>技术要求中所提及所有服务内容的总价款</w:t>
      </w:r>
      <w:r>
        <w:rPr>
          <w:rFonts w:ascii="仿宋" w:eastAsia="仿宋" w:hAnsi="仿宋" w:cs="宋体" w:hint="eastAsia"/>
          <w:sz w:val="24"/>
          <w:szCs w:val="24"/>
        </w:rPr>
        <w:t>。</w:t>
      </w:r>
    </w:p>
    <w:p w14:paraId="131C4FD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5-3、最终谈判报价表中标明的价格，在合同执行过程中，不得以任何理由变更。</w:t>
      </w:r>
    </w:p>
    <w:p w14:paraId="402F2340"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5-4、凡因供应商对单一来源采购文件阅读不深、理解不透、误解、疏漏、或因市场行情了解不清造成的后果和风险均由供应商自负。</w:t>
      </w:r>
    </w:p>
    <w:p w14:paraId="6B6837AC"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5-5、采购预算：本项目采购预算</w:t>
      </w:r>
      <w:r>
        <w:rPr>
          <w:rFonts w:ascii="仿宋" w:eastAsia="仿宋" w:hAnsi="仿宋" w:cs="宋体" w:hint="eastAsia"/>
          <w:b/>
          <w:bCs/>
          <w:sz w:val="24"/>
          <w:szCs w:val="24"/>
          <w:u w:val="single"/>
        </w:rPr>
        <w:t>40</w:t>
      </w:r>
      <w:r>
        <w:rPr>
          <w:rFonts w:ascii="仿宋" w:eastAsia="仿宋" w:hAnsi="仿宋" w:cs="宋体"/>
          <w:b/>
          <w:bCs/>
          <w:sz w:val="24"/>
          <w:szCs w:val="24"/>
          <w:u w:val="single"/>
        </w:rPr>
        <w:t>00</w:t>
      </w:r>
      <w:r>
        <w:rPr>
          <w:rFonts w:ascii="仿宋" w:eastAsia="仿宋" w:hAnsi="仿宋" w:cs="宋体" w:hint="eastAsia"/>
          <w:b/>
          <w:bCs/>
          <w:sz w:val="24"/>
          <w:szCs w:val="24"/>
          <w:u w:val="single"/>
        </w:rPr>
        <w:t>00.00元</w:t>
      </w:r>
      <w:r>
        <w:rPr>
          <w:rFonts w:ascii="仿宋" w:eastAsia="仿宋" w:hAnsi="仿宋" w:cs="宋体" w:hint="eastAsia"/>
          <w:sz w:val="24"/>
          <w:szCs w:val="24"/>
        </w:rPr>
        <w:t>。谈判报价不得超出采购预算，否则按无效文件处理。</w:t>
      </w:r>
    </w:p>
    <w:p w14:paraId="182CB12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5-6、谈判过程中所产生的一切费用由供应商自行承担。</w:t>
      </w:r>
    </w:p>
    <w:p w14:paraId="05940B58"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6、单一来源采购响应文件有效期为自谈判之日起六十（60）个日历日，成交供应商的单一来源采购响应文件有效期自动延长至合同执行完毕。</w:t>
      </w:r>
    </w:p>
    <w:p w14:paraId="1B83E5F8"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四、单一来源采购响应文件的密封和提交</w:t>
      </w:r>
    </w:p>
    <w:p w14:paraId="2E1A1B02"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1、单一来源采购响应文件密封</w:t>
      </w:r>
    </w:p>
    <w:p w14:paraId="3A8AF33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1-1、供应商应将单一来源采购响应文件的正本和所有副本，用单独的信封分别密封，</w:t>
      </w:r>
      <w:r>
        <w:rPr>
          <w:rFonts w:ascii="仿宋" w:eastAsia="仿宋" w:hAnsi="仿宋" w:cs="宋体" w:hint="eastAsia"/>
          <w:b/>
          <w:bCs/>
          <w:sz w:val="24"/>
          <w:szCs w:val="24"/>
        </w:rPr>
        <w:t>在信封上标明文件编号、谈判项目，供应商全称（公章）、“正本”或“副本”等内容，再加封条密封，在封线处加盖公章。</w:t>
      </w:r>
    </w:p>
    <w:p w14:paraId="7FA2715A"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1-2、单一来源采购响应文件未按要求密封和加写标记，采购代理机构对误投或过</w:t>
      </w:r>
      <w:r>
        <w:rPr>
          <w:rFonts w:ascii="仿宋" w:eastAsia="仿宋" w:hAnsi="仿宋" w:cs="宋体" w:hint="eastAsia"/>
          <w:sz w:val="24"/>
          <w:szCs w:val="24"/>
        </w:rPr>
        <w:lastRenderedPageBreak/>
        <w:t>早启封的单一来源采购响应文件概不负责。</w:t>
      </w:r>
    </w:p>
    <w:p w14:paraId="15E3961D"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2、单一来源采购响应文件提交</w:t>
      </w:r>
    </w:p>
    <w:p w14:paraId="5702994C"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2-1、供应商应在单一来源采购文件要求提交单一来源采购响应文件的截止时间前将单一来源采购响应文件密封送达谈判地点。采购代理机构收到单一来源采购响应文件后办理签收手续。</w:t>
      </w:r>
    </w:p>
    <w:p w14:paraId="19BFCC62"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2-2、在单一来源采购文件要求提交单一来源采购响应文件的截止时间之后送达的单一来源采购响应文件，为无效文件，采购代理机构应当拒绝接收。</w:t>
      </w:r>
    </w:p>
    <w:p w14:paraId="6E1081EC"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供应商在单一来源采购文件递交截止时间前，可以对所提交的单一来源采购响应文件进行补充、修改或者撤回，并书面通知采购代理机构。补充、修改的内容应当按单一来源采购文件要求签署、盖章，并作为单一来源采购响应文件的组成部分。</w:t>
      </w:r>
    </w:p>
    <w:p w14:paraId="0A552F07"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2-4、在单一来源采购文件提交截止时间后到规定的谈判有效期满之间的这段时间内，供应商不得撤回其谈判。</w:t>
      </w:r>
    </w:p>
    <w:p w14:paraId="00F9CF6D"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五、谈判</w:t>
      </w:r>
    </w:p>
    <w:p w14:paraId="0A973EB3" w14:textId="77777777" w:rsidR="00EE112C" w:rsidRDefault="009473AC">
      <w:pPr>
        <w:tabs>
          <w:tab w:val="left" w:pos="630"/>
        </w:tabs>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1、在单一来源采购文件规定的时间和地点，由采购代理机构组织谈判工作，供应商须委派代表参加，签名报到以证明其出席。谈判采购整个过程接受监督机构的监督和管理。</w:t>
      </w:r>
    </w:p>
    <w:p w14:paraId="674D120C"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2、谈判时，由供应商或其推荐的代表与监标人共同检查单一来源采购响应文件的密封情况，经检查无误后，签字确认。</w:t>
      </w:r>
    </w:p>
    <w:p w14:paraId="12BA4478" w14:textId="77777777" w:rsidR="00EE112C" w:rsidRDefault="009473AC">
      <w:pPr>
        <w:snapToGrid w:val="0"/>
        <w:spacing w:line="360" w:lineRule="auto"/>
        <w:ind w:firstLineChars="200" w:firstLine="480"/>
        <w:rPr>
          <w:rFonts w:ascii="仿宋" w:eastAsia="仿宋" w:hAnsi="仿宋" w:cs="宋体"/>
          <w:b/>
          <w:sz w:val="24"/>
          <w:szCs w:val="24"/>
        </w:rPr>
      </w:pPr>
      <w:r>
        <w:rPr>
          <w:rFonts w:ascii="仿宋" w:eastAsia="仿宋" w:hAnsi="仿宋" w:cs="宋体" w:hint="eastAsia"/>
          <w:sz w:val="24"/>
          <w:szCs w:val="24"/>
        </w:rPr>
        <w:t>3、对单一来源采购响应文件的密封确认无误后，由采购代理机构工作人员开启响应文件，</w:t>
      </w:r>
      <w:r>
        <w:rPr>
          <w:rFonts w:ascii="仿宋" w:eastAsia="仿宋" w:hAnsi="仿宋" w:cs="宋体" w:hint="eastAsia"/>
          <w:b/>
          <w:sz w:val="24"/>
          <w:szCs w:val="24"/>
        </w:rPr>
        <w:t>第一次谈判报价随响应文件递交。</w:t>
      </w:r>
    </w:p>
    <w:p w14:paraId="0EE1732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4、谈判过程由采购代理机构指定专人记录。</w:t>
      </w:r>
    </w:p>
    <w:p w14:paraId="7A0C7F67"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5、凡与审查、澄清、评价和比较的有关资料及意见等内容，任何人均不得向供应商及与评审无关的其他人透露。</w:t>
      </w:r>
    </w:p>
    <w:p w14:paraId="4C808E80"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六、评审</w:t>
      </w:r>
    </w:p>
    <w:p w14:paraId="7AE7968B"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1、评审工作由采购代理机构负责组织，具体评审事务由谈判采购单位组建的谈判小组负责。谈判小组由采购人代表及有关专家组成。</w:t>
      </w:r>
    </w:p>
    <w:p w14:paraId="21874EBB"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2、谈判小组有权对整个谈判采购过程中出现的一切问题，根据《中华人民共和国政府采购法》的规定，本着公开、公平、公正的原则，进行处理。</w:t>
      </w:r>
    </w:p>
    <w:p w14:paraId="5EE415B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3、单一来源采购响应文件初审</w:t>
      </w:r>
    </w:p>
    <w:p w14:paraId="6F2175F3"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3-1、单一来源采购响应文件的资格性审查：依据法律法规和单一来源采购文件的</w:t>
      </w:r>
      <w:r>
        <w:rPr>
          <w:rFonts w:ascii="仿宋" w:eastAsia="仿宋" w:hAnsi="仿宋" w:cs="宋体" w:hint="eastAsia"/>
          <w:sz w:val="24"/>
          <w:szCs w:val="24"/>
        </w:rPr>
        <w:lastRenderedPageBreak/>
        <w:t>规定，对单一来源采购响应文件中的资格证明文件等进行审查，以确保供应商是否具备相应资格。</w:t>
      </w:r>
    </w:p>
    <w:p w14:paraId="71B6EA2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单一来源采购响应文件符合性审查：依据单一来源采购文件的规定，从单一来源采购响应文件的有效性、完整性和对单一来源采购文件的响应程度进行审查，以确定是否对单一来源采购文件的实质性内容作出响应。经过对供应商及单一来源采购响应文件的符合性审查，出现下列情况者（但不限于），按无效文件处理。</w:t>
      </w:r>
    </w:p>
    <w:p w14:paraId="1140E1C3"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3-2-1、单一来源采购响应文件中供应商单位名称与单位公章不一致。</w:t>
      </w:r>
    </w:p>
    <w:p w14:paraId="0121AD5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3-2-2、单一来源采购文件没有法定代表人授权书（法人直接谈判除外）或授权书的合法性或有效性不符合单一来源采购文件规定。</w:t>
      </w:r>
    </w:p>
    <w:p w14:paraId="0404931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3-2-3、单一来源采购响应文件没有盖单位公章，无有效期或有效期达不到单一来源采购文件的要求。</w:t>
      </w:r>
    </w:p>
    <w:p w14:paraId="3E8CA092"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3-2-4、单一来源采购响应文件的合同草案条款响应与单一来源采购文件要求不一致（交付时间等项），附加了采购人难以接受的条件。</w:t>
      </w:r>
    </w:p>
    <w:p w14:paraId="33F8C8A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3-2-5、提供虚假证明，开具虚假资质，出现虚假应答，除按无效文件处理外，还进行相应的处罚。</w:t>
      </w:r>
    </w:p>
    <w:p w14:paraId="6A359CE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3-2-6、</w:t>
      </w:r>
      <w:r>
        <w:rPr>
          <w:rFonts w:ascii="仿宋" w:eastAsia="仿宋" w:hAnsi="仿宋" w:cs="宋体" w:hint="eastAsia"/>
          <w:color w:val="000000"/>
          <w:spacing w:val="-4"/>
          <w:sz w:val="24"/>
          <w:szCs w:val="24"/>
        </w:rPr>
        <w:t>第一次谈判报价超出采购预算的。</w:t>
      </w:r>
    </w:p>
    <w:p w14:paraId="25D24B80"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4、谈判过程</w:t>
      </w:r>
    </w:p>
    <w:p w14:paraId="0FA73CB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-1、谈判小组在符合性评审的基础上对供应商的单一来源采购响应文件认真阅读，并对采购内容、商务、报价、谈判响应、实施方案及服务等内容进行一对一的谈判。供应商就谈判中的技术、商务、价格、服务等内容按要求以书面形式进行补充、完善、澄清、承诺，但补充完善的内容必须在其授权范围内。谈判小组以补充、完善后的内容作为评审的依据。</w:t>
      </w:r>
    </w:p>
    <w:p w14:paraId="1DD078A5"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4-2、供应商对谈判小组在谈判过程中提出的问题予以澄清说明，做出承诺，同时对报价及构成再做成本分析、核算，并在此基础上进行二次报价。</w:t>
      </w:r>
    </w:p>
    <w:p w14:paraId="61B10EB5"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4-3、谈判小组对供应商的谈判内容进行确认，然后进行第二次谈判报价。</w:t>
      </w:r>
    </w:p>
    <w:p w14:paraId="608E1B8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5、比较与评价</w:t>
      </w:r>
    </w:p>
    <w:p w14:paraId="46C2175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5-1、谈判小组在评审过程中，发现单一来源采购响应文件出现下列情况之一者，按以下原则修正：</w:t>
      </w:r>
    </w:p>
    <w:p w14:paraId="1F05C7D6"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5-1-1、大写金额和小写金额不一致的，以大写金额为准；</w:t>
      </w:r>
    </w:p>
    <w:p w14:paraId="3BD019C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5-1-2、总价金额与按单价汇总金额不一致的，以单价金额计算结果为准；</w:t>
      </w:r>
    </w:p>
    <w:p w14:paraId="397AF576"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5-1-3、单价金额小数点有明显错位的，应以总价为准，并修改单价；</w:t>
      </w:r>
    </w:p>
    <w:p w14:paraId="3D2792D9"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5-1-4、对不同文字文本的文件解释发生异议的，以中文文本为准；</w:t>
      </w:r>
    </w:p>
    <w:p w14:paraId="323966A6"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5-1-5、文字与图表不一致的，以文字为准；</w:t>
      </w:r>
    </w:p>
    <w:p w14:paraId="5F23C3A5"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5-1-6、正本与副本不一致的，以正本为准；</w:t>
      </w:r>
    </w:p>
    <w:p w14:paraId="7A158CD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5-2、按照单一来源采购文件规定的评审方法和标准，对资格性审查和符合性审查合格的单一来源采购响应文件进行商务和技术评审，其中包括：</w:t>
      </w:r>
    </w:p>
    <w:p w14:paraId="27CA317D"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5-2-1、针对本次项目的实施方案。</w:t>
      </w:r>
    </w:p>
    <w:p w14:paraId="12D9403C"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5-2-2、供应商承诺书。</w:t>
      </w:r>
    </w:p>
    <w:p w14:paraId="3381FDA3"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5-2-3、其他内容。</w:t>
      </w:r>
    </w:p>
    <w:p w14:paraId="1CEC26C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6、确定采购成交价格、条件。</w:t>
      </w:r>
    </w:p>
    <w:p w14:paraId="2A97EACC"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7、谈判小组拟写单一来源谈判报告，送采购人审定。</w:t>
      </w:r>
    </w:p>
    <w:p w14:paraId="2117536D"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七、确定成交单位</w:t>
      </w:r>
    </w:p>
    <w:p w14:paraId="16E842BC"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1、采购代理机构应在评审结束后二个工作日内，将评审报告送采购人确定成交单位。</w:t>
      </w:r>
    </w:p>
    <w:p w14:paraId="6754DA5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2、采购人在收到评审报告后二个工作日内，根据评审报告对评审过程及结果进行严格审核后确定成交供应商，复函采购代理机构。</w:t>
      </w:r>
    </w:p>
    <w:p w14:paraId="3D4A519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3、采购代理机构在接到采购人的“确定成交单位”复函后，向成交供应商发“成交通知书”。</w:t>
      </w:r>
    </w:p>
    <w:p w14:paraId="67280675"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4、采购代理机构将评审过程及成交供应商情况书面报监督机构备案。</w:t>
      </w:r>
    </w:p>
    <w:p w14:paraId="058CAE18"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八、合同</w:t>
      </w:r>
    </w:p>
    <w:p w14:paraId="00FF7E4D"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采购人在自成交通知书发出之日起三十日内，按照单一来源采购文件和成交供应商单一来源采购响应文件的约定，采购人与成交供应商洽谈合同条款，并签订合同。单一来源采购文件及成交供应商的单一来源采购响应文件均作为合同的组成部分。</w:t>
      </w:r>
    </w:p>
    <w:p w14:paraId="649D108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九、代理服务费</w:t>
      </w:r>
    </w:p>
    <w:p w14:paraId="78912DD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1、供应商应承担其参加本招标活动自身所发生的费用。</w:t>
      </w:r>
    </w:p>
    <w:p w14:paraId="7497977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2、代理服务费金额：代理服务费参照原国家计委计价格【2002】1980号文的计算方法标准收取。</w:t>
      </w:r>
    </w:p>
    <w:p w14:paraId="769BC49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3、代理服务费的收取方式：由成交人采用转账方式在领取成交通知书之前一次性支付。</w:t>
      </w:r>
    </w:p>
    <w:p w14:paraId="50D2C760" w14:textId="77777777" w:rsidR="00EE112C" w:rsidRDefault="009473AC">
      <w:pPr>
        <w:snapToGrid w:val="0"/>
        <w:spacing w:line="360" w:lineRule="auto"/>
        <w:ind w:firstLineChars="200" w:firstLine="480"/>
        <w:rPr>
          <w:rFonts w:ascii="仿宋" w:eastAsia="仿宋" w:hAnsi="仿宋" w:cs="宋体"/>
        </w:rPr>
      </w:pPr>
      <w:r>
        <w:rPr>
          <w:rFonts w:ascii="仿宋" w:eastAsia="仿宋" w:hAnsi="仿宋" w:cs="宋体" w:hint="eastAsia"/>
          <w:sz w:val="24"/>
          <w:szCs w:val="24"/>
        </w:rPr>
        <w:t>4、代理服务费的支付时间：在成交人领取成交通知书之前。</w:t>
      </w:r>
    </w:p>
    <w:p w14:paraId="41378FF5"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5、代理服务费交纳信息</w:t>
      </w:r>
    </w:p>
    <w:p w14:paraId="0B9A7AE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银行户名：陕西海佳项目管理有限公司</w:t>
      </w:r>
    </w:p>
    <w:p w14:paraId="406AB688"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开户银行：招商银行股份有限公司西安城西支行</w:t>
      </w:r>
    </w:p>
    <w:p w14:paraId="58E9507A"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账    号：129911759510401</w:t>
      </w:r>
    </w:p>
    <w:p w14:paraId="09C146B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联系人：姚博怀   联系电话：029-88765319</w:t>
      </w:r>
    </w:p>
    <w:p w14:paraId="56C1BD2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十、重新采购</w:t>
      </w:r>
    </w:p>
    <w:p w14:paraId="61818A1B"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确定成交单位后，成交单位无正当理由拖延或拒签合同，监督机构有权取消其成交资格，同时监督机构予以通报，取消其进入政府采购市场的资格，并按规定予以处罚。</w:t>
      </w:r>
    </w:p>
    <w:p w14:paraId="419C15F6"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rPr>
        <w:t>十一、</w:t>
      </w:r>
      <w:r>
        <w:rPr>
          <w:rFonts w:ascii="仿宋" w:eastAsia="仿宋" w:hAnsi="仿宋" w:cs="宋体" w:hint="eastAsia"/>
          <w:color w:val="auto"/>
          <w:kern w:val="2"/>
        </w:rPr>
        <w:t>本采购项目所属行业为：货物类项目。</w:t>
      </w:r>
    </w:p>
    <w:p w14:paraId="1C034447"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color w:val="auto"/>
          <w:kern w:val="2"/>
        </w:rPr>
        <w:t>落实优先采购节能、环保产品的政策</w:t>
      </w:r>
    </w:p>
    <w:p w14:paraId="445F1D54"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color w:val="auto"/>
          <w:kern w:val="2"/>
        </w:rPr>
        <w:t>1 根据《财政部 国家发展改革委关于印发〈节能产品政府采购实施意见〉的通知》（财库〔2004〕185号）规定“政府采购属于节能产品品目清单的，在技术、服务等指标同等条件下，应当优先采购节能品目清单的节能产品。”</w:t>
      </w:r>
    </w:p>
    <w:p w14:paraId="0FF4E893"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color w:val="auto"/>
          <w:kern w:val="2"/>
        </w:rPr>
        <w:t>2 根据《财政部环保总局关于环境标志产品政府采购实施的意见》（财库〔2006〕90号）规定“采购人采购的产品属于环境标志产品政府采购清单中品目的，在性能、技术、服务等指标同等条件下，应当优先采购清单中的产品”。</w:t>
      </w:r>
    </w:p>
    <w:p w14:paraId="418B06B3"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color w:val="auto"/>
          <w:kern w:val="2"/>
        </w:rPr>
        <w:t>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14:paraId="0D8CDCD1"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color w:val="auto"/>
          <w:kern w:val="2"/>
        </w:rPr>
        <w:t>4 根据《财政部发展改革委生态环境部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700004F5"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color w:val="auto"/>
          <w:kern w:val="2"/>
        </w:rPr>
        <w:t>所有投标产品进入“节能产品政府采购品目清单”的，应提供相关证书复印件，相关证书的颁发机构应来自《参与实施政府采购节能产品认证机构名录》</w:t>
      </w:r>
    </w:p>
    <w:p w14:paraId="4BCB0C56" w14:textId="77777777" w:rsidR="00EE112C" w:rsidRDefault="009473AC">
      <w:pPr>
        <w:pStyle w:val="Default"/>
        <w:spacing w:line="360" w:lineRule="auto"/>
        <w:ind w:firstLineChars="200" w:firstLine="480"/>
        <w:rPr>
          <w:rFonts w:ascii="仿宋" w:eastAsia="仿宋" w:hAnsi="仿宋" w:cs="宋体"/>
          <w:color w:val="auto"/>
          <w:kern w:val="2"/>
        </w:rPr>
      </w:pPr>
      <w:r>
        <w:rPr>
          <w:rFonts w:ascii="仿宋" w:eastAsia="仿宋" w:hAnsi="仿宋" w:cs="宋体" w:hint="eastAsia"/>
          <w:color w:val="auto"/>
          <w:kern w:val="2"/>
        </w:rPr>
        <w:t>所有投标产品进入“环境标志产品政府采购品目清单”的，应提供相关证书复印件，相关证书的颁发机构应来自《参与实施政府采购环境标志产品认证机构名录》。</w:t>
      </w:r>
    </w:p>
    <w:p w14:paraId="237B0F68" w14:textId="77777777" w:rsidR="00EE112C" w:rsidRDefault="009473AC" w:rsidP="00BE0C94">
      <w:pPr>
        <w:pStyle w:val="3"/>
        <w:jc w:val="center"/>
        <w:rPr>
          <w:rFonts w:ascii="仿宋" w:eastAsia="仿宋" w:hAnsi="仿宋" w:cs="宋体"/>
          <w:lang w:val="zh-CN"/>
        </w:rPr>
      </w:pPr>
      <w:r>
        <w:rPr>
          <w:rFonts w:ascii="仿宋" w:eastAsia="仿宋" w:hAnsi="仿宋" w:cs="宋体" w:hint="eastAsia"/>
          <w:lang w:val="zh-CN"/>
        </w:rPr>
        <w:br w:type="page"/>
      </w:r>
      <w:bookmarkStart w:id="2" w:name="_Toc32574"/>
      <w:r>
        <w:rPr>
          <w:rFonts w:ascii="仿宋" w:eastAsia="仿宋" w:hAnsi="仿宋" w:cs="宋体" w:hint="eastAsia"/>
          <w:color w:val="000000" w:themeColor="text1"/>
          <w:lang w:val="zh-CN"/>
        </w:rPr>
        <w:lastRenderedPageBreak/>
        <w:t>第三部分 采购内容及技术要求</w:t>
      </w:r>
      <w:bookmarkEnd w:id="2"/>
    </w:p>
    <w:p w14:paraId="430AD1FD" w14:textId="77777777" w:rsidR="00EE112C" w:rsidRDefault="009473AC">
      <w:pPr>
        <w:pBdr>
          <w:bottom w:val="single" w:sz="4" w:space="1" w:color="auto"/>
        </w:pBdr>
        <w:spacing w:beforeLines="100" w:before="312" w:line="360" w:lineRule="auto"/>
        <w:ind w:left="420" w:hanging="420"/>
        <w:rPr>
          <w:rFonts w:ascii="仿宋" w:eastAsia="仿宋" w:hAnsi="仿宋" w:cstheme="majorEastAsia"/>
          <w:b/>
          <w:sz w:val="24"/>
          <w:szCs w:val="24"/>
        </w:rPr>
      </w:pPr>
      <w:r>
        <w:rPr>
          <w:rFonts w:ascii="仿宋" w:eastAsia="仿宋" w:hAnsi="仿宋" w:cstheme="majorEastAsia" w:hint="eastAsia"/>
          <w:b/>
          <w:sz w:val="24"/>
          <w:szCs w:val="24"/>
        </w:rPr>
        <w:t>一、项目概况</w:t>
      </w:r>
    </w:p>
    <w:p w14:paraId="11269C26"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西安市优质教育资源共享平台硬件设备，共有4台高性能FLEX刀箱服务器，22台四路高性能刀片；一台IBM V7000高性能光纤存储；两台H3C M9006安全网关，每个安全网关上具备IPS、防火墙板卡；一台F5负载均衡设备；以及其他交换机、线缆、PDU等相关设备。</w:t>
      </w:r>
    </w:p>
    <w:p w14:paraId="11410AFD" w14:textId="77777777" w:rsidR="00EE112C" w:rsidRDefault="009473AC">
      <w:pPr>
        <w:pBdr>
          <w:bottom w:val="single" w:sz="4" w:space="1" w:color="auto"/>
        </w:pBdr>
        <w:spacing w:beforeLines="100" w:before="312" w:line="360" w:lineRule="auto"/>
        <w:ind w:left="420" w:hanging="420"/>
        <w:rPr>
          <w:rFonts w:ascii="仿宋" w:eastAsia="仿宋" w:hAnsi="仿宋" w:cstheme="majorEastAsia"/>
          <w:b/>
          <w:sz w:val="24"/>
          <w:szCs w:val="24"/>
        </w:rPr>
      </w:pPr>
      <w:r>
        <w:rPr>
          <w:rFonts w:ascii="仿宋" w:eastAsia="仿宋" w:hAnsi="仿宋" w:cstheme="majorEastAsia" w:hint="eastAsia"/>
          <w:b/>
          <w:sz w:val="24"/>
          <w:szCs w:val="24"/>
        </w:rPr>
        <w:t>二、服务内容</w:t>
      </w:r>
    </w:p>
    <w:p w14:paraId="074F53B2"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平台设备托管需要42U机柜5个、电源保证32A、网络带宽1G独享、以及30个IP地址：</w:t>
      </w:r>
    </w:p>
    <w:p w14:paraId="094A8798" w14:textId="77777777" w:rsidR="00EE112C" w:rsidRDefault="009473AC">
      <w:pPr>
        <w:pBdr>
          <w:bottom w:val="single" w:sz="4" w:space="1" w:color="auto"/>
        </w:pBdr>
        <w:spacing w:beforeLines="100" w:before="312" w:line="360" w:lineRule="auto"/>
        <w:ind w:left="420" w:hanging="420"/>
        <w:rPr>
          <w:rFonts w:ascii="仿宋" w:eastAsia="仿宋" w:hAnsi="仿宋" w:cstheme="majorEastAsia"/>
          <w:b/>
          <w:sz w:val="24"/>
          <w:szCs w:val="24"/>
        </w:rPr>
      </w:pPr>
      <w:r>
        <w:rPr>
          <w:rFonts w:ascii="仿宋" w:eastAsia="仿宋" w:hAnsi="仿宋" w:cstheme="majorEastAsia" w:hint="eastAsia"/>
          <w:b/>
          <w:sz w:val="24"/>
          <w:szCs w:val="24"/>
        </w:rPr>
        <w:t>三、技术要求</w:t>
      </w:r>
    </w:p>
    <w:p w14:paraId="0B4080FA"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对网络、机房结构、电力、通风、消防、监控具体需求如下：</w:t>
      </w:r>
    </w:p>
    <w:p w14:paraId="44A0B77C"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1.网络资源</w:t>
      </w:r>
    </w:p>
    <w:p w14:paraId="64ABE085"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分别由高速光纤直接接入国家宽带骨干网，安装大容量的DDN骨干节点和帧中继节点，重要网络设备全部采用双点备份，避免单点故障，增强了网络的可靠性。</w:t>
      </w:r>
    </w:p>
    <w:p w14:paraId="30D12B4E"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2.机房结构</w:t>
      </w:r>
    </w:p>
    <w:p w14:paraId="637712C5"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总体建筑结构根据国际标准IDC建设的特点设计建造。抗震强度高达8级，高达4.5米的层高，提供充足的机柜存放空间。</w:t>
      </w:r>
    </w:p>
    <w:p w14:paraId="6A17FBB0"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3.通风设施</w:t>
      </w:r>
    </w:p>
    <w:p w14:paraId="351F6CE6"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采用冗余的机房专用空调系统，通过上送风（或下送风）、上回风方式精确控制机房空间的温度及湿度。新风系统高压输入捷径的新鲜空气，为客户的网络系统提供最佳的运行条件，保证用户设备的寿命。</w:t>
      </w:r>
    </w:p>
    <w:p w14:paraId="11A184DB"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4.电力保障</w:t>
      </w:r>
    </w:p>
    <w:p w14:paraId="7C727C1A"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两路一类市电供电，三相线路，互为主备。为保障分配给用户的电力不间断的供应，机房安装了智能UPS系统及容量充足的电池，可以保证持续供电。此外，还配备双备份的柴油发电机组作为后备。</w:t>
      </w:r>
    </w:p>
    <w:p w14:paraId="4F0FFAA3"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5.消防安全</w:t>
      </w:r>
    </w:p>
    <w:p w14:paraId="330F2F89"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采用高灵敏度的激光主动式早起烟雾探测报警系统，保证在第一时间发现火灾隐患，</w:t>
      </w:r>
      <w:r>
        <w:rPr>
          <w:rFonts w:ascii="仿宋" w:eastAsia="仿宋" w:hAnsi="仿宋" w:cstheme="majorEastAsia" w:hint="eastAsia"/>
          <w:sz w:val="24"/>
          <w:szCs w:val="24"/>
        </w:rPr>
        <w:lastRenderedPageBreak/>
        <w:t>并利用气体灭火系统在不停电的情况下实施灭火。</w:t>
      </w:r>
    </w:p>
    <w:p w14:paraId="689F58F5"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6.监控系统</w:t>
      </w:r>
    </w:p>
    <w:p w14:paraId="4424A611"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7*24小时践行全方位机房监控、录像。门禁系统通过指纹及IC卡双重验证来人身份，防止任何无关人员进入，保证机房空间的私密性。</w:t>
      </w:r>
    </w:p>
    <w:p w14:paraId="4D03A5B4"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7.具体资源情况</w:t>
      </w:r>
    </w:p>
    <w:tbl>
      <w:tblPr>
        <w:tblStyle w:val="af4"/>
        <w:tblW w:w="0" w:type="auto"/>
        <w:jc w:val="center"/>
        <w:tblLook w:val="04A0" w:firstRow="1" w:lastRow="0" w:firstColumn="1" w:lastColumn="0" w:noHBand="0" w:noVBand="1"/>
      </w:tblPr>
      <w:tblGrid>
        <w:gridCol w:w="1659"/>
        <w:gridCol w:w="1659"/>
        <w:gridCol w:w="1659"/>
        <w:gridCol w:w="1659"/>
        <w:gridCol w:w="1660"/>
      </w:tblGrid>
      <w:tr w:rsidR="00EE112C" w14:paraId="150B7F36" w14:textId="77777777">
        <w:trPr>
          <w:jc w:val="center"/>
        </w:trPr>
        <w:tc>
          <w:tcPr>
            <w:tcW w:w="1659" w:type="dxa"/>
            <w:vAlign w:val="center"/>
          </w:tcPr>
          <w:p w14:paraId="1FF8C7D4"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机房</w:t>
            </w:r>
          </w:p>
        </w:tc>
        <w:tc>
          <w:tcPr>
            <w:tcW w:w="1659" w:type="dxa"/>
            <w:vAlign w:val="center"/>
          </w:tcPr>
          <w:p w14:paraId="2616D6E6"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带宽保证</w:t>
            </w:r>
          </w:p>
        </w:tc>
        <w:tc>
          <w:tcPr>
            <w:tcW w:w="1659" w:type="dxa"/>
            <w:vAlign w:val="center"/>
          </w:tcPr>
          <w:p w14:paraId="553F08F3"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机柜规格/个</w:t>
            </w:r>
          </w:p>
        </w:tc>
        <w:tc>
          <w:tcPr>
            <w:tcW w:w="1659" w:type="dxa"/>
            <w:vAlign w:val="center"/>
          </w:tcPr>
          <w:p w14:paraId="6E47327C"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IP数目</w:t>
            </w:r>
          </w:p>
        </w:tc>
        <w:tc>
          <w:tcPr>
            <w:tcW w:w="1660" w:type="dxa"/>
            <w:vAlign w:val="center"/>
          </w:tcPr>
          <w:p w14:paraId="3C68A194"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电源保证</w:t>
            </w:r>
          </w:p>
        </w:tc>
      </w:tr>
      <w:tr w:rsidR="00EE112C" w14:paraId="63AE308A" w14:textId="77777777">
        <w:trPr>
          <w:jc w:val="center"/>
        </w:trPr>
        <w:tc>
          <w:tcPr>
            <w:tcW w:w="1659" w:type="dxa"/>
            <w:vAlign w:val="center"/>
          </w:tcPr>
          <w:p w14:paraId="751C094A"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中国电信二长机房</w:t>
            </w:r>
          </w:p>
        </w:tc>
        <w:tc>
          <w:tcPr>
            <w:tcW w:w="1659" w:type="dxa"/>
            <w:vAlign w:val="center"/>
          </w:tcPr>
          <w:p w14:paraId="4F9D5172"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1G独享（在遇见特殊情况时，可将带宽临时提升至2G，提升次数及时长不做限制）</w:t>
            </w:r>
          </w:p>
        </w:tc>
        <w:tc>
          <w:tcPr>
            <w:tcW w:w="1659" w:type="dxa"/>
            <w:vAlign w:val="center"/>
          </w:tcPr>
          <w:p w14:paraId="614A5C1A"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42U/5</w:t>
            </w:r>
          </w:p>
        </w:tc>
        <w:tc>
          <w:tcPr>
            <w:tcW w:w="1659" w:type="dxa"/>
            <w:vAlign w:val="center"/>
          </w:tcPr>
          <w:p w14:paraId="7CBC3B8A"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30</w:t>
            </w:r>
          </w:p>
        </w:tc>
        <w:tc>
          <w:tcPr>
            <w:tcW w:w="1660" w:type="dxa"/>
            <w:vAlign w:val="center"/>
          </w:tcPr>
          <w:p w14:paraId="5C452520" w14:textId="77777777" w:rsidR="00EE112C" w:rsidRDefault="009473AC">
            <w:pPr>
              <w:spacing w:line="360" w:lineRule="auto"/>
              <w:jc w:val="center"/>
              <w:rPr>
                <w:rFonts w:ascii="仿宋" w:eastAsia="仿宋" w:hAnsi="仿宋" w:cstheme="majorEastAsia"/>
                <w:sz w:val="24"/>
                <w:szCs w:val="24"/>
              </w:rPr>
            </w:pPr>
            <w:r>
              <w:rPr>
                <w:rFonts w:ascii="仿宋" w:eastAsia="仿宋" w:hAnsi="仿宋" w:cstheme="majorEastAsia" w:hint="eastAsia"/>
                <w:sz w:val="24"/>
                <w:szCs w:val="24"/>
              </w:rPr>
              <w:t>32A</w:t>
            </w:r>
          </w:p>
        </w:tc>
      </w:tr>
    </w:tbl>
    <w:p w14:paraId="2C88F7E6" w14:textId="77777777" w:rsidR="00EE112C" w:rsidRDefault="009473AC">
      <w:pPr>
        <w:pBdr>
          <w:bottom w:val="single" w:sz="4" w:space="1" w:color="auto"/>
        </w:pBdr>
        <w:spacing w:beforeLines="100" w:before="312" w:line="360" w:lineRule="auto"/>
        <w:rPr>
          <w:rFonts w:ascii="仿宋" w:eastAsia="仿宋" w:hAnsi="仿宋" w:cstheme="majorEastAsia"/>
          <w:b/>
          <w:sz w:val="24"/>
          <w:szCs w:val="24"/>
        </w:rPr>
      </w:pPr>
      <w:r>
        <w:rPr>
          <w:rFonts w:ascii="仿宋" w:eastAsia="仿宋" w:hAnsi="仿宋" w:cstheme="majorEastAsia" w:hint="eastAsia"/>
          <w:b/>
          <w:sz w:val="24"/>
          <w:szCs w:val="24"/>
        </w:rPr>
        <w:t>四、服务要求</w:t>
      </w:r>
    </w:p>
    <w:p w14:paraId="1D9AFD43"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租赁机房需提供巡检服务（独立区域外围环境巡视、授权进入区域巡视、临时运维支持服务）。</w:t>
      </w:r>
    </w:p>
    <w:p w14:paraId="5DF2AA7C" w14:textId="77777777" w:rsidR="00EE112C" w:rsidRDefault="009473AC">
      <w:pPr>
        <w:pBdr>
          <w:bottom w:val="single" w:sz="4" w:space="1" w:color="auto"/>
        </w:pBdr>
        <w:spacing w:beforeLines="100" w:before="312" w:line="360" w:lineRule="auto"/>
        <w:ind w:left="420" w:hanging="420"/>
        <w:rPr>
          <w:rFonts w:ascii="仿宋" w:eastAsia="仿宋" w:hAnsi="仿宋" w:cstheme="majorEastAsia"/>
          <w:b/>
          <w:sz w:val="24"/>
          <w:szCs w:val="24"/>
        </w:rPr>
      </w:pPr>
      <w:r>
        <w:rPr>
          <w:rFonts w:ascii="仿宋" w:eastAsia="仿宋" w:hAnsi="仿宋" w:cstheme="majorEastAsia" w:hint="eastAsia"/>
          <w:b/>
          <w:sz w:val="24"/>
          <w:szCs w:val="24"/>
        </w:rPr>
        <w:t>五、商务要求</w:t>
      </w:r>
    </w:p>
    <w:p w14:paraId="41834B43" w14:textId="77777777" w:rsidR="00EE112C" w:rsidRDefault="009473AC">
      <w:pPr>
        <w:spacing w:line="360" w:lineRule="auto"/>
        <w:rPr>
          <w:rFonts w:ascii="仿宋" w:eastAsia="仿宋" w:hAnsi="仿宋" w:cstheme="majorEastAsia"/>
          <w:sz w:val="24"/>
          <w:szCs w:val="24"/>
        </w:rPr>
      </w:pPr>
      <w:r>
        <w:rPr>
          <w:rFonts w:ascii="仿宋" w:eastAsia="仿宋" w:hAnsi="仿宋" w:cstheme="majorEastAsia" w:hint="eastAsia"/>
          <w:sz w:val="24"/>
          <w:szCs w:val="24"/>
        </w:rPr>
        <w:t>（一）服务期限</w:t>
      </w:r>
    </w:p>
    <w:p w14:paraId="64EB189D"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一年（具体服务起止日期可随合同签订时间相应顺延）。</w:t>
      </w:r>
    </w:p>
    <w:p w14:paraId="2A1C1F9F" w14:textId="77777777" w:rsidR="00EE112C" w:rsidRDefault="009473AC">
      <w:pPr>
        <w:spacing w:line="360" w:lineRule="auto"/>
        <w:rPr>
          <w:rFonts w:ascii="仿宋" w:eastAsia="仿宋" w:hAnsi="仿宋" w:cstheme="majorEastAsia"/>
          <w:sz w:val="24"/>
          <w:szCs w:val="24"/>
        </w:rPr>
      </w:pPr>
      <w:r>
        <w:rPr>
          <w:rFonts w:ascii="仿宋" w:eastAsia="仿宋" w:hAnsi="仿宋" w:cstheme="majorEastAsia" w:hint="eastAsia"/>
          <w:sz w:val="24"/>
          <w:szCs w:val="24"/>
        </w:rPr>
        <w:t>（二）款项结算</w:t>
      </w:r>
    </w:p>
    <w:p w14:paraId="13F5CF69"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合同签订后一次性付清</w:t>
      </w:r>
    </w:p>
    <w:p w14:paraId="5822AEE8" w14:textId="77777777" w:rsidR="00EE112C" w:rsidRDefault="009473AC">
      <w:pPr>
        <w:spacing w:line="360" w:lineRule="auto"/>
        <w:rPr>
          <w:rFonts w:ascii="仿宋" w:eastAsia="仿宋" w:hAnsi="仿宋" w:cstheme="majorEastAsia"/>
          <w:sz w:val="24"/>
          <w:szCs w:val="24"/>
        </w:rPr>
      </w:pPr>
      <w:r>
        <w:rPr>
          <w:rFonts w:ascii="仿宋" w:eastAsia="仿宋" w:hAnsi="仿宋" w:cstheme="majorEastAsia" w:hint="eastAsia"/>
          <w:sz w:val="24"/>
          <w:szCs w:val="24"/>
        </w:rPr>
        <w:t>（三）质量验收标准或规范</w:t>
      </w:r>
    </w:p>
    <w:p w14:paraId="459CEA39" w14:textId="77777777" w:rsidR="00EE112C" w:rsidRDefault="009473AC">
      <w:pPr>
        <w:spacing w:line="360" w:lineRule="auto"/>
        <w:ind w:firstLineChars="200" w:firstLine="480"/>
        <w:rPr>
          <w:rFonts w:ascii="仿宋" w:eastAsia="仿宋" w:hAnsi="仿宋" w:cstheme="majorEastAsia"/>
          <w:sz w:val="24"/>
          <w:szCs w:val="24"/>
        </w:rPr>
      </w:pPr>
      <w:r>
        <w:rPr>
          <w:rFonts w:ascii="仿宋" w:eastAsia="仿宋" w:hAnsi="仿宋" w:cstheme="majorEastAsia" w:hint="eastAsia"/>
          <w:sz w:val="24"/>
          <w:szCs w:val="24"/>
        </w:rPr>
        <w:t>租赁机房应满足《机房设计规范》（GB50174-2017）B级及以上机房标准</w:t>
      </w:r>
    </w:p>
    <w:p w14:paraId="2FD274C9" w14:textId="77777777" w:rsidR="00EE112C" w:rsidRDefault="009473AC">
      <w:pPr>
        <w:spacing w:line="360" w:lineRule="auto"/>
        <w:rPr>
          <w:rFonts w:ascii="仿宋" w:eastAsia="仿宋" w:hAnsi="仿宋" w:cs="宋体"/>
          <w:b/>
          <w:bCs/>
          <w:color w:val="000000"/>
          <w:sz w:val="44"/>
          <w:szCs w:val="44"/>
          <w:lang w:val="zh-CN"/>
        </w:rPr>
      </w:pPr>
      <w:r>
        <w:rPr>
          <w:rFonts w:ascii="仿宋" w:eastAsia="仿宋" w:hAnsi="仿宋" w:cs="宋体" w:hint="eastAsia"/>
          <w:b/>
          <w:bCs/>
          <w:color w:val="000000"/>
          <w:sz w:val="44"/>
          <w:szCs w:val="44"/>
          <w:lang w:val="zh-CN"/>
        </w:rPr>
        <w:br w:type="page"/>
      </w:r>
    </w:p>
    <w:p w14:paraId="37D701F6" w14:textId="77777777" w:rsidR="00EE112C" w:rsidRDefault="009473AC">
      <w:pPr>
        <w:pStyle w:val="3"/>
        <w:numPr>
          <w:ilvl w:val="0"/>
          <w:numId w:val="2"/>
        </w:numPr>
        <w:jc w:val="center"/>
        <w:rPr>
          <w:rFonts w:ascii="仿宋" w:eastAsia="仿宋" w:hAnsi="仿宋" w:cs="宋体"/>
          <w:color w:val="000000" w:themeColor="text1"/>
          <w:lang w:val="zh-CN"/>
        </w:rPr>
      </w:pPr>
      <w:r>
        <w:rPr>
          <w:rFonts w:ascii="仿宋" w:eastAsia="仿宋" w:hAnsi="仿宋" w:cs="宋体" w:hint="eastAsia"/>
          <w:color w:val="000000" w:themeColor="text1"/>
          <w:lang w:val="zh-CN"/>
        </w:rPr>
        <w:lastRenderedPageBreak/>
        <w:t xml:space="preserve"> </w:t>
      </w:r>
      <w:bookmarkStart w:id="3" w:name="_Toc18332"/>
      <w:r>
        <w:rPr>
          <w:rFonts w:ascii="仿宋" w:eastAsia="仿宋" w:hAnsi="仿宋" w:cs="宋体" w:hint="eastAsia"/>
          <w:color w:val="000000" w:themeColor="text1"/>
          <w:lang w:val="zh-CN"/>
        </w:rPr>
        <w:t>合同条款</w:t>
      </w:r>
      <w:bookmarkEnd w:id="3"/>
    </w:p>
    <w:p w14:paraId="4E730405" w14:textId="77777777" w:rsidR="00EE112C" w:rsidRDefault="009473AC">
      <w:pPr>
        <w:spacing w:line="360" w:lineRule="auto"/>
        <w:rPr>
          <w:rFonts w:ascii="仿宋" w:eastAsia="仿宋" w:hAnsi="仿宋" w:cs="宋体"/>
          <w:b/>
          <w:sz w:val="24"/>
        </w:rPr>
      </w:pPr>
      <w:r>
        <w:rPr>
          <w:rFonts w:ascii="仿宋" w:eastAsia="仿宋" w:hAnsi="仿宋" w:cs="宋体" w:hint="eastAsia"/>
          <w:sz w:val="24"/>
        </w:rPr>
        <w:t xml:space="preserve">合同签订地：  西安                      </w:t>
      </w:r>
    </w:p>
    <w:p w14:paraId="2D6E22DD" w14:textId="77777777" w:rsidR="00EE112C" w:rsidRDefault="00EE112C">
      <w:pPr>
        <w:spacing w:line="360" w:lineRule="auto"/>
        <w:rPr>
          <w:rFonts w:ascii="仿宋" w:eastAsia="仿宋" w:hAnsi="仿宋" w:cs="宋体"/>
          <w:bCs/>
          <w:sz w:val="24"/>
        </w:rPr>
      </w:pPr>
    </w:p>
    <w:p w14:paraId="753C331A" w14:textId="77777777" w:rsidR="00EE112C" w:rsidRDefault="009473AC">
      <w:pPr>
        <w:spacing w:line="360" w:lineRule="auto"/>
        <w:rPr>
          <w:rFonts w:ascii="仿宋" w:eastAsia="仿宋" w:hAnsi="仿宋" w:cs="宋体"/>
          <w:bCs/>
          <w:sz w:val="24"/>
        </w:rPr>
      </w:pPr>
      <w:r>
        <w:rPr>
          <w:rFonts w:ascii="仿宋" w:eastAsia="仿宋" w:hAnsi="仿宋" w:cs="宋体" w:hint="eastAsia"/>
          <w:bCs/>
          <w:sz w:val="24"/>
        </w:rPr>
        <w:t>甲方：</w:t>
      </w:r>
      <w:r>
        <w:rPr>
          <w:rFonts w:ascii="仿宋" w:eastAsia="仿宋" w:hAnsi="仿宋" w:cs="宋体" w:hint="eastAsia"/>
          <w:sz w:val="24"/>
        </w:rPr>
        <w:t>[西安市现代教育信息技术中心]</w:t>
      </w:r>
    </w:p>
    <w:p w14:paraId="21815CD7" w14:textId="77777777" w:rsidR="00EE112C" w:rsidRDefault="009473AC">
      <w:pPr>
        <w:spacing w:line="360" w:lineRule="auto"/>
        <w:rPr>
          <w:rFonts w:ascii="仿宋" w:eastAsia="仿宋" w:hAnsi="仿宋" w:cs="宋体"/>
          <w:sz w:val="24"/>
        </w:rPr>
      </w:pPr>
      <w:r>
        <w:rPr>
          <w:rFonts w:ascii="仿宋" w:eastAsia="仿宋" w:hAnsi="仿宋" w:cs="宋体" w:hint="eastAsia"/>
          <w:sz w:val="24"/>
        </w:rPr>
        <w:t>地址：[西安市文景北路3号]</w:t>
      </w:r>
    </w:p>
    <w:p w14:paraId="7AD36943" w14:textId="77777777" w:rsidR="00EE112C" w:rsidRDefault="009473AC">
      <w:pPr>
        <w:spacing w:line="360" w:lineRule="auto"/>
        <w:rPr>
          <w:rFonts w:ascii="仿宋" w:eastAsia="仿宋" w:hAnsi="仿宋" w:cs="宋体"/>
          <w:sz w:val="24"/>
        </w:rPr>
      </w:pPr>
      <w:r>
        <w:rPr>
          <w:rFonts w:ascii="仿宋" w:eastAsia="仿宋" w:hAnsi="仿宋" w:cs="宋体" w:hint="eastAsia"/>
          <w:sz w:val="24"/>
        </w:rPr>
        <w:t>法定代表人/负责人：[张西强]</w:t>
      </w:r>
    </w:p>
    <w:p w14:paraId="1B7A2248" w14:textId="77777777" w:rsidR="00EE112C" w:rsidRDefault="00EE112C">
      <w:pPr>
        <w:spacing w:line="360" w:lineRule="auto"/>
        <w:rPr>
          <w:rFonts w:ascii="仿宋" w:eastAsia="仿宋" w:hAnsi="仿宋" w:cs="宋体"/>
          <w:bCs/>
          <w:sz w:val="24"/>
        </w:rPr>
      </w:pPr>
    </w:p>
    <w:p w14:paraId="3781F036" w14:textId="77777777" w:rsidR="00EE112C" w:rsidRDefault="009473AC">
      <w:pPr>
        <w:spacing w:line="360" w:lineRule="auto"/>
        <w:rPr>
          <w:rFonts w:ascii="仿宋" w:eastAsia="仿宋" w:hAnsi="仿宋" w:cs="宋体"/>
          <w:bCs/>
          <w:sz w:val="24"/>
        </w:rPr>
      </w:pPr>
      <w:r>
        <w:rPr>
          <w:rFonts w:ascii="仿宋" w:eastAsia="仿宋" w:hAnsi="仿宋" w:cs="宋体" w:hint="eastAsia"/>
          <w:bCs/>
          <w:sz w:val="24"/>
        </w:rPr>
        <w:t>乙方：</w:t>
      </w:r>
      <w:r>
        <w:rPr>
          <w:rFonts w:ascii="仿宋" w:eastAsia="仿宋" w:hAnsi="仿宋" w:cs="宋体" w:hint="eastAsia"/>
          <w:sz w:val="24"/>
        </w:rPr>
        <w:t>[</w:t>
      </w:r>
      <w:r>
        <w:rPr>
          <w:rFonts w:ascii="仿宋" w:eastAsia="仿宋" w:hAnsi="仿宋" w:cs="宋体" w:hint="eastAsia"/>
          <w:bCs/>
          <w:sz w:val="24"/>
        </w:rPr>
        <w:t xml:space="preserve">                      </w:t>
      </w:r>
      <w:r>
        <w:rPr>
          <w:rFonts w:ascii="仿宋" w:eastAsia="仿宋" w:hAnsi="仿宋" w:cs="宋体" w:hint="eastAsia"/>
          <w:sz w:val="24"/>
        </w:rPr>
        <w:t>]</w:t>
      </w:r>
    </w:p>
    <w:p w14:paraId="0EE9091C" w14:textId="77777777" w:rsidR="00EE112C" w:rsidRDefault="009473AC">
      <w:pPr>
        <w:spacing w:line="360" w:lineRule="auto"/>
        <w:rPr>
          <w:rFonts w:ascii="仿宋" w:eastAsia="仿宋" w:hAnsi="仿宋" w:cs="宋体"/>
          <w:sz w:val="24"/>
        </w:rPr>
      </w:pPr>
      <w:r>
        <w:rPr>
          <w:rFonts w:ascii="仿宋" w:eastAsia="仿宋" w:hAnsi="仿宋" w:cs="宋体" w:hint="eastAsia"/>
          <w:sz w:val="24"/>
        </w:rPr>
        <w:t>地址：[                      ]</w:t>
      </w:r>
    </w:p>
    <w:p w14:paraId="1D0F2136" w14:textId="77777777" w:rsidR="00EE112C" w:rsidRDefault="009473AC">
      <w:pPr>
        <w:spacing w:line="360" w:lineRule="auto"/>
        <w:rPr>
          <w:rFonts w:ascii="仿宋" w:eastAsia="仿宋" w:hAnsi="仿宋" w:cs="宋体"/>
          <w:sz w:val="24"/>
        </w:rPr>
      </w:pPr>
      <w:r>
        <w:rPr>
          <w:rFonts w:ascii="仿宋" w:eastAsia="仿宋" w:hAnsi="仿宋" w:cs="宋体" w:hint="eastAsia"/>
          <w:sz w:val="24"/>
        </w:rPr>
        <w:t>法定代表人/负责人：[         ]</w:t>
      </w:r>
    </w:p>
    <w:p w14:paraId="6879C445" w14:textId="77777777" w:rsidR="00EE112C" w:rsidRDefault="00EE112C">
      <w:pPr>
        <w:spacing w:line="360" w:lineRule="auto"/>
        <w:rPr>
          <w:rFonts w:ascii="仿宋" w:eastAsia="仿宋" w:hAnsi="仿宋" w:cs="宋体"/>
          <w:sz w:val="24"/>
        </w:rPr>
      </w:pPr>
    </w:p>
    <w:p w14:paraId="226B78FD"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甲乙双方经过协商一致，就甲方将自用型设备托管在乙方机房，并接入互联网等事宜，达成以下条款，供双方信守。</w:t>
      </w:r>
    </w:p>
    <w:p w14:paraId="100D474C" w14:textId="77777777" w:rsidR="00EE112C" w:rsidRDefault="00EE112C">
      <w:pPr>
        <w:spacing w:line="360" w:lineRule="auto"/>
        <w:ind w:firstLineChars="200" w:firstLine="480"/>
        <w:rPr>
          <w:rFonts w:ascii="仿宋" w:eastAsia="仿宋" w:hAnsi="仿宋" w:cs="宋体"/>
          <w:sz w:val="24"/>
        </w:rPr>
      </w:pPr>
    </w:p>
    <w:p w14:paraId="6874E9BA" w14:textId="77777777" w:rsidR="00EE112C" w:rsidRDefault="009473AC">
      <w:pPr>
        <w:spacing w:line="360" w:lineRule="auto"/>
        <w:ind w:firstLineChars="200" w:firstLine="482"/>
        <w:rPr>
          <w:rFonts w:ascii="仿宋" w:eastAsia="仿宋" w:hAnsi="仿宋" w:cs="宋体"/>
          <w:b/>
          <w:bCs/>
          <w:sz w:val="24"/>
        </w:rPr>
      </w:pPr>
      <w:r>
        <w:rPr>
          <w:rFonts w:ascii="仿宋" w:eastAsia="仿宋" w:hAnsi="仿宋" w:cs="宋体" w:hint="eastAsia"/>
          <w:b/>
          <w:bCs/>
          <w:sz w:val="24"/>
        </w:rPr>
        <w:t>第一条 合同标的</w:t>
      </w:r>
    </w:p>
    <w:p w14:paraId="68376A78"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1.1甲方因开展业务的需要，需将自用型设备（“托管设备”）托管在乙方机房，并接入互联网或其他专线网络，并由乙方提供本合同约定的其他相关服务（统称“IDC服务”），具体内容见附件一《IDC服务内容需求单》。</w:t>
      </w:r>
    </w:p>
    <w:p w14:paraId="30FC7EFF"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1.2甲方托管设备的应用范围：[ IDC业务 ]</w:t>
      </w:r>
    </w:p>
    <w:p w14:paraId="61A0CAB6"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1.3甲方托管设备清单详见附件五。</w:t>
      </w:r>
    </w:p>
    <w:p w14:paraId="708D8C4B" w14:textId="77777777" w:rsidR="00EE112C" w:rsidRDefault="009473AC">
      <w:pPr>
        <w:spacing w:line="360" w:lineRule="auto"/>
        <w:ind w:firstLineChars="200" w:firstLine="480"/>
        <w:rPr>
          <w:rFonts w:ascii="仿宋" w:eastAsia="仿宋" w:hAnsi="仿宋" w:cs="宋体"/>
          <w:sz w:val="24"/>
        </w:rPr>
      </w:pPr>
      <w:r w:rsidRPr="00031EAD">
        <w:rPr>
          <w:rFonts w:ascii="仿宋" w:eastAsia="仿宋" w:hAnsi="仿宋" w:cs="宋体" w:hint="eastAsia"/>
          <w:sz w:val="24"/>
        </w:rPr>
        <w:t>1.4服务期限：</w:t>
      </w:r>
      <w:r>
        <w:rPr>
          <w:rFonts w:ascii="仿宋" w:eastAsia="仿宋" w:hAnsi="仿宋" w:cs="宋体" w:hint="eastAsia"/>
          <w:sz w:val="24"/>
        </w:rPr>
        <w:t>一年（具体服务起止日期可随合同签订时间相应顺延）。</w:t>
      </w:r>
    </w:p>
    <w:p w14:paraId="014C13D5"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本合同到期后，甲方可以选择以下第[ 1 ]种方式：</w:t>
      </w:r>
    </w:p>
    <w:p w14:paraId="5EA18C26"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1）非自动续签：本合同到期后自然终止，甲方不再使用乙方提供的服务，并须按照本合同约定及乙方要求办理相关手续。若续约，则甲方在本合同有效期届满前三十日以书面形式向乙方提出续约申请，双方另行签订合同。</w:t>
      </w:r>
    </w:p>
    <w:p w14:paraId="768A695D"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2）自动延续：除非任何一方在服务期限届满前三十日书面通知另一方不再续展，否则服务期限将自动续展，续展的期限与本合同服务期限相同，续展次数不受限制。除非双方另有约定，否则本合同内容对于续展期仍有约束力。</w:t>
      </w:r>
    </w:p>
    <w:p w14:paraId="36F91F1B" w14:textId="77777777" w:rsidR="00EE112C" w:rsidRDefault="00EE112C">
      <w:pPr>
        <w:spacing w:line="360" w:lineRule="auto"/>
        <w:ind w:firstLineChars="200" w:firstLine="480"/>
        <w:rPr>
          <w:rFonts w:ascii="仿宋" w:eastAsia="仿宋" w:hAnsi="仿宋" w:cs="宋体"/>
          <w:sz w:val="24"/>
        </w:rPr>
      </w:pPr>
    </w:p>
    <w:p w14:paraId="0E2B0E47" w14:textId="77777777" w:rsidR="00EE112C" w:rsidRDefault="009473AC">
      <w:pPr>
        <w:tabs>
          <w:tab w:val="left" w:pos="840"/>
        </w:tabs>
        <w:spacing w:line="360" w:lineRule="auto"/>
        <w:ind w:firstLineChars="200" w:firstLine="482"/>
        <w:rPr>
          <w:rFonts w:ascii="仿宋" w:eastAsia="仿宋" w:hAnsi="仿宋" w:cs="宋体"/>
          <w:b/>
          <w:bCs/>
          <w:sz w:val="24"/>
        </w:rPr>
      </w:pPr>
      <w:r>
        <w:rPr>
          <w:rFonts w:ascii="仿宋" w:eastAsia="仿宋" w:hAnsi="仿宋" w:cs="宋体" w:hint="eastAsia"/>
          <w:b/>
          <w:bCs/>
          <w:sz w:val="24"/>
        </w:rPr>
        <w:lastRenderedPageBreak/>
        <w:t xml:space="preserve">第二条 费用及支付   </w:t>
      </w:r>
    </w:p>
    <w:p w14:paraId="24CF6780"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 xml:space="preserve">2.1甲方应支付给乙方IDC服务费用总金额包括： </w:t>
      </w:r>
    </w:p>
    <w:p w14:paraId="43C26BB2"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2.1.1一次性费用，共计人民币大写[/</w:t>
      </w:r>
      <w:r>
        <w:rPr>
          <w:rFonts w:ascii="仿宋" w:eastAsia="仿宋" w:hAnsi="仿宋" w:cs="宋体"/>
          <w:sz w:val="24"/>
        </w:rPr>
        <w:t xml:space="preserve">  </w:t>
      </w:r>
      <w:r>
        <w:rPr>
          <w:rFonts w:ascii="仿宋" w:eastAsia="仿宋" w:hAnsi="仿宋" w:cs="宋体" w:hint="eastAsia"/>
          <w:sz w:val="24"/>
        </w:rPr>
        <w:t>]元，小写[</w:t>
      </w:r>
      <w:r>
        <w:rPr>
          <w:rFonts w:ascii="仿宋" w:eastAsia="仿宋" w:hAnsi="仿宋" w:cs="宋体"/>
          <w:sz w:val="24"/>
        </w:rPr>
        <w:t xml:space="preserve">  </w:t>
      </w:r>
      <w:r>
        <w:rPr>
          <w:rFonts w:ascii="仿宋" w:eastAsia="仿宋" w:hAnsi="仿宋" w:cs="宋体" w:hint="eastAsia"/>
          <w:sz w:val="24"/>
        </w:rPr>
        <w:t xml:space="preserve"> ]元，甲方应在本合同签订后</w:t>
      </w:r>
      <w:r>
        <w:rPr>
          <w:rFonts w:ascii="仿宋" w:eastAsia="仿宋" w:hAnsi="仿宋" w:cs="宋体"/>
          <w:sz w:val="24"/>
        </w:rPr>
        <w:t>一次性支付全年费用</w:t>
      </w:r>
      <w:r>
        <w:rPr>
          <w:rFonts w:ascii="仿宋" w:eastAsia="仿宋" w:hAnsi="仿宋" w:cs="宋体" w:hint="eastAsia"/>
          <w:sz w:val="24"/>
        </w:rPr>
        <w:t>。</w:t>
      </w:r>
    </w:p>
    <w:p w14:paraId="14AA6F79"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2.1.2使用资源：</w:t>
      </w:r>
      <w:r>
        <w:rPr>
          <w:rFonts w:ascii="仿宋" w:eastAsia="仿宋" w:hAnsi="仿宋" w:cs="宋体" w:hint="eastAsia"/>
          <w:sz w:val="24"/>
          <w:u w:val="single"/>
        </w:rPr>
        <w:t xml:space="preserve">                                                   </w:t>
      </w:r>
      <w:r>
        <w:rPr>
          <w:rFonts w:ascii="仿宋" w:eastAsia="仿宋" w:hAnsi="仿宋" w:cs="宋体" w:hint="eastAsia"/>
          <w:sz w:val="24"/>
        </w:rPr>
        <w:t>。</w:t>
      </w:r>
    </w:p>
    <w:p w14:paraId="69832655"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2.1.3资源费用：</w:t>
      </w:r>
      <w:r>
        <w:rPr>
          <w:rFonts w:ascii="仿宋" w:eastAsia="仿宋" w:hAnsi="仿宋" w:cs="宋体" w:hint="eastAsia"/>
          <w:sz w:val="24"/>
          <w:u w:val="single"/>
        </w:rPr>
        <w:t xml:space="preserve">                                                   。</w:t>
      </w:r>
    </w:p>
    <w:p w14:paraId="67627F9D"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2.2本合同IDC服务费用明细见附件二。</w:t>
      </w:r>
    </w:p>
    <w:p w14:paraId="48C6AA16"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2.3支付方式：[ 银行转账 ] (银行转账、银行托收或现金支付)。</w:t>
      </w:r>
    </w:p>
    <w:p w14:paraId="0877F81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2.3.1甲乙双方银行账户信息和纳税人信息：</w:t>
      </w:r>
    </w:p>
    <w:p w14:paraId="7D756BF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甲方信息如下：</w:t>
      </w:r>
    </w:p>
    <w:p w14:paraId="1CBC9663"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开户行：[ 建行西安凤城五路支行 ]</w:t>
      </w:r>
    </w:p>
    <w:p w14:paraId="09E226EA"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银行地址：[ 西安市未央区文景北路3号 ]</w:t>
      </w:r>
    </w:p>
    <w:p w14:paraId="43FB956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户名：[ 西安市现代教育信息技术中心 ]</w:t>
      </w:r>
    </w:p>
    <w:p w14:paraId="259F8BAD"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账号：[ 61001753800058000004 ]</w:t>
      </w:r>
    </w:p>
    <w:p w14:paraId="74BE3DF7"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纳税人识别号：[ 12610100668671664X ]</w:t>
      </w:r>
    </w:p>
    <w:p w14:paraId="415C2FEE"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地址：[</w:t>
      </w:r>
      <w:r>
        <w:rPr>
          <w:rFonts w:ascii="仿宋" w:eastAsia="仿宋" w:hAnsi="仿宋" w:cs="宋体" w:hint="eastAsia"/>
          <w:bCs/>
          <w:sz w:val="24"/>
        </w:rPr>
        <w:t xml:space="preserve"> </w:t>
      </w:r>
      <w:r>
        <w:rPr>
          <w:rFonts w:ascii="仿宋" w:eastAsia="仿宋" w:hAnsi="仿宋" w:cs="宋体" w:hint="eastAsia"/>
          <w:sz w:val="24"/>
        </w:rPr>
        <w:t>西安市文景北路3号</w:t>
      </w:r>
      <w:r>
        <w:rPr>
          <w:rFonts w:ascii="仿宋" w:eastAsia="仿宋" w:hAnsi="仿宋" w:cs="宋体" w:hint="eastAsia"/>
          <w:bCs/>
          <w:sz w:val="24"/>
        </w:rPr>
        <w:t xml:space="preserve"> </w:t>
      </w:r>
      <w:r>
        <w:rPr>
          <w:rFonts w:ascii="仿宋" w:eastAsia="仿宋" w:hAnsi="仿宋" w:cs="宋体" w:hint="eastAsia"/>
          <w:sz w:val="24"/>
        </w:rPr>
        <w:t>]</w:t>
      </w:r>
    </w:p>
    <w:p w14:paraId="08A79967"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电话：[ 029-87287323 ] </w:t>
      </w:r>
    </w:p>
    <w:p w14:paraId="20B4B307"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乙方信息如下：</w:t>
      </w:r>
    </w:p>
    <w:p w14:paraId="4F44C645"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开户行：[                      ]</w:t>
      </w:r>
    </w:p>
    <w:p w14:paraId="1C771DC9"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银行地址：[                    ]</w:t>
      </w:r>
    </w:p>
    <w:p w14:paraId="20BE5DE5"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户名：[                        ]</w:t>
      </w:r>
    </w:p>
    <w:p w14:paraId="4224E4A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账号：[                        ]</w:t>
      </w:r>
    </w:p>
    <w:p w14:paraId="1C65631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纳税人识别号：[                ]</w:t>
      </w:r>
    </w:p>
    <w:p w14:paraId="78974391"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地址：[                        ]</w:t>
      </w:r>
    </w:p>
    <w:p w14:paraId="5E080630"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电话：[                        ]</w:t>
      </w:r>
    </w:p>
    <w:p w14:paraId="74E24AA8"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2.4计费方式：甲乙双方约定，在服务期限内按年付费。</w:t>
      </w:r>
    </w:p>
    <w:p w14:paraId="28570C77" w14:textId="6E420628"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2.5甲方须在甲乙双方合同正式签订后7个工作日内一次性支付合同总价款。乙方收到甲方费用后于[ 30 ]日开具相应金额的、符合国家规定的</w:t>
      </w:r>
      <w:r w:rsidR="00BE0C94">
        <w:rPr>
          <w:rFonts w:ascii="仿宋" w:eastAsia="仿宋" w:hAnsi="仿宋" w:cs="宋体" w:hint="eastAsia"/>
          <w:sz w:val="24"/>
        </w:rPr>
        <w:t>增值税</w:t>
      </w:r>
      <w:r w:rsidRPr="00031EAD">
        <w:rPr>
          <w:rFonts w:ascii="仿宋" w:eastAsia="仿宋" w:hAnsi="仿宋" w:cs="宋体" w:hint="eastAsia"/>
          <w:sz w:val="24"/>
        </w:rPr>
        <w:t>专用发</w:t>
      </w:r>
      <w:r>
        <w:rPr>
          <w:rFonts w:ascii="仿宋" w:eastAsia="仿宋" w:hAnsi="仿宋" w:cs="宋体" w:hint="eastAsia"/>
          <w:sz w:val="24"/>
        </w:rPr>
        <w:t>票给甲方。</w:t>
      </w:r>
      <w:r>
        <w:rPr>
          <w:rFonts w:ascii="仿宋" w:eastAsia="仿宋" w:hAnsi="仿宋" w:cs="宋体"/>
          <w:sz w:val="24"/>
        </w:rPr>
        <w:t xml:space="preserve"> </w:t>
      </w:r>
    </w:p>
    <w:p w14:paraId="2E85E768"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6</w:t>
      </w:r>
      <w:r>
        <w:rPr>
          <w:rFonts w:ascii="仿宋" w:eastAsia="仿宋" w:hAnsi="仿宋" w:cs="宋体" w:hint="eastAsia"/>
          <w:sz w:val="24"/>
        </w:rPr>
        <w:t>本合同及附件中所称各项费用及资费标准均为含税价</w:t>
      </w:r>
    </w:p>
    <w:p w14:paraId="620B40C5" w14:textId="77777777" w:rsidR="00EE112C" w:rsidRDefault="009473AC">
      <w:pPr>
        <w:tabs>
          <w:tab w:val="left" w:pos="840"/>
        </w:tabs>
        <w:spacing w:line="360" w:lineRule="auto"/>
        <w:ind w:firstLineChars="200" w:firstLine="482"/>
        <w:rPr>
          <w:rFonts w:ascii="仿宋" w:eastAsia="仿宋" w:hAnsi="仿宋" w:cs="宋体"/>
          <w:b/>
          <w:bCs/>
          <w:sz w:val="24"/>
        </w:rPr>
      </w:pPr>
      <w:r>
        <w:rPr>
          <w:rFonts w:ascii="仿宋" w:eastAsia="仿宋" w:hAnsi="仿宋" w:cs="宋体" w:hint="eastAsia"/>
          <w:b/>
          <w:bCs/>
          <w:sz w:val="24"/>
        </w:rPr>
        <w:t>第三条 资质陈述与保证</w:t>
      </w:r>
    </w:p>
    <w:p w14:paraId="64C0A40D"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3.1甲方知悉其使用本合同约定的IDC服务接入互联网开展相关业务须具备相应资质条件，方能合法运营。为此，甲方保证于本合同签订时及本合同有效期内持续具备开展该等业务所需的全部资质及/或履行相关手续。甲方应根据乙方要求签订《互联网数据中心用户入网责任书》（附件三）、《网络信息安全承诺书》（附件四），并严格遵守在该等文件中的承诺。</w:t>
      </w:r>
    </w:p>
    <w:p w14:paraId="4D62626F"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3.2甲方应按照本合同及附件三、附件四约定向乙方提交上述资质证明文件、资料的原件供乙方审查，并提交复印件（加盖甲方公章）供乙方留存。甲方保证所提供资料的真实、合法、有效、完整。</w:t>
      </w:r>
    </w:p>
    <w:p w14:paraId="526722C0"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3.3如甲方上述资质证明所记载内容在本合同有效期内出现变更或换证，甲方应在完成变更或领到新证后[ 10 ]个工作日内向乙方提供最新的资质证明文件。</w:t>
      </w:r>
    </w:p>
    <w:p w14:paraId="59AD0534"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3.4甲方从事非经营性互联网信息服务的，须严格遵循《非经营性互联网备案管理办法》之规定，甲方须对代备案网站用户信息进行动态维护和更新，并定期向乙方和乙方的行业主管部门报送网站管理所需信息。甲方承诺并确认：甲方所提交的所有备案信息真实有效，当提供的备案信息发生变化时应及时到备案系统中提交更新信息，如因未及时更新而导致备案信息不准确，乙方有权依法采取停止提供托管服务、断开网络接入等关闭处理措施。</w:t>
      </w:r>
    </w:p>
    <w:p w14:paraId="5DAD737B"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3.5如甲方违反在本合同及附件三、附件四中任一项保证的，包括但不限于在本合同签订时不具备开展业务所需的全部资质许可、履行相关手续，或在本合同有效期内丧失全部或部分资质许可的，乙方有权暂停提供IDC服务，并要求甲方在限期内改正。如甲方在限期内未改正的，乙方有权终止本合同，并不承担任何责任。</w:t>
      </w:r>
    </w:p>
    <w:p w14:paraId="62341C7C" w14:textId="77777777" w:rsidR="00EE112C" w:rsidRDefault="009473AC">
      <w:pPr>
        <w:tabs>
          <w:tab w:val="left" w:pos="840"/>
        </w:tabs>
        <w:spacing w:line="360" w:lineRule="auto"/>
        <w:ind w:firstLineChars="200" w:firstLine="482"/>
        <w:rPr>
          <w:rFonts w:ascii="仿宋" w:eastAsia="仿宋" w:hAnsi="仿宋" w:cs="宋体"/>
          <w:b/>
          <w:bCs/>
          <w:sz w:val="24"/>
        </w:rPr>
      </w:pPr>
      <w:r>
        <w:rPr>
          <w:rFonts w:ascii="仿宋" w:eastAsia="仿宋" w:hAnsi="仿宋" w:cs="宋体" w:hint="eastAsia"/>
          <w:b/>
          <w:bCs/>
          <w:sz w:val="24"/>
        </w:rPr>
        <w:t>第四条 甲方权利和义务</w:t>
      </w:r>
    </w:p>
    <w:p w14:paraId="0435A2FB"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4.1甲方有权按本合同规定获得乙方提供的IDC服务业务。</w:t>
      </w:r>
    </w:p>
    <w:p w14:paraId="18BA3A2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甲方有权要求乙方提供详细的业务咨询服务，乙方咨询电话：[           ]；</w:t>
      </w:r>
    </w:p>
    <w:p w14:paraId="3B566C4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甲方有权对乙方的服务质量问题进行投诉，乙方投诉电话：[             ]；</w:t>
      </w:r>
    </w:p>
    <w:p w14:paraId="7D856FEE"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4.2甲方放置在乙方机房的托管设备及相关软硬件设备（统称“甲方设备”）归甲方所有，甲方享有使用此等设备的合法权利。</w:t>
      </w:r>
    </w:p>
    <w:p w14:paraId="0323F2E1"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4.3甲方负责提供托管设备接入互联网所需的软硬件设备，保证甲方设备的稳定运作及电气安全性能，并保证运行于甲方设备上信息内容的版权、软件的所有权或使用权及硬件的所有权等相关资源全部合法，否则由此造成的一切后果由甲方负责。</w:t>
      </w:r>
    </w:p>
    <w:p w14:paraId="15294721"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4.4甲方设备的电源应当符合包括但不限于CCC、UL 、CE等认证标准要求，凡未通</w:t>
      </w:r>
      <w:r>
        <w:rPr>
          <w:rFonts w:ascii="仿宋" w:eastAsia="仿宋" w:hAnsi="仿宋" w:cs="宋体" w:hint="eastAsia"/>
          <w:sz w:val="24"/>
        </w:rPr>
        <w:lastRenderedPageBreak/>
        <w:t>过上述相关认证的设备，乙方机房工作人员可拒绝让设备上架运作。甲方提供的机架原则上应当与乙方的标准机架相同，机架内电源走线、开关及插座应当符合包括但不限于CCC、UL、CE等认证标准要求，凡不符合上述标准的机架，乙方机房工作人员可拒绝让该机架进入乙方机房。</w:t>
      </w:r>
    </w:p>
    <w:p w14:paraId="6B9A88F7"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4.5甲方负责对甲方设备进行维护管理，并确保甲方设备处于规定使用期限内，且设备性能安全、可靠。甲方设备应符合公用通信网络的各项技术接口指标和终端通信的技术标准、电气特性和通信方式等，不得影响各电信运营商公网的安全。甲方应加强对甲方设备的安全管理，防止被攻击、侵入。 </w:t>
      </w:r>
    </w:p>
    <w:p w14:paraId="2285639E"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4.6甲方必须遵守《中华人民共和国电信条例》、《中华人民共和国计算机信息网络国际联网暂行规定》和其他有关法律、法规或相关规定，不存在任何违法违规行为，不侵犯任何第三方的合法权益。甲方应签署并履行《网络信息安全责任书》（附件四），负责自身的网络信息安全，并承担全部责任。</w:t>
      </w:r>
    </w:p>
    <w:p w14:paraId="724B6FD9"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4.6.1甲方通过托管设备传输的信息内容不得存在下述任一情形：</w:t>
      </w:r>
    </w:p>
    <w:p w14:paraId="530ED4A9"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（1）涉及国家秘密和安全的信息内容。</w:t>
      </w:r>
    </w:p>
    <w:p w14:paraId="7B0148E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（2）涉及封建迷信，淫秽色情、赌博、暴力、恐怖的信息内容。</w:t>
      </w:r>
    </w:p>
    <w:p w14:paraId="7B56F399"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（3）违反国家民族政策和宗教政策的信息内容。</w:t>
      </w:r>
    </w:p>
    <w:p w14:paraId="51CC3695"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（4）其它有损于社会秩序、社会治安、社会公共道德，违反法律法规强制性规定，或侵害他人合法权益的信息内容。</w:t>
      </w:r>
    </w:p>
    <w:p w14:paraId="2256D1AA"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4.6.2甲方不得有下列危害电信网络安全和信息安全的行为： </w:t>
      </w:r>
    </w:p>
    <w:p w14:paraId="77B630EF"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（1）对电信网络的功能或者存储、处理、传输的数据和应用程序进行删除或者修改。</w:t>
      </w:r>
    </w:p>
    <w:p w14:paraId="23803A49"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（2）利用电信网络从事窃取或者破坏他人信息、损害他人合法权益的活动。</w:t>
      </w:r>
    </w:p>
    <w:p w14:paraId="0948C6EF"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（3）故意制作、复制、传播计算机病毒或者以其他方式攻击他人电信网络等电信设施。</w:t>
      </w:r>
    </w:p>
    <w:p w14:paraId="48046C15"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（4）危害电信网络安全和信息安全的其他行为。</w:t>
      </w:r>
    </w:p>
    <w:p w14:paraId="6CB33060" w14:textId="77777777" w:rsidR="00EE112C" w:rsidRDefault="009473AC">
      <w:pPr>
        <w:tabs>
          <w:tab w:val="left" w:pos="840"/>
        </w:tabs>
        <w:spacing w:line="360" w:lineRule="auto"/>
        <w:ind w:firstLineChars="200" w:firstLine="480"/>
        <w:rPr>
          <w:rFonts w:ascii="仿宋" w:eastAsia="仿宋" w:hAnsi="仿宋" w:cs="宋体"/>
          <w:b/>
          <w:bCs/>
          <w:sz w:val="24"/>
        </w:rPr>
      </w:pPr>
      <w:r>
        <w:rPr>
          <w:rFonts w:ascii="仿宋" w:eastAsia="仿宋" w:hAnsi="仿宋" w:cs="宋体" w:hint="eastAsia"/>
          <w:sz w:val="24"/>
        </w:rPr>
        <w:t>4.6.3若甲方存在上述4.6.1、4.6.2条约定的任一情形的，乙方有权按相关规定暂停或停止提供IDC服务、断开网络接入，保存有关记录，并向政府主管部门报告，由此引起的一切后果和责任由甲方负责。同时，乙方有权终止本合同，并不承担任何责任；甲方应当向乙方支付[/ ]元违约金，并赔偿乙方的相应损失。</w:t>
      </w:r>
    </w:p>
    <w:p w14:paraId="3153CF6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4.6.4如因甲方通过托管设备传输信息的行为或内容不合法或侵权而导致乙方对外</w:t>
      </w:r>
      <w:r>
        <w:rPr>
          <w:rFonts w:ascii="仿宋" w:eastAsia="仿宋" w:hAnsi="仿宋" w:cs="宋体" w:hint="eastAsia"/>
          <w:sz w:val="24"/>
        </w:rPr>
        <w:lastRenderedPageBreak/>
        <w:t>承担责任的，甲方应负责解决，向乙方支付[ / ]元违约金，并赔偿乙方由此遭受的全部损失；同时乙方有权直接终止本合同。</w:t>
      </w:r>
    </w:p>
    <w:p w14:paraId="77489E6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4.6.5甲方应在本合同约定的IDC服务应用范围（见附件[ 一 ]）内使用该业务，不得利用乙方提供的互联网接入业务经营甲方不具备资质的其他电信业务，不得利用互联网接入业务从事非法活动,不得将互联网带宽以任何方式（包括但不限于私拉光纤进行转接、建立VPN隧道等手段）为任何第三方提供穿透流量接入。</w:t>
      </w:r>
    </w:p>
    <w:p w14:paraId="37F286AD"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4.6.6如甲方超出本合同约定的IDC服务应用范围或发生穿透流量接入行为的，乙方有权暂停相应网络接入并通知甲方，甲方有义务进行配合。</w:t>
      </w:r>
    </w:p>
    <w:p w14:paraId="6E2574F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4.7甲方应按本合同规定及时、足额向乙方交纳IDC服务费用。</w:t>
      </w:r>
    </w:p>
    <w:p w14:paraId="2E05D51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4.8因甲方原因导致服务器与互联网的接入被断开期间，甲方仍应缴纳相关费用。</w:t>
      </w:r>
    </w:p>
    <w:p w14:paraId="30CCC2C6"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4.9甲方人员进入乙方机房进行设备安装、联网调测、现场系统维护等工作必须遵守乙方机房规章制度及具体要求，服从机房值班人员管理,严禁挪用他人以及乙方设备，否则乙方有权拒绝甲方人员进入或要求甲方人员立即离开乙方机房，造成损失的应予赔偿。</w:t>
      </w:r>
    </w:p>
    <w:p w14:paraId="3A590397"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4.10甲方不得有以下行为：</w:t>
      </w:r>
    </w:p>
    <w:p w14:paraId="03EB93A6"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4.10.1不得对外以任何方式经营未经政府管理部门批准的业务或本合同中未约定同意开展的业务，包括但不限于：</w:t>
      </w:r>
      <w:r>
        <w:rPr>
          <w:rFonts w:ascii="仿宋" w:eastAsia="仿宋" w:hAnsi="仿宋" w:cs="宋体" w:hint="eastAsia"/>
          <w:b/>
          <w:sz w:val="24"/>
        </w:rPr>
        <w:t>主</w:t>
      </w:r>
      <w:r>
        <w:rPr>
          <w:rFonts w:ascii="仿宋" w:eastAsia="仿宋" w:hAnsi="仿宋" w:cs="宋体" w:hint="eastAsia"/>
          <w:sz w:val="24"/>
        </w:rPr>
        <w:t>机托管、虚拟主机、代理服务器（PROXY）、服务器租赁、电子邮件转发等业务。</w:t>
      </w:r>
    </w:p>
    <w:p w14:paraId="7F8BE7F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4.10.2未取得本地区第一类增值电信业务《增值电信业务经营许可证》并且未得到乙方书面同意，甲方不得向任何第三方有偿提供乙方资源，也不得将自身权利义务以任何方式全部或部分转让给任何第三方。</w:t>
      </w:r>
    </w:p>
    <w:p w14:paraId="354F1CCA"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4.10.3甲方对由乙方分配的IP地址具有使用权，且不可以任何方式转由他人使用。甲方不得私自使用乙方未分配给甲方的IP地址。甲方不再使用乙方IDC服务时，则相关IP地址使用权由乙方收回。</w:t>
      </w:r>
    </w:p>
    <w:p w14:paraId="3710496D"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4.10.4甲方违反上述任一规定的，乙方有权暂停IDC服务，断开网络接入，并要求甲方在限期内改正，由此引起的一切后果和责任由甲方负责。如甲方在限期内未改正的，乙方有权终止本合同，并不承担任何责任，甲方应当向乙方支付[ / ]元违约金。甲方存在前述情形给乙方造成损失的，甲方并应赔偿乙方的相应损失。</w:t>
      </w:r>
    </w:p>
    <w:p w14:paraId="06DD9E7D"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kern w:val="0"/>
          <w:sz w:val="24"/>
        </w:rPr>
        <w:t>4.11甲方使用乙方整个机架或VIP空间，安装设备应充分考虑机房、机架电源的供给，不得过度增加设备而导致电源过载，影响设备运行的可靠性和稳定性。在同一机架</w:t>
      </w:r>
      <w:r>
        <w:rPr>
          <w:rFonts w:ascii="仿宋" w:eastAsia="仿宋" w:hAnsi="仿宋" w:cs="宋体" w:hint="eastAsia"/>
          <w:kern w:val="0"/>
          <w:sz w:val="24"/>
        </w:rPr>
        <w:lastRenderedPageBreak/>
        <w:t>上，放置的设备与设备之间要留有足够的散热空间。如因甲方设备原因引起乙方和/或其他用户的设备运行不稳、通信中断甚至硬件烧毁等现象，甲方应依《中华人民共和国合同法》规定赔偿乙方及乙方其他受损用户的相关损失。</w:t>
      </w:r>
    </w:p>
    <w:p w14:paraId="7F15C440"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4.12甲方设备中的信息内容及相关记录的备份应当至少保存六十日以上，并在国家有关机关或乙方根据国家相关部门要求查询时予以提供。</w:t>
      </w:r>
    </w:p>
    <w:p w14:paraId="0116B6DA"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4.13如国家有关监管部门、通信管理部门自行或要求乙方对甲方设备进行监督、检查等举措的，甲方有义务按乙方要求予以配合。</w:t>
      </w:r>
    </w:p>
    <w:p w14:paraId="5F717660"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4.14因甲方设备自身出现问题或甲方工作人员操作不当等甲方原因造成乙方机房或其他用户设备损坏、连接中断或数据损毁的（包括但不限于甲方设备失火导致机房或其他用户设备损坏，因甲方设备自身故障造成机架跳闸或者机列跳闸导致机房或其他用户通信中断等），甲方应依《中华人民共和国合同法》规定赔偿乙方及乙方其他受损用户的相关损失。</w:t>
      </w:r>
    </w:p>
    <w:p w14:paraId="1ED72F06"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4.15甲方应向乙方提交执行本合同的甲方联系人，以及管理甲方网络、设备、服务器的人员名单和联系方式，在托管设备上架之后提供托管设备的型号、IP地址和位置所在信息，并在上述信息发生变化及时通知乙方。因甲方上述人员（包括已经离开甲方的甲方原雇员）的蓄意破坏行为或者不正当操作而产生的后果均由甲方承担。</w:t>
      </w:r>
    </w:p>
    <w:p w14:paraId="4033B892"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4.16甲方不得使用集成两台以上主机的服务器，否则需按照实际主机数量计费。</w:t>
      </w:r>
    </w:p>
    <w:p w14:paraId="1B3C8625"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4.17甲方服务器上架正常运行后，甲方不得擅自更改服务器IP或搬动服务器位置，否则，因此类行为导致服务器断网等经济损失，由甲方自行承担。</w:t>
      </w:r>
    </w:p>
    <w:p w14:paraId="7BF2E964"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4.18甲方停止使用本合同项下IDC服务业务并按照本合同约定付清全部费用后[3]个工作日内，甲方应将设备下架并搬离机房。在时限内未搬出的，乙方有权依法对留置物进行处置（处置措施包括但不限于拍卖、折卖等），所得费用优先支付处置费用及保管费等，甲方应自行承担甲方设备损坏的一切风险和损失。该等留置以及对留置物的处置并不免除乙方根据甲方要求应当承担的违约责任。</w:t>
      </w:r>
    </w:p>
    <w:p w14:paraId="30F0AB1F"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4.19若甲方在短期内有大量业务并发需求，应提前一周向乙方下达短期带宽升速书面申请,并确认乙方已收到。</w:t>
      </w:r>
    </w:p>
    <w:p w14:paraId="1BE19F9A" w14:textId="77777777" w:rsidR="00EE112C" w:rsidRDefault="009473AC">
      <w:pPr>
        <w:spacing w:line="360" w:lineRule="auto"/>
        <w:ind w:firstLineChars="200" w:firstLine="482"/>
        <w:rPr>
          <w:rFonts w:ascii="仿宋" w:eastAsia="仿宋" w:hAnsi="仿宋" w:cs="宋体"/>
          <w:sz w:val="24"/>
        </w:rPr>
      </w:pPr>
      <w:r>
        <w:rPr>
          <w:rFonts w:ascii="仿宋" w:eastAsia="仿宋" w:hAnsi="仿宋" w:cs="宋体" w:hint="eastAsia"/>
          <w:b/>
          <w:bCs/>
          <w:sz w:val="24"/>
        </w:rPr>
        <w:t>第五条 乙方权利和义务</w:t>
      </w:r>
    </w:p>
    <w:p w14:paraId="39B49A8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5.1乙方负责按本合同规定的条件提供相关服务或设施，供甲方放置设备及使用；乙方提供的机房及相关设施产权仍归乙方所有。</w:t>
      </w:r>
    </w:p>
    <w:p w14:paraId="60992719" w14:textId="77777777" w:rsidR="00EE112C" w:rsidRDefault="009473AC">
      <w:pPr>
        <w:spacing w:line="360" w:lineRule="auto"/>
        <w:ind w:firstLineChars="200" w:firstLine="480"/>
        <w:rPr>
          <w:rFonts w:ascii="仿宋" w:eastAsia="仿宋" w:hAnsi="仿宋" w:cs="宋体"/>
          <w:sz w:val="24"/>
          <w:u w:val="single"/>
        </w:rPr>
      </w:pPr>
      <w:r>
        <w:rPr>
          <w:rFonts w:ascii="仿宋" w:eastAsia="仿宋" w:hAnsi="仿宋" w:cs="宋体" w:hint="eastAsia"/>
          <w:sz w:val="24"/>
        </w:rPr>
        <w:t>5.2乙方为甲方的设备安装、联网调测、现场系统维护等工作提供必要的协助和配</w:t>
      </w:r>
      <w:r>
        <w:rPr>
          <w:rFonts w:ascii="仿宋" w:eastAsia="仿宋" w:hAnsi="仿宋" w:cs="宋体" w:hint="eastAsia"/>
          <w:sz w:val="24"/>
        </w:rPr>
        <w:lastRenderedPageBreak/>
        <w:t>合。</w:t>
      </w:r>
    </w:p>
    <w:p w14:paraId="6E7DE629"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5.3乙方有权对甲方信息服务器中对外公布信息内容进行检查，并要求甲方就不适宜的信息内容、超出经营许可或备案项目范围的内容进行修改、删除；如甲方不予改正，则乙方有权暂停或停止提供IDC服务、断开网络接入。</w:t>
      </w:r>
    </w:p>
    <w:p w14:paraId="6EF3AB4D"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5.4经双方另行协商一致，乙方可以其他方式（包括但不限于委托专业公司等）向甲方提供甲方主机托管期间需要的终端设备安装、维护及使用指导。</w:t>
      </w:r>
    </w:p>
    <w:p w14:paraId="14FFA54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5.5如甲方被通信管理部门处以暂时关闭网站或关闭网站处罚的，乙方有权立即暂停或停止向甲方提供IDC服务、断开网络接入，由此造成的损失由甲方自行承担。</w:t>
      </w:r>
    </w:p>
    <w:p w14:paraId="2E747BD2"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5.6因甲方设备原因或甲方人员不遵守乙方机房管理规定，对乙方机房的正常运营及其他用户造成损害，乙方享有对甲方追偿损失的权利，由此引起他方的损失由甲方负责承担。</w:t>
      </w:r>
    </w:p>
    <w:p w14:paraId="45BEF7C3"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5.7乙方有权因技术需要更换乙方指配给甲方的IP地址，但应于更换前七日通知甲方。</w:t>
      </w:r>
    </w:p>
    <w:p w14:paraId="4A33D0D3"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5.8本合同终止或解除后，如甲方要提取其托管在乙方的设备时，应当出具加盖甲方公章的申请书，并派遣持有加盖甲方公章之介绍信的专人赴乙方提取。乙方发现来人所持材料不齐备的，有权拒绝甲方提取设备的申请。</w:t>
      </w:r>
    </w:p>
    <w:p w14:paraId="40DF1874"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5.9乙方因技术进步或国家法律、政策变动等原因可对电信业务的服务内容、业务功能、操作方法、业务号码等做出调整，但调整时应提前告知甲方并提供相应解决方案。</w:t>
      </w:r>
    </w:p>
    <w:p w14:paraId="49B9DFE6"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5.10乙方因基础设施扩容或其他国家工程建设方面因素而无法为甲方提供正常服务的，不承担任何责任，但应提前24小时以书面形式通知甲方。</w:t>
      </w:r>
    </w:p>
    <w:p w14:paraId="7ACF5883"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5.11 若收到甲方的短期书面带宽升速申请，应在甲方规定时间内将带宽升速到2G，每次带宽升速保持时间为1天，1天时间结束后，乙方应立即将带宽速率恢复至甲方原有1G带宽速率，带宽升速次数每年不受到限制。</w:t>
      </w:r>
    </w:p>
    <w:p w14:paraId="7F83913F"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5.12 乙方应对甲方所托管设备每天进行巡查，如有故障及时与甲方进行沟通。</w:t>
      </w:r>
    </w:p>
    <w:p w14:paraId="7568213C"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5.13 甲方所授权的物理操作（如开关机、重启设备等），乙方应予以配合。</w:t>
      </w:r>
    </w:p>
    <w:p w14:paraId="36CFE4AC"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5.14 若甲方有设备上下架需求，乙方应予以配合。</w:t>
      </w:r>
    </w:p>
    <w:p w14:paraId="60846749" w14:textId="77777777" w:rsidR="00EE112C" w:rsidRDefault="009473AC">
      <w:pPr>
        <w:tabs>
          <w:tab w:val="left" w:pos="720"/>
        </w:tabs>
        <w:spacing w:line="360" w:lineRule="auto"/>
        <w:ind w:firstLineChars="200" w:firstLine="482"/>
        <w:rPr>
          <w:rFonts w:ascii="仿宋" w:eastAsia="仿宋" w:hAnsi="仿宋" w:cs="宋体"/>
          <w:b/>
          <w:sz w:val="24"/>
        </w:rPr>
      </w:pPr>
      <w:r>
        <w:rPr>
          <w:rFonts w:ascii="仿宋" w:eastAsia="仿宋" w:hAnsi="仿宋" w:cs="宋体" w:hint="eastAsia"/>
          <w:b/>
          <w:sz w:val="24"/>
        </w:rPr>
        <w:t>第六条</w:t>
      </w:r>
      <w:r>
        <w:rPr>
          <w:rFonts w:ascii="仿宋" w:eastAsia="仿宋" w:hAnsi="仿宋" w:cs="宋体" w:hint="eastAsia"/>
          <w:b/>
          <w:sz w:val="24"/>
        </w:rPr>
        <w:tab/>
        <w:t xml:space="preserve">业务开通与变更 </w:t>
      </w:r>
    </w:p>
    <w:p w14:paraId="527B3C53"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6.1 业务开通</w:t>
      </w:r>
    </w:p>
    <w:p w14:paraId="5CC63011"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6.1.1乙方根据本合同约定为甲方开通业务，并向甲方提供业务竣工单。</w:t>
      </w:r>
    </w:p>
    <w:p w14:paraId="3A2ED5F1"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6.1.2甲方应当在收到乙方业务竣工单后的三日内验收核实，若业务竣工单所列业</w:t>
      </w:r>
      <w:r>
        <w:rPr>
          <w:rFonts w:ascii="仿宋" w:eastAsia="仿宋" w:hAnsi="仿宋" w:cs="宋体" w:hint="eastAsia"/>
          <w:sz w:val="24"/>
        </w:rPr>
        <w:lastRenderedPageBreak/>
        <w:t>务确已根据本合同约定和国家有关电信业务规定开通的，甲方应签字或盖章确认业务竣工单载明的开通时间。</w:t>
      </w:r>
    </w:p>
    <w:p w14:paraId="31D24941"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若甲方在收到乙方业务竣工单后三日内未签字或盖章确认、也未书面提出异议的，视为乙方已按照业务竣工单载明的开通时间为甲方开通IDC服务业务。</w:t>
      </w:r>
    </w:p>
    <w:p w14:paraId="6B51201F"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6.1.3 乙方自业务开通之日起开始计收月服务费。</w:t>
      </w:r>
    </w:p>
    <w:p w14:paraId="224A397A"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6.2   业务变更</w:t>
      </w:r>
    </w:p>
    <w:p w14:paraId="148BCCAC"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6.2.1甲方有业务变更需求的，应向乙方提交加盖其公章或授权部门章（部门章名为：[ / ]，部门章印鉴样本见附件]的《IDC服务变更/终止申请表》（样本见附件六），并在取得乙方书面同意后，方可变更业务。</w:t>
      </w:r>
    </w:p>
    <w:p w14:paraId="5237A3AC"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6.2.2乙方按照与甲方协商的变更时间为甲方变更业务，并向甲方提供业务竣工单。</w:t>
      </w:r>
    </w:p>
    <w:p w14:paraId="3B8ED85F"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6.2.3甲方有新的IDC服务需求时，应根据本合同的条款和条件，向乙方书面提交新的盖有甲方公章或授权部门章的《IDC服务内容需求单》。</w:t>
      </w:r>
    </w:p>
    <w:p w14:paraId="720F9B03"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6.2.4其它规则同业务开通。</w:t>
      </w:r>
    </w:p>
    <w:p w14:paraId="5BBAAE82"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6.3   业务退订</w:t>
      </w:r>
    </w:p>
    <w:p w14:paraId="23C5AB23"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6.3.1甲方退订业务时，应至少提前三十日向乙方提交《IDC服务变更/终止申请表》。停收IDC服务费用的时间（“退订时间”）以甲方向乙方提交的《IDC服务变更/终止申请表》中载明的时间为准（该时限最短不少于乙方收到甲方《IDC服务变更/终止申请表》后的三十日）。如果甲方提交的《IDC服务变更/终止申请表》中载明的时间少于三十日，则退订时间为乙方收到甲方《IDC服务变更/终止申请表》的第三十一日。</w:t>
      </w:r>
    </w:p>
    <w:p w14:paraId="7143257E"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6.3.2甲方退订时，应按照本合同第二条约定支付相应的IDC服务费用。</w:t>
      </w:r>
    </w:p>
    <w:p w14:paraId="3802536D"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6.4   其他本合同未提及事项，以乙方的业务规则为准。</w:t>
      </w:r>
    </w:p>
    <w:p w14:paraId="4C4751CA" w14:textId="77777777" w:rsidR="00EE112C" w:rsidRDefault="009473AC">
      <w:pPr>
        <w:tabs>
          <w:tab w:val="left" w:pos="720"/>
        </w:tabs>
        <w:spacing w:line="360" w:lineRule="auto"/>
        <w:ind w:firstLineChars="200" w:firstLine="482"/>
        <w:rPr>
          <w:rFonts w:ascii="仿宋" w:eastAsia="仿宋" w:hAnsi="仿宋" w:cs="宋体"/>
          <w:b/>
          <w:sz w:val="24"/>
        </w:rPr>
      </w:pPr>
      <w:r>
        <w:rPr>
          <w:rFonts w:ascii="仿宋" w:eastAsia="仿宋" w:hAnsi="仿宋" w:cs="宋体" w:hint="eastAsia"/>
          <w:b/>
          <w:sz w:val="24"/>
        </w:rPr>
        <w:t>第七条 履约保证金</w:t>
      </w:r>
    </w:p>
    <w:p w14:paraId="6719A060" w14:textId="77777777" w:rsidR="00EE112C" w:rsidRDefault="009473AC">
      <w:pPr>
        <w:adjustRightInd w:val="0"/>
        <w:spacing w:line="360" w:lineRule="auto"/>
        <w:ind w:firstLineChars="200" w:firstLine="480"/>
        <w:textAlignment w:val="baseline"/>
        <w:rPr>
          <w:rFonts w:ascii="仿宋" w:eastAsia="仿宋" w:hAnsi="仿宋" w:cs="宋体"/>
          <w:sz w:val="24"/>
        </w:rPr>
      </w:pPr>
      <w:r>
        <w:rPr>
          <w:rFonts w:ascii="仿宋" w:eastAsia="仿宋" w:hAnsi="仿宋" w:cs="宋体" w:hint="eastAsia"/>
          <w:sz w:val="24"/>
        </w:rPr>
        <w:t>7.1为严格遵守乙方相关管理规定及履行本合同，甲方同意在本合同签署后[ / ]日内向乙方一次性缴纳[ / ]元履约保证金。</w:t>
      </w:r>
    </w:p>
    <w:p w14:paraId="5D2A7597" w14:textId="77777777" w:rsidR="00EE112C" w:rsidRDefault="009473AC">
      <w:pPr>
        <w:adjustRightInd w:val="0"/>
        <w:spacing w:line="360" w:lineRule="auto"/>
        <w:ind w:firstLineChars="200" w:firstLine="480"/>
        <w:textAlignment w:val="baseline"/>
        <w:rPr>
          <w:rFonts w:ascii="仿宋" w:eastAsia="仿宋" w:hAnsi="仿宋" w:cs="宋体"/>
          <w:sz w:val="24"/>
        </w:rPr>
      </w:pPr>
      <w:r>
        <w:rPr>
          <w:rFonts w:ascii="仿宋" w:eastAsia="仿宋" w:hAnsi="仿宋" w:cs="宋体" w:hint="eastAsia"/>
          <w:sz w:val="24"/>
        </w:rPr>
        <w:t>7.2甲方违反乙方相关管理规定或本合同约定，乙方有权扣除部分或全部履约保证金。甲方需在乙方扣除履约保证金后[ / ]工作日内补足相应履约保证金。</w:t>
      </w:r>
    </w:p>
    <w:p w14:paraId="40EDFF37"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7.3本合同终止或解除后，乙方于[ / ]后将剩余履约保证金（如有）无息退还甲方。</w:t>
      </w:r>
    </w:p>
    <w:p w14:paraId="0564C743" w14:textId="77777777" w:rsidR="00EE112C" w:rsidRDefault="009473AC">
      <w:pPr>
        <w:tabs>
          <w:tab w:val="left" w:pos="720"/>
        </w:tabs>
        <w:spacing w:line="360" w:lineRule="auto"/>
        <w:ind w:firstLineChars="200" w:firstLine="482"/>
        <w:rPr>
          <w:rFonts w:ascii="仿宋" w:eastAsia="仿宋" w:hAnsi="仿宋" w:cs="宋体"/>
          <w:sz w:val="24"/>
        </w:rPr>
      </w:pPr>
      <w:r>
        <w:rPr>
          <w:rFonts w:ascii="仿宋" w:eastAsia="仿宋" w:hAnsi="仿宋" w:cs="宋体" w:hint="eastAsia"/>
          <w:b/>
          <w:bCs/>
          <w:sz w:val="24"/>
        </w:rPr>
        <w:t>第八条 违约责任</w:t>
      </w:r>
    </w:p>
    <w:p w14:paraId="063D067F"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8.1除本合同另有约定外，若合同任何一方在合同期未满之前单方面提前终止合同</w:t>
      </w:r>
      <w:r>
        <w:rPr>
          <w:rFonts w:ascii="仿宋" w:eastAsia="仿宋" w:hAnsi="仿宋" w:cs="宋体" w:hint="eastAsia"/>
          <w:sz w:val="24"/>
        </w:rPr>
        <w:lastRenderedPageBreak/>
        <w:t>的，应提前[ 30 ]日通知对方，并应向对方支付合同剩余未履行期间月服务费总额的[ 10 ]%作为违约金。</w:t>
      </w:r>
    </w:p>
    <w:p w14:paraId="4E46F98C" w14:textId="77777777" w:rsidR="00EE112C" w:rsidRDefault="009473AC">
      <w:pPr>
        <w:spacing w:line="360" w:lineRule="auto"/>
        <w:ind w:firstLineChars="200" w:firstLine="482"/>
        <w:rPr>
          <w:rFonts w:ascii="仿宋" w:eastAsia="仿宋" w:hAnsi="仿宋" w:cs="宋体"/>
          <w:b/>
          <w:sz w:val="24"/>
        </w:rPr>
      </w:pPr>
      <w:r>
        <w:rPr>
          <w:rFonts w:ascii="仿宋" w:eastAsia="仿宋" w:hAnsi="仿宋" w:cs="宋体" w:hint="eastAsia"/>
          <w:b/>
          <w:sz w:val="24"/>
        </w:rPr>
        <w:t>第九条 保密</w:t>
      </w:r>
    </w:p>
    <w:p w14:paraId="13E043A2" w14:textId="77777777" w:rsidR="00EE112C" w:rsidRDefault="009473AC">
      <w:pPr>
        <w:pStyle w:val="a9"/>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9.1未经对方书面许可，任何一方不得向第三方提供或者披露因本合同的签订和履行而得知的与对方业务有关的资料和信息，法律另有规定或本合同另有约定的除外。乙方向其关联公司提供或披露与甲方业务有关的资料和信息的，不受此限。</w:t>
      </w:r>
    </w:p>
    <w:p w14:paraId="1D8F542D" w14:textId="77777777" w:rsidR="00EE112C" w:rsidRDefault="009473AC">
      <w:pPr>
        <w:spacing w:line="360" w:lineRule="auto"/>
        <w:ind w:firstLineChars="200" w:firstLine="482"/>
        <w:rPr>
          <w:rFonts w:ascii="仿宋" w:eastAsia="仿宋" w:hAnsi="仿宋" w:cs="宋体"/>
          <w:b/>
          <w:bCs/>
          <w:sz w:val="24"/>
        </w:rPr>
      </w:pPr>
      <w:r>
        <w:rPr>
          <w:rFonts w:ascii="仿宋" w:eastAsia="仿宋" w:hAnsi="仿宋" w:cs="宋体" w:hint="eastAsia"/>
          <w:b/>
          <w:bCs/>
          <w:sz w:val="24"/>
        </w:rPr>
        <w:t>第十条 不可抗力及免责</w:t>
      </w:r>
    </w:p>
    <w:p w14:paraId="1E9D1047"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10.1如由于战争、骚乱、恐怖主义、自然灾害、国家法律法规或规章变动、网络安全、网络无法覆盖、停电、通信线路被人为破坏，导致合同双方或一方无法继续履行合同时，受影响方不承担违约责任，但应尽快书面通知对方，并协商适当延长合同的期限。在影响消除后，受影响方应及时通知对方，本合同继续执行。 </w:t>
      </w:r>
    </w:p>
    <w:p w14:paraId="0A8623AD"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10.2如政府管理部门提出要求的，乙方将暂停或终止提供相应服务，且不承担任何责任。</w:t>
      </w:r>
    </w:p>
    <w:p w14:paraId="571359F2" w14:textId="77777777" w:rsidR="00EE112C" w:rsidRDefault="009473AC">
      <w:pPr>
        <w:spacing w:line="360" w:lineRule="auto"/>
        <w:ind w:firstLineChars="200" w:firstLine="482"/>
        <w:rPr>
          <w:rFonts w:ascii="仿宋" w:eastAsia="仿宋" w:hAnsi="仿宋" w:cs="宋体"/>
          <w:b/>
          <w:bCs/>
          <w:sz w:val="24"/>
        </w:rPr>
      </w:pPr>
      <w:r>
        <w:rPr>
          <w:rFonts w:ascii="仿宋" w:eastAsia="仿宋" w:hAnsi="仿宋" w:cs="宋体" w:hint="eastAsia"/>
          <w:b/>
          <w:bCs/>
          <w:sz w:val="24"/>
        </w:rPr>
        <w:t>第十一条 法律适用和争议解决</w:t>
      </w:r>
    </w:p>
    <w:p w14:paraId="1C6E784D"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11.1本合同适用中华人民共和国法律。</w:t>
      </w:r>
    </w:p>
    <w:p w14:paraId="5509DE37"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11.2所有因本合同引起的或与本合同有关的任何争议将通过双方友好协商解决。如果双方不能通过友好协商解决争议，则任何一方均可采取下述第[ 2 ]种争议解决方式：</w:t>
      </w:r>
    </w:p>
    <w:p w14:paraId="769EBF51"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（1）将该争议提交[ / ]仲裁委员会，按照申请仲裁时该会的仲裁规则进行仲裁。仲裁在[ / ]进行。仲裁语言为中文。仲裁裁决是终局的，对双方均有约束力。仲裁费用由败诉方承担。</w:t>
      </w:r>
    </w:p>
    <w:p w14:paraId="431E7060"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（2）向乙方机房所在地有管辖权的人民法院起诉。</w:t>
      </w:r>
    </w:p>
    <w:p w14:paraId="01C9E6B9" w14:textId="77777777" w:rsidR="00EE112C" w:rsidRDefault="009473AC">
      <w:pPr>
        <w:tabs>
          <w:tab w:val="left" w:pos="720"/>
        </w:tabs>
        <w:spacing w:line="360" w:lineRule="auto"/>
        <w:ind w:firstLineChars="200" w:firstLine="480"/>
        <w:rPr>
          <w:rFonts w:ascii="仿宋" w:eastAsia="仿宋" w:hAnsi="仿宋" w:cs="宋体"/>
          <w:sz w:val="24"/>
        </w:rPr>
      </w:pPr>
      <w:r>
        <w:rPr>
          <w:rFonts w:ascii="仿宋" w:eastAsia="仿宋" w:hAnsi="仿宋" w:cs="宋体" w:hint="eastAsia"/>
          <w:sz w:val="24"/>
        </w:rPr>
        <w:t>11.3仲裁或诉讼进行过程中，双方将继续履行本合同未涉仲裁或诉讼的其它部分。</w:t>
      </w:r>
    </w:p>
    <w:p w14:paraId="39A50480" w14:textId="77777777" w:rsidR="00EE112C" w:rsidRDefault="009473AC">
      <w:pPr>
        <w:spacing w:line="360" w:lineRule="auto"/>
        <w:ind w:firstLineChars="200" w:firstLine="482"/>
        <w:rPr>
          <w:rFonts w:ascii="仿宋" w:eastAsia="仿宋" w:hAnsi="仿宋" w:cs="宋体"/>
          <w:b/>
          <w:bCs/>
          <w:sz w:val="24"/>
        </w:rPr>
      </w:pPr>
      <w:r>
        <w:rPr>
          <w:rFonts w:ascii="仿宋" w:eastAsia="仿宋" w:hAnsi="仿宋" w:cs="宋体" w:hint="eastAsia"/>
          <w:b/>
          <w:bCs/>
          <w:sz w:val="24"/>
        </w:rPr>
        <w:t>第十二条 合同生效及其他</w:t>
      </w:r>
    </w:p>
    <w:p w14:paraId="0AAA6C4F"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12.1本合同自甲乙双方签字盖章之日起生效，有效期直至甲乙双方已完全履行本合同项下的所有义务且双方之间的所有付款和索赔已结清。</w:t>
      </w:r>
    </w:p>
    <w:p w14:paraId="4709D9F5"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12.2本合同一式[ 捌 ]份，甲方执[ 伍 ]份，乙方执[ 叁 ]份，具有同等法律效力。</w:t>
      </w:r>
    </w:p>
    <w:p w14:paraId="5FFB5BE0"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12.3本合同项下“托管”并不构成代理关系或其他涉及代甲方运营其设备的含义，仅表示甲方使用乙方机房基础设施及其相关配套服务，与甲方设备相关的业务运营工作</w:t>
      </w:r>
      <w:r>
        <w:rPr>
          <w:rFonts w:ascii="仿宋" w:eastAsia="仿宋" w:hAnsi="仿宋" w:cs="宋体" w:hint="eastAsia"/>
          <w:sz w:val="24"/>
        </w:rPr>
        <w:lastRenderedPageBreak/>
        <w:t>由其自身负责，与乙方无关。</w:t>
      </w:r>
    </w:p>
    <w:p w14:paraId="49009257"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12.4本合同若与国家法律、法规或部门规章相冲突，双方均应根据国家法律、法规或部门规章适当变更本合同，保证双方合作的继续进行。</w:t>
      </w:r>
    </w:p>
    <w:p w14:paraId="35FAF803"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12.5如果本合同的任何条款在任何时候被确定为不合法、无效或不可强制执行时，本合同的其它条款的效力和履行应不受影响。</w:t>
      </w:r>
    </w:p>
    <w:p w14:paraId="78094DD9"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12.6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14:paraId="17FC77F8"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12.7本合同的任何内容不应被视为或解释为双方之间具有合资、合伙、代理关系。</w:t>
      </w:r>
    </w:p>
    <w:p w14:paraId="4B931B91"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12.8本合同各条标题仅为提示之用，应以条文内容确定各方的权利义务。</w:t>
      </w:r>
    </w:p>
    <w:p w14:paraId="65956589"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12.9甲乙双方因履行本合同或与本合同有关的一切通知都必须按照本合同中的地址，以书面形式或双方确认的传真或类似的通讯方式进行。采用信函形式的应使用挂号信或者具有良好信誉的特快专递送达。如使用传真或类似的通讯方式，通知日期即为通讯发出日期，如使用挂号信件或特快专递，通知日期即为邮件寄出日期并以邮戳为准。</w:t>
      </w:r>
    </w:p>
    <w:p w14:paraId="2F652D22"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甲方：[西安市现代教育信息技术中心]     </w:t>
      </w:r>
    </w:p>
    <w:p w14:paraId="57814E90"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地  址：[西安市文景北路3号 ]     </w:t>
      </w:r>
    </w:p>
    <w:p w14:paraId="16AFC2A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联系人：[             ]     </w:t>
      </w:r>
    </w:p>
    <w:p w14:paraId="6FCB606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电  话：[             ]     </w:t>
      </w:r>
    </w:p>
    <w:p w14:paraId="683F14AE"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乙方：[                               ]                </w:t>
      </w:r>
    </w:p>
    <w:p w14:paraId="57094461"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地  址：[                         ]      </w:t>
      </w:r>
    </w:p>
    <w:p w14:paraId="19913008"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联系人：[        ]     </w:t>
      </w:r>
    </w:p>
    <w:p w14:paraId="71EC60DF"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电  话：[        ]     </w:t>
      </w:r>
    </w:p>
    <w:p w14:paraId="144D2D2C"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12.10双方同意，附件为本合同不可分割的部分。若附件与合同正文有任何冲突，以合同正文为准。</w:t>
      </w:r>
    </w:p>
    <w:p w14:paraId="6FCAA2A9" w14:textId="77777777" w:rsidR="00EE112C" w:rsidRDefault="009473AC">
      <w:pPr>
        <w:tabs>
          <w:tab w:val="left" w:pos="840"/>
        </w:tabs>
        <w:spacing w:line="360" w:lineRule="auto"/>
        <w:ind w:firstLineChars="200" w:firstLine="480"/>
        <w:rPr>
          <w:rFonts w:ascii="仿宋" w:eastAsia="仿宋" w:hAnsi="仿宋" w:cs="宋体"/>
          <w:sz w:val="24"/>
        </w:rPr>
      </w:pPr>
      <w:r>
        <w:rPr>
          <w:rFonts w:ascii="仿宋" w:eastAsia="仿宋" w:hAnsi="仿宋" w:cs="宋体" w:hint="eastAsia"/>
          <w:sz w:val="24"/>
        </w:rPr>
        <w:t>本合同附件为：</w:t>
      </w:r>
    </w:p>
    <w:p w14:paraId="4BCF17A4" w14:textId="77777777" w:rsidR="00EE112C" w:rsidRDefault="009473AC">
      <w:pPr>
        <w:spacing w:line="360" w:lineRule="auto"/>
        <w:rPr>
          <w:rFonts w:ascii="仿宋" w:eastAsia="仿宋" w:hAnsi="仿宋" w:cs="宋体"/>
          <w:bCs/>
          <w:sz w:val="24"/>
        </w:rPr>
      </w:pPr>
      <w:r>
        <w:rPr>
          <w:rFonts w:ascii="仿宋" w:eastAsia="仿宋" w:hAnsi="仿宋" w:cs="宋体" w:hint="eastAsia"/>
          <w:sz w:val="24"/>
        </w:rPr>
        <w:t>甲乙双方根据实际情况自行制定</w:t>
      </w:r>
    </w:p>
    <w:p w14:paraId="62CADE4B"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br w:type="page"/>
      </w:r>
    </w:p>
    <w:p w14:paraId="1BBEDCC8" w14:textId="77777777" w:rsidR="00EE112C" w:rsidRDefault="00EE112C">
      <w:pPr>
        <w:rPr>
          <w:rFonts w:ascii="仿宋" w:eastAsia="仿宋" w:hAnsi="仿宋"/>
          <w:lang w:val="zh-CN"/>
        </w:rPr>
      </w:pPr>
    </w:p>
    <w:p w14:paraId="0428AFF7" w14:textId="77777777" w:rsidR="00EE112C" w:rsidRDefault="009473AC">
      <w:pPr>
        <w:pStyle w:val="3"/>
        <w:jc w:val="center"/>
        <w:rPr>
          <w:rFonts w:ascii="仿宋" w:eastAsia="仿宋" w:hAnsi="仿宋" w:cs="宋体"/>
          <w:lang w:val="zh-CN"/>
        </w:rPr>
      </w:pPr>
      <w:bookmarkStart w:id="4" w:name="_Toc31185"/>
      <w:r>
        <w:rPr>
          <w:rFonts w:ascii="仿宋" w:eastAsia="仿宋" w:hAnsi="仿宋" w:cs="宋体" w:hint="eastAsia"/>
          <w:lang w:val="zh-CN"/>
        </w:rPr>
        <w:t>第五部分   单一来源</w:t>
      </w:r>
      <w:r>
        <w:rPr>
          <w:rFonts w:ascii="仿宋" w:eastAsia="仿宋" w:hAnsi="仿宋" w:cs="宋体" w:hint="eastAsia"/>
        </w:rPr>
        <w:t>采购</w:t>
      </w:r>
      <w:r>
        <w:rPr>
          <w:rFonts w:ascii="仿宋" w:eastAsia="仿宋" w:hAnsi="仿宋" w:cs="宋体" w:hint="eastAsia"/>
          <w:lang w:val="zh-CN"/>
        </w:rPr>
        <w:t>响应文件格式</w:t>
      </w:r>
      <w:bookmarkEnd w:id="4"/>
    </w:p>
    <w:p w14:paraId="27F338E6" w14:textId="77777777" w:rsidR="00EE112C" w:rsidRDefault="009473AC">
      <w:pPr>
        <w:spacing w:line="700" w:lineRule="exact"/>
        <w:jc w:val="right"/>
        <w:rPr>
          <w:rFonts w:ascii="仿宋" w:eastAsia="仿宋" w:hAnsi="仿宋" w:cs="宋体"/>
          <w:b/>
          <w:bCs/>
          <w:sz w:val="32"/>
          <w:szCs w:val="32"/>
        </w:rPr>
      </w:pPr>
      <w:r>
        <w:rPr>
          <w:rFonts w:ascii="仿宋" w:eastAsia="仿宋" w:hAnsi="仿宋" w:cs="宋体" w:hint="eastAsia"/>
          <w:b/>
          <w:bCs/>
          <w:sz w:val="32"/>
          <w:szCs w:val="32"/>
        </w:rPr>
        <w:t xml:space="preserve">         （</w:t>
      </w:r>
      <w:r>
        <w:rPr>
          <w:rFonts w:ascii="仿宋" w:eastAsia="仿宋" w:hAnsi="仿宋" w:cs="宋体" w:hint="eastAsia"/>
          <w:b/>
          <w:bCs/>
          <w:sz w:val="30"/>
          <w:szCs w:val="30"/>
        </w:rPr>
        <w:t>正本/副本</w:t>
      </w:r>
      <w:r>
        <w:rPr>
          <w:rFonts w:ascii="仿宋" w:eastAsia="仿宋" w:hAnsi="仿宋" w:cs="宋体" w:hint="eastAsia"/>
          <w:b/>
          <w:bCs/>
          <w:sz w:val="32"/>
          <w:szCs w:val="32"/>
        </w:rPr>
        <w:t>）</w:t>
      </w:r>
    </w:p>
    <w:p w14:paraId="38DAA2CD" w14:textId="77777777" w:rsidR="00EE112C" w:rsidRDefault="00EE112C">
      <w:pPr>
        <w:spacing w:line="700" w:lineRule="exact"/>
        <w:jc w:val="right"/>
        <w:rPr>
          <w:rFonts w:ascii="仿宋" w:eastAsia="仿宋" w:hAnsi="仿宋" w:cs="宋体"/>
          <w:b/>
          <w:bCs/>
          <w:sz w:val="32"/>
          <w:szCs w:val="32"/>
        </w:rPr>
      </w:pPr>
    </w:p>
    <w:p w14:paraId="36A464BF" w14:textId="77777777" w:rsidR="00EE112C" w:rsidRDefault="009473AC">
      <w:pPr>
        <w:ind w:rightChars="-10" w:right="-21"/>
        <w:jc w:val="center"/>
        <w:rPr>
          <w:rFonts w:ascii="仿宋" w:eastAsia="仿宋" w:hAnsi="仿宋" w:cs="宋体"/>
          <w:b/>
          <w:sz w:val="28"/>
          <w:szCs w:val="28"/>
        </w:rPr>
      </w:pPr>
      <w:r>
        <w:rPr>
          <w:rFonts w:ascii="仿宋" w:eastAsia="仿宋" w:hAnsi="仿宋" w:cs="宋体" w:hint="eastAsia"/>
          <w:b/>
          <w:sz w:val="44"/>
          <w:szCs w:val="44"/>
        </w:rPr>
        <w:t xml:space="preserve"> 西安优质教育资源共享平台设备托管</w:t>
      </w:r>
    </w:p>
    <w:p w14:paraId="5BB9B7CB" w14:textId="77777777" w:rsidR="00EE112C" w:rsidRDefault="00EE112C">
      <w:pPr>
        <w:jc w:val="center"/>
        <w:rPr>
          <w:rFonts w:ascii="仿宋" w:eastAsia="仿宋" w:hAnsi="仿宋" w:cs="宋体"/>
          <w:b/>
          <w:sz w:val="28"/>
          <w:szCs w:val="28"/>
        </w:rPr>
      </w:pPr>
    </w:p>
    <w:p w14:paraId="7ECCE0BA" w14:textId="77777777" w:rsidR="00EE112C" w:rsidRDefault="00EE112C">
      <w:pPr>
        <w:jc w:val="center"/>
        <w:rPr>
          <w:rFonts w:ascii="仿宋" w:eastAsia="仿宋" w:hAnsi="仿宋" w:cs="宋体"/>
          <w:b/>
          <w:sz w:val="28"/>
          <w:szCs w:val="28"/>
        </w:rPr>
      </w:pPr>
    </w:p>
    <w:p w14:paraId="14D634B0" w14:textId="77777777" w:rsidR="00EE112C" w:rsidRDefault="009473AC">
      <w:pPr>
        <w:jc w:val="center"/>
        <w:rPr>
          <w:rFonts w:ascii="仿宋" w:eastAsia="仿宋" w:hAnsi="仿宋" w:cs="宋体"/>
          <w:b/>
          <w:sz w:val="48"/>
        </w:rPr>
      </w:pPr>
      <w:r>
        <w:rPr>
          <w:rFonts w:ascii="仿宋" w:eastAsia="仿宋" w:hAnsi="仿宋" w:cs="宋体" w:hint="eastAsia"/>
          <w:b/>
          <w:sz w:val="72"/>
          <w:szCs w:val="72"/>
        </w:rPr>
        <w:t>单一来源</w:t>
      </w:r>
    </w:p>
    <w:p w14:paraId="78AFF3D0" w14:textId="77777777" w:rsidR="00EE112C" w:rsidRDefault="009473AC">
      <w:pPr>
        <w:jc w:val="center"/>
        <w:rPr>
          <w:rFonts w:ascii="仿宋" w:eastAsia="仿宋" w:hAnsi="仿宋" w:cs="宋体"/>
          <w:b/>
          <w:sz w:val="72"/>
          <w:szCs w:val="72"/>
        </w:rPr>
      </w:pPr>
      <w:r>
        <w:rPr>
          <w:rFonts w:ascii="仿宋" w:eastAsia="仿宋" w:hAnsi="仿宋" w:cs="宋体" w:hint="eastAsia"/>
          <w:b/>
          <w:sz w:val="72"/>
          <w:szCs w:val="72"/>
        </w:rPr>
        <w:t>采购响应文件</w:t>
      </w:r>
    </w:p>
    <w:p w14:paraId="11297564" w14:textId="77777777" w:rsidR="00EE112C" w:rsidRDefault="00EE112C">
      <w:pPr>
        <w:rPr>
          <w:rFonts w:ascii="仿宋" w:eastAsia="仿宋" w:hAnsi="仿宋" w:cs="宋体"/>
          <w:b/>
          <w:sz w:val="32"/>
        </w:rPr>
      </w:pPr>
    </w:p>
    <w:p w14:paraId="7E89367F" w14:textId="77777777" w:rsidR="00EE112C" w:rsidRDefault="009473AC">
      <w:pPr>
        <w:spacing w:line="360" w:lineRule="auto"/>
        <w:jc w:val="center"/>
        <w:rPr>
          <w:rFonts w:ascii="仿宋" w:eastAsia="仿宋" w:hAnsi="仿宋" w:cs="宋体"/>
          <w:b/>
          <w:sz w:val="32"/>
        </w:rPr>
      </w:pPr>
      <w:r>
        <w:rPr>
          <w:rFonts w:ascii="仿宋" w:eastAsia="仿宋" w:hAnsi="仿宋" w:cs="宋体" w:hint="eastAsia"/>
          <w:b/>
          <w:sz w:val="32"/>
        </w:rPr>
        <w:t>采购项目编号：HJDY2022-097</w:t>
      </w:r>
    </w:p>
    <w:p w14:paraId="70FC96AD" w14:textId="77777777" w:rsidR="00EE112C" w:rsidRDefault="00EE112C">
      <w:pPr>
        <w:spacing w:line="360" w:lineRule="auto"/>
        <w:jc w:val="center"/>
        <w:rPr>
          <w:rFonts w:ascii="仿宋" w:eastAsia="仿宋" w:hAnsi="仿宋" w:cs="宋体"/>
          <w:b/>
          <w:sz w:val="32"/>
          <w:szCs w:val="32"/>
        </w:rPr>
      </w:pPr>
    </w:p>
    <w:p w14:paraId="252D6475" w14:textId="77777777" w:rsidR="00EE112C" w:rsidRDefault="00EE112C">
      <w:pPr>
        <w:jc w:val="center"/>
        <w:rPr>
          <w:rFonts w:ascii="仿宋" w:eastAsia="仿宋" w:hAnsi="仿宋" w:cs="宋体"/>
          <w:b/>
          <w:sz w:val="32"/>
        </w:rPr>
      </w:pPr>
    </w:p>
    <w:p w14:paraId="5973AED9" w14:textId="77777777" w:rsidR="00EE112C" w:rsidRDefault="00EE112C">
      <w:pPr>
        <w:jc w:val="center"/>
        <w:rPr>
          <w:rFonts w:ascii="仿宋" w:eastAsia="仿宋" w:hAnsi="仿宋" w:cs="宋体"/>
          <w:b/>
          <w:sz w:val="32"/>
        </w:rPr>
      </w:pPr>
    </w:p>
    <w:p w14:paraId="4607AC93" w14:textId="77777777" w:rsidR="00EE112C" w:rsidRDefault="00EE112C">
      <w:pPr>
        <w:jc w:val="center"/>
        <w:rPr>
          <w:rFonts w:ascii="仿宋" w:eastAsia="仿宋" w:hAnsi="仿宋" w:cs="宋体"/>
          <w:b/>
          <w:sz w:val="32"/>
        </w:rPr>
      </w:pPr>
    </w:p>
    <w:p w14:paraId="2F7452E7" w14:textId="77777777" w:rsidR="00EE112C" w:rsidRDefault="00EE112C">
      <w:pPr>
        <w:jc w:val="center"/>
        <w:rPr>
          <w:rFonts w:ascii="仿宋" w:eastAsia="仿宋" w:hAnsi="仿宋" w:cs="宋体"/>
          <w:b/>
          <w:sz w:val="32"/>
        </w:rPr>
      </w:pPr>
    </w:p>
    <w:p w14:paraId="1C9D370B" w14:textId="77777777" w:rsidR="00EE112C" w:rsidRDefault="009473AC">
      <w:pPr>
        <w:spacing w:line="360" w:lineRule="auto"/>
        <w:ind w:firstLineChars="450" w:firstLine="1265"/>
        <w:rPr>
          <w:rFonts w:ascii="仿宋" w:eastAsia="仿宋" w:hAnsi="仿宋" w:cs="宋体"/>
          <w:b/>
          <w:sz w:val="28"/>
        </w:rPr>
      </w:pPr>
      <w:r>
        <w:rPr>
          <w:rFonts w:ascii="仿宋" w:eastAsia="仿宋" w:hAnsi="仿宋" w:cs="宋体" w:hint="eastAsia"/>
          <w:b/>
          <w:sz w:val="28"/>
        </w:rPr>
        <w:t>供应商：</w:t>
      </w:r>
      <w:r>
        <w:rPr>
          <w:rFonts w:ascii="仿宋" w:eastAsia="仿宋" w:hAnsi="仿宋" w:cs="宋体" w:hint="eastAsia"/>
          <w:b/>
          <w:sz w:val="28"/>
          <w:u w:val="single"/>
        </w:rPr>
        <w:t xml:space="preserve">                               </w:t>
      </w:r>
      <w:r>
        <w:rPr>
          <w:rFonts w:ascii="仿宋" w:eastAsia="仿宋" w:hAnsi="仿宋" w:cs="宋体" w:hint="eastAsia"/>
          <w:b/>
          <w:sz w:val="28"/>
        </w:rPr>
        <w:t xml:space="preserve">（加盖公章）   </w:t>
      </w:r>
    </w:p>
    <w:p w14:paraId="565573A4" w14:textId="77777777" w:rsidR="00EE112C" w:rsidRDefault="00EE112C">
      <w:pPr>
        <w:jc w:val="center"/>
        <w:rPr>
          <w:rFonts w:ascii="仿宋" w:eastAsia="仿宋" w:hAnsi="仿宋" w:cs="宋体"/>
          <w:b/>
          <w:sz w:val="28"/>
        </w:rPr>
      </w:pPr>
    </w:p>
    <w:p w14:paraId="274241D5" w14:textId="77777777" w:rsidR="00EE112C" w:rsidRDefault="009473AC">
      <w:pPr>
        <w:jc w:val="center"/>
        <w:rPr>
          <w:rFonts w:ascii="仿宋" w:eastAsia="仿宋" w:hAnsi="仿宋" w:cs="宋体"/>
          <w:b/>
          <w:sz w:val="28"/>
        </w:rPr>
      </w:pPr>
      <w:r>
        <w:rPr>
          <w:rFonts w:ascii="仿宋" w:eastAsia="仿宋" w:hAnsi="仿宋" w:cs="宋体" w:hint="eastAsia"/>
          <w:b/>
          <w:sz w:val="28"/>
        </w:rPr>
        <w:t xml:space="preserve"> 二〇二二年</w:t>
      </w:r>
      <w:r>
        <w:rPr>
          <w:rFonts w:ascii="仿宋" w:eastAsia="仿宋" w:hAnsi="仿宋" w:cs="宋体" w:hint="eastAsia"/>
          <w:b/>
          <w:sz w:val="28"/>
          <w:u w:val="single"/>
        </w:rPr>
        <w:t xml:space="preserve">   </w:t>
      </w:r>
      <w:r>
        <w:rPr>
          <w:rFonts w:ascii="仿宋" w:eastAsia="仿宋" w:hAnsi="仿宋" w:cs="宋体" w:hint="eastAsia"/>
          <w:b/>
          <w:sz w:val="28"/>
        </w:rPr>
        <w:t>月</w:t>
      </w:r>
    </w:p>
    <w:p w14:paraId="33E44765" w14:textId="77777777" w:rsidR="00EE112C" w:rsidRDefault="009473AC">
      <w:pPr>
        <w:pStyle w:val="Default"/>
        <w:rPr>
          <w:rFonts w:ascii="仿宋" w:eastAsia="仿宋" w:hAnsi="仿宋" w:cs="宋体"/>
        </w:rPr>
      </w:pPr>
      <w:r>
        <w:rPr>
          <w:rFonts w:ascii="仿宋" w:eastAsia="仿宋" w:hAnsi="仿宋" w:cs="宋体" w:hint="eastAsia"/>
        </w:rPr>
        <w:br w:type="page"/>
      </w:r>
      <w:bookmarkStart w:id="5" w:name="_Toc22033993"/>
      <w:bookmarkStart w:id="6" w:name="_Toc4561"/>
      <w:bookmarkStart w:id="7" w:name="_Toc26508"/>
    </w:p>
    <w:p w14:paraId="5793BE50" w14:textId="77777777" w:rsidR="00EE112C" w:rsidRDefault="009473AC">
      <w:pPr>
        <w:jc w:val="center"/>
        <w:rPr>
          <w:rFonts w:ascii="仿宋" w:eastAsia="仿宋" w:hAnsi="仿宋" w:cs="宋体"/>
          <w:b/>
          <w:bCs/>
          <w:i/>
          <w:sz w:val="36"/>
          <w:szCs w:val="32"/>
        </w:rPr>
      </w:pPr>
      <w:r>
        <w:rPr>
          <w:rFonts w:ascii="仿宋" w:eastAsia="仿宋" w:hAnsi="仿宋" w:cs="宋体" w:hint="eastAsia"/>
          <w:b/>
          <w:bCs/>
          <w:sz w:val="28"/>
          <w:szCs w:val="32"/>
        </w:rPr>
        <w:lastRenderedPageBreak/>
        <w:t>1、谈判函</w:t>
      </w:r>
      <w:bookmarkEnd w:id="5"/>
      <w:bookmarkEnd w:id="6"/>
    </w:p>
    <w:p w14:paraId="59F8EDFC" w14:textId="77777777" w:rsidR="00EE112C" w:rsidRDefault="009473AC">
      <w:pPr>
        <w:adjustRightInd w:val="0"/>
        <w:snapToGrid w:val="0"/>
        <w:spacing w:line="360" w:lineRule="auto"/>
        <w:rPr>
          <w:rFonts w:ascii="仿宋" w:eastAsia="仿宋" w:hAnsi="仿宋" w:cs="宋体"/>
          <w:kern w:val="20"/>
          <w:sz w:val="24"/>
        </w:rPr>
      </w:pPr>
      <w:r>
        <w:rPr>
          <w:rFonts w:ascii="仿宋" w:eastAsia="仿宋" w:hAnsi="仿宋" w:cs="宋体" w:hint="eastAsia"/>
          <w:sz w:val="24"/>
        </w:rPr>
        <w:t>致：</w:t>
      </w:r>
      <w:r>
        <w:rPr>
          <w:rFonts w:ascii="仿宋" w:eastAsia="仿宋" w:hAnsi="仿宋" w:cs="宋体" w:hint="eastAsia"/>
          <w:sz w:val="24"/>
          <w:u w:val="single"/>
        </w:rPr>
        <w:t xml:space="preserve"> 西安市现代教育信息技术中心    </w:t>
      </w:r>
    </w:p>
    <w:p w14:paraId="3DCEBE1B" w14:textId="77777777" w:rsidR="00EE112C" w:rsidRDefault="009473AC">
      <w:pPr>
        <w:adjustRightInd w:val="0"/>
        <w:snapToGrid w:val="0"/>
        <w:spacing w:line="360" w:lineRule="auto"/>
        <w:rPr>
          <w:rFonts w:ascii="仿宋" w:eastAsia="仿宋" w:hAnsi="仿宋" w:cs="宋体"/>
          <w:sz w:val="24"/>
        </w:rPr>
      </w:pPr>
      <w:r>
        <w:rPr>
          <w:rFonts w:ascii="仿宋" w:eastAsia="仿宋" w:hAnsi="仿宋" w:cs="宋体" w:hint="eastAsia"/>
          <w:kern w:val="20"/>
          <w:sz w:val="24"/>
        </w:rPr>
        <w:t xml:space="preserve">    根据已收到的采购项目编号为</w:t>
      </w:r>
      <w:r>
        <w:rPr>
          <w:rFonts w:ascii="仿宋" w:eastAsia="仿宋" w:hAnsi="仿宋" w:cs="宋体" w:hint="eastAsia"/>
          <w:kern w:val="20"/>
          <w:sz w:val="24"/>
          <w:u w:val="single"/>
        </w:rPr>
        <w:t>HJDY2022-097</w:t>
      </w:r>
      <w:r>
        <w:rPr>
          <w:rFonts w:ascii="仿宋" w:eastAsia="仿宋" w:hAnsi="仿宋" w:cs="宋体" w:hint="eastAsia"/>
          <w:kern w:val="20"/>
          <w:sz w:val="24"/>
        </w:rPr>
        <w:t>的</w:t>
      </w:r>
      <w:r>
        <w:rPr>
          <w:rFonts w:ascii="仿宋" w:eastAsia="仿宋" w:hAnsi="仿宋" w:cs="宋体" w:hint="eastAsia"/>
          <w:sz w:val="24"/>
          <w:u w:val="single"/>
        </w:rPr>
        <w:t>西安优质教育资源共享平台设备托管</w:t>
      </w:r>
      <w:r>
        <w:rPr>
          <w:rFonts w:ascii="仿宋" w:eastAsia="仿宋" w:hAnsi="仿宋" w:cs="宋体" w:hint="eastAsia"/>
          <w:sz w:val="24"/>
        </w:rPr>
        <w:t>的谈判文件。正式授权的下述签字人</w:t>
      </w:r>
      <w:r>
        <w:rPr>
          <w:rFonts w:ascii="仿宋" w:eastAsia="仿宋" w:hAnsi="仿宋" w:cs="宋体" w:hint="eastAsia"/>
          <w:sz w:val="24"/>
          <w:u w:val="single"/>
        </w:rPr>
        <w:t xml:space="preserve">  （姓名和职务）</w:t>
      </w:r>
      <w:r>
        <w:rPr>
          <w:rFonts w:ascii="仿宋" w:eastAsia="仿宋" w:hAnsi="仿宋" w:cs="宋体" w:hint="eastAsia"/>
          <w:sz w:val="24"/>
        </w:rPr>
        <w:t>代表供应商</w:t>
      </w:r>
      <w:r>
        <w:rPr>
          <w:rFonts w:ascii="仿宋" w:eastAsia="仿宋" w:hAnsi="仿宋" w:cs="宋体" w:hint="eastAsia"/>
          <w:sz w:val="24"/>
          <w:u w:val="single"/>
        </w:rPr>
        <w:t xml:space="preserve">   （供应商名称）</w:t>
      </w:r>
      <w:r>
        <w:rPr>
          <w:rFonts w:ascii="仿宋" w:eastAsia="仿宋" w:hAnsi="仿宋" w:cs="宋体" w:hint="eastAsia"/>
          <w:sz w:val="24"/>
        </w:rPr>
        <w:t>，提交谈判文件要求的全套谈判响应文件，包括：</w:t>
      </w:r>
    </w:p>
    <w:p w14:paraId="3F5FD851" w14:textId="77777777" w:rsidR="00EE112C" w:rsidRDefault="009473AC">
      <w:pPr>
        <w:adjustRightInd w:val="0"/>
        <w:snapToGrid w:val="0"/>
        <w:spacing w:line="360" w:lineRule="auto"/>
        <w:ind w:left="480"/>
        <w:rPr>
          <w:rFonts w:ascii="仿宋" w:eastAsia="仿宋" w:hAnsi="仿宋" w:cs="宋体"/>
          <w:sz w:val="24"/>
        </w:rPr>
      </w:pPr>
      <w:r>
        <w:rPr>
          <w:rFonts w:ascii="仿宋" w:eastAsia="仿宋" w:hAnsi="仿宋" w:cs="宋体" w:hint="eastAsia"/>
          <w:sz w:val="24"/>
        </w:rPr>
        <w:t>1、单一来源采购响应文件（壹套正本，贰套副本）；</w:t>
      </w:r>
    </w:p>
    <w:p w14:paraId="5AFA7257" w14:textId="77777777" w:rsidR="00EE112C" w:rsidRDefault="009473AC">
      <w:pPr>
        <w:adjustRightInd w:val="0"/>
        <w:snapToGrid w:val="0"/>
        <w:spacing w:line="360" w:lineRule="auto"/>
        <w:ind w:left="480"/>
        <w:rPr>
          <w:rFonts w:ascii="仿宋" w:eastAsia="仿宋" w:hAnsi="仿宋" w:cs="宋体"/>
          <w:sz w:val="24"/>
        </w:rPr>
      </w:pPr>
      <w:r>
        <w:rPr>
          <w:rFonts w:ascii="仿宋" w:eastAsia="仿宋" w:hAnsi="仿宋" w:cs="宋体" w:hint="eastAsia"/>
          <w:sz w:val="24"/>
        </w:rPr>
        <w:t>2、其他资料。</w:t>
      </w:r>
    </w:p>
    <w:p w14:paraId="5501686B" w14:textId="77777777" w:rsidR="00EE112C" w:rsidRDefault="009473AC">
      <w:pPr>
        <w:adjustRightInd w:val="0"/>
        <w:snapToGrid w:val="0"/>
        <w:spacing w:line="360" w:lineRule="auto"/>
        <w:ind w:firstLine="240"/>
        <w:rPr>
          <w:rFonts w:ascii="仿宋" w:eastAsia="仿宋" w:hAnsi="仿宋" w:cs="宋体"/>
          <w:kern w:val="20"/>
          <w:sz w:val="24"/>
        </w:rPr>
      </w:pPr>
      <w:r>
        <w:rPr>
          <w:rFonts w:ascii="仿宋" w:eastAsia="仿宋" w:hAnsi="仿宋" w:cs="宋体" w:hint="eastAsia"/>
          <w:kern w:val="20"/>
          <w:sz w:val="24"/>
        </w:rPr>
        <w:t>据此函，签字人兹宣布同意如下：</w:t>
      </w:r>
    </w:p>
    <w:p w14:paraId="320FB188" w14:textId="77777777" w:rsidR="00EE112C" w:rsidRDefault="009473AC">
      <w:pPr>
        <w:adjustRightInd w:val="0"/>
        <w:snapToGrid w:val="0"/>
        <w:spacing w:line="360" w:lineRule="auto"/>
        <w:ind w:firstLine="490"/>
        <w:rPr>
          <w:rFonts w:ascii="仿宋" w:eastAsia="仿宋" w:hAnsi="仿宋" w:cs="宋体"/>
          <w:kern w:val="20"/>
          <w:sz w:val="24"/>
        </w:rPr>
      </w:pPr>
      <w:r>
        <w:rPr>
          <w:rFonts w:ascii="仿宋" w:eastAsia="仿宋" w:hAnsi="仿宋" w:cs="宋体" w:hint="eastAsia"/>
          <w:kern w:val="20"/>
          <w:sz w:val="24"/>
        </w:rPr>
        <w:t>1、我方已详细审核并确认单一来源采购文件，包括修改文件（如有时）及有关附件；</w:t>
      </w:r>
      <w:r>
        <w:rPr>
          <w:rFonts w:ascii="仿宋" w:eastAsia="仿宋" w:hAnsi="仿宋" w:cs="宋体" w:hint="eastAsia"/>
          <w:sz w:val="24"/>
        </w:rPr>
        <w:t>我方将按单一来源采购文件的规定履行合同责任和义务；</w:t>
      </w:r>
    </w:p>
    <w:p w14:paraId="1F1A6E06" w14:textId="77777777" w:rsidR="00EE112C" w:rsidRDefault="009473AC">
      <w:pPr>
        <w:adjustRightInd w:val="0"/>
        <w:snapToGrid w:val="0"/>
        <w:spacing w:line="360" w:lineRule="auto"/>
        <w:ind w:firstLine="487"/>
        <w:rPr>
          <w:rFonts w:ascii="仿宋" w:eastAsia="仿宋" w:hAnsi="仿宋" w:cs="宋体"/>
          <w:kern w:val="20"/>
          <w:sz w:val="24"/>
        </w:rPr>
      </w:pPr>
      <w:r>
        <w:rPr>
          <w:rFonts w:ascii="仿宋" w:eastAsia="仿宋" w:hAnsi="仿宋" w:cs="宋体" w:hint="eastAsia"/>
          <w:kern w:val="20"/>
          <w:sz w:val="24"/>
        </w:rPr>
        <w:t>2、一旦我方成交，我方将组建项目组，保证按规定的时间完成项目工作并提供相应的服务。</w:t>
      </w:r>
    </w:p>
    <w:p w14:paraId="53FB97D2" w14:textId="77777777" w:rsidR="00EE112C" w:rsidRDefault="009473AC">
      <w:pPr>
        <w:adjustRightInd w:val="0"/>
        <w:snapToGrid w:val="0"/>
        <w:spacing w:line="360" w:lineRule="auto"/>
        <w:ind w:firstLineChars="200" w:firstLine="480"/>
        <w:rPr>
          <w:rFonts w:ascii="仿宋" w:eastAsia="仿宋" w:hAnsi="仿宋" w:cs="宋体"/>
          <w:kern w:val="20"/>
          <w:sz w:val="24"/>
        </w:rPr>
      </w:pPr>
      <w:r>
        <w:rPr>
          <w:rFonts w:ascii="仿宋" w:eastAsia="仿宋" w:hAnsi="仿宋" w:cs="宋体" w:hint="eastAsia"/>
          <w:kern w:val="20"/>
          <w:sz w:val="24"/>
        </w:rPr>
        <w:t>3、我方同意所提交的单一来源采购响应文件在采购后60日有效，在此期间内如果成交，我方将受此约束。</w:t>
      </w:r>
    </w:p>
    <w:p w14:paraId="75FC439B" w14:textId="77777777" w:rsidR="00EE112C" w:rsidRDefault="009473AC">
      <w:pPr>
        <w:adjustRightInd w:val="0"/>
        <w:snapToGrid w:val="0"/>
        <w:spacing w:line="360" w:lineRule="auto"/>
        <w:ind w:firstLine="485"/>
        <w:rPr>
          <w:rFonts w:ascii="仿宋" w:eastAsia="仿宋" w:hAnsi="仿宋" w:cs="宋体"/>
          <w:kern w:val="20"/>
          <w:sz w:val="24"/>
        </w:rPr>
      </w:pPr>
      <w:r>
        <w:rPr>
          <w:rFonts w:ascii="仿宋" w:eastAsia="仿宋" w:hAnsi="仿宋" w:cs="宋体" w:hint="eastAsia"/>
          <w:kern w:val="20"/>
          <w:sz w:val="24"/>
        </w:rPr>
        <w:t>4、除非另外达成协议并生效，你方的成交通知书和本谈判响应文件将成为约束双方的合同文件的组成部分。</w:t>
      </w:r>
    </w:p>
    <w:p w14:paraId="69BA75DC" w14:textId="77777777" w:rsidR="00EE112C" w:rsidRDefault="009473AC">
      <w:pPr>
        <w:adjustRightInd w:val="0"/>
        <w:snapToGrid w:val="0"/>
        <w:spacing w:line="360" w:lineRule="auto"/>
        <w:ind w:firstLine="480"/>
        <w:rPr>
          <w:rFonts w:ascii="仿宋" w:eastAsia="仿宋" w:hAnsi="仿宋" w:cs="宋体"/>
          <w:kern w:val="20"/>
          <w:sz w:val="24"/>
        </w:rPr>
      </w:pPr>
      <w:r>
        <w:rPr>
          <w:rFonts w:ascii="仿宋" w:eastAsia="仿宋" w:hAnsi="仿宋" w:cs="宋体" w:hint="eastAsia"/>
          <w:kern w:val="20"/>
          <w:sz w:val="24"/>
        </w:rPr>
        <w:t>5、如果我方成交，我方愿意承担单一来源采购文件中规定的招标代理服务费。</w:t>
      </w:r>
    </w:p>
    <w:p w14:paraId="31487022" w14:textId="77777777" w:rsidR="00EE112C" w:rsidRDefault="00EE112C">
      <w:pPr>
        <w:adjustRightInd w:val="0"/>
        <w:snapToGrid w:val="0"/>
        <w:spacing w:line="360" w:lineRule="auto"/>
        <w:ind w:firstLine="480"/>
        <w:rPr>
          <w:rFonts w:ascii="仿宋" w:eastAsia="仿宋" w:hAnsi="仿宋" w:cs="宋体"/>
          <w:kern w:val="20"/>
          <w:sz w:val="24"/>
        </w:rPr>
      </w:pPr>
    </w:p>
    <w:p w14:paraId="4302A1D1" w14:textId="77777777" w:rsidR="00EE112C" w:rsidRDefault="00EE112C">
      <w:pPr>
        <w:adjustRightInd w:val="0"/>
        <w:snapToGrid w:val="0"/>
        <w:spacing w:line="360" w:lineRule="auto"/>
        <w:ind w:firstLine="480"/>
        <w:rPr>
          <w:rFonts w:ascii="仿宋" w:eastAsia="仿宋" w:hAnsi="仿宋" w:cs="宋体"/>
          <w:kern w:val="20"/>
          <w:sz w:val="24"/>
        </w:rPr>
      </w:pPr>
    </w:p>
    <w:p w14:paraId="5706A41E" w14:textId="77777777" w:rsidR="00EE112C" w:rsidRDefault="009473AC">
      <w:pPr>
        <w:spacing w:line="360" w:lineRule="auto"/>
        <w:ind w:firstLineChars="200" w:firstLine="480"/>
        <w:rPr>
          <w:rFonts w:ascii="仿宋" w:eastAsia="仿宋" w:hAnsi="仿宋" w:cs="宋体"/>
          <w:sz w:val="24"/>
          <w:u w:val="single"/>
        </w:rPr>
      </w:pPr>
      <w:bookmarkStart w:id="8" w:name="_Hlt491573407"/>
      <w:bookmarkEnd w:id="8"/>
      <w:r>
        <w:rPr>
          <w:rFonts w:ascii="仿宋" w:eastAsia="仿宋" w:hAnsi="仿宋" w:cs="宋体" w:hint="eastAsia"/>
          <w:sz w:val="24"/>
        </w:rPr>
        <w:t>供应商名称：</w:t>
      </w:r>
      <w:r>
        <w:rPr>
          <w:rFonts w:ascii="仿宋" w:eastAsia="仿宋" w:hAnsi="仿宋" w:cs="宋体" w:hint="eastAsia"/>
          <w:sz w:val="24"/>
          <w:u w:val="single"/>
        </w:rPr>
        <w:t xml:space="preserve">                         （公章）</w:t>
      </w:r>
    </w:p>
    <w:p w14:paraId="34D300E5"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法定代表人或被授权代表签字或盖章：</w:t>
      </w:r>
      <w:r>
        <w:rPr>
          <w:rFonts w:ascii="仿宋" w:eastAsia="仿宋" w:hAnsi="仿宋" w:cs="宋体" w:hint="eastAsia"/>
          <w:sz w:val="24"/>
          <w:u w:val="single"/>
        </w:rPr>
        <w:t xml:space="preserve">                              </w:t>
      </w:r>
    </w:p>
    <w:p w14:paraId="1DD61D8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日期：     年   月   日</w:t>
      </w:r>
    </w:p>
    <w:p w14:paraId="3A383ADC"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地址：                                 邮编：                    </w:t>
      </w:r>
    </w:p>
    <w:p w14:paraId="1A36C9D7"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电话：                                 传真：                    </w:t>
      </w:r>
    </w:p>
    <w:p w14:paraId="42E9EE42" w14:textId="77777777" w:rsidR="00EE112C" w:rsidRDefault="009473AC">
      <w:pPr>
        <w:rPr>
          <w:rFonts w:ascii="仿宋" w:eastAsia="仿宋" w:hAnsi="仿宋" w:cs="宋体"/>
          <w:sz w:val="32"/>
        </w:rPr>
      </w:pPr>
      <w:bookmarkStart w:id="9" w:name="_Toc22033994"/>
      <w:bookmarkStart w:id="10" w:name="_Toc24885"/>
      <w:r>
        <w:rPr>
          <w:rFonts w:ascii="仿宋" w:eastAsia="仿宋" w:hAnsi="仿宋" w:cs="宋体" w:hint="eastAsia"/>
          <w:sz w:val="32"/>
        </w:rPr>
        <w:br w:type="page"/>
      </w:r>
    </w:p>
    <w:p w14:paraId="236639D0" w14:textId="77777777" w:rsidR="00EE112C" w:rsidRDefault="009473AC">
      <w:pPr>
        <w:numPr>
          <w:ilvl w:val="0"/>
          <w:numId w:val="3"/>
        </w:numPr>
        <w:jc w:val="center"/>
        <w:rPr>
          <w:rFonts w:ascii="仿宋" w:eastAsia="仿宋" w:hAnsi="仿宋" w:cs="宋体"/>
          <w:b/>
          <w:bCs/>
          <w:sz w:val="28"/>
          <w:szCs w:val="32"/>
        </w:rPr>
      </w:pPr>
      <w:r>
        <w:rPr>
          <w:rFonts w:ascii="仿宋" w:eastAsia="仿宋" w:hAnsi="仿宋" w:cs="宋体" w:hint="eastAsia"/>
          <w:b/>
          <w:bCs/>
          <w:sz w:val="28"/>
          <w:szCs w:val="32"/>
        </w:rPr>
        <w:lastRenderedPageBreak/>
        <w:t>首次谈判报价表</w:t>
      </w:r>
      <w:bookmarkEnd w:id="9"/>
      <w:bookmarkEnd w:id="10"/>
    </w:p>
    <w:p w14:paraId="23C4A041" w14:textId="77777777" w:rsidR="00EE112C" w:rsidRDefault="009473AC">
      <w:pPr>
        <w:spacing w:line="500" w:lineRule="exact"/>
        <w:jc w:val="right"/>
        <w:rPr>
          <w:rFonts w:ascii="仿宋" w:eastAsia="仿宋" w:hAnsi="仿宋" w:cs="宋体"/>
          <w:sz w:val="24"/>
          <w:szCs w:val="24"/>
        </w:rPr>
      </w:pPr>
      <w:r>
        <w:rPr>
          <w:rFonts w:ascii="仿宋" w:eastAsia="仿宋" w:hAnsi="仿宋" w:cs="宋体" w:hint="eastAsia"/>
          <w:sz w:val="24"/>
          <w:szCs w:val="24"/>
        </w:rPr>
        <w:t>单位：元</w:t>
      </w:r>
    </w:p>
    <w:p w14:paraId="4944A039" w14:textId="77777777" w:rsidR="00EE112C" w:rsidRDefault="00EE112C">
      <w:pPr>
        <w:rPr>
          <w:rFonts w:ascii="仿宋" w:eastAsia="仿宋" w:hAnsi="仿宋" w:cs="宋体"/>
          <w:b/>
          <w:sz w:val="24"/>
        </w:rPr>
      </w:pPr>
    </w:p>
    <w:tbl>
      <w:tblPr>
        <w:tblpPr w:leftFromText="180" w:rightFromText="180" w:vertAnchor="text" w:horzAnchor="page" w:tblpX="1397" w:tblpY="302"/>
        <w:tblOverlap w:val="never"/>
        <w:tblW w:w="93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445"/>
        <w:gridCol w:w="6870"/>
      </w:tblGrid>
      <w:tr w:rsidR="00EE112C" w14:paraId="1A0A5203" w14:textId="77777777">
        <w:trPr>
          <w:trHeight w:val="934"/>
        </w:trPr>
        <w:tc>
          <w:tcPr>
            <w:tcW w:w="2445" w:type="dxa"/>
            <w:tcBorders>
              <w:bottom w:val="single" w:sz="4" w:space="0" w:color="auto"/>
            </w:tcBorders>
            <w:vAlign w:val="center"/>
          </w:tcPr>
          <w:p w14:paraId="68C396E7"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采购项目名称</w:t>
            </w:r>
          </w:p>
        </w:tc>
        <w:tc>
          <w:tcPr>
            <w:tcW w:w="6870" w:type="dxa"/>
            <w:vAlign w:val="center"/>
          </w:tcPr>
          <w:p w14:paraId="328100D9" w14:textId="77777777" w:rsidR="00EE112C" w:rsidRDefault="009473AC">
            <w:pPr>
              <w:snapToGrid w:val="0"/>
              <w:spacing w:line="360" w:lineRule="auto"/>
              <w:jc w:val="left"/>
              <w:rPr>
                <w:rFonts w:ascii="仿宋" w:eastAsia="仿宋" w:hAnsi="仿宋" w:cs="宋体"/>
                <w:sz w:val="24"/>
                <w:szCs w:val="24"/>
              </w:rPr>
            </w:pPr>
            <w:r>
              <w:rPr>
                <w:rFonts w:ascii="仿宋" w:eastAsia="仿宋" w:hAnsi="仿宋" w:cs="宋体" w:hint="eastAsia"/>
                <w:sz w:val="24"/>
                <w:szCs w:val="24"/>
              </w:rPr>
              <w:t>西安优质教育资源共享平台设备托管</w:t>
            </w:r>
          </w:p>
        </w:tc>
      </w:tr>
      <w:tr w:rsidR="00EE112C" w14:paraId="5CBA82B1" w14:textId="77777777">
        <w:trPr>
          <w:trHeight w:val="879"/>
        </w:trPr>
        <w:tc>
          <w:tcPr>
            <w:tcW w:w="2445" w:type="dxa"/>
            <w:tcBorders>
              <w:bottom w:val="single" w:sz="4" w:space="0" w:color="auto"/>
            </w:tcBorders>
            <w:vAlign w:val="center"/>
          </w:tcPr>
          <w:p w14:paraId="18F8F404"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采购项目编号</w:t>
            </w:r>
          </w:p>
        </w:tc>
        <w:tc>
          <w:tcPr>
            <w:tcW w:w="6870" w:type="dxa"/>
            <w:tcBorders>
              <w:bottom w:val="single" w:sz="4" w:space="0" w:color="auto"/>
            </w:tcBorders>
            <w:vAlign w:val="center"/>
          </w:tcPr>
          <w:p w14:paraId="21B5F667" w14:textId="77777777" w:rsidR="00EE112C" w:rsidRDefault="009473AC">
            <w:pPr>
              <w:snapToGrid w:val="0"/>
              <w:spacing w:line="360" w:lineRule="auto"/>
              <w:jc w:val="left"/>
              <w:rPr>
                <w:rFonts w:ascii="仿宋" w:eastAsia="仿宋" w:hAnsi="仿宋" w:cs="宋体"/>
                <w:sz w:val="24"/>
                <w:szCs w:val="24"/>
              </w:rPr>
            </w:pPr>
            <w:r>
              <w:rPr>
                <w:rFonts w:ascii="仿宋" w:eastAsia="仿宋" w:hAnsi="仿宋" w:cs="宋体" w:hint="eastAsia"/>
                <w:sz w:val="24"/>
                <w:szCs w:val="24"/>
              </w:rPr>
              <w:t>HJDY2022-097</w:t>
            </w:r>
          </w:p>
        </w:tc>
      </w:tr>
      <w:tr w:rsidR="00EE112C" w14:paraId="226B2D04" w14:textId="77777777">
        <w:trPr>
          <w:trHeight w:val="1034"/>
        </w:trPr>
        <w:tc>
          <w:tcPr>
            <w:tcW w:w="2445" w:type="dxa"/>
            <w:vAlign w:val="center"/>
          </w:tcPr>
          <w:p w14:paraId="7A349FC2"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供应商名称</w:t>
            </w:r>
          </w:p>
        </w:tc>
        <w:tc>
          <w:tcPr>
            <w:tcW w:w="6870" w:type="dxa"/>
            <w:vAlign w:val="center"/>
          </w:tcPr>
          <w:p w14:paraId="4FE1BF0D" w14:textId="77777777" w:rsidR="00EE112C" w:rsidRDefault="00EE112C">
            <w:pPr>
              <w:snapToGrid w:val="0"/>
              <w:spacing w:line="360" w:lineRule="auto"/>
              <w:jc w:val="left"/>
              <w:rPr>
                <w:rFonts w:ascii="仿宋" w:eastAsia="仿宋" w:hAnsi="仿宋" w:cs="宋体"/>
                <w:sz w:val="24"/>
                <w:szCs w:val="24"/>
              </w:rPr>
            </w:pPr>
          </w:p>
        </w:tc>
      </w:tr>
      <w:tr w:rsidR="00EE112C" w14:paraId="329C78B7" w14:textId="77777777">
        <w:trPr>
          <w:trHeight w:val="1378"/>
        </w:trPr>
        <w:tc>
          <w:tcPr>
            <w:tcW w:w="2445" w:type="dxa"/>
            <w:tcBorders>
              <w:right w:val="single" w:sz="4" w:space="0" w:color="auto"/>
            </w:tcBorders>
            <w:vAlign w:val="center"/>
          </w:tcPr>
          <w:p w14:paraId="04AABD63"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谈判总报价</w:t>
            </w:r>
          </w:p>
        </w:tc>
        <w:tc>
          <w:tcPr>
            <w:tcW w:w="6870" w:type="dxa"/>
            <w:tcBorders>
              <w:left w:val="single" w:sz="4" w:space="0" w:color="auto"/>
              <w:bottom w:val="single" w:sz="4" w:space="0" w:color="auto"/>
            </w:tcBorders>
            <w:vAlign w:val="center"/>
          </w:tcPr>
          <w:p w14:paraId="253024A8" w14:textId="77777777" w:rsidR="00EE112C" w:rsidRDefault="009473AC">
            <w:pPr>
              <w:snapToGrid w:val="0"/>
              <w:spacing w:line="360" w:lineRule="auto"/>
              <w:rPr>
                <w:rFonts w:ascii="仿宋" w:eastAsia="仿宋" w:hAnsi="仿宋" w:cs="宋体"/>
                <w:sz w:val="24"/>
                <w:szCs w:val="24"/>
              </w:rPr>
            </w:pPr>
            <w:r>
              <w:rPr>
                <w:rFonts w:ascii="仿宋" w:eastAsia="仿宋" w:hAnsi="仿宋" w:cs="宋体" w:hint="eastAsia"/>
                <w:sz w:val="24"/>
                <w:szCs w:val="24"/>
              </w:rPr>
              <w:t>大写金额人民币：</w:t>
            </w:r>
            <w:r>
              <w:rPr>
                <w:rFonts w:ascii="仿宋" w:eastAsia="仿宋" w:hAnsi="仿宋" w:cs="宋体" w:hint="eastAsia"/>
                <w:sz w:val="24"/>
                <w:szCs w:val="24"/>
                <w:u w:val="single"/>
              </w:rPr>
              <w:t xml:space="preserve">                 </w:t>
            </w:r>
            <w:r>
              <w:rPr>
                <w:rFonts w:ascii="仿宋" w:eastAsia="仿宋" w:hAnsi="仿宋" w:cs="宋体" w:hint="eastAsia"/>
                <w:sz w:val="24"/>
                <w:szCs w:val="24"/>
              </w:rPr>
              <w:t>元</w:t>
            </w:r>
          </w:p>
          <w:p w14:paraId="42FB0285" w14:textId="77777777" w:rsidR="00EE112C" w:rsidRDefault="009473AC">
            <w:pPr>
              <w:snapToGrid w:val="0"/>
              <w:spacing w:line="360" w:lineRule="auto"/>
              <w:rPr>
                <w:rFonts w:ascii="仿宋" w:eastAsia="仿宋" w:hAnsi="仿宋" w:cs="宋体"/>
                <w:sz w:val="24"/>
                <w:szCs w:val="24"/>
              </w:rPr>
            </w:pPr>
            <w:r>
              <w:rPr>
                <w:rFonts w:ascii="仿宋" w:eastAsia="仿宋" w:hAnsi="仿宋" w:cs="宋体" w:hint="eastAsia"/>
                <w:sz w:val="24"/>
                <w:szCs w:val="24"/>
              </w:rPr>
              <w:t>小  写  金  额：</w:t>
            </w:r>
            <w:r>
              <w:rPr>
                <w:rFonts w:ascii="Calibri" w:eastAsia="仿宋" w:hAnsi="Calibri" w:cs="Calibri"/>
                <w:sz w:val="24"/>
                <w:szCs w:val="24"/>
              </w:rPr>
              <w:t>¥</w:t>
            </w:r>
            <w:r>
              <w:rPr>
                <w:rFonts w:ascii="仿宋" w:eastAsia="仿宋" w:hAnsi="仿宋" w:cs="宋体" w:hint="eastAsia"/>
                <w:sz w:val="24"/>
                <w:szCs w:val="24"/>
              </w:rPr>
              <w:t xml:space="preserve">  </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元      </w:t>
            </w:r>
          </w:p>
        </w:tc>
      </w:tr>
      <w:tr w:rsidR="00EE112C" w14:paraId="20538CD6" w14:textId="77777777">
        <w:trPr>
          <w:trHeight w:val="1058"/>
        </w:trPr>
        <w:tc>
          <w:tcPr>
            <w:tcW w:w="2445" w:type="dxa"/>
            <w:tcBorders>
              <w:bottom w:val="single" w:sz="4" w:space="0" w:color="auto"/>
              <w:right w:val="single" w:sz="4" w:space="0" w:color="auto"/>
            </w:tcBorders>
            <w:vAlign w:val="center"/>
          </w:tcPr>
          <w:p w14:paraId="37CFDA80"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服务期</w:t>
            </w:r>
          </w:p>
        </w:tc>
        <w:tc>
          <w:tcPr>
            <w:tcW w:w="6870" w:type="dxa"/>
            <w:tcBorders>
              <w:left w:val="single" w:sz="4" w:space="0" w:color="auto"/>
              <w:bottom w:val="single" w:sz="4" w:space="0" w:color="auto"/>
            </w:tcBorders>
            <w:vAlign w:val="center"/>
          </w:tcPr>
          <w:p w14:paraId="3BFE280F" w14:textId="77777777" w:rsidR="00EE112C" w:rsidRDefault="009473AC">
            <w:pPr>
              <w:snapToGrid w:val="0"/>
              <w:spacing w:line="360" w:lineRule="auto"/>
              <w:rPr>
                <w:rFonts w:ascii="仿宋" w:eastAsia="仿宋" w:hAnsi="仿宋" w:cs="宋体"/>
                <w:sz w:val="24"/>
                <w:szCs w:val="24"/>
              </w:rPr>
            </w:pPr>
            <w:r>
              <w:rPr>
                <w:rFonts w:ascii="仿宋" w:eastAsia="仿宋" w:hAnsi="仿宋" w:cs="宋体" w:hint="eastAsia"/>
                <w:sz w:val="24"/>
                <w:szCs w:val="24"/>
              </w:rPr>
              <w:t>一年（具体服务起止日期可随合同签订时间相应顺延）</w:t>
            </w:r>
          </w:p>
        </w:tc>
      </w:tr>
    </w:tbl>
    <w:p w14:paraId="404EA8DC" w14:textId="77777777" w:rsidR="00EE112C" w:rsidRDefault="00EE112C">
      <w:pPr>
        <w:rPr>
          <w:rFonts w:ascii="仿宋" w:eastAsia="仿宋" w:hAnsi="仿宋" w:cs="宋体"/>
          <w:sz w:val="30"/>
        </w:rPr>
      </w:pPr>
    </w:p>
    <w:p w14:paraId="24B0E5D4" w14:textId="77777777" w:rsidR="00EE112C" w:rsidRDefault="00EE112C">
      <w:pPr>
        <w:spacing w:line="480" w:lineRule="auto"/>
        <w:ind w:right="-161" w:firstLineChars="1000" w:firstLine="2400"/>
        <w:rPr>
          <w:rFonts w:ascii="仿宋" w:eastAsia="仿宋" w:hAnsi="仿宋" w:cs="宋体"/>
          <w:sz w:val="24"/>
        </w:rPr>
      </w:pPr>
    </w:p>
    <w:p w14:paraId="316DAAB1" w14:textId="77777777" w:rsidR="00EE112C" w:rsidRDefault="00EE112C">
      <w:pPr>
        <w:spacing w:line="480" w:lineRule="auto"/>
        <w:ind w:right="-161" w:firstLineChars="1000" w:firstLine="2400"/>
        <w:rPr>
          <w:rFonts w:ascii="仿宋" w:eastAsia="仿宋" w:hAnsi="仿宋" w:cs="宋体"/>
          <w:sz w:val="24"/>
        </w:rPr>
      </w:pPr>
    </w:p>
    <w:p w14:paraId="573A1660" w14:textId="77777777" w:rsidR="00EE112C" w:rsidRDefault="009473AC">
      <w:pPr>
        <w:spacing w:line="360" w:lineRule="auto"/>
        <w:ind w:right="-161" w:firstLineChars="1100" w:firstLine="2640"/>
        <w:rPr>
          <w:rFonts w:ascii="仿宋" w:eastAsia="仿宋" w:hAnsi="仿宋" w:cs="宋体"/>
          <w:sz w:val="24"/>
          <w:u w:val="single"/>
        </w:rPr>
      </w:pPr>
      <w:r>
        <w:rPr>
          <w:rFonts w:ascii="仿宋" w:eastAsia="仿宋" w:hAnsi="仿宋" w:cs="宋体" w:hint="eastAsia"/>
          <w:sz w:val="24"/>
        </w:rPr>
        <w:t>法定代表人或被授权代表签字：</w:t>
      </w:r>
      <w:r>
        <w:rPr>
          <w:rFonts w:ascii="仿宋" w:eastAsia="仿宋" w:hAnsi="仿宋" w:cs="宋体" w:hint="eastAsia"/>
          <w:sz w:val="24"/>
          <w:u w:val="single"/>
        </w:rPr>
        <w:t xml:space="preserve">                      </w:t>
      </w:r>
    </w:p>
    <w:p w14:paraId="6A79450D" w14:textId="77777777" w:rsidR="00EE112C" w:rsidRDefault="009473AC">
      <w:pPr>
        <w:spacing w:line="360" w:lineRule="auto"/>
        <w:ind w:right="-161" w:firstLineChars="1100" w:firstLine="2640"/>
        <w:rPr>
          <w:rFonts w:ascii="仿宋" w:eastAsia="仿宋" w:hAnsi="仿宋" w:cs="宋体"/>
          <w:sz w:val="24"/>
        </w:rPr>
      </w:pPr>
      <w:r>
        <w:rPr>
          <w:rFonts w:ascii="仿宋" w:eastAsia="仿宋" w:hAnsi="仿宋" w:cs="宋体" w:hint="eastAsia"/>
          <w:sz w:val="24"/>
        </w:rPr>
        <w:t>供  应  商：</w:t>
      </w:r>
      <w:r>
        <w:rPr>
          <w:rFonts w:ascii="仿宋" w:eastAsia="仿宋" w:hAnsi="仿宋" w:cs="宋体" w:hint="eastAsia"/>
          <w:sz w:val="24"/>
          <w:u w:val="single"/>
        </w:rPr>
        <w:t xml:space="preserve">              （公章）                </w:t>
      </w:r>
    </w:p>
    <w:p w14:paraId="495AFE4E" w14:textId="77777777" w:rsidR="00EE112C" w:rsidRDefault="009473AC">
      <w:pPr>
        <w:spacing w:line="360" w:lineRule="auto"/>
        <w:ind w:firstLineChars="1100" w:firstLine="2640"/>
        <w:rPr>
          <w:rFonts w:ascii="仿宋" w:eastAsia="仿宋" w:hAnsi="仿宋" w:cs="宋体"/>
          <w:sz w:val="24"/>
        </w:rPr>
      </w:pPr>
      <w:r>
        <w:rPr>
          <w:rFonts w:ascii="仿宋" w:eastAsia="仿宋" w:hAnsi="仿宋" w:cs="宋体" w:hint="eastAsia"/>
          <w:sz w:val="24"/>
        </w:rPr>
        <w:t>日      期：</w:t>
      </w:r>
      <w:r>
        <w:rPr>
          <w:rFonts w:ascii="仿宋" w:eastAsia="仿宋" w:hAnsi="仿宋" w:cs="宋体" w:hint="eastAsia"/>
          <w:sz w:val="24"/>
          <w:u w:val="single"/>
        </w:rPr>
        <w:t xml:space="preserve">                                      </w:t>
      </w:r>
    </w:p>
    <w:p w14:paraId="42DAD678" w14:textId="77777777" w:rsidR="00EE112C" w:rsidRDefault="009473AC">
      <w:pPr>
        <w:spacing w:line="360" w:lineRule="auto"/>
        <w:rPr>
          <w:rFonts w:ascii="仿宋" w:eastAsia="仿宋" w:hAnsi="仿宋" w:cs="宋体"/>
          <w:b/>
          <w:sz w:val="24"/>
        </w:rPr>
      </w:pPr>
      <w:r>
        <w:rPr>
          <w:rFonts w:ascii="仿宋" w:eastAsia="仿宋" w:hAnsi="仿宋" w:cs="宋体" w:hint="eastAsia"/>
          <w:b/>
          <w:sz w:val="24"/>
        </w:rPr>
        <w:t xml:space="preserve">  </w:t>
      </w:r>
    </w:p>
    <w:p w14:paraId="60629528" w14:textId="77777777" w:rsidR="00EE112C" w:rsidRDefault="00EE112C">
      <w:pPr>
        <w:rPr>
          <w:rFonts w:ascii="仿宋" w:eastAsia="仿宋" w:hAnsi="仿宋" w:cs="宋体"/>
          <w:sz w:val="24"/>
        </w:rPr>
      </w:pPr>
    </w:p>
    <w:p w14:paraId="4100F806" w14:textId="77777777" w:rsidR="00EE112C" w:rsidRDefault="009473AC">
      <w:pPr>
        <w:widowControl/>
        <w:jc w:val="left"/>
        <w:rPr>
          <w:rFonts w:ascii="仿宋" w:eastAsia="仿宋" w:hAnsi="仿宋" w:cs="宋体"/>
          <w:b/>
          <w:i/>
          <w:color w:val="000000"/>
          <w:kern w:val="0"/>
          <w:sz w:val="24"/>
          <w:szCs w:val="20"/>
          <w:lang w:bidi="ar"/>
        </w:rPr>
      </w:pPr>
      <w:r>
        <w:rPr>
          <w:rFonts w:ascii="仿宋" w:eastAsia="仿宋" w:hAnsi="仿宋" w:cs="宋体" w:hint="eastAsia"/>
        </w:rPr>
        <w:br w:type="page"/>
      </w:r>
      <w:bookmarkStart w:id="11" w:name="_Toc350345679"/>
      <w:bookmarkStart w:id="12" w:name="_Toc8226"/>
      <w:bookmarkStart w:id="13" w:name="_Toc17216939"/>
      <w:bookmarkStart w:id="14" w:name="_Toc22033995"/>
    </w:p>
    <w:p w14:paraId="5D37C583" w14:textId="77777777" w:rsidR="00EE112C" w:rsidRDefault="009473AC">
      <w:pPr>
        <w:jc w:val="center"/>
        <w:rPr>
          <w:rFonts w:ascii="仿宋" w:eastAsia="仿宋" w:hAnsi="仿宋" w:cs="宋体"/>
          <w:b/>
          <w:bCs/>
          <w:sz w:val="28"/>
          <w:szCs w:val="32"/>
        </w:rPr>
      </w:pPr>
      <w:bookmarkStart w:id="15" w:name="_Toc73437533"/>
      <w:bookmarkStart w:id="16" w:name="_Toc73436847"/>
      <w:r>
        <w:rPr>
          <w:rFonts w:ascii="仿宋" w:eastAsia="仿宋" w:hAnsi="仿宋" w:cs="宋体" w:hint="eastAsia"/>
          <w:b/>
          <w:bCs/>
          <w:sz w:val="28"/>
          <w:szCs w:val="32"/>
        </w:rPr>
        <w:lastRenderedPageBreak/>
        <w:t>最后谈判报价表</w:t>
      </w:r>
      <w:bookmarkEnd w:id="15"/>
      <w:bookmarkEnd w:id="16"/>
    </w:p>
    <w:p w14:paraId="3FA1096F" w14:textId="77777777" w:rsidR="00EE112C" w:rsidRDefault="00EE112C">
      <w:pPr>
        <w:rPr>
          <w:rFonts w:ascii="仿宋" w:eastAsia="仿宋" w:hAnsi="仿宋" w:cs="宋体"/>
          <w:b/>
          <w:sz w:val="24"/>
        </w:rPr>
      </w:pPr>
    </w:p>
    <w:tbl>
      <w:tblPr>
        <w:tblpPr w:leftFromText="180" w:rightFromText="180" w:vertAnchor="text" w:horzAnchor="page" w:tblpX="1397" w:tblpY="302"/>
        <w:tblOverlap w:val="never"/>
        <w:tblW w:w="93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445"/>
        <w:gridCol w:w="6870"/>
      </w:tblGrid>
      <w:tr w:rsidR="00EE112C" w14:paraId="48C5E1A3" w14:textId="77777777">
        <w:trPr>
          <w:trHeight w:val="934"/>
        </w:trPr>
        <w:tc>
          <w:tcPr>
            <w:tcW w:w="2445" w:type="dxa"/>
            <w:tcBorders>
              <w:bottom w:val="single" w:sz="4" w:space="0" w:color="auto"/>
            </w:tcBorders>
            <w:vAlign w:val="center"/>
          </w:tcPr>
          <w:p w14:paraId="1FF3AECF"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采购项目名称</w:t>
            </w:r>
          </w:p>
        </w:tc>
        <w:tc>
          <w:tcPr>
            <w:tcW w:w="6870" w:type="dxa"/>
            <w:vAlign w:val="center"/>
          </w:tcPr>
          <w:p w14:paraId="6285F99D" w14:textId="77777777" w:rsidR="00EE112C" w:rsidRDefault="009473AC">
            <w:pPr>
              <w:snapToGrid w:val="0"/>
              <w:spacing w:line="360" w:lineRule="auto"/>
              <w:jc w:val="left"/>
              <w:rPr>
                <w:rFonts w:ascii="仿宋" w:eastAsia="仿宋" w:hAnsi="仿宋" w:cs="宋体"/>
                <w:sz w:val="24"/>
                <w:szCs w:val="24"/>
              </w:rPr>
            </w:pPr>
            <w:r>
              <w:rPr>
                <w:rFonts w:ascii="仿宋" w:eastAsia="仿宋" w:hAnsi="仿宋" w:cs="宋体" w:hint="eastAsia"/>
                <w:sz w:val="24"/>
                <w:szCs w:val="24"/>
              </w:rPr>
              <w:t>西安优质教育资源共享平台设备托管</w:t>
            </w:r>
          </w:p>
        </w:tc>
      </w:tr>
      <w:tr w:rsidR="00EE112C" w14:paraId="1E8E98D0" w14:textId="77777777">
        <w:trPr>
          <w:trHeight w:val="879"/>
        </w:trPr>
        <w:tc>
          <w:tcPr>
            <w:tcW w:w="2445" w:type="dxa"/>
            <w:tcBorders>
              <w:bottom w:val="single" w:sz="4" w:space="0" w:color="auto"/>
            </w:tcBorders>
            <w:vAlign w:val="center"/>
          </w:tcPr>
          <w:p w14:paraId="6A6E0FBE"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采购项目编号</w:t>
            </w:r>
          </w:p>
        </w:tc>
        <w:tc>
          <w:tcPr>
            <w:tcW w:w="6870" w:type="dxa"/>
            <w:tcBorders>
              <w:bottom w:val="single" w:sz="4" w:space="0" w:color="auto"/>
            </w:tcBorders>
            <w:vAlign w:val="center"/>
          </w:tcPr>
          <w:p w14:paraId="1B5ECA96" w14:textId="77777777" w:rsidR="00EE112C" w:rsidRDefault="009473AC">
            <w:pPr>
              <w:snapToGrid w:val="0"/>
              <w:spacing w:line="360" w:lineRule="auto"/>
              <w:jc w:val="left"/>
              <w:rPr>
                <w:rFonts w:ascii="仿宋" w:eastAsia="仿宋" w:hAnsi="仿宋" w:cs="宋体"/>
                <w:sz w:val="24"/>
                <w:szCs w:val="24"/>
              </w:rPr>
            </w:pPr>
            <w:r>
              <w:rPr>
                <w:rFonts w:ascii="仿宋" w:eastAsia="仿宋" w:hAnsi="仿宋" w:cs="宋体" w:hint="eastAsia"/>
                <w:sz w:val="24"/>
                <w:szCs w:val="24"/>
              </w:rPr>
              <w:t>HJDY2022-097</w:t>
            </w:r>
          </w:p>
        </w:tc>
      </w:tr>
      <w:tr w:rsidR="00EE112C" w14:paraId="1E04C35F" w14:textId="77777777">
        <w:trPr>
          <w:trHeight w:val="1034"/>
        </w:trPr>
        <w:tc>
          <w:tcPr>
            <w:tcW w:w="2445" w:type="dxa"/>
            <w:vAlign w:val="center"/>
          </w:tcPr>
          <w:p w14:paraId="5F891F81"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供应商名称</w:t>
            </w:r>
          </w:p>
        </w:tc>
        <w:tc>
          <w:tcPr>
            <w:tcW w:w="6870" w:type="dxa"/>
            <w:vAlign w:val="center"/>
          </w:tcPr>
          <w:p w14:paraId="2A8A7DB1" w14:textId="77777777" w:rsidR="00EE112C" w:rsidRDefault="00EE112C">
            <w:pPr>
              <w:snapToGrid w:val="0"/>
              <w:spacing w:line="360" w:lineRule="auto"/>
              <w:jc w:val="left"/>
              <w:rPr>
                <w:rFonts w:ascii="仿宋" w:eastAsia="仿宋" w:hAnsi="仿宋" w:cs="宋体"/>
                <w:sz w:val="24"/>
                <w:szCs w:val="24"/>
              </w:rPr>
            </w:pPr>
          </w:p>
        </w:tc>
      </w:tr>
      <w:tr w:rsidR="00EE112C" w14:paraId="274939AD" w14:textId="77777777">
        <w:trPr>
          <w:trHeight w:val="1378"/>
        </w:trPr>
        <w:tc>
          <w:tcPr>
            <w:tcW w:w="2445" w:type="dxa"/>
            <w:tcBorders>
              <w:right w:val="single" w:sz="4" w:space="0" w:color="auto"/>
            </w:tcBorders>
            <w:vAlign w:val="center"/>
          </w:tcPr>
          <w:p w14:paraId="37C7E5B5"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谈判总报价</w:t>
            </w:r>
          </w:p>
        </w:tc>
        <w:tc>
          <w:tcPr>
            <w:tcW w:w="6870" w:type="dxa"/>
            <w:tcBorders>
              <w:left w:val="single" w:sz="4" w:space="0" w:color="auto"/>
              <w:bottom w:val="single" w:sz="4" w:space="0" w:color="auto"/>
            </w:tcBorders>
            <w:vAlign w:val="center"/>
          </w:tcPr>
          <w:p w14:paraId="0AC43490" w14:textId="77777777" w:rsidR="00EE112C" w:rsidRDefault="009473AC">
            <w:pPr>
              <w:snapToGrid w:val="0"/>
              <w:spacing w:line="360" w:lineRule="auto"/>
              <w:rPr>
                <w:rFonts w:ascii="仿宋" w:eastAsia="仿宋" w:hAnsi="仿宋" w:cs="宋体"/>
                <w:sz w:val="24"/>
                <w:szCs w:val="24"/>
              </w:rPr>
            </w:pPr>
            <w:r>
              <w:rPr>
                <w:rFonts w:ascii="仿宋" w:eastAsia="仿宋" w:hAnsi="仿宋" w:cs="宋体" w:hint="eastAsia"/>
                <w:sz w:val="24"/>
                <w:szCs w:val="24"/>
              </w:rPr>
              <w:t>大写金额人民币：</w:t>
            </w:r>
            <w:r>
              <w:rPr>
                <w:rFonts w:ascii="仿宋" w:eastAsia="仿宋" w:hAnsi="仿宋" w:cs="宋体" w:hint="eastAsia"/>
                <w:sz w:val="24"/>
                <w:szCs w:val="24"/>
                <w:u w:val="single"/>
              </w:rPr>
              <w:t xml:space="preserve">                 </w:t>
            </w:r>
            <w:r>
              <w:rPr>
                <w:rFonts w:ascii="仿宋" w:eastAsia="仿宋" w:hAnsi="仿宋" w:cs="宋体" w:hint="eastAsia"/>
                <w:sz w:val="24"/>
                <w:szCs w:val="24"/>
              </w:rPr>
              <w:t>元</w:t>
            </w:r>
          </w:p>
          <w:p w14:paraId="242129B1" w14:textId="77777777" w:rsidR="00EE112C" w:rsidRDefault="009473AC">
            <w:pPr>
              <w:snapToGrid w:val="0"/>
              <w:spacing w:line="360" w:lineRule="auto"/>
              <w:rPr>
                <w:rFonts w:ascii="仿宋" w:eastAsia="仿宋" w:hAnsi="仿宋" w:cs="宋体"/>
                <w:sz w:val="24"/>
                <w:szCs w:val="24"/>
              </w:rPr>
            </w:pPr>
            <w:r>
              <w:rPr>
                <w:rFonts w:ascii="仿宋" w:eastAsia="仿宋" w:hAnsi="仿宋" w:cs="宋体" w:hint="eastAsia"/>
                <w:sz w:val="24"/>
                <w:szCs w:val="24"/>
              </w:rPr>
              <w:t>小  写  金  额：</w:t>
            </w:r>
            <w:r>
              <w:rPr>
                <w:rFonts w:ascii="Calibri" w:eastAsia="仿宋" w:hAnsi="Calibri" w:cs="Calibri"/>
                <w:sz w:val="24"/>
                <w:szCs w:val="24"/>
              </w:rPr>
              <w:t>¥</w:t>
            </w:r>
            <w:r>
              <w:rPr>
                <w:rFonts w:ascii="仿宋" w:eastAsia="仿宋" w:hAnsi="仿宋" w:cs="宋体" w:hint="eastAsia"/>
                <w:sz w:val="24"/>
                <w:szCs w:val="24"/>
              </w:rPr>
              <w:t xml:space="preserve">  </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元      </w:t>
            </w:r>
          </w:p>
        </w:tc>
      </w:tr>
      <w:tr w:rsidR="00EE112C" w14:paraId="0CAFC649" w14:textId="77777777">
        <w:trPr>
          <w:trHeight w:val="1058"/>
        </w:trPr>
        <w:tc>
          <w:tcPr>
            <w:tcW w:w="2445" w:type="dxa"/>
            <w:tcBorders>
              <w:right w:val="single" w:sz="4" w:space="0" w:color="auto"/>
            </w:tcBorders>
            <w:vAlign w:val="center"/>
          </w:tcPr>
          <w:p w14:paraId="3F367B8A" w14:textId="77777777" w:rsidR="00EE112C" w:rsidRDefault="009473AC">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服务期</w:t>
            </w:r>
          </w:p>
        </w:tc>
        <w:tc>
          <w:tcPr>
            <w:tcW w:w="6870" w:type="dxa"/>
            <w:tcBorders>
              <w:left w:val="single" w:sz="4" w:space="0" w:color="auto"/>
            </w:tcBorders>
            <w:vAlign w:val="center"/>
          </w:tcPr>
          <w:p w14:paraId="282E20DF" w14:textId="77777777" w:rsidR="00EE112C" w:rsidRDefault="009473AC">
            <w:pPr>
              <w:snapToGrid w:val="0"/>
              <w:spacing w:line="360" w:lineRule="auto"/>
              <w:rPr>
                <w:rFonts w:ascii="仿宋" w:eastAsia="仿宋" w:hAnsi="仿宋"/>
              </w:rPr>
            </w:pPr>
            <w:r>
              <w:rPr>
                <w:rFonts w:ascii="仿宋" w:eastAsia="仿宋" w:hAnsi="仿宋" w:cs="宋体" w:hint="eastAsia"/>
                <w:sz w:val="24"/>
                <w:szCs w:val="24"/>
              </w:rPr>
              <w:t>一年（具体服务起止日期可随合同签订时间相应顺延）</w:t>
            </w:r>
          </w:p>
        </w:tc>
      </w:tr>
      <w:tr w:rsidR="00EE112C" w14:paraId="16753122" w14:textId="77777777">
        <w:trPr>
          <w:trHeight w:val="1058"/>
        </w:trPr>
        <w:tc>
          <w:tcPr>
            <w:tcW w:w="9315" w:type="dxa"/>
            <w:gridSpan w:val="2"/>
            <w:tcBorders>
              <w:bottom w:val="single" w:sz="4" w:space="0" w:color="auto"/>
            </w:tcBorders>
            <w:vAlign w:val="center"/>
          </w:tcPr>
          <w:p w14:paraId="4E5685A2" w14:textId="77777777" w:rsidR="00EE112C" w:rsidRDefault="009473AC">
            <w:pPr>
              <w:autoSpaceDE w:val="0"/>
              <w:autoSpaceDN w:val="0"/>
              <w:adjustRightInd w:val="0"/>
              <w:snapToGrid w:val="0"/>
              <w:spacing w:line="360" w:lineRule="auto"/>
              <w:rPr>
                <w:rFonts w:ascii="仿宋" w:eastAsia="仿宋" w:hAnsi="仿宋"/>
                <w:szCs w:val="21"/>
                <w:lang w:val="zh-CN"/>
              </w:rPr>
            </w:pPr>
            <w:r>
              <w:rPr>
                <w:rFonts w:ascii="仿宋" w:eastAsia="仿宋" w:hAnsi="仿宋" w:hint="eastAsia"/>
                <w:szCs w:val="21"/>
                <w:lang w:val="zh-CN"/>
              </w:rPr>
              <w:t>备注：表内报价内容以元为单位，精确到小数点后两位。</w:t>
            </w:r>
          </w:p>
          <w:p w14:paraId="68516AA5" w14:textId="77777777" w:rsidR="00EE112C" w:rsidRDefault="009473AC">
            <w:pPr>
              <w:tabs>
                <w:tab w:val="left" w:pos="2180"/>
              </w:tabs>
              <w:snapToGrid w:val="0"/>
              <w:spacing w:line="360" w:lineRule="auto"/>
              <w:rPr>
                <w:rFonts w:ascii="仿宋" w:eastAsia="仿宋" w:hAnsi="仿宋"/>
              </w:rPr>
            </w:pPr>
            <w:r>
              <w:rPr>
                <w:rFonts w:ascii="仿宋" w:eastAsia="仿宋" w:hAnsi="仿宋" w:hint="eastAsia"/>
                <w:b/>
                <w:bCs/>
                <w:lang w:val="zh-CN"/>
              </w:rPr>
              <w:t>请供应商提前单另自备表格并加盖公章，最终报价环节现场提交。</w:t>
            </w:r>
          </w:p>
        </w:tc>
      </w:tr>
    </w:tbl>
    <w:p w14:paraId="28EA9C20" w14:textId="77777777" w:rsidR="00EE112C" w:rsidRDefault="00EE112C">
      <w:pPr>
        <w:pStyle w:val="a8"/>
        <w:ind w:left="1470" w:right="1470"/>
        <w:jc w:val="right"/>
        <w:rPr>
          <w:rFonts w:ascii="仿宋" w:eastAsia="仿宋" w:hAnsi="仿宋" w:cs="宋体"/>
          <w:sz w:val="24"/>
          <w:szCs w:val="24"/>
        </w:rPr>
      </w:pPr>
    </w:p>
    <w:p w14:paraId="4B7448FF" w14:textId="77777777" w:rsidR="00EE112C" w:rsidRDefault="00EE112C">
      <w:pPr>
        <w:pStyle w:val="a8"/>
        <w:ind w:left="1470" w:right="1470"/>
        <w:jc w:val="right"/>
        <w:rPr>
          <w:rFonts w:ascii="仿宋" w:eastAsia="仿宋" w:hAnsi="仿宋" w:cs="宋体"/>
          <w:sz w:val="24"/>
          <w:szCs w:val="24"/>
        </w:rPr>
      </w:pPr>
    </w:p>
    <w:p w14:paraId="47214284" w14:textId="77777777" w:rsidR="00EE112C" w:rsidRDefault="00EE112C">
      <w:pPr>
        <w:pStyle w:val="a8"/>
        <w:ind w:left="1470" w:right="1470"/>
        <w:jc w:val="right"/>
        <w:rPr>
          <w:rFonts w:ascii="仿宋" w:eastAsia="仿宋" w:hAnsi="仿宋" w:cs="宋体"/>
          <w:sz w:val="24"/>
          <w:szCs w:val="24"/>
        </w:rPr>
      </w:pPr>
    </w:p>
    <w:p w14:paraId="6201A0A9" w14:textId="77777777" w:rsidR="00EE112C" w:rsidRDefault="00EE112C">
      <w:pPr>
        <w:rPr>
          <w:rFonts w:ascii="仿宋" w:eastAsia="仿宋" w:hAnsi="仿宋" w:cs="宋体"/>
          <w:sz w:val="30"/>
        </w:rPr>
      </w:pPr>
    </w:p>
    <w:p w14:paraId="737D6402" w14:textId="77777777" w:rsidR="00EE112C" w:rsidRDefault="009473AC">
      <w:pPr>
        <w:rPr>
          <w:rFonts w:ascii="仿宋" w:eastAsia="仿宋" w:hAnsi="仿宋" w:cs="宋体"/>
          <w:sz w:val="24"/>
        </w:rPr>
      </w:pPr>
      <w:r>
        <w:rPr>
          <w:rFonts w:ascii="仿宋" w:eastAsia="仿宋" w:hAnsi="仿宋" w:cs="宋体" w:hint="eastAsia"/>
          <w:sz w:val="24"/>
        </w:rPr>
        <w:t xml:space="preserve"> </w:t>
      </w:r>
    </w:p>
    <w:p w14:paraId="2C72A128" w14:textId="77777777" w:rsidR="00EE112C" w:rsidRDefault="00EE112C">
      <w:pPr>
        <w:spacing w:line="480" w:lineRule="auto"/>
        <w:ind w:right="-161" w:firstLineChars="1000" w:firstLine="2400"/>
        <w:rPr>
          <w:rFonts w:ascii="仿宋" w:eastAsia="仿宋" w:hAnsi="仿宋" w:cs="宋体"/>
          <w:sz w:val="24"/>
        </w:rPr>
      </w:pPr>
    </w:p>
    <w:p w14:paraId="449D3BE5" w14:textId="77777777" w:rsidR="00EE112C" w:rsidRDefault="00EE112C">
      <w:pPr>
        <w:spacing w:line="480" w:lineRule="auto"/>
        <w:ind w:right="-161" w:firstLineChars="1000" w:firstLine="2400"/>
        <w:rPr>
          <w:rFonts w:ascii="仿宋" w:eastAsia="仿宋" w:hAnsi="仿宋" w:cs="宋体"/>
          <w:sz w:val="24"/>
        </w:rPr>
      </w:pPr>
    </w:p>
    <w:p w14:paraId="5F0F9B27" w14:textId="77777777" w:rsidR="00EE112C" w:rsidRDefault="009473AC">
      <w:pPr>
        <w:spacing w:line="360" w:lineRule="auto"/>
        <w:ind w:right="-161" w:firstLineChars="1100" w:firstLine="2640"/>
        <w:rPr>
          <w:rFonts w:ascii="仿宋" w:eastAsia="仿宋" w:hAnsi="仿宋" w:cs="宋体"/>
          <w:sz w:val="24"/>
          <w:u w:val="single"/>
        </w:rPr>
      </w:pPr>
      <w:r>
        <w:rPr>
          <w:rFonts w:ascii="仿宋" w:eastAsia="仿宋" w:hAnsi="仿宋" w:cs="宋体" w:hint="eastAsia"/>
          <w:sz w:val="24"/>
        </w:rPr>
        <w:t>法定代表人或被授权代表签字：</w:t>
      </w:r>
      <w:r>
        <w:rPr>
          <w:rFonts w:ascii="仿宋" w:eastAsia="仿宋" w:hAnsi="仿宋" w:cs="宋体" w:hint="eastAsia"/>
          <w:sz w:val="24"/>
          <w:u w:val="single"/>
        </w:rPr>
        <w:t xml:space="preserve">                      </w:t>
      </w:r>
    </w:p>
    <w:p w14:paraId="74C014A3" w14:textId="77777777" w:rsidR="00EE112C" w:rsidRDefault="009473AC">
      <w:pPr>
        <w:spacing w:line="360" w:lineRule="auto"/>
        <w:ind w:right="-161" w:firstLineChars="1100" w:firstLine="2640"/>
        <w:rPr>
          <w:rFonts w:ascii="仿宋" w:eastAsia="仿宋" w:hAnsi="仿宋" w:cs="宋体"/>
          <w:sz w:val="24"/>
        </w:rPr>
      </w:pPr>
      <w:r>
        <w:rPr>
          <w:rFonts w:ascii="仿宋" w:eastAsia="仿宋" w:hAnsi="仿宋" w:cs="宋体" w:hint="eastAsia"/>
          <w:sz w:val="24"/>
        </w:rPr>
        <w:t>供  应  商：</w:t>
      </w:r>
      <w:r>
        <w:rPr>
          <w:rFonts w:ascii="仿宋" w:eastAsia="仿宋" w:hAnsi="仿宋" w:cs="宋体" w:hint="eastAsia"/>
          <w:sz w:val="24"/>
          <w:u w:val="single"/>
        </w:rPr>
        <w:t xml:space="preserve">              （公章）                </w:t>
      </w:r>
    </w:p>
    <w:p w14:paraId="07E49985" w14:textId="77777777" w:rsidR="00EE112C" w:rsidRDefault="009473AC">
      <w:pPr>
        <w:spacing w:line="360" w:lineRule="auto"/>
        <w:ind w:firstLineChars="1100" w:firstLine="2640"/>
        <w:rPr>
          <w:rFonts w:ascii="仿宋" w:eastAsia="仿宋" w:hAnsi="仿宋" w:cs="宋体"/>
          <w:sz w:val="24"/>
        </w:rPr>
      </w:pPr>
      <w:r>
        <w:rPr>
          <w:rFonts w:ascii="仿宋" w:eastAsia="仿宋" w:hAnsi="仿宋" w:cs="宋体" w:hint="eastAsia"/>
          <w:sz w:val="24"/>
        </w:rPr>
        <w:t>日      期：</w:t>
      </w:r>
      <w:r>
        <w:rPr>
          <w:rFonts w:ascii="仿宋" w:eastAsia="仿宋" w:hAnsi="仿宋" w:cs="宋体" w:hint="eastAsia"/>
          <w:sz w:val="24"/>
          <w:u w:val="single"/>
        </w:rPr>
        <w:t xml:space="preserve">                                      </w:t>
      </w:r>
    </w:p>
    <w:p w14:paraId="67E230CC" w14:textId="77777777" w:rsidR="00EE112C" w:rsidRDefault="009473AC">
      <w:pPr>
        <w:spacing w:line="360" w:lineRule="auto"/>
        <w:rPr>
          <w:rFonts w:ascii="仿宋" w:eastAsia="仿宋" w:hAnsi="仿宋" w:cs="宋体"/>
          <w:b/>
          <w:sz w:val="24"/>
        </w:rPr>
      </w:pPr>
      <w:r>
        <w:rPr>
          <w:rFonts w:ascii="仿宋" w:eastAsia="仿宋" w:hAnsi="仿宋" w:cs="宋体" w:hint="eastAsia"/>
          <w:b/>
          <w:sz w:val="24"/>
        </w:rPr>
        <w:t xml:space="preserve">  </w:t>
      </w:r>
    </w:p>
    <w:p w14:paraId="6B76E5C3" w14:textId="77777777" w:rsidR="00EE112C" w:rsidRDefault="00EE112C">
      <w:pPr>
        <w:rPr>
          <w:rFonts w:ascii="仿宋" w:eastAsia="仿宋" w:hAnsi="仿宋" w:cs="宋体"/>
          <w:sz w:val="24"/>
        </w:rPr>
      </w:pPr>
    </w:p>
    <w:p w14:paraId="4B595A02" w14:textId="77777777" w:rsidR="00EE112C" w:rsidRDefault="009473AC">
      <w:pPr>
        <w:widowControl/>
        <w:jc w:val="left"/>
        <w:rPr>
          <w:rFonts w:ascii="仿宋" w:eastAsia="仿宋" w:hAnsi="仿宋" w:cs="宋体"/>
          <w:b/>
          <w:color w:val="000000"/>
          <w:kern w:val="0"/>
          <w:sz w:val="24"/>
          <w:lang w:bidi="ar"/>
        </w:rPr>
      </w:pPr>
      <w:r>
        <w:rPr>
          <w:rFonts w:ascii="仿宋" w:eastAsia="仿宋" w:hAnsi="仿宋" w:cs="宋体" w:hint="eastAsia"/>
        </w:rPr>
        <w:br w:type="page"/>
      </w:r>
    </w:p>
    <w:p w14:paraId="3DDED56B" w14:textId="77777777" w:rsidR="00EE112C" w:rsidRDefault="009473AC">
      <w:pPr>
        <w:autoSpaceDE w:val="0"/>
        <w:autoSpaceDN w:val="0"/>
        <w:adjustRightInd w:val="0"/>
        <w:spacing w:line="348" w:lineRule="auto"/>
        <w:jc w:val="center"/>
        <w:rPr>
          <w:rFonts w:ascii="仿宋" w:eastAsia="仿宋" w:hAnsi="仿宋" w:cs="宋体"/>
          <w:b/>
          <w:bCs/>
          <w:sz w:val="32"/>
          <w:szCs w:val="32"/>
        </w:rPr>
      </w:pPr>
      <w:r>
        <w:rPr>
          <w:rFonts w:ascii="仿宋" w:eastAsia="仿宋" w:hAnsi="仿宋" w:cs="宋体" w:hint="eastAsia"/>
          <w:b/>
          <w:bCs/>
          <w:sz w:val="28"/>
          <w:szCs w:val="32"/>
        </w:rPr>
        <w:lastRenderedPageBreak/>
        <w:t>3、</w:t>
      </w:r>
      <w:bookmarkEnd w:id="11"/>
      <w:bookmarkEnd w:id="12"/>
      <w:bookmarkEnd w:id="13"/>
      <w:bookmarkEnd w:id="14"/>
      <w:r>
        <w:rPr>
          <w:rFonts w:ascii="仿宋" w:eastAsia="仿宋" w:hAnsi="仿宋" w:cs="宋体" w:hint="eastAsia"/>
          <w:b/>
          <w:bCs/>
          <w:sz w:val="32"/>
          <w:szCs w:val="32"/>
          <w:lang w:val="zh-CN"/>
        </w:rPr>
        <w:t>法定代表人（或单位负责人）授权书</w:t>
      </w:r>
    </w:p>
    <w:p w14:paraId="28AE49C8" w14:textId="77777777" w:rsidR="00EE112C" w:rsidRDefault="00EE112C">
      <w:pPr>
        <w:autoSpaceDE w:val="0"/>
        <w:autoSpaceDN w:val="0"/>
        <w:adjustRightInd w:val="0"/>
        <w:spacing w:line="348" w:lineRule="auto"/>
        <w:ind w:firstLine="400"/>
        <w:rPr>
          <w:rFonts w:ascii="仿宋" w:eastAsia="仿宋" w:hAnsi="仿宋" w:cs="宋体"/>
          <w:b/>
          <w:bCs/>
          <w:sz w:val="20"/>
        </w:rPr>
      </w:pPr>
    </w:p>
    <w:p w14:paraId="41514450" w14:textId="77777777" w:rsidR="00EE112C" w:rsidRDefault="009473AC">
      <w:pPr>
        <w:autoSpaceDE w:val="0"/>
        <w:autoSpaceDN w:val="0"/>
        <w:adjustRightInd w:val="0"/>
        <w:spacing w:line="348" w:lineRule="auto"/>
        <w:rPr>
          <w:rFonts w:ascii="仿宋" w:eastAsia="仿宋" w:hAnsi="仿宋" w:cs="宋体"/>
          <w:sz w:val="28"/>
          <w:szCs w:val="28"/>
        </w:rPr>
      </w:pPr>
      <w:r>
        <w:rPr>
          <w:rFonts w:ascii="仿宋" w:eastAsia="仿宋" w:hAnsi="仿宋" w:cs="宋体" w:hint="eastAsia"/>
          <w:sz w:val="28"/>
          <w:szCs w:val="28"/>
          <w:lang w:val="zh-CN"/>
        </w:rPr>
        <w:t>陕西海佳项目管理有限公司：</w:t>
      </w:r>
    </w:p>
    <w:p w14:paraId="65B695EA" w14:textId="77777777" w:rsidR="00EE112C" w:rsidRDefault="009473AC">
      <w:pPr>
        <w:autoSpaceDE w:val="0"/>
        <w:autoSpaceDN w:val="0"/>
        <w:adjustRightInd w:val="0"/>
        <w:spacing w:line="348" w:lineRule="auto"/>
        <w:ind w:firstLine="640"/>
        <w:rPr>
          <w:rFonts w:ascii="仿宋" w:eastAsia="仿宋" w:hAnsi="仿宋" w:cs="宋体"/>
          <w:sz w:val="28"/>
          <w:szCs w:val="28"/>
        </w:rPr>
      </w:pPr>
      <w:r>
        <w:rPr>
          <w:rFonts w:ascii="仿宋" w:eastAsia="仿宋" w:hAnsi="仿宋" w:cs="宋体" w:hint="eastAsia"/>
          <w:sz w:val="28"/>
          <w:szCs w:val="28"/>
          <w:lang w:val="zh-CN"/>
        </w:rPr>
        <w:t>注册于</w:t>
      </w:r>
      <w:r>
        <w:rPr>
          <w:rFonts w:ascii="仿宋" w:eastAsia="仿宋" w:hAnsi="仿宋" w:cs="宋体" w:hint="eastAsia"/>
          <w:sz w:val="28"/>
          <w:szCs w:val="28"/>
          <w:u w:val="single"/>
          <w:lang w:val="zh-CN"/>
        </w:rPr>
        <w:t>（工商行政管理局名称）</w:t>
      </w:r>
      <w:r>
        <w:rPr>
          <w:rFonts w:ascii="仿宋" w:eastAsia="仿宋" w:hAnsi="仿宋" w:cs="宋体" w:hint="eastAsia"/>
          <w:sz w:val="28"/>
          <w:szCs w:val="28"/>
          <w:lang w:val="zh-CN"/>
        </w:rPr>
        <w:t>之</w:t>
      </w:r>
      <w:r>
        <w:rPr>
          <w:rFonts w:ascii="仿宋" w:eastAsia="仿宋" w:hAnsi="仿宋" w:cs="宋体" w:hint="eastAsia"/>
          <w:sz w:val="28"/>
          <w:szCs w:val="28"/>
          <w:u w:val="single"/>
          <w:lang w:val="zh-CN"/>
        </w:rPr>
        <w:t>（供应商全称）</w:t>
      </w:r>
      <w:r>
        <w:rPr>
          <w:rFonts w:ascii="仿宋" w:eastAsia="仿宋" w:hAnsi="仿宋" w:cs="宋体" w:hint="eastAsia"/>
          <w:sz w:val="28"/>
          <w:szCs w:val="28"/>
          <w:lang w:val="zh-CN"/>
        </w:rPr>
        <w:t>法人代表（或单位负责人）</w:t>
      </w:r>
      <w:r>
        <w:rPr>
          <w:rFonts w:ascii="仿宋" w:eastAsia="仿宋" w:hAnsi="仿宋" w:cs="宋体" w:hint="eastAsia"/>
          <w:sz w:val="28"/>
          <w:szCs w:val="28"/>
          <w:u w:val="single"/>
          <w:lang w:val="zh-CN"/>
        </w:rPr>
        <w:t>（姓名、职务）</w:t>
      </w:r>
      <w:r>
        <w:rPr>
          <w:rFonts w:ascii="仿宋" w:eastAsia="仿宋" w:hAnsi="仿宋" w:cs="宋体" w:hint="eastAsia"/>
          <w:sz w:val="28"/>
          <w:szCs w:val="28"/>
          <w:lang w:val="zh-CN"/>
        </w:rPr>
        <w:t>授权</w:t>
      </w:r>
      <w:r>
        <w:rPr>
          <w:rFonts w:ascii="仿宋" w:eastAsia="仿宋" w:hAnsi="仿宋" w:cs="宋体" w:hint="eastAsia"/>
          <w:sz w:val="28"/>
          <w:szCs w:val="28"/>
          <w:u w:val="single"/>
          <w:lang w:val="zh-CN"/>
        </w:rPr>
        <w:t>（被授权人姓名、职务）</w:t>
      </w:r>
      <w:r>
        <w:rPr>
          <w:rFonts w:ascii="仿宋" w:eastAsia="仿宋" w:hAnsi="仿宋" w:cs="宋体" w:hint="eastAsia"/>
          <w:sz w:val="28"/>
          <w:szCs w:val="28"/>
          <w:lang w:val="zh-CN"/>
        </w:rPr>
        <w:t>为本公司的合法代理人，就</w:t>
      </w:r>
      <w:r>
        <w:rPr>
          <w:rFonts w:ascii="仿宋" w:eastAsia="仿宋" w:hAnsi="仿宋" w:cs="宋体" w:hint="eastAsia"/>
          <w:sz w:val="28"/>
          <w:szCs w:val="28"/>
          <w:u w:val="single"/>
          <w:lang w:val="zh-CN"/>
        </w:rPr>
        <w:t>（项目名称）</w:t>
      </w:r>
      <w:r>
        <w:rPr>
          <w:rFonts w:ascii="仿宋" w:eastAsia="仿宋" w:hAnsi="仿宋" w:cs="宋体" w:hint="eastAsia"/>
          <w:sz w:val="28"/>
          <w:szCs w:val="28"/>
          <w:lang w:val="zh-CN"/>
        </w:rPr>
        <w:t>的谈判及合同的执行和完成，以本公司的名义处理一切与之有关的事宜。</w:t>
      </w:r>
    </w:p>
    <w:p w14:paraId="28A21E95" w14:textId="77777777" w:rsidR="00EE112C" w:rsidRDefault="009473AC">
      <w:pPr>
        <w:autoSpaceDE w:val="0"/>
        <w:autoSpaceDN w:val="0"/>
        <w:adjustRightInd w:val="0"/>
        <w:spacing w:line="348" w:lineRule="auto"/>
        <w:rPr>
          <w:rFonts w:ascii="仿宋" w:eastAsia="仿宋" w:hAnsi="仿宋" w:cs="宋体"/>
          <w:sz w:val="28"/>
          <w:szCs w:val="28"/>
          <w:u w:val="single"/>
        </w:rPr>
      </w:pPr>
      <w:r>
        <w:rPr>
          <w:rFonts w:ascii="仿宋" w:eastAsia="仿宋" w:hAnsi="仿宋" w:cs="宋体" w:hint="eastAsia"/>
          <w:sz w:val="28"/>
          <w:szCs w:val="28"/>
          <w:lang w:val="zh-CN"/>
        </w:rPr>
        <w:t>附：被授权人姓名：</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性别：</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年龄：</w:t>
      </w:r>
      <w:r>
        <w:rPr>
          <w:rFonts w:ascii="仿宋" w:eastAsia="仿宋" w:hAnsi="仿宋" w:cs="宋体" w:hint="eastAsia"/>
          <w:sz w:val="28"/>
          <w:szCs w:val="28"/>
          <w:u w:val="single"/>
        </w:rPr>
        <w:t xml:space="preserve">        </w:t>
      </w:r>
    </w:p>
    <w:p w14:paraId="6E7BF52B" w14:textId="77777777" w:rsidR="00EE112C" w:rsidRDefault="009473AC">
      <w:pPr>
        <w:autoSpaceDE w:val="0"/>
        <w:autoSpaceDN w:val="0"/>
        <w:adjustRightInd w:val="0"/>
        <w:spacing w:line="348" w:lineRule="auto"/>
        <w:ind w:firstLine="630"/>
        <w:rPr>
          <w:rFonts w:ascii="仿宋" w:eastAsia="仿宋" w:hAnsi="仿宋" w:cs="宋体"/>
          <w:sz w:val="28"/>
          <w:szCs w:val="28"/>
        </w:rPr>
      </w:pPr>
      <w:r>
        <w:rPr>
          <w:rFonts w:ascii="仿宋" w:eastAsia="仿宋" w:hAnsi="仿宋" w:cs="宋体" w:hint="eastAsia"/>
          <w:sz w:val="28"/>
          <w:szCs w:val="28"/>
          <w:lang w:val="zh-CN"/>
        </w:rPr>
        <w:t>职</w:t>
      </w:r>
      <w:r>
        <w:rPr>
          <w:rFonts w:ascii="仿宋" w:eastAsia="仿宋" w:hAnsi="仿宋" w:cs="宋体" w:hint="eastAsia"/>
          <w:sz w:val="28"/>
          <w:szCs w:val="28"/>
        </w:rPr>
        <w:t xml:space="preserve">    </w:t>
      </w:r>
      <w:r>
        <w:rPr>
          <w:rFonts w:ascii="仿宋" w:eastAsia="仿宋" w:hAnsi="仿宋" w:cs="宋体" w:hint="eastAsia"/>
          <w:sz w:val="28"/>
          <w:szCs w:val="28"/>
          <w:lang w:val="zh-CN"/>
        </w:rPr>
        <w:t>务：</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身份证号码：</w:t>
      </w:r>
      <w:r>
        <w:rPr>
          <w:rFonts w:ascii="仿宋" w:eastAsia="仿宋" w:hAnsi="仿宋" w:cs="宋体" w:hint="eastAsia"/>
          <w:sz w:val="28"/>
          <w:szCs w:val="28"/>
          <w:u w:val="single"/>
        </w:rPr>
        <w:t xml:space="preserve">             </w:t>
      </w:r>
    </w:p>
    <w:p w14:paraId="247977EC" w14:textId="77777777" w:rsidR="00EE112C" w:rsidRDefault="009473AC">
      <w:pPr>
        <w:autoSpaceDE w:val="0"/>
        <w:autoSpaceDN w:val="0"/>
        <w:adjustRightInd w:val="0"/>
        <w:spacing w:line="348" w:lineRule="auto"/>
        <w:ind w:firstLine="630"/>
        <w:rPr>
          <w:rFonts w:ascii="仿宋" w:eastAsia="仿宋" w:hAnsi="仿宋" w:cs="宋体"/>
          <w:sz w:val="28"/>
          <w:szCs w:val="28"/>
          <w:u w:val="single"/>
        </w:rPr>
      </w:pPr>
      <w:r>
        <w:rPr>
          <w:rFonts w:ascii="仿宋" w:eastAsia="仿宋" w:hAnsi="仿宋" w:cs="宋体" w:hint="eastAsia"/>
          <w:sz w:val="28"/>
          <w:szCs w:val="28"/>
          <w:lang w:val="zh-CN"/>
        </w:rPr>
        <w:t>通讯地址：</w:t>
      </w:r>
      <w:r>
        <w:rPr>
          <w:rFonts w:ascii="仿宋" w:eastAsia="仿宋" w:hAnsi="仿宋" w:cs="宋体" w:hint="eastAsia"/>
          <w:sz w:val="28"/>
          <w:szCs w:val="28"/>
          <w:u w:val="single"/>
        </w:rPr>
        <w:t xml:space="preserve">                                      </w:t>
      </w:r>
    </w:p>
    <w:p w14:paraId="62FA519A" w14:textId="77777777" w:rsidR="00EE112C" w:rsidRDefault="009473AC">
      <w:pPr>
        <w:autoSpaceDE w:val="0"/>
        <w:autoSpaceDN w:val="0"/>
        <w:adjustRightInd w:val="0"/>
        <w:spacing w:line="348" w:lineRule="auto"/>
        <w:ind w:firstLine="630"/>
        <w:rPr>
          <w:rFonts w:ascii="仿宋" w:eastAsia="仿宋" w:hAnsi="仿宋" w:cs="宋体"/>
          <w:sz w:val="28"/>
          <w:szCs w:val="28"/>
          <w:u w:val="single"/>
        </w:rPr>
      </w:pPr>
      <w:r>
        <w:rPr>
          <w:rFonts w:ascii="仿宋" w:eastAsia="仿宋" w:hAnsi="仿宋" w:cs="宋体" w:hint="eastAsia"/>
          <w:sz w:val="28"/>
          <w:szCs w:val="28"/>
          <w:lang w:val="zh-CN"/>
        </w:rPr>
        <w:t>邮政编码：</w:t>
      </w:r>
      <w:r>
        <w:rPr>
          <w:rFonts w:ascii="仿宋" w:eastAsia="仿宋" w:hAnsi="仿宋" w:cs="宋体" w:hint="eastAsia"/>
          <w:sz w:val="28"/>
          <w:szCs w:val="28"/>
          <w:u w:val="single"/>
        </w:rPr>
        <w:t xml:space="preserve">                                      </w:t>
      </w:r>
    </w:p>
    <w:p w14:paraId="38197BFA" w14:textId="77777777" w:rsidR="00EE112C" w:rsidRDefault="009473AC">
      <w:pPr>
        <w:autoSpaceDE w:val="0"/>
        <w:autoSpaceDN w:val="0"/>
        <w:adjustRightInd w:val="0"/>
        <w:spacing w:line="348" w:lineRule="auto"/>
        <w:ind w:firstLine="630"/>
        <w:rPr>
          <w:rFonts w:ascii="仿宋" w:eastAsia="仿宋" w:hAnsi="仿宋" w:cs="宋体"/>
          <w:sz w:val="28"/>
          <w:szCs w:val="28"/>
          <w:u w:val="single"/>
        </w:rPr>
      </w:pPr>
      <w:r>
        <w:rPr>
          <w:rFonts w:ascii="仿宋" w:eastAsia="仿宋" w:hAnsi="仿宋" w:cs="宋体" w:hint="eastAsia"/>
          <w:sz w:val="28"/>
          <w:szCs w:val="28"/>
          <w:lang w:val="zh-CN"/>
        </w:rPr>
        <w:t>电</w:t>
      </w:r>
      <w:r>
        <w:rPr>
          <w:rFonts w:ascii="仿宋" w:eastAsia="仿宋" w:hAnsi="仿宋" w:cs="宋体" w:hint="eastAsia"/>
          <w:sz w:val="28"/>
          <w:szCs w:val="28"/>
        </w:rPr>
        <w:t xml:space="preserve">    </w:t>
      </w:r>
      <w:r>
        <w:rPr>
          <w:rFonts w:ascii="仿宋" w:eastAsia="仿宋" w:hAnsi="仿宋" w:cs="宋体" w:hint="eastAsia"/>
          <w:sz w:val="28"/>
          <w:szCs w:val="28"/>
          <w:lang w:val="zh-CN"/>
        </w:rPr>
        <w:t>话：</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传真：</w:t>
      </w:r>
      <w:r>
        <w:rPr>
          <w:rFonts w:ascii="仿宋" w:eastAsia="仿宋" w:hAnsi="仿宋" w:cs="宋体" w:hint="eastAsia"/>
          <w:sz w:val="28"/>
          <w:szCs w:val="28"/>
          <w:u w:val="single"/>
        </w:rPr>
        <w:t xml:space="preserve">           </w:t>
      </w:r>
    </w:p>
    <w:p w14:paraId="44B60966" w14:textId="77777777" w:rsidR="00EE112C" w:rsidRDefault="00EE112C">
      <w:pPr>
        <w:autoSpaceDE w:val="0"/>
        <w:autoSpaceDN w:val="0"/>
        <w:adjustRightInd w:val="0"/>
        <w:spacing w:line="348" w:lineRule="auto"/>
        <w:rPr>
          <w:rFonts w:ascii="仿宋" w:eastAsia="仿宋" w:hAnsi="仿宋" w:cs="宋体"/>
          <w:sz w:val="28"/>
          <w:szCs w:val="28"/>
        </w:rPr>
      </w:pPr>
    </w:p>
    <w:p w14:paraId="16937742" w14:textId="77777777" w:rsidR="00EE112C" w:rsidRDefault="009473AC">
      <w:pPr>
        <w:autoSpaceDE w:val="0"/>
        <w:autoSpaceDN w:val="0"/>
        <w:adjustRightInd w:val="0"/>
        <w:spacing w:line="348" w:lineRule="auto"/>
        <w:ind w:firstLineChars="200" w:firstLine="560"/>
        <w:rPr>
          <w:rFonts w:ascii="仿宋" w:eastAsia="仿宋" w:hAnsi="仿宋" w:cs="宋体"/>
          <w:sz w:val="28"/>
          <w:szCs w:val="28"/>
        </w:rPr>
      </w:pPr>
      <w:r>
        <w:rPr>
          <w:rFonts w:ascii="仿宋" w:eastAsia="仿宋" w:hAnsi="仿宋" w:cs="宋体" w:hint="eastAsia"/>
          <w:sz w:val="28"/>
          <w:szCs w:val="28"/>
          <w:lang w:val="zh-CN"/>
        </w:rPr>
        <w:t>法定代表人</w:t>
      </w:r>
      <w:r>
        <w:rPr>
          <w:rFonts w:ascii="仿宋" w:eastAsia="仿宋" w:hAnsi="仿宋" w:cs="宋体" w:hint="eastAsia"/>
          <w:sz w:val="28"/>
          <w:szCs w:val="28"/>
        </w:rPr>
        <w:t>及</w:t>
      </w:r>
      <w:r>
        <w:rPr>
          <w:rFonts w:ascii="仿宋" w:eastAsia="仿宋" w:hAnsi="仿宋" w:cs="宋体" w:hint="eastAsia"/>
          <w:sz w:val="28"/>
          <w:szCs w:val="28"/>
          <w:lang w:val="zh-CN"/>
        </w:rPr>
        <w:t>授权代表身份证复印件</w:t>
      </w:r>
    </w:p>
    <w:tbl>
      <w:tblPr>
        <w:tblW w:w="7934" w:type="dxa"/>
        <w:tblInd w:w="679" w:type="dxa"/>
        <w:tblLayout w:type="fixed"/>
        <w:tblLook w:val="04A0" w:firstRow="1" w:lastRow="0" w:firstColumn="1" w:lastColumn="0" w:noHBand="0" w:noVBand="1"/>
      </w:tblPr>
      <w:tblGrid>
        <w:gridCol w:w="4049"/>
        <w:gridCol w:w="3885"/>
      </w:tblGrid>
      <w:tr w:rsidR="00EE112C" w14:paraId="40A8E3D4" w14:textId="77777777">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14:paraId="3252D35A" w14:textId="77777777" w:rsidR="00EE112C" w:rsidRDefault="009473AC">
            <w:pPr>
              <w:autoSpaceDE w:val="0"/>
              <w:autoSpaceDN w:val="0"/>
              <w:adjustRightInd w:val="0"/>
              <w:spacing w:line="348" w:lineRule="auto"/>
              <w:jc w:val="center"/>
              <w:rPr>
                <w:rFonts w:ascii="仿宋" w:eastAsia="仿宋" w:hAnsi="仿宋" w:cs="宋体"/>
                <w:sz w:val="28"/>
                <w:szCs w:val="28"/>
                <w:lang w:val="zh-CN"/>
              </w:rPr>
            </w:pPr>
            <w:r>
              <w:rPr>
                <w:rFonts w:ascii="仿宋" w:eastAsia="仿宋" w:hAnsi="仿宋" w:cs="宋体" w:hint="eastAsia"/>
                <w:sz w:val="28"/>
                <w:szCs w:val="28"/>
                <w:lang w:val="zh-CN"/>
              </w:rPr>
              <w:t>法定代表人（或单位负责人）身份证复印件</w:t>
            </w:r>
          </w:p>
          <w:p w14:paraId="2E82FC43" w14:textId="77777777" w:rsidR="00EE112C" w:rsidRDefault="009473AC">
            <w:pPr>
              <w:autoSpaceDE w:val="0"/>
              <w:autoSpaceDN w:val="0"/>
              <w:adjustRightInd w:val="0"/>
              <w:spacing w:line="348" w:lineRule="auto"/>
              <w:jc w:val="center"/>
              <w:rPr>
                <w:rFonts w:ascii="仿宋" w:eastAsia="仿宋" w:hAnsi="仿宋" w:cs="宋体"/>
                <w:sz w:val="28"/>
                <w:szCs w:val="28"/>
                <w:lang w:val="zh-CN"/>
              </w:rPr>
            </w:pPr>
            <w:r>
              <w:rPr>
                <w:rFonts w:ascii="仿宋" w:eastAsia="仿宋" w:hAnsi="仿宋" w:cs="宋体" w:hint="eastAsia"/>
                <w:sz w:val="28"/>
                <w:szCs w:val="28"/>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14:paraId="721464A3" w14:textId="77777777" w:rsidR="00EE112C" w:rsidRDefault="009473AC">
            <w:pPr>
              <w:autoSpaceDE w:val="0"/>
              <w:autoSpaceDN w:val="0"/>
              <w:adjustRightInd w:val="0"/>
              <w:spacing w:line="348" w:lineRule="auto"/>
              <w:jc w:val="center"/>
              <w:rPr>
                <w:rFonts w:ascii="仿宋" w:eastAsia="仿宋" w:hAnsi="仿宋" w:cs="宋体"/>
                <w:sz w:val="28"/>
                <w:szCs w:val="28"/>
                <w:lang w:val="zh-CN"/>
              </w:rPr>
            </w:pPr>
            <w:r>
              <w:rPr>
                <w:rFonts w:ascii="仿宋" w:eastAsia="仿宋" w:hAnsi="仿宋" w:cs="宋体" w:hint="eastAsia"/>
                <w:sz w:val="28"/>
                <w:szCs w:val="28"/>
                <w:lang w:val="zh-CN"/>
              </w:rPr>
              <w:t>授权代表身份证复印件</w:t>
            </w:r>
          </w:p>
          <w:p w14:paraId="1365BA4D" w14:textId="77777777" w:rsidR="00EE112C" w:rsidRDefault="009473AC">
            <w:pPr>
              <w:autoSpaceDE w:val="0"/>
              <w:autoSpaceDN w:val="0"/>
              <w:adjustRightInd w:val="0"/>
              <w:spacing w:line="348" w:lineRule="auto"/>
              <w:jc w:val="center"/>
              <w:rPr>
                <w:rFonts w:ascii="仿宋" w:eastAsia="仿宋" w:hAnsi="仿宋" w:cs="宋体"/>
                <w:sz w:val="28"/>
                <w:szCs w:val="28"/>
                <w:lang w:val="zh-CN"/>
              </w:rPr>
            </w:pPr>
            <w:r>
              <w:rPr>
                <w:rFonts w:ascii="仿宋" w:eastAsia="仿宋" w:hAnsi="仿宋" w:cs="宋体" w:hint="eastAsia"/>
                <w:sz w:val="28"/>
                <w:szCs w:val="28"/>
                <w:lang w:val="zh-CN"/>
              </w:rPr>
              <w:t>（正反面）</w:t>
            </w:r>
          </w:p>
        </w:tc>
      </w:tr>
    </w:tbl>
    <w:p w14:paraId="2A391D46" w14:textId="77777777" w:rsidR="00EE112C" w:rsidRDefault="009473AC">
      <w:pPr>
        <w:adjustRightInd w:val="0"/>
        <w:snapToGrid w:val="0"/>
        <w:spacing w:line="360" w:lineRule="auto"/>
        <w:rPr>
          <w:rFonts w:ascii="仿宋" w:eastAsia="仿宋" w:hAnsi="仿宋" w:cs="宋体"/>
          <w:color w:val="000000"/>
          <w:sz w:val="28"/>
          <w:szCs w:val="28"/>
        </w:rPr>
      </w:pPr>
      <w:r>
        <w:rPr>
          <w:rFonts w:ascii="仿宋" w:eastAsia="仿宋" w:hAnsi="仿宋" w:cs="宋体" w:hint="eastAsia"/>
          <w:color w:val="000000"/>
          <w:sz w:val="28"/>
          <w:szCs w:val="28"/>
        </w:rPr>
        <w:t xml:space="preserve">     供应商                         法定代表人（或单位负责人）</w:t>
      </w:r>
    </w:p>
    <w:p w14:paraId="6C24D76D" w14:textId="77777777" w:rsidR="00EE112C" w:rsidRDefault="009473AC">
      <w:pPr>
        <w:adjustRightInd w:val="0"/>
        <w:snapToGrid w:val="0"/>
        <w:spacing w:line="360" w:lineRule="auto"/>
        <w:rPr>
          <w:rFonts w:ascii="仿宋" w:eastAsia="仿宋" w:hAnsi="仿宋" w:cs="宋体"/>
          <w:color w:val="000000"/>
          <w:sz w:val="28"/>
          <w:szCs w:val="28"/>
        </w:rPr>
      </w:pPr>
      <w:r>
        <w:rPr>
          <w:rFonts w:ascii="仿宋" w:eastAsia="仿宋" w:hAnsi="仿宋" w:cs="宋体" w:hint="eastAsia"/>
          <w:color w:val="000000"/>
          <w:sz w:val="28"/>
          <w:szCs w:val="28"/>
        </w:rPr>
        <w:t xml:space="preserve">    （公章）：                     （签字或盖章）：</w:t>
      </w:r>
    </w:p>
    <w:p w14:paraId="5C6957FF" w14:textId="77777777" w:rsidR="00EE112C" w:rsidRDefault="00EE112C">
      <w:pPr>
        <w:autoSpaceDE w:val="0"/>
        <w:autoSpaceDN w:val="0"/>
        <w:adjustRightInd w:val="0"/>
        <w:spacing w:line="348" w:lineRule="auto"/>
        <w:ind w:firstLine="630"/>
        <w:rPr>
          <w:rFonts w:ascii="仿宋" w:eastAsia="仿宋" w:hAnsi="仿宋" w:cs="宋体"/>
          <w:sz w:val="28"/>
          <w:szCs w:val="28"/>
        </w:rPr>
      </w:pPr>
    </w:p>
    <w:p w14:paraId="5061C4F3" w14:textId="77777777" w:rsidR="00EE112C" w:rsidRDefault="009473AC">
      <w:pPr>
        <w:jc w:val="center"/>
        <w:rPr>
          <w:rFonts w:ascii="仿宋" w:eastAsia="仿宋" w:hAnsi="仿宋" w:cs="宋体"/>
          <w:b/>
          <w:bCs/>
          <w:sz w:val="28"/>
          <w:szCs w:val="32"/>
        </w:rPr>
      </w:pPr>
      <w:r>
        <w:rPr>
          <w:rFonts w:ascii="仿宋" w:eastAsia="仿宋" w:hAnsi="仿宋" w:cs="宋体" w:hint="eastAsia"/>
          <w:sz w:val="28"/>
          <w:szCs w:val="28"/>
          <w:lang w:val="zh-CN"/>
        </w:rPr>
        <w:t>本授权有效期：自磋商之日起六十（60）个日历日内有效。</w:t>
      </w:r>
      <w:r>
        <w:rPr>
          <w:rFonts w:ascii="仿宋" w:eastAsia="仿宋" w:hAnsi="仿宋" w:cs="宋体" w:hint="eastAsia"/>
          <w:sz w:val="24"/>
        </w:rPr>
        <w:br w:type="page"/>
      </w:r>
      <w:bookmarkStart w:id="17" w:name="_Toc397357522"/>
      <w:bookmarkStart w:id="18" w:name="_Toc27619"/>
      <w:bookmarkStart w:id="19" w:name="_Toc22033997"/>
    </w:p>
    <w:p w14:paraId="51CD8D05" w14:textId="77777777" w:rsidR="00EE112C" w:rsidRDefault="009473AC">
      <w:pPr>
        <w:jc w:val="center"/>
        <w:rPr>
          <w:rFonts w:ascii="仿宋" w:eastAsia="仿宋" w:hAnsi="仿宋" w:cs="宋体"/>
          <w:b/>
          <w:bCs/>
          <w:sz w:val="28"/>
          <w:szCs w:val="32"/>
        </w:rPr>
      </w:pPr>
      <w:r>
        <w:rPr>
          <w:rFonts w:ascii="仿宋" w:eastAsia="仿宋" w:hAnsi="仿宋" w:cs="宋体" w:hint="eastAsia"/>
          <w:b/>
          <w:bCs/>
          <w:sz w:val="28"/>
          <w:szCs w:val="32"/>
        </w:rPr>
        <w:lastRenderedPageBreak/>
        <w:t>4、</w:t>
      </w:r>
      <w:bookmarkEnd w:id="17"/>
      <w:r>
        <w:rPr>
          <w:rFonts w:ascii="仿宋" w:eastAsia="仿宋" w:hAnsi="仿宋" w:cs="宋体" w:hint="eastAsia"/>
          <w:b/>
          <w:bCs/>
          <w:sz w:val="28"/>
          <w:szCs w:val="32"/>
        </w:rPr>
        <w:t>技术方案及服务承诺</w:t>
      </w:r>
      <w:bookmarkStart w:id="20" w:name="_Toc350345680"/>
      <w:bookmarkEnd w:id="18"/>
      <w:bookmarkEnd w:id="19"/>
    </w:p>
    <w:p w14:paraId="55A7E47D" w14:textId="77777777" w:rsidR="00EE112C" w:rsidRDefault="00EE112C">
      <w:pPr>
        <w:rPr>
          <w:rFonts w:ascii="仿宋" w:eastAsia="仿宋" w:hAnsi="仿宋" w:cs="宋体"/>
        </w:rPr>
      </w:pPr>
      <w:bookmarkStart w:id="21" w:name="_Toc397357523"/>
    </w:p>
    <w:p w14:paraId="24F569ED" w14:textId="77777777" w:rsidR="00EE112C" w:rsidRDefault="009473AC">
      <w:pPr>
        <w:spacing w:line="360" w:lineRule="auto"/>
        <w:rPr>
          <w:rFonts w:ascii="仿宋" w:eastAsia="仿宋" w:hAnsi="仿宋" w:cs="宋体"/>
          <w:sz w:val="24"/>
          <w:szCs w:val="24"/>
        </w:rPr>
      </w:pPr>
      <w:r>
        <w:rPr>
          <w:rFonts w:ascii="仿宋" w:eastAsia="仿宋" w:hAnsi="仿宋" w:cs="宋体" w:hint="eastAsia"/>
          <w:sz w:val="24"/>
          <w:szCs w:val="24"/>
        </w:rPr>
        <w:t>包含但不限于以下内容：</w:t>
      </w:r>
    </w:p>
    <w:p w14:paraId="75ED6CC1" w14:textId="77777777" w:rsidR="00EE112C" w:rsidRDefault="009473AC">
      <w:pPr>
        <w:spacing w:line="360" w:lineRule="auto"/>
        <w:rPr>
          <w:rFonts w:ascii="仿宋" w:eastAsia="仿宋" w:hAnsi="仿宋" w:cs="宋体"/>
          <w:sz w:val="24"/>
          <w:szCs w:val="24"/>
        </w:rPr>
      </w:pPr>
      <w:r>
        <w:rPr>
          <w:rFonts w:ascii="仿宋" w:eastAsia="仿宋" w:hAnsi="仿宋" w:cs="宋体" w:hint="eastAsia"/>
          <w:sz w:val="24"/>
          <w:szCs w:val="24"/>
        </w:rPr>
        <w:t>1、服务方案；</w:t>
      </w:r>
    </w:p>
    <w:p w14:paraId="30722924" w14:textId="77777777" w:rsidR="00EE112C" w:rsidRDefault="009473AC">
      <w:pPr>
        <w:spacing w:line="360" w:lineRule="auto"/>
        <w:rPr>
          <w:rFonts w:ascii="仿宋" w:eastAsia="仿宋" w:hAnsi="仿宋" w:cs="宋体"/>
          <w:sz w:val="24"/>
          <w:szCs w:val="24"/>
        </w:rPr>
      </w:pPr>
      <w:r>
        <w:rPr>
          <w:rFonts w:ascii="仿宋" w:eastAsia="仿宋" w:hAnsi="仿宋" w:cs="宋体" w:hint="eastAsia"/>
          <w:sz w:val="24"/>
          <w:szCs w:val="24"/>
        </w:rPr>
        <w:t>2、服务承诺；</w:t>
      </w:r>
    </w:p>
    <w:p w14:paraId="26A11BD4" w14:textId="77777777" w:rsidR="00EE112C" w:rsidRDefault="009473AC">
      <w:pPr>
        <w:spacing w:line="360" w:lineRule="auto"/>
        <w:rPr>
          <w:rFonts w:ascii="仿宋" w:eastAsia="仿宋" w:hAnsi="仿宋" w:cs="宋体"/>
          <w:sz w:val="24"/>
          <w:szCs w:val="24"/>
        </w:rPr>
      </w:pPr>
      <w:r>
        <w:rPr>
          <w:rFonts w:ascii="仿宋" w:eastAsia="仿宋" w:hAnsi="仿宋" w:cs="宋体" w:hint="eastAsia"/>
          <w:sz w:val="24"/>
          <w:szCs w:val="24"/>
        </w:rPr>
        <w:t>3、其他</w:t>
      </w:r>
    </w:p>
    <w:p w14:paraId="0DB54E03" w14:textId="77777777" w:rsidR="00EE112C" w:rsidRDefault="00EE112C">
      <w:pPr>
        <w:rPr>
          <w:rFonts w:ascii="仿宋" w:eastAsia="仿宋" w:hAnsi="仿宋" w:cs="宋体"/>
        </w:rPr>
      </w:pPr>
    </w:p>
    <w:p w14:paraId="7F7E9331" w14:textId="77777777" w:rsidR="00EE112C" w:rsidRDefault="00EE112C">
      <w:pPr>
        <w:rPr>
          <w:rFonts w:ascii="仿宋" w:eastAsia="仿宋" w:hAnsi="仿宋" w:cs="宋体"/>
        </w:rPr>
      </w:pPr>
    </w:p>
    <w:p w14:paraId="35E1B14B" w14:textId="77777777" w:rsidR="00EE112C" w:rsidRDefault="00EE112C">
      <w:pPr>
        <w:rPr>
          <w:rFonts w:ascii="仿宋" w:eastAsia="仿宋" w:hAnsi="仿宋" w:cs="宋体"/>
        </w:rPr>
      </w:pPr>
    </w:p>
    <w:p w14:paraId="2E5B52B4" w14:textId="77777777" w:rsidR="00EE112C" w:rsidRDefault="00EE112C">
      <w:pPr>
        <w:rPr>
          <w:rFonts w:ascii="仿宋" w:eastAsia="仿宋" w:hAnsi="仿宋" w:cs="宋体"/>
        </w:rPr>
      </w:pPr>
    </w:p>
    <w:p w14:paraId="00808FAC" w14:textId="77777777" w:rsidR="00EE112C" w:rsidRDefault="00EE112C">
      <w:pPr>
        <w:rPr>
          <w:rFonts w:ascii="仿宋" w:eastAsia="仿宋" w:hAnsi="仿宋" w:cs="宋体"/>
        </w:rPr>
      </w:pPr>
    </w:p>
    <w:p w14:paraId="5F146983" w14:textId="77777777" w:rsidR="00EE112C" w:rsidRDefault="00EE112C">
      <w:pPr>
        <w:rPr>
          <w:rFonts w:ascii="仿宋" w:eastAsia="仿宋" w:hAnsi="仿宋" w:cs="宋体"/>
        </w:rPr>
      </w:pPr>
    </w:p>
    <w:p w14:paraId="2D20B0FE" w14:textId="77777777" w:rsidR="00EE112C" w:rsidRDefault="00EE112C">
      <w:pPr>
        <w:rPr>
          <w:rFonts w:ascii="仿宋" w:eastAsia="仿宋" w:hAnsi="仿宋" w:cs="宋体"/>
        </w:rPr>
      </w:pPr>
    </w:p>
    <w:p w14:paraId="5A32BC84" w14:textId="77777777" w:rsidR="00EE112C" w:rsidRDefault="00EE112C">
      <w:pPr>
        <w:rPr>
          <w:rFonts w:ascii="仿宋" w:eastAsia="仿宋" w:hAnsi="仿宋" w:cs="宋体"/>
        </w:rPr>
      </w:pPr>
    </w:p>
    <w:p w14:paraId="6776EF4A" w14:textId="77777777" w:rsidR="00EE112C" w:rsidRDefault="00EE112C">
      <w:pPr>
        <w:rPr>
          <w:rFonts w:ascii="仿宋" w:eastAsia="仿宋" w:hAnsi="仿宋" w:cs="宋体"/>
        </w:rPr>
      </w:pPr>
    </w:p>
    <w:p w14:paraId="58C6D3D5" w14:textId="77777777" w:rsidR="00EE112C" w:rsidRDefault="00EE112C">
      <w:pPr>
        <w:rPr>
          <w:rFonts w:ascii="仿宋" w:eastAsia="仿宋" w:hAnsi="仿宋" w:cs="宋体"/>
        </w:rPr>
      </w:pPr>
    </w:p>
    <w:p w14:paraId="5EB96612" w14:textId="77777777" w:rsidR="00EE112C" w:rsidRDefault="00EE112C">
      <w:pPr>
        <w:rPr>
          <w:rFonts w:ascii="仿宋" w:eastAsia="仿宋" w:hAnsi="仿宋" w:cs="宋体"/>
        </w:rPr>
      </w:pPr>
    </w:p>
    <w:p w14:paraId="098DBCA0" w14:textId="77777777" w:rsidR="00EE112C" w:rsidRDefault="00EE112C">
      <w:pPr>
        <w:rPr>
          <w:rFonts w:ascii="仿宋" w:eastAsia="仿宋" w:hAnsi="仿宋" w:cs="宋体"/>
        </w:rPr>
      </w:pPr>
    </w:p>
    <w:p w14:paraId="1D89F1D0" w14:textId="77777777" w:rsidR="00EE112C" w:rsidRDefault="00EE112C">
      <w:pPr>
        <w:rPr>
          <w:rFonts w:ascii="仿宋" w:eastAsia="仿宋" w:hAnsi="仿宋" w:cs="宋体"/>
        </w:rPr>
      </w:pPr>
    </w:p>
    <w:p w14:paraId="500E6811" w14:textId="77777777" w:rsidR="00EE112C" w:rsidRDefault="00EE112C">
      <w:pPr>
        <w:rPr>
          <w:rFonts w:ascii="仿宋" w:eastAsia="仿宋" w:hAnsi="仿宋" w:cs="宋体"/>
        </w:rPr>
      </w:pPr>
    </w:p>
    <w:p w14:paraId="53BB3428" w14:textId="77777777" w:rsidR="00EE112C" w:rsidRDefault="00EE112C">
      <w:pPr>
        <w:rPr>
          <w:rFonts w:ascii="仿宋" w:eastAsia="仿宋" w:hAnsi="仿宋" w:cs="宋体"/>
        </w:rPr>
      </w:pPr>
    </w:p>
    <w:p w14:paraId="4FCCD685" w14:textId="77777777" w:rsidR="00EE112C" w:rsidRDefault="00EE112C">
      <w:pPr>
        <w:rPr>
          <w:rFonts w:ascii="仿宋" w:eastAsia="仿宋" w:hAnsi="仿宋" w:cs="宋体"/>
        </w:rPr>
      </w:pPr>
    </w:p>
    <w:p w14:paraId="004E8D0E" w14:textId="77777777" w:rsidR="00EE112C" w:rsidRDefault="00EE112C">
      <w:pPr>
        <w:rPr>
          <w:rFonts w:ascii="仿宋" w:eastAsia="仿宋" w:hAnsi="仿宋" w:cs="宋体"/>
        </w:rPr>
      </w:pPr>
    </w:p>
    <w:p w14:paraId="6085F24E" w14:textId="77777777" w:rsidR="00EE112C" w:rsidRDefault="00EE112C">
      <w:pPr>
        <w:rPr>
          <w:rFonts w:ascii="仿宋" w:eastAsia="仿宋" w:hAnsi="仿宋" w:cs="宋体"/>
        </w:rPr>
      </w:pPr>
    </w:p>
    <w:p w14:paraId="0DAD783A" w14:textId="77777777" w:rsidR="00EE112C" w:rsidRDefault="00EE112C">
      <w:pPr>
        <w:rPr>
          <w:rFonts w:ascii="仿宋" w:eastAsia="仿宋" w:hAnsi="仿宋" w:cs="宋体"/>
        </w:rPr>
      </w:pPr>
    </w:p>
    <w:p w14:paraId="52E9FB6C" w14:textId="77777777" w:rsidR="00EE112C" w:rsidRDefault="00EE112C">
      <w:pPr>
        <w:rPr>
          <w:rFonts w:ascii="仿宋" w:eastAsia="仿宋" w:hAnsi="仿宋" w:cs="宋体"/>
        </w:rPr>
      </w:pPr>
    </w:p>
    <w:p w14:paraId="755F3A78" w14:textId="77777777" w:rsidR="00EE112C" w:rsidRDefault="00EE112C">
      <w:pPr>
        <w:rPr>
          <w:rFonts w:ascii="仿宋" w:eastAsia="仿宋" w:hAnsi="仿宋" w:cs="宋体"/>
        </w:rPr>
      </w:pPr>
    </w:p>
    <w:p w14:paraId="6152FE6F" w14:textId="77777777" w:rsidR="00EE112C" w:rsidRDefault="00EE112C">
      <w:pPr>
        <w:rPr>
          <w:rFonts w:ascii="仿宋" w:eastAsia="仿宋" w:hAnsi="仿宋" w:cs="宋体"/>
        </w:rPr>
      </w:pPr>
    </w:p>
    <w:p w14:paraId="47F7D771" w14:textId="77777777" w:rsidR="00EE112C" w:rsidRDefault="00EE112C">
      <w:pPr>
        <w:rPr>
          <w:rFonts w:ascii="仿宋" w:eastAsia="仿宋" w:hAnsi="仿宋" w:cs="宋体"/>
        </w:rPr>
      </w:pPr>
    </w:p>
    <w:p w14:paraId="0A10F234" w14:textId="77777777" w:rsidR="00EE112C" w:rsidRDefault="00EE112C">
      <w:pPr>
        <w:rPr>
          <w:rFonts w:ascii="仿宋" w:eastAsia="仿宋" w:hAnsi="仿宋" w:cs="宋体"/>
        </w:rPr>
      </w:pPr>
    </w:p>
    <w:p w14:paraId="47287ACC" w14:textId="77777777" w:rsidR="00EE112C" w:rsidRDefault="00EE112C">
      <w:pPr>
        <w:rPr>
          <w:rFonts w:ascii="仿宋" w:eastAsia="仿宋" w:hAnsi="仿宋" w:cs="宋体"/>
        </w:rPr>
      </w:pPr>
    </w:p>
    <w:p w14:paraId="76FBD001" w14:textId="77777777" w:rsidR="00EE112C" w:rsidRDefault="009473AC">
      <w:pPr>
        <w:spacing w:line="360" w:lineRule="auto"/>
        <w:ind w:right="-161" w:firstLineChars="1100" w:firstLine="2310"/>
        <w:rPr>
          <w:rFonts w:ascii="仿宋" w:eastAsia="仿宋" w:hAnsi="仿宋" w:cs="宋体"/>
          <w:sz w:val="24"/>
          <w:szCs w:val="24"/>
          <w:u w:val="single"/>
        </w:rPr>
      </w:pPr>
      <w:r>
        <w:rPr>
          <w:rFonts w:ascii="仿宋" w:eastAsia="仿宋" w:hAnsi="仿宋" w:cs="宋体" w:hint="eastAsia"/>
        </w:rPr>
        <w:t xml:space="preserve">      </w:t>
      </w:r>
      <w:r>
        <w:rPr>
          <w:rFonts w:ascii="仿宋" w:eastAsia="仿宋" w:hAnsi="仿宋" w:cs="宋体" w:hint="eastAsia"/>
          <w:sz w:val="24"/>
          <w:szCs w:val="24"/>
        </w:rPr>
        <w:t>法定代表人或被授权代表签字：</w:t>
      </w:r>
      <w:r>
        <w:rPr>
          <w:rFonts w:ascii="仿宋" w:eastAsia="仿宋" w:hAnsi="仿宋" w:cs="宋体" w:hint="eastAsia"/>
          <w:sz w:val="24"/>
          <w:szCs w:val="24"/>
          <w:u w:val="single"/>
        </w:rPr>
        <w:t xml:space="preserve">                    </w:t>
      </w:r>
    </w:p>
    <w:p w14:paraId="3567A5C8" w14:textId="77777777" w:rsidR="00EE112C" w:rsidRDefault="009473AC">
      <w:pPr>
        <w:spacing w:line="360" w:lineRule="auto"/>
        <w:ind w:right="-161" w:firstLineChars="1100" w:firstLine="2640"/>
        <w:rPr>
          <w:rFonts w:ascii="仿宋" w:eastAsia="仿宋" w:hAnsi="仿宋" w:cs="宋体"/>
          <w:sz w:val="24"/>
          <w:szCs w:val="24"/>
        </w:rPr>
      </w:pPr>
      <w:r>
        <w:rPr>
          <w:rFonts w:ascii="仿宋" w:eastAsia="仿宋" w:hAnsi="仿宋" w:cs="宋体" w:hint="eastAsia"/>
          <w:sz w:val="24"/>
          <w:szCs w:val="24"/>
        </w:rPr>
        <w:t xml:space="preserve">   供   应   商：</w:t>
      </w:r>
      <w:r>
        <w:rPr>
          <w:rFonts w:ascii="仿宋" w:eastAsia="仿宋" w:hAnsi="仿宋" w:cs="宋体" w:hint="eastAsia"/>
          <w:sz w:val="24"/>
          <w:szCs w:val="24"/>
          <w:u w:val="single"/>
        </w:rPr>
        <w:t xml:space="preserve">                           </w:t>
      </w:r>
      <w:r>
        <w:rPr>
          <w:rFonts w:ascii="仿宋" w:eastAsia="仿宋" w:hAnsi="仿宋" w:cs="宋体" w:hint="eastAsia"/>
          <w:sz w:val="24"/>
          <w:szCs w:val="24"/>
        </w:rPr>
        <w:t>（公章）</w:t>
      </w:r>
    </w:p>
    <w:p w14:paraId="644FC764" w14:textId="77777777" w:rsidR="00EE112C" w:rsidRDefault="009473AC">
      <w:pPr>
        <w:spacing w:line="360" w:lineRule="auto"/>
        <w:ind w:right="104" w:firstLineChars="1100" w:firstLine="2640"/>
        <w:rPr>
          <w:rFonts w:ascii="仿宋" w:eastAsia="仿宋" w:hAnsi="仿宋" w:cs="宋体"/>
          <w:b/>
          <w:sz w:val="24"/>
          <w:szCs w:val="24"/>
        </w:rPr>
      </w:pPr>
      <w:r>
        <w:rPr>
          <w:rFonts w:ascii="仿宋" w:eastAsia="仿宋" w:hAnsi="仿宋" w:cs="宋体" w:hint="eastAsia"/>
          <w:sz w:val="24"/>
          <w:szCs w:val="24"/>
        </w:rPr>
        <w:t xml:space="preserve">   日        期：</w:t>
      </w:r>
      <w:r>
        <w:rPr>
          <w:rFonts w:ascii="仿宋" w:eastAsia="仿宋" w:hAnsi="仿宋" w:cs="宋体" w:hint="eastAsia"/>
          <w:sz w:val="24"/>
          <w:szCs w:val="24"/>
          <w:u w:val="single"/>
        </w:rPr>
        <w:t xml:space="preserve">                                 </w:t>
      </w:r>
    </w:p>
    <w:p w14:paraId="63A12A15" w14:textId="77777777" w:rsidR="00EE112C" w:rsidRDefault="00EE112C">
      <w:pPr>
        <w:rPr>
          <w:rFonts w:ascii="仿宋" w:eastAsia="仿宋" w:hAnsi="仿宋" w:cs="宋体"/>
          <w:b/>
          <w:sz w:val="32"/>
        </w:rPr>
      </w:pPr>
    </w:p>
    <w:p w14:paraId="38D850E7" w14:textId="77777777" w:rsidR="00EE112C" w:rsidRDefault="00EE112C">
      <w:pPr>
        <w:rPr>
          <w:rFonts w:ascii="仿宋" w:eastAsia="仿宋" w:hAnsi="仿宋" w:cs="宋体"/>
        </w:rPr>
      </w:pPr>
    </w:p>
    <w:p w14:paraId="5DA48F9F" w14:textId="77777777" w:rsidR="00EE112C" w:rsidRDefault="00EE112C">
      <w:pPr>
        <w:rPr>
          <w:rFonts w:ascii="仿宋" w:eastAsia="仿宋" w:hAnsi="仿宋" w:cs="宋体"/>
        </w:rPr>
      </w:pPr>
    </w:p>
    <w:p w14:paraId="0D26C193" w14:textId="77777777" w:rsidR="00EE112C" w:rsidRDefault="00EE112C">
      <w:pPr>
        <w:spacing w:line="360" w:lineRule="auto"/>
        <w:rPr>
          <w:rFonts w:ascii="仿宋" w:eastAsia="仿宋" w:hAnsi="仿宋" w:cs="宋体"/>
          <w:b/>
          <w:bCs/>
          <w:sz w:val="32"/>
        </w:rPr>
      </w:pPr>
      <w:bookmarkStart w:id="22" w:name="_Toc22033998"/>
      <w:bookmarkStart w:id="23" w:name="_Toc4819"/>
      <w:bookmarkEnd w:id="20"/>
      <w:bookmarkEnd w:id="21"/>
    </w:p>
    <w:p w14:paraId="22DCCCB7" w14:textId="77777777" w:rsidR="00EE112C" w:rsidRDefault="009473AC">
      <w:pPr>
        <w:jc w:val="center"/>
        <w:rPr>
          <w:rFonts w:ascii="仿宋" w:eastAsia="仿宋" w:hAnsi="仿宋" w:cs="宋体"/>
          <w:b/>
          <w:bCs/>
          <w:sz w:val="28"/>
          <w:szCs w:val="32"/>
        </w:rPr>
      </w:pPr>
      <w:r>
        <w:rPr>
          <w:rFonts w:ascii="仿宋" w:eastAsia="仿宋" w:hAnsi="仿宋" w:cs="宋体" w:hint="eastAsia"/>
          <w:b/>
          <w:bCs/>
          <w:sz w:val="28"/>
          <w:szCs w:val="32"/>
        </w:rPr>
        <w:lastRenderedPageBreak/>
        <w:t>5、供应商证明资料及其他</w:t>
      </w:r>
      <w:bookmarkEnd w:id="22"/>
      <w:bookmarkEnd w:id="23"/>
    </w:p>
    <w:p w14:paraId="0BA657AF" w14:textId="77777777" w:rsidR="00EE112C" w:rsidRDefault="009473AC">
      <w:pPr>
        <w:spacing w:line="360" w:lineRule="auto"/>
        <w:rPr>
          <w:rFonts w:ascii="仿宋" w:eastAsia="仿宋" w:hAnsi="仿宋" w:cs="宋体"/>
          <w:sz w:val="24"/>
        </w:rPr>
      </w:pPr>
      <w:r>
        <w:rPr>
          <w:rFonts w:ascii="仿宋" w:eastAsia="仿宋" w:hAnsi="仿宋" w:cs="宋体" w:hint="eastAsia"/>
          <w:sz w:val="24"/>
        </w:rPr>
        <w:t>基本资格条件：符合《中华人民共和国政府采购法》第二十二条的规定：</w:t>
      </w:r>
    </w:p>
    <w:p w14:paraId="077E87D4" w14:textId="77777777" w:rsidR="00EE112C" w:rsidRDefault="009473AC">
      <w:pPr>
        <w:spacing w:line="360" w:lineRule="auto"/>
        <w:rPr>
          <w:rFonts w:ascii="仿宋" w:eastAsia="仿宋" w:hAnsi="仿宋" w:cs="宋体"/>
          <w:sz w:val="24"/>
        </w:rPr>
      </w:pPr>
      <w:r>
        <w:rPr>
          <w:rFonts w:ascii="仿宋" w:eastAsia="仿宋" w:hAnsi="仿宋" w:cs="宋体" w:hint="eastAsia"/>
          <w:sz w:val="24"/>
        </w:rPr>
        <w:t>1、具有独立承担民事责任的法人、其他组织或自然人，提供有效的营业执照等相应证明文件，非法人单位参照执行；</w:t>
      </w:r>
    </w:p>
    <w:p w14:paraId="1C2D8CC9" w14:textId="77777777" w:rsidR="00EE112C" w:rsidRDefault="009473AC">
      <w:pPr>
        <w:autoSpaceDE w:val="0"/>
        <w:autoSpaceDN w:val="0"/>
        <w:adjustRightInd w:val="0"/>
        <w:spacing w:line="360" w:lineRule="auto"/>
        <w:rPr>
          <w:rFonts w:ascii="仿宋" w:eastAsia="仿宋" w:hAnsi="仿宋" w:cs="宋体"/>
          <w:sz w:val="24"/>
        </w:rPr>
      </w:pPr>
      <w:r>
        <w:rPr>
          <w:rFonts w:ascii="仿宋" w:eastAsia="仿宋" w:hAnsi="仿宋" w:cs="宋体" w:hint="eastAsia"/>
          <w:sz w:val="24"/>
        </w:rPr>
        <w:t>2、财务状况报告：</w:t>
      </w:r>
      <w:r>
        <w:rPr>
          <w:rFonts w:ascii="仿宋" w:eastAsia="仿宋" w:hAnsi="仿宋" w:cs="宋体" w:hint="eastAsia"/>
          <w:bCs/>
          <w:color w:val="000000"/>
          <w:sz w:val="24"/>
          <w:szCs w:val="24"/>
        </w:rPr>
        <w:t xml:space="preserve">提供 2021年度财务审计报告或银行资信证明或担保机构的担保函； </w:t>
      </w:r>
      <w:r>
        <w:rPr>
          <w:rFonts w:ascii="仿宋" w:eastAsia="仿宋" w:hAnsi="仿宋" w:cs="宋体" w:hint="eastAsia"/>
          <w:sz w:val="24"/>
        </w:rPr>
        <w:t xml:space="preserve"> </w:t>
      </w:r>
    </w:p>
    <w:p w14:paraId="1A7EBA69" w14:textId="77777777" w:rsidR="00EE112C" w:rsidRDefault="009473AC">
      <w:pPr>
        <w:spacing w:line="360" w:lineRule="auto"/>
        <w:rPr>
          <w:rFonts w:ascii="仿宋" w:eastAsia="仿宋" w:hAnsi="仿宋" w:cs="宋体"/>
          <w:sz w:val="24"/>
        </w:rPr>
      </w:pPr>
      <w:r>
        <w:rPr>
          <w:rFonts w:ascii="仿宋" w:eastAsia="仿宋" w:hAnsi="仿宋" w:cs="宋体" w:hint="eastAsia"/>
          <w:sz w:val="24"/>
        </w:rPr>
        <w:t>3、税收缴纳证明：</w:t>
      </w:r>
      <w:r>
        <w:rPr>
          <w:rFonts w:ascii="仿宋" w:eastAsia="仿宋" w:hAnsi="仿宋" w:cs="宋体" w:hint="eastAsia"/>
          <w:bCs/>
          <w:color w:val="000000"/>
          <w:sz w:val="24"/>
          <w:szCs w:val="24"/>
        </w:rPr>
        <w:t>提供递交单一来源采购响应文件截止时间前六个月任意一月的任意税种纳税凭证或完税证明，依法免税的应提供相关证明材料</w:t>
      </w:r>
      <w:r>
        <w:rPr>
          <w:rFonts w:ascii="仿宋" w:eastAsia="仿宋" w:hAnsi="仿宋" w:cs="宋体" w:hint="eastAsia"/>
          <w:sz w:val="24"/>
        </w:rPr>
        <w:t>；</w:t>
      </w:r>
    </w:p>
    <w:p w14:paraId="0AC21B40" w14:textId="77777777" w:rsidR="00EE112C" w:rsidRDefault="009473AC">
      <w:pPr>
        <w:spacing w:line="360" w:lineRule="auto"/>
        <w:rPr>
          <w:rFonts w:ascii="仿宋" w:eastAsia="仿宋" w:hAnsi="仿宋" w:cs="宋体"/>
          <w:sz w:val="24"/>
        </w:rPr>
      </w:pPr>
      <w:r>
        <w:rPr>
          <w:rFonts w:ascii="仿宋" w:eastAsia="仿宋" w:hAnsi="仿宋" w:cs="宋体" w:hint="eastAsia"/>
          <w:sz w:val="24"/>
        </w:rPr>
        <w:t>4、社会保障资金缴纳证明：</w:t>
      </w:r>
      <w:r>
        <w:rPr>
          <w:rFonts w:ascii="仿宋" w:eastAsia="仿宋" w:hAnsi="仿宋" w:cs="宋体" w:hint="eastAsia"/>
          <w:bCs/>
          <w:color w:val="000000"/>
          <w:sz w:val="24"/>
          <w:szCs w:val="24"/>
        </w:rPr>
        <w:t>提供递交单一来源采购响应文件截止时间前六个月任意一个月的社会保障资金缴纳凭证或社保机构开具的社会保险参保缴费情况证明，依法不需要缴纳社会保障资金的应提供相关证明材料</w:t>
      </w:r>
      <w:r>
        <w:rPr>
          <w:rFonts w:ascii="仿宋" w:eastAsia="仿宋" w:hAnsi="仿宋" w:cs="宋体" w:hint="eastAsia"/>
          <w:sz w:val="24"/>
        </w:rPr>
        <w:t>；</w:t>
      </w:r>
    </w:p>
    <w:p w14:paraId="539C1634" w14:textId="77777777" w:rsidR="00EE112C" w:rsidRDefault="009473AC">
      <w:pPr>
        <w:spacing w:line="360" w:lineRule="auto"/>
        <w:rPr>
          <w:rFonts w:ascii="仿宋" w:eastAsia="仿宋" w:hAnsi="仿宋" w:cs="宋体"/>
          <w:sz w:val="24"/>
        </w:rPr>
      </w:pPr>
      <w:r>
        <w:rPr>
          <w:rFonts w:ascii="仿宋" w:eastAsia="仿宋" w:hAnsi="仿宋" w:cs="宋体" w:hint="eastAsia"/>
          <w:sz w:val="24"/>
        </w:rPr>
        <w:t xml:space="preserve">5、提供具有履行本合同所必需的设备和专业技术能力的承诺书加盖公章； </w:t>
      </w:r>
    </w:p>
    <w:p w14:paraId="260CAC53" w14:textId="77777777" w:rsidR="00EE112C" w:rsidRDefault="009473AC">
      <w:pPr>
        <w:spacing w:line="360" w:lineRule="auto"/>
        <w:rPr>
          <w:rFonts w:ascii="仿宋" w:eastAsia="仿宋" w:hAnsi="仿宋" w:cs="宋体"/>
          <w:sz w:val="24"/>
        </w:rPr>
      </w:pPr>
      <w:r>
        <w:rPr>
          <w:rFonts w:ascii="仿宋" w:eastAsia="仿宋" w:hAnsi="仿宋" w:cs="宋体" w:hint="eastAsia"/>
          <w:sz w:val="24"/>
        </w:rPr>
        <w:t>6、书面声明：参加本次政府采购活动前三年内在经营活动中没有重大违纪，以及未被列入失信被执行人、重大税收违法案件当事人名单、政府采购严重违法失信行为记录名单的书面声明；</w:t>
      </w:r>
    </w:p>
    <w:p w14:paraId="4F3BA10D" w14:textId="77777777" w:rsidR="00EE112C" w:rsidRDefault="009473AC">
      <w:pPr>
        <w:spacing w:line="360" w:lineRule="auto"/>
        <w:rPr>
          <w:rFonts w:ascii="仿宋" w:eastAsia="仿宋" w:hAnsi="仿宋" w:cs="宋体"/>
          <w:sz w:val="24"/>
        </w:rPr>
      </w:pPr>
      <w:r>
        <w:rPr>
          <w:rFonts w:ascii="仿宋" w:eastAsia="仿宋" w:hAnsi="仿宋" w:cs="宋体" w:hint="eastAsia"/>
          <w:sz w:val="24"/>
        </w:rPr>
        <w:t>二、特定资格条件：</w:t>
      </w:r>
    </w:p>
    <w:p w14:paraId="3D9E52B4" w14:textId="77777777" w:rsidR="00EE112C" w:rsidRDefault="009473AC">
      <w:pPr>
        <w:spacing w:line="360" w:lineRule="auto"/>
        <w:ind w:firstLineChars="200" w:firstLine="480"/>
        <w:rPr>
          <w:rFonts w:ascii="仿宋" w:eastAsia="仿宋" w:hAnsi="仿宋" w:cs="宋体"/>
          <w:sz w:val="24"/>
        </w:rPr>
      </w:pPr>
      <w:r>
        <w:rPr>
          <w:rFonts w:ascii="仿宋" w:eastAsia="仿宋" w:hAnsi="仿宋" w:cs="宋体" w:hint="eastAsia"/>
          <w:sz w:val="24"/>
        </w:rPr>
        <w:t>法定代表人（或单位负责人）直接参加谈判，须出具法定代表人（或单位负责人）身份证，非法定代表人（或单位负责人）参加谈判，须出具法定代表人（或单位负责人）授权书及被授权人身份证；</w:t>
      </w:r>
    </w:p>
    <w:p w14:paraId="7DD79B34" w14:textId="77777777" w:rsidR="00EE112C" w:rsidRDefault="00EE112C">
      <w:pPr>
        <w:spacing w:line="360" w:lineRule="auto"/>
        <w:rPr>
          <w:rFonts w:ascii="仿宋" w:eastAsia="仿宋" w:hAnsi="仿宋" w:cs="宋体"/>
          <w:sz w:val="24"/>
        </w:rPr>
      </w:pPr>
    </w:p>
    <w:p w14:paraId="536A1599" w14:textId="77777777" w:rsidR="00EE112C" w:rsidRDefault="009473AC">
      <w:pPr>
        <w:tabs>
          <w:tab w:val="left" w:pos="6105"/>
        </w:tabs>
        <w:spacing w:line="360" w:lineRule="auto"/>
        <w:rPr>
          <w:rFonts w:ascii="仿宋" w:eastAsia="仿宋" w:hAnsi="仿宋" w:cs="宋体"/>
          <w:sz w:val="24"/>
        </w:rPr>
      </w:pPr>
      <w:r>
        <w:rPr>
          <w:rFonts w:ascii="仿宋" w:eastAsia="仿宋" w:hAnsi="仿宋" w:cs="宋体" w:hint="eastAsia"/>
          <w:sz w:val="24"/>
        </w:rPr>
        <w:t xml:space="preserve">    </w:t>
      </w:r>
    </w:p>
    <w:p w14:paraId="27CB643A" w14:textId="77777777" w:rsidR="00EE112C" w:rsidRDefault="00EE112C">
      <w:pPr>
        <w:rPr>
          <w:rFonts w:ascii="仿宋" w:eastAsia="仿宋" w:hAnsi="仿宋" w:cs="宋体"/>
        </w:rPr>
      </w:pPr>
    </w:p>
    <w:p w14:paraId="40D0D026" w14:textId="77777777" w:rsidR="00EE112C" w:rsidRDefault="00EE112C">
      <w:pPr>
        <w:rPr>
          <w:rFonts w:ascii="仿宋" w:eastAsia="仿宋" w:hAnsi="仿宋" w:cs="宋体"/>
        </w:rPr>
      </w:pPr>
    </w:p>
    <w:p w14:paraId="25CE1BCC" w14:textId="77777777" w:rsidR="00EE112C" w:rsidRDefault="009473AC">
      <w:pPr>
        <w:rPr>
          <w:rFonts w:ascii="仿宋" w:eastAsia="仿宋" w:hAnsi="仿宋" w:cs="宋体"/>
          <w:sz w:val="32"/>
        </w:rPr>
      </w:pPr>
      <w:bookmarkStart w:id="24" w:name="_Toc4472"/>
      <w:bookmarkStart w:id="25" w:name="_Toc22033999"/>
      <w:r>
        <w:rPr>
          <w:rFonts w:ascii="仿宋" w:eastAsia="仿宋" w:hAnsi="仿宋" w:cs="宋体" w:hint="eastAsia"/>
          <w:sz w:val="32"/>
        </w:rPr>
        <w:br w:type="page"/>
      </w:r>
    </w:p>
    <w:p w14:paraId="6F0D1A5A" w14:textId="77777777" w:rsidR="00EE112C" w:rsidRDefault="009473AC">
      <w:pPr>
        <w:jc w:val="center"/>
        <w:rPr>
          <w:rFonts w:ascii="仿宋" w:eastAsia="仿宋" w:hAnsi="仿宋" w:cs="宋体"/>
          <w:b/>
          <w:bCs/>
          <w:sz w:val="28"/>
          <w:szCs w:val="32"/>
        </w:rPr>
      </w:pPr>
      <w:r>
        <w:rPr>
          <w:rFonts w:ascii="仿宋" w:eastAsia="仿宋" w:hAnsi="仿宋" w:cs="宋体" w:hint="eastAsia"/>
          <w:b/>
          <w:bCs/>
          <w:sz w:val="28"/>
          <w:szCs w:val="32"/>
        </w:rPr>
        <w:lastRenderedPageBreak/>
        <w:t>6、供应商无重大违法记录书面声明</w:t>
      </w:r>
      <w:bookmarkEnd w:id="24"/>
      <w:bookmarkEnd w:id="25"/>
    </w:p>
    <w:p w14:paraId="64B8E634" w14:textId="77777777" w:rsidR="00EE112C" w:rsidRDefault="009473AC">
      <w:pPr>
        <w:spacing w:line="360" w:lineRule="auto"/>
        <w:rPr>
          <w:rFonts w:ascii="仿宋" w:eastAsia="仿宋" w:hAnsi="仿宋" w:cs="宋体"/>
          <w:spacing w:val="4"/>
          <w:sz w:val="24"/>
          <w:szCs w:val="24"/>
          <w:u w:val="single"/>
        </w:rPr>
      </w:pPr>
      <w:r>
        <w:rPr>
          <w:rFonts w:ascii="仿宋" w:eastAsia="仿宋" w:hAnsi="仿宋" w:cs="宋体" w:hint="eastAsia"/>
          <w:spacing w:val="4"/>
          <w:sz w:val="24"/>
          <w:szCs w:val="24"/>
        </w:rPr>
        <w:t>致：</w:t>
      </w:r>
      <w:r>
        <w:rPr>
          <w:rFonts w:ascii="仿宋" w:eastAsia="仿宋" w:hAnsi="仿宋" w:cs="宋体" w:hint="eastAsia"/>
          <w:sz w:val="24"/>
          <w:szCs w:val="24"/>
          <w:u w:val="single"/>
        </w:rPr>
        <w:t>（采购人名称）</w:t>
      </w:r>
      <w:r>
        <w:rPr>
          <w:rFonts w:ascii="仿宋" w:eastAsia="仿宋" w:hAnsi="仿宋" w:cs="宋体" w:hint="eastAsia"/>
          <w:spacing w:val="4"/>
          <w:sz w:val="24"/>
          <w:szCs w:val="24"/>
          <w:u w:val="single"/>
        </w:rPr>
        <w:t xml:space="preserve"> </w:t>
      </w:r>
    </w:p>
    <w:p w14:paraId="24644E4E" w14:textId="77777777" w:rsidR="00EE112C" w:rsidRDefault="009473AC">
      <w:pPr>
        <w:spacing w:line="360" w:lineRule="auto"/>
        <w:rPr>
          <w:rFonts w:ascii="仿宋" w:eastAsia="仿宋" w:hAnsi="仿宋" w:cs="宋体"/>
          <w:spacing w:val="4"/>
          <w:sz w:val="24"/>
          <w:szCs w:val="24"/>
        </w:rPr>
      </w:pPr>
      <w:r>
        <w:rPr>
          <w:rFonts w:ascii="仿宋" w:eastAsia="仿宋" w:hAnsi="仿宋" w:cs="宋体" w:hint="eastAsia"/>
          <w:spacing w:val="4"/>
          <w:sz w:val="24"/>
          <w:szCs w:val="24"/>
        </w:rPr>
        <w:t>（</w:t>
      </w:r>
      <w:r>
        <w:rPr>
          <w:rFonts w:ascii="仿宋" w:eastAsia="仿宋" w:hAnsi="仿宋" w:cs="宋体" w:hint="eastAsia"/>
          <w:spacing w:val="4"/>
          <w:sz w:val="24"/>
          <w:szCs w:val="24"/>
          <w:u w:val="single"/>
        </w:rPr>
        <w:t xml:space="preserve">              供应商名称     </w:t>
      </w:r>
      <w:r>
        <w:rPr>
          <w:rFonts w:ascii="仿宋" w:eastAsia="仿宋" w:hAnsi="仿宋" w:cs="宋体" w:hint="eastAsia"/>
          <w:spacing w:val="4"/>
          <w:sz w:val="24"/>
          <w:szCs w:val="24"/>
        </w:rPr>
        <w:t>）为在</w:t>
      </w:r>
      <w:r>
        <w:rPr>
          <w:rFonts w:ascii="仿宋" w:eastAsia="仿宋" w:hAnsi="仿宋" w:cs="宋体" w:hint="eastAsia"/>
          <w:sz w:val="24"/>
          <w:szCs w:val="24"/>
        </w:rPr>
        <w:t>参加本次政府采购活动前三年内在经营活动中没有重大违纪，以及未被列入失信被执行人、重大税收违法案件当事人名单、政府采购严重违法失信行为记录名单.</w:t>
      </w:r>
    </w:p>
    <w:p w14:paraId="371CD204" w14:textId="77777777" w:rsidR="00EE112C" w:rsidRDefault="00EE112C">
      <w:pPr>
        <w:spacing w:line="360" w:lineRule="auto"/>
        <w:rPr>
          <w:rFonts w:ascii="仿宋" w:eastAsia="仿宋" w:hAnsi="仿宋" w:cs="宋体"/>
          <w:spacing w:val="4"/>
          <w:sz w:val="24"/>
          <w:szCs w:val="24"/>
        </w:rPr>
      </w:pPr>
    </w:p>
    <w:p w14:paraId="67B1A876" w14:textId="77777777" w:rsidR="00EE112C" w:rsidRDefault="00EE112C">
      <w:pPr>
        <w:spacing w:line="360" w:lineRule="auto"/>
        <w:rPr>
          <w:rFonts w:ascii="仿宋" w:eastAsia="仿宋" w:hAnsi="仿宋" w:cs="宋体"/>
          <w:spacing w:val="4"/>
          <w:sz w:val="24"/>
          <w:szCs w:val="24"/>
        </w:rPr>
      </w:pPr>
    </w:p>
    <w:p w14:paraId="25989BDF" w14:textId="77777777" w:rsidR="00EE112C" w:rsidRDefault="00EE112C">
      <w:pPr>
        <w:spacing w:line="360" w:lineRule="auto"/>
        <w:rPr>
          <w:rFonts w:ascii="仿宋" w:eastAsia="仿宋" w:hAnsi="仿宋" w:cs="宋体"/>
          <w:spacing w:val="4"/>
          <w:sz w:val="24"/>
          <w:szCs w:val="24"/>
        </w:rPr>
      </w:pPr>
    </w:p>
    <w:p w14:paraId="6AA08E27" w14:textId="77777777" w:rsidR="00EE112C" w:rsidRDefault="00EE112C">
      <w:pPr>
        <w:spacing w:line="360" w:lineRule="auto"/>
        <w:rPr>
          <w:rFonts w:ascii="仿宋" w:eastAsia="仿宋" w:hAnsi="仿宋" w:cs="宋体"/>
          <w:spacing w:val="4"/>
          <w:sz w:val="24"/>
          <w:szCs w:val="24"/>
        </w:rPr>
      </w:pPr>
    </w:p>
    <w:p w14:paraId="2C7A6DB3" w14:textId="77777777" w:rsidR="00EE112C" w:rsidRDefault="00EE112C">
      <w:pPr>
        <w:spacing w:line="360" w:lineRule="auto"/>
        <w:rPr>
          <w:rFonts w:ascii="仿宋" w:eastAsia="仿宋" w:hAnsi="仿宋" w:cs="宋体"/>
          <w:spacing w:val="4"/>
          <w:sz w:val="24"/>
          <w:szCs w:val="24"/>
        </w:rPr>
      </w:pPr>
    </w:p>
    <w:p w14:paraId="6FCF2558" w14:textId="77777777" w:rsidR="00EE112C" w:rsidRDefault="00EE112C">
      <w:pPr>
        <w:spacing w:line="360" w:lineRule="auto"/>
        <w:rPr>
          <w:rFonts w:ascii="仿宋" w:eastAsia="仿宋" w:hAnsi="仿宋" w:cs="宋体"/>
          <w:spacing w:val="4"/>
          <w:sz w:val="24"/>
          <w:szCs w:val="24"/>
        </w:rPr>
      </w:pPr>
    </w:p>
    <w:p w14:paraId="78D89F72" w14:textId="77777777" w:rsidR="00EE112C" w:rsidRDefault="00EE112C">
      <w:pPr>
        <w:spacing w:line="360" w:lineRule="auto"/>
        <w:rPr>
          <w:rFonts w:ascii="仿宋" w:eastAsia="仿宋" w:hAnsi="仿宋" w:cs="宋体"/>
          <w:spacing w:val="4"/>
          <w:sz w:val="24"/>
          <w:szCs w:val="24"/>
        </w:rPr>
      </w:pPr>
    </w:p>
    <w:p w14:paraId="2969C9A2" w14:textId="77777777" w:rsidR="00EE112C" w:rsidRDefault="00EE112C">
      <w:pPr>
        <w:spacing w:line="360" w:lineRule="auto"/>
        <w:rPr>
          <w:rFonts w:ascii="仿宋" w:eastAsia="仿宋" w:hAnsi="仿宋" w:cs="宋体"/>
          <w:spacing w:val="4"/>
          <w:sz w:val="24"/>
          <w:szCs w:val="24"/>
        </w:rPr>
      </w:pPr>
    </w:p>
    <w:p w14:paraId="5A691102" w14:textId="77777777" w:rsidR="00EE112C" w:rsidRDefault="00EE112C">
      <w:pPr>
        <w:spacing w:line="360" w:lineRule="auto"/>
        <w:rPr>
          <w:rFonts w:ascii="仿宋" w:eastAsia="仿宋" w:hAnsi="仿宋" w:cs="宋体"/>
          <w:spacing w:val="4"/>
          <w:sz w:val="24"/>
          <w:szCs w:val="24"/>
        </w:rPr>
      </w:pPr>
    </w:p>
    <w:p w14:paraId="0BBE6CAC" w14:textId="77777777" w:rsidR="00EE112C" w:rsidRDefault="00EE112C">
      <w:pPr>
        <w:spacing w:line="360" w:lineRule="auto"/>
        <w:rPr>
          <w:rFonts w:ascii="仿宋" w:eastAsia="仿宋" w:hAnsi="仿宋" w:cs="宋体"/>
          <w:spacing w:val="4"/>
          <w:sz w:val="24"/>
          <w:szCs w:val="24"/>
        </w:rPr>
      </w:pPr>
    </w:p>
    <w:p w14:paraId="235BA807" w14:textId="77777777" w:rsidR="00EE112C" w:rsidRDefault="009473AC">
      <w:pPr>
        <w:spacing w:line="360" w:lineRule="auto"/>
        <w:rPr>
          <w:rFonts w:ascii="仿宋" w:eastAsia="仿宋" w:hAnsi="仿宋" w:cs="宋体"/>
          <w:spacing w:val="4"/>
          <w:sz w:val="24"/>
          <w:szCs w:val="24"/>
        </w:rPr>
      </w:pPr>
      <w:r>
        <w:rPr>
          <w:rFonts w:ascii="仿宋" w:eastAsia="仿宋" w:hAnsi="仿宋" w:cs="宋体" w:hint="eastAsia"/>
          <w:spacing w:val="4"/>
          <w:sz w:val="24"/>
          <w:szCs w:val="24"/>
        </w:rPr>
        <w:t xml:space="preserve"> 特此声明</w:t>
      </w:r>
    </w:p>
    <w:p w14:paraId="0E49C819" w14:textId="77777777" w:rsidR="00EE112C" w:rsidRDefault="00EE112C">
      <w:pPr>
        <w:spacing w:line="360" w:lineRule="auto"/>
        <w:rPr>
          <w:rFonts w:ascii="仿宋" w:eastAsia="仿宋" w:hAnsi="仿宋" w:cs="宋体"/>
          <w:spacing w:val="4"/>
          <w:sz w:val="24"/>
          <w:szCs w:val="24"/>
        </w:rPr>
      </w:pPr>
    </w:p>
    <w:p w14:paraId="3F8E195C" w14:textId="77777777" w:rsidR="00EE112C" w:rsidRDefault="00EE112C">
      <w:pPr>
        <w:spacing w:line="360" w:lineRule="auto"/>
        <w:rPr>
          <w:rFonts w:ascii="仿宋" w:eastAsia="仿宋" w:hAnsi="仿宋" w:cs="宋体"/>
          <w:spacing w:val="4"/>
          <w:sz w:val="24"/>
          <w:szCs w:val="24"/>
        </w:rPr>
      </w:pPr>
    </w:p>
    <w:p w14:paraId="496FB3B1" w14:textId="77777777" w:rsidR="00EE112C" w:rsidRDefault="00EE112C">
      <w:pPr>
        <w:spacing w:line="360" w:lineRule="auto"/>
        <w:rPr>
          <w:rFonts w:ascii="仿宋" w:eastAsia="仿宋" w:hAnsi="仿宋" w:cs="宋体"/>
          <w:spacing w:val="4"/>
          <w:sz w:val="24"/>
          <w:szCs w:val="24"/>
        </w:rPr>
      </w:pPr>
    </w:p>
    <w:p w14:paraId="5D4D5BE6" w14:textId="77777777" w:rsidR="00EE112C" w:rsidRDefault="00EE112C">
      <w:pPr>
        <w:spacing w:line="360" w:lineRule="auto"/>
        <w:rPr>
          <w:rFonts w:ascii="仿宋" w:eastAsia="仿宋" w:hAnsi="仿宋" w:cs="宋体"/>
          <w:spacing w:val="4"/>
          <w:sz w:val="24"/>
          <w:szCs w:val="24"/>
        </w:rPr>
      </w:pPr>
    </w:p>
    <w:p w14:paraId="7BCB7525" w14:textId="77777777" w:rsidR="00EE112C" w:rsidRDefault="009473AC">
      <w:pPr>
        <w:spacing w:line="360" w:lineRule="auto"/>
        <w:ind w:right="-161" w:firstLineChars="1450" w:firstLine="3480"/>
        <w:rPr>
          <w:rFonts w:ascii="仿宋" w:eastAsia="仿宋" w:hAnsi="仿宋" w:cs="宋体"/>
          <w:sz w:val="24"/>
          <w:szCs w:val="24"/>
          <w:u w:val="single"/>
        </w:rPr>
      </w:pPr>
      <w:r>
        <w:rPr>
          <w:rFonts w:ascii="仿宋" w:eastAsia="仿宋" w:hAnsi="仿宋" w:cs="宋体" w:hint="eastAsia"/>
          <w:sz w:val="24"/>
          <w:szCs w:val="24"/>
        </w:rPr>
        <w:t>法定代表人或授权代表：</w:t>
      </w:r>
      <w:r>
        <w:rPr>
          <w:rFonts w:ascii="仿宋" w:eastAsia="仿宋" w:hAnsi="仿宋" w:cs="宋体" w:hint="eastAsia"/>
          <w:sz w:val="24"/>
          <w:szCs w:val="24"/>
          <w:u w:val="single"/>
        </w:rPr>
        <w:t xml:space="preserve">      （签字/或盖章）</w:t>
      </w:r>
    </w:p>
    <w:p w14:paraId="475A108A" w14:textId="77777777" w:rsidR="00EE112C" w:rsidRDefault="009473AC">
      <w:pPr>
        <w:spacing w:line="360" w:lineRule="auto"/>
        <w:ind w:right="-161" w:firstLineChars="1450" w:firstLine="3480"/>
        <w:rPr>
          <w:rFonts w:ascii="仿宋" w:eastAsia="仿宋" w:hAnsi="仿宋" w:cs="宋体"/>
          <w:sz w:val="24"/>
          <w:szCs w:val="24"/>
        </w:rPr>
      </w:pPr>
      <w:r>
        <w:rPr>
          <w:rFonts w:ascii="仿宋" w:eastAsia="仿宋" w:hAnsi="仿宋" w:cs="宋体" w:hint="eastAsia"/>
          <w:sz w:val="24"/>
          <w:szCs w:val="24"/>
        </w:rPr>
        <w:t>供应商名称：</w:t>
      </w:r>
      <w:r>
        <w:rPr>
          <w:rFonts w:ascii="仿宋" w:eastAsia="仿宋" w:hAnsi="仿宋" w:cs="宋体" w:hint="eastAsia"/>
          <w:sz w:val="24"/>
          <w:szCs w:val="24"/>
          <w:u w:val="single"/>
        </w:rPr>
        <w:t xml:space="preserve">                        (公章) </w:t>
      </w:r>
    </w:p>
    <w:p w14:paraId="653960F6" w14:textId="77777777" w:rsidR="00EE112C" w:rsidRDefault="009473AC">
      <w:pPr>
        <w:spacing w:line="360" w:lineRule="auto"/>
        <w:ind w:firstLineChars="1450" w:firstLine="3480"/>
        <w:rPr>
          <w:rFonts w:ascii="仿宋" w:eastAsia="仿宋" w:hAnsi="仿宋" w:cs="宋体"/>
          <w:sz w:val="24"/>
          <w:szCs w:val="24"/>
        </w:rPr>
      </w:pPr>
      <w:r>
        <w:rPr>
          <w:rFonts w:ascii="仿宋" w:eastAsia="仿宋" w:hAnsi="仿宋" w:cs="宋体" w:hint="eastAsia"/>
          <w:sz w:val="24"/>
          <w:szCs w:val="24"/>
        </w:rPr>
        <w:t>日期：</w:t>
      </w:r>
      <w:r>
        <w:rPr>
          <w:rFonts w:ascii="仿宋" w:eastAsia="仿宋" w:hAnsi="仿宋" w:cs="宋体" w:hint="eastAsia"/>
          <w:sz w:val="24"/>
          <w:szCs w:val="24"/>
          <w:u w:val="single"/>
        </w:rPr>
        <w:t xml:space="preserve">                                    </w:t>
      </w:r>
    </w:p>
    <w:p w14:paraId="6549AD9C" w14:textId="77777777" w:rsidR="00EE112C" w:rsidRDefault="00EE112C">
      <w:pPr>
        <w:spacing w:line="360" w:lineRule="auto"/>
        <w:rPr>
          <w:rFonts w:ascii="仿宋" w:eastAsia="仿宋" w:hAnsi="仿宋" w:cs="宋体"/>
          <w:sz w:val="24"/>
          <w:szCs w:val="24"/>
        </w:rPr>
      </w:pPr>
    </w:p>
    <w:p w14:paraId="56961742" w14:textId="77777777" w:rsidR="00EE112C" w:rsidRDefault="00EE112C">
      <w:pPr>
        <w:rPr>
          <w:rFonts w:ascii="仿宋" w:eastAsia="仿宋" w:hAnsi="仿宋" w:cs="宋体"/>
        </w:rPr>
      </w:pPr>
    </w:p>
    <w:p w14:paraId="570713CB" w14:textId="77777777" w:rsidR="00EE112C" w:rsidRDefault="00EE112C">
      <w:pPr>
        <w:rPr>
          <w:rFonts w:ascii="仿宋" w:eastAsia="仿宋" w:hAnsi="仿宋" w:cs="宋体"/>
        </w:rPr>
      </w:pPr>
    </w:p>
    <w:p w14:paraId="458F4443" w14:textId="77777777" w:rsidR="00EE112C" w:rsidRDefault="009473AC">
      <w:pPr>
        <w:rPr>
          <w:rFonts w:ascii="仿宋" w:eastAsia="仿宋" w:hAnsi="仿宋" w:cs="宋体"/>
          <w:b/>
          <w:bCs/>
          <w:sz w:val="44"/>
          <w:szCs w:val="44"/>
          <w:lang w:val="zh-CN"/>
        </w:rPr>
      </w:pPr>
      <w:r>
        <w:rPr>
          <w:rFonts w:ascii="仿宋" w:eastAsia="仿宋" w:hAnsi="仿宋" w:cs="宋体" w:hint="eastAsia"/>
          <w:b/>
          <w:bCs/>
          <w:sz w:val="44"/>
          <w:szCs w:val="44"/>
          <w:lang w:val="zh-CN"/>
        </w:rPr>
        <w:br w:type="page"/>
      </w:r>
    </w:p>
    <w:p w14:paraId="243A9F4D" w14:textId="77777777" w:rsidR="00EE112C" w:rsidRDefault="009473AC">
      <w:pPr>
        <w:spacing w:line="360" w:lineRule="auto"/>
        <w:jc w:val="left"/>
        <w:rPr>
          <w:rFonts w:ascii="仿宋" w:eastAsia="仿宋" w:hAnsi="仿宋" w:cs="宋体"/>
          <w:sz w:val="32"/>
          <w:szCs w:val="32"/>
          <w:lang w:val="zh-CN"/>
        </w:rPr>
      </w:pPr>
      <w:r>
        <w:rPr>
          <w:rFonts w:ascii="仿宋" w:eastAsia="仿宋" w:hAnsi="仿宋" w:cs="宋体" w:hint="eastAsia"/>
          <w:sz w:val="32"/>
          <w:szCs w:val="32"/>
          <w:lang w:val="zh-CN"/>
        </w:rPr>
        <w:lastRenderedPageBreak/>
        <w:t>附件</w:t>
      </w:r>
      <w:r>
        <w:rPr>
          <w:rFonts w:ascii="仿宋" w:eastAsia="仿宋" w:hAnsi="仿宋" w:cs="宋体" w:hint="eastAsia"/>
          <w:sz w:val="32"/>
          <w:szCs w:val="32"/>
        </w:rPr>
        <w:t>1</w:t>
      </w:r>
      <w:r>
        <w:rPr>
          <w:rFonts w:ascii="仿宋" w:eastAsia="仿宋" w:hAnsi="仿宋" w:cs="宋体" w:hint="eastAsia"/>
          <w:sz w:val="32"/>
          <w:szCs w:val="32"/>
          <w:lang w:val="zh-CN"/>
        </w:rPr>
        <w:t xml:space="preserve">  </w:t>
      </w:r>
    </w:p>
    <w:p w14:paraId="77FE0218" w14:textId="77777777" w:rsidR="00EE112C" w:rsidRDefault="009473AC">
      <w:pPr>
        <w:spacing w:line="360" w:lineRule="auto"/>
        <w:jc w:val="center"/>
        <w:rPr>
          <w:rFonts w:ascii="仿宋" w:eastAsia="仿宋" w:hAnsi="仿宋" w:cs="宋体"/>
          <w:b/>
          <w:bCs/>
          <w:sz w:val="32"/>
          <w:szCs w:val="32"/>
          <w:lang w:val="zh-CN"/>
        </w:rPr>
      </w:pPr>
      <w:r>
        <w:rPr>
          <w:rFonts w:ascii="仿宋" w:eastAsia="仿宋" w:hAnsi="仿宋" w:cs="宋体" w:hint="eastAsia"/>
          <w:b/>
          <w:bCs/>
          <w:sz w:val="32"/>
          <w:szCs w:val="32"/>
          <w:lang w:val="zh-CN"/>
        </w:rPr>
        <w:t>《供应商拒绝政府采购领域商业贿赂承诺书》</w:t>
      </w:r>
      <w:bookmarkEnd w:id="7"/>
    </w:p>
    <w:p w14:paraId="66A34A9A" w14:textId="77777777" w:rsidR="00EE112C" w:rsidRDefault="00EE112C">
      <w:pPr>
        <w:tabs>
          <w:tab w:val="left" w:pos="2394"/>
        </w:tabs>
        <w:spacing w:line="360" w:lineRule="auto"/>
        <w:rPr>
          <w:rFonts w:ascii="仿宋" w:eastAsia="仿宋" w:hAnsi="仿宋" w:cs="宋体"/>
          <w:b/>
          <w:color w:val="000000"/>
          <w:szCs w:val="24"/>
        </w:rPr>
      </w:pPr>
    </w:p>
    <w:p w14:paraId="2171E7C3" w14:textId="77777777" w:rsidR="00EE112C" w:rsidRDefault="009473AC">
      <w:pPr>
        <w:widowControl/>
        <w:tabs>
          <w:tab w:val="left" w:pos="2394"/>
        </w:tabs>
        <w:spacing w:line="360" w:lineRule="auto"/>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 xml:space="preserve"> 为响应党中央、国务院关于治理政府采购领域商业贿赂行为的号</w:t>
      </w:r>
      <w:r>
        <w:rPr>
          <w:rFonts w:ascii="仿宋" w:eastAsia="仿宋" w:hAnsi="仿宋" w:cs="宋体" w:hint="eastAsia"/>
          <w:color w:val="000000"/>
          <w:spacing w:val="-20"/>
          <w:sz w:val="24"/>
          <w:szCs w:val="24"/>
        </w:rPr>
        <w:t>召，我单位在此庄严承诺：</w:t>
      </w:r>
    </w:p>
    <w:p w14:paraId="29D4FA4F"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 xml:space="preserve">  1、在参与政府采购活动中遵纪守法、诚信经营、公平竞标。 </w:t>
      </w:r>
      <w:r>
        <w:rPr>
          <w:rFonts w:ascii="仿宋" w:eastAsia="仿宋" w:hAnsi="仿宋" w:cs="宋体" w:hint="eastAsia"/>
          <w:color w:val="000000"/>
          <w:sz w:val="24"/>
          <w:szCs w:val="24"/>
        </w:rPr>
        <w:br/>
        <w:t xml:space="preserve">  2、不向采购人、采购代理机构和政府采购评审专家进行任何形式的商业贿赂以谋取交易机会。 </w:t>
      </w:r>
    </w:p>
    <w:p w14:paraId="6A9373B3"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 xml:space="preserve">  3、不向政府采购代理机构和采购人提供虚假资格文件或采用虚假应标方式参与政府采购市场竞争并谋取中标、成交。 </w:t>
      </w:r>
    </w:p>
    <w:p w14:paraId="35CA936A"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 xml:space="preserve">  4、不采取“围标、陪标”等商业欺诈手段获得政府采购定单。 </w:t>
      </w:r>
      <w:r>
        <w:rPr>
          <w:rFonts w:ascii="仿宋" w:eastAsia="仿宋" w:hAnsi="仿宋" w:cs="宋体" w:hint="eastAsia"/>
          <w:color w:val="000000"/>
          <w:sz w:val="24"/>
          <w:szCs w:val="24"/>
        </w:rPr>
        <w:br/>
        <w:t xml:space="preserve">  5、不采取不正当手段低毁、排挤其他供应商。 </w:t>
      </w:r>
    </w:p>
    <w:p w14:paraId="378606E0"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 xml:space="preserve">  6、不在提供商品和服务时“偷梁换柱、以次充好”损害采购人的合法权益。 </w:t>
      </w:r>
    </w:p>
    <w:p w14:paraId="2BC29026"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 xml:space="preserve">  7、不与采购人、采购代理机构、政府采购评审专家或其它供应商恶意串通，进行质疑和投诉，维护政府采购市场秩序。 </w:t>
      </w:r>
    </w:p>
    <w:p w14:paraId="6220D44D"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 xml:space="preserve">  8、尊重和接受政府采购监督管理部门的监督和政府采购代理机构招标要求，承担因违约行为给采购人造成的损失。 </w:t>
      </w:r>
    </w:p>
    <w:p w14:paraId="207D674A"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 xml:space="preserve">  9、不发生其他有悖于政府采购公开、公平、公正和诚信原则的行为。</w:t>
      </w:r>
    </w:p>
    <w:p w14:paraId="05F04925"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承诺单位：</w:t>
      </w:r>
      <w:r>
        <w:rPr>
          <w:rFonts w:ascii="仿宋" w:eastAsia="仿宋" w:hAnsi="仿宋" w:cs="宋体" w:hint="eastAsia"/>
          <w:color w:val="000000"/>
          <w:sz w:val="24"/>
          <w:szCs w:val="24"/>
          <w:u w:val="single"/>
        </w:rPr>
        <w:t xml:space="preserve">                          </w:t>
      </w:r>
      <w:r>
        <w:rPr>
          <w:rFonts w:ascii="仿宋" w:eastAsia="仿宋" w:hAnsi="仿宋" w:cs="宋体" w:hint="eastAsia"/>
          <w:color w:val="000000"/>
          <w:sz w:val="24"/>
          <w:szCs w:val="24"/>
        </w:rPr>
        <w:t xml:space="preserve">（盖      章） </w:t>
      </w:r>
    </w:p>
    <w:p w14:paraId="6E32B9F3"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全权代表：</w:t>
      </w:r>
      <w:r>
        <w:rPr>
          <w:rFonts w:ascii="仿宋" w:eastAsia="仿宋" w:hAnsi="仿宋" w:cs="宋体" w:hint="eastAsia"/>
          <w:color w:val="000000"/>
          <w:sz w:val="24"/>
          <w:szCs w:val="24"/>
          <w:u w:val="single"/>
        </w:rPr>
        <w:t xml:space="preserve">                          </w:t>
      </w:r>
      <w:r>
        <w:rPr>
          <w:rFonts w:ascii="仿宋" w:eastAsia="仿宋" w:hAnsi="仿宋" w:cs="宋体" w:hint="eastAsia"/>
          <w:color w:val="000000"/>
          <w:sz w:val="24"/>
          <w:szCs w:val="24"/>
        </w:rPr>
        <w:t xml:space="preserve">（签字或盖章） </w:t>
      </w:r>
    </w:p>
    <w:p w14:paraId="2B14913F" w14:textId="77777777" w:rsidR="00EE112C" w:rsidRDefault="009473AC">
      <w:pPr>
        <w:widowControl/>
        <w:tabs>
          <w:tab w:val="left" w:pos="2394"/>
        </w:tabs>
        <w:spacing w:line="360" w:lineRule="auto"/>
        <w:rPr>
          <w:rFonts w:ascii="仿宋" w:eastAsia="仿宋" w:hAnsi="仿宋" w:cs="宋体"/>
          <w:color w:val="000000"/>
          <w:sz w:val="24"/>
          <w:szCs w:val="24"/>
          <w:u w:val="single"/>
        </w:rPr>
      </w:pPr>
      <w:r>
        <w:rPr>
          <w:rFonts w:ascii="仿宋" w:eastAsia="仿宋" w:hAnsi="仿宋" w:cs="宋体" w:hint="eastAsia"/>
          <w:color w:val="000000"/>
          <w:sz w:val="24"/>
          <w:szCs w:val="24"/>
        </w:rPr>
        <w:t>地    址：</w:t>
      </w:r>
      <w:r>
        <w:rPr>
          <w:rFonts w:ascii="仿宋" w:eastAsia="仿宋" w:hAnsi="仿宋" w:cs="宋体" w:hint="eastAsia"/>
          <w:color w:val="000000"/>
          <w:sz w:val="24"/>
          <w:szCs w:val="24"/>
          <w:u w:val="single"/>
        </w:rPr>
        <w:t xml:space="preserve">                           </w:t>
      </w:r>
    </w:p>
    <w:p w14:paraId="4F14DC00" w14:textId="77777777" w:rsidR="00EE112C" w:rsidRDefault="009473AC">
      <w:pPr>
        <w:widowControl/>
        <w:tabs>
          <w:tab w:val="left" w:pos="2394"/>
        </w:tabs>
        <w:spacing w:line="360" w:lineRule="auto"/>
        <w:rPr>
          <w:rFonts w:ascii="仿宋" w:eastAsia="仿宋" w:hAnsi="仿宋" w:cs="宋体"/>
          <w:color w:val="000000"/>
          <w:sz w:val="24"/>
          <w:szCs w:val="24"/>
          <w:u w:val="single"/>
        </w:rPr>
      </w:pPr>
      <w:r>
        <w:rPr>
          <w:rFonts w:ascii="仿宋" w:eastAsia="仿宋" w:hAnsi="仿宋" w:cs="宋体" w:hint="eastAsia"/>
          <w:color w:val="000000"/>
          <w:sz w:val="24"/>
          <w:szCs w:val="24"/>
        </w:rPr>
        <w:t>邮    编：</w:t>
      </w:r>
      <w:r>
        <w:rPr>
          <w:rFonts w:ascii="仿宋" w:eastAsia="仿宋" w:hAnsi="仿宋" w:cs="宋体" w:hint="eastAsia"/>
          <w:color w:val="000000"/>
          <w:sz w:val="24"/>
          <w:szCs w:val="24"/>
          <w:u w:val="single"/>
        </w:rPr>
        <w:t xml:space="preserve">                             </w:t>
      </w:r>
    </w:p>
    <w:p w14:paraId="6E48DC17" w14:textId="77777777" w:rsidR="00EE112C" w:rsidRDefault="009473AC">
      <w:pPr>
        <w:widowControl/>
        <w:tabs>
          <w:tab w:val="left" w:pos="2394"/>
        </w:tabs>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电    话：</w:t>
      </w:r>
      <w:r>
        <w:rPr>
          <w:rFonts w:ascii="仿宋" w:eastAsia="仿宋" w:hAnsi="仿宋" w:cs="宋体" w:hint="eastAsia"/>
          <w:color w:val="000000"/>
          <w:sz w:val="24"/>
          <w:szCs w:val="24"/>
          <w:u w:val="single"/>
        </w:rPr>
        <w:t xml:space="preserve">                             </w:t>
      </w:r>
    </w:p>
    <w:p w14:paraId="7C30545D" w14:textId="77777777" w:rsidR="00EE112C" w:rsidRDefault="00EE112C">
      <w:pPr>
        <w:tabs>
          <w:tab w:val="left" w:pos="2394"/>
        </w:tabs>
        <w:spacing w:line="360" w:lineRule="auto"/>
        <w:rPr>
          <w:rFonts w:ascii="仿宋" w:eastAsia="仿宋" w:hAnsi="仿宋" w:cs="宋体"/>
          <w:color w:val="000000"/>
          <w:sz w:val="24"/>
          <w:szCs w:val="24"/>
        </w:rPr>
      </w:pPr>
    </w:p>
    <w:p w14:paraId="65217748" w14:textId="77777777" w:rsidR="00EE112C" w:rsidRDefault="009473AC">
      <w:pPr>
        <w:tabs>
          <w:tab w:val="left" w:pos="2394"/>
        </w:tabs>
        <w:spacing w:line="360" w:lineRule="auto"/>
        <w:ind w:right="560" w:firstLineChars="2300" w:firstLine="5520"/>
        <w:rPr>
          <w:rFonts w:ascii="仿宋" w:eastAsia="仿宋" w:hAnsi="仿宋" w:cs="宋体"/>
          <w:color w:val="000000"/>
          <w:sz w:val="24"/>
          <w:szCs w:val="24"/>
        </w:rPr>
      </w:pPr>
      <w:r>
        <w:rPr>
          <w:rFonts w:ascii="仿宋" w:eastAsia="仿宋" w:hAnsi="仿宋" w:cs="宋体" w:hint="eastAsia"/>
          <w:color w:val="000000"/>
          <w:sz w:val="24"/>
          <w:szCs w:val="24"/>
        </w:rPr>
        <w:t>年</w:t>
      </w:r>
      <w:r>
        <w:rPr>
          <w:rFonts w:ascii="仿宋" w:eastAsia="仿宋" w:hAnsi="仿宋" w:cs="宋体" w:hint="eastAsia"/>
          <w:color w:val="000000"/>
          <w:sz w:val="24"/>
          <w:szCs w:val="24"/>
          <w:u w:val="single"/>
        </w:rPr>
        <w:t xml:space="preserve">    </w:t>
      </w:r>
      <w:r>
        <w:rPr>
          <w:rFonts w:ascii="仿宋" w:eastAsia="仿宋" w:hAnsi="仿宋" w:cs="宋体" w:hint="eastAsia"/>
          <w:color w:val="000000"/>
          <w:sz w:val="24"/>
          <w:szCs w:val="24"/>
        </w:rPr>
        <w:t>月</w:t>
      </w:r>
      <w:r>
        <w:rPr>
          <w:rFonts w:ascii="仿宋" w:eastAsia="仿宋" w:hAnsi="仿宋" w:cs="宋体" w:hint="eastAsia"/>
          <w:color w:val="000000"/>
          <w:sz w:val="24"/>
          <w:szCs w:val="24"/>
          <w:u w:val="single"/>
        </w:rPr>
        <w:t xml:space="preserve">    </w:t>
      </w:r>
      <w:r>
        <w:rPr>
          <w:rFonts w:ascii="仿宋" w:eastAsia="仿宋" w:hAnsi="仿宋" w:cs="宋体" w:hint="eastAsia"/>
          <w:color w:val="000000"/>
          <w:sz w:val="24"/>
          <w:szCs w:val="24"/>
        </w:rPr>
        <w:t>日</w:t>
      </w:r>
    </w:p>
    <w:p w14:paraId="4FE9FCF7" w14:textId="77777777" w:rsidR="00EE112C" w:rsidRDefault="009473AC">
      <w:pPr>
        <w:spacing w:line="360" w:lineRule="auto"/>
        <w:jc w:val="center"/>
        <w:rPr>
          <w:rFonts w:ascii="仿宋" w:eastAsia="仿宋" w:hAnsi="仿宋" w:cs="宋体"/>
          <w:b/>
          <w:sz w:val="28"/>
          <w:szCs w:val="28"/>
          <w:u w:val="single"/>
        </w:rPr>
      </w:pPr>
      <w:r>
        <w:rPr>
          <w:rFonts w:ascii="仿宋" w:eastAsia="仿宋" w:hAnsi="仿宋" w:cs="宋体" w:hint="eastAsia"/>
          <w:b/>
          <w:sz w:val="28"/>
          <w:szCs w:val="28"/>
          <w:u w:val="single"/>
        </w:rPr>
        <w:br w:type="page"/>
      </w:r>
    </w:p>
    <w:p w14:paraId="5E9A7A94" w14:textId="77777777" w:rsidR="00EE112C" w:rsidRDefault="009473AC">
      <w:pPr>
        <w:spacing w:line="360" w:lineRule="auto"/>
        <w:jc w:val="left"/>
        <w:rPr>
          <w:rFonts w:ascii="仿宋" w:eastAsia="仿宋" w:hAnsi="仿宋" w:cs="宋体"/>
          <w:b/>
          <w:sz w:val="28"/>
          <w:szCs w:val="28"/>
        </w:rPr>
      </w:pPr>
      <w:r>
        <w:rPr>
          <w:rFonts w:ascii="仿宋" w:eastAsia="仿宋" w:hAnsi="仿宋" w:cs="宋体" w:hint="eastAsia"/>
          <w:b/>
          <w:sz w:val="28"/>
          <w:szCs w:val="28"/>
        </w:rPr>
        <w:lastRenderedPageBreak/>
        <w:t>附件2</w:t>
      </w:r>
    </w:p>
    <w:p w14:paraId="675D5A5A" w14:textId="77777777" w:rsidR="00EE112C" w:rsidRDefault="009473AC">
      <w:pPr>
        <w:autoSpaceDE w:val="0"/>
        <w:autoSpaceDN w:val="0"/>
        <w:adjustRightInd w:val="0"/>
        <w:spacing w:line="360" w:lineRule="auto"/>
        <w:jc w:val="center"/>
        <w:rPr>
          <w:rFonts w:ascii="仿宋" w:eastAsia="仿宋" w:hAnsi="仿宋" w:cs="宋体"/>
          <w:b/>
          <w:bCs/>
          <w:sz w:val="44"/>
          <w:szCs w:val="44"/>
          <w:lang w:val="zh-CN"/>
        </w:rPr>
      </w:pPr>
      <w:r>
        <w:rPr>
          <w:rFonts w:ascii="仿宋" w:eastAsia="仿宋" w:hAnsi="仿宋" w:cs="宋体" w:hint="eastAsia"/>
          <w:b/>
          <w:bCs/>
          <w:sz w:val="44"/>
          <w:szCs w:val="44"/>
          <w:lang w:val="zh-CN"/>
        </w:rPr>
        <w:t>中小企业声明函</w:t>
      </w:r>
    </w:p>
    <w:p w14:paraId="03601FB1" w14:textId="77777777" w:rsidR="00EE112C" w:rsidRDefault="00EE112C">
      <w:pPr>
        <w:autoSpaceDE w:val="0"/>
        <w:autoSpaceDN w:val="0"/>
        <w:adjustRightInd w:val="0"/>
        <w:spacing w:line="360" w:lineRule="auto"/>
        <w:jc w:val="center"/>
        <w:rPr>
          <w:rFonts w:ascii="仿宋" w:eastAsia="仿宋" w:hAnsi="仿宋" w:cs="宋体"/>
          <w:b/>
          <w:bCs/>
          <w:color w:val="FF0000"/>
          <w:sz w:val="44"/>
          <w:szCs w:val="44"/>
          <w:lang w:val="zh-CN"/>
        </w:rPr>
      </w:pPr>
    </w:p>
    <w:p w14:paraId="19AC797B" w14:textId="77777777" w:rsidR="00EE112C" w:rsidRDefault="009473AC">
      <w:pPr>
        <w:widowControl/>
        <w:snapToGrid w:val="0"/>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本公司(联合体)郑重声明，根据《政府采购促进中小企业发展管理办法》(财库〔2020〕46 号)的规定，本公司参加</w:t>
      </w:r>
      <w:r>
        <w:rPr>
          <w:rFonts w:ascii="仿宋" w:eastAsia="仿宋" w:hAnsi="仿宋" w:cs="宋体" w:hint="eastAsia"/>
          <w:kern w:val="0"/>
          <w:sz w:val="24"/>
          <w:szCs w:val="24"/>
          <w:u w:val="single"/>
        </w:rPr>
        <w:t>西安优质教育资源共享平台设备托管</w:t>
      </w:r>
      <w:r>
        <w:rPr>
          <w:rFonts w:ascii="仿宋" w:eastAsia="仿宋" w:hAnsi="仿宋" w:cs="宋体" w:hint="eastAsia"/>
          <w:kern w:val="0"/>
          <w:sz w:val="24"/>
          <w:szCs w:val="24"/>
        </w:rPr>
        <w:t>采购活动，服务全部由符合政策要求的中小企业承接。相关企业(含联合体中的中小企业、签订分包意向协议的中小企业)的具体情况如下:</w:t>
      </w:r>
    </w:p>
    <w:p w14:paraId="08BD35A9" w14:textId="77777777" w:rsidR="00EE112C" w:rsidRDefault="009473AC">
      <w:pPr>
        <w:widowControl/>
        <w:snapToGrid w:val="0"/>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u w:val="single"/>
        </w:rPr>
        <w:t>（标的名称）</w:t>
      </w:r>
      <w:r>
        <w:rPr>
          <w:rFonts w:ascii="仿宋" w:eastAsia="仿宋" w:hAnsi="仿宋" w:cs="宋体" w:hint="eastAsia"/>
          <w:kern w:val="0"/>
          <w:sz w:val="24"/>
          <w:szCs w:val="24"/>
        </w:rPr>
        <w:t>，属于</w:t>
      </w:r>
      <w:r>
        <w:rPr>
          <w:rFonts w:ascii="仿宋" w:eastAsia="仿宋" w:hAnsi="仿宋" w:cs="宋体" w:hint="eastAsia"/>
          <w:kern w:val="0"/>
          <w:sz w:val="24"/>
          <w:szCs w:val="24"/>
          <w:u w:val="single"/>
        </w:rPr>
        <w:t xml:space="preserve">           （采购文件中明确的所属行业）</w:t>
      </w:r>
      <w:r>
        <w:rPr>
          <w:rFonts w:ascii="仿宋" w:eastAsia="仿宋" w:hAnsi="仿宋" w:cs="宋体" w:hint="eastAsia"/>
          <w:kern w:val="0"/>
          <w:sz w:val="24"/>
          <w:szCs w:val="24"/>
        </w:rPr>
        <w:t xml:space="preserve">;承接企业为(企 业 名 称)，从业人员 </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人，营业收入为</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万元，资产总额为</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万元，属于(中型企业、小型企业、微型企业);</w:t>
      </w:r>
    </w:p>
    <w:p w14:paraId="5DC03CEE" w14:textId="77777777" w:rsidR="00EE112C" w:rsidRDefault="009473AC">
      <w:pPr>
        <w:widowControl/>
        <w:snapToGrid w:val="0"/>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u w:val="single"/>
        </w:rPr>
        <w:t>（标的名称）</w:t>
      </w:r>
      <w:r>
        <w:rPr>
          <w:rFonts w:ascii="仿宋" w:eastAsia="仿宋" w:hAnsi="仿宋" w:cs="宋体" w:hint="eastAsia"/>
          <w:kern w:val="0"/>
          <w:sz w:val="24"/>
          <w:szCs w:val="24"/>
        </w:rPr>
        <w:t>，属于</w:t>
      </w:r>
      <w:r>
        <w:rPr>
          <w:rFonts w:ascii="仿宋" w:eastAsia="仿宋" w:hAnsi="仿宋" w:cs="宋体" w:hint="eastAsia"/>
          <w:sz w:val="24"/>
          <w:szCs w:val="24"/>
          <w:u w:val="single"/>
        </w:rPr>
        <w:t xml:space="preserve">             </w:t>
      </w:r>
      <w:r>
        <w:rPr>
          <w:rFonts w:ascii="仿宋" w:eastAsia="仿宋" w:hAnsi="仿宋" w:cs="宋体" w:hint="eastAsia"/>
          <w:kern w:val="0"/>
          <w:sz w:val="24"/>
          <w:szCs w:val="24"/>
          <w:u w:val="single"/>
        </w:rPr>
        <w:t>（采购文件中明确的所属行业）</w:t>
      </w:r>
      <w:r>
        <w:rPr>
          <w:rFonts w:ascii="仿宋" w:eastAsia="仿宋" w:hAnsi="仿宋" w:cs="宋体" w:hint="eastAsia"/>
          <w:kern w:val="0"/>
          <w:sz w:val="24"/>
          <w:szCs w:val="24"/>
        </w:rPr>
        <w:t>;承接企业为(企 业 名 称)，从业人员</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人，营业收入为</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 xml:space="preserve">万元，资产总额为 </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万元，属于(中型企业、小型企业、微型企业);</w:t>
      </w:r>
    </w:p>
    <w:p w14:paraId="32EE5A91" w14:textId="77777777" w:rsidR="00EE112C" w:rsidRDefault="009473AC">
      <w:pPr>
        <w:widowControl/>
        <w:snapToGrid w:val="0"/>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以上企业，不属于大企业的分支机构，不存在控股股东为大企业的情形，也不存在与大企业的负责人为同一人的情形。</w:t>
      </w:r>
    </w:p>
    <w:p w14:paraId="7D1539EC" w14:textId="77777777" w:rsidR="00EE112C" w:rsidRDefault="009473AC">
      <w:pPr>
        <w:widowControl/>
        <w:snapToGrid w:val="0"/>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本企业对上述声明内容的真实性负责。如有虚假，将依法承担相应责任。</w:t>
      </w:r>
    </w:p>
    <w:p w14:paraId="325C1D5A" w14:textId="77777777" w:rsidR="00EE112C" w:rsidRDefault="009473AC">
      <w:pPr>
        <w:widowControl/>
        <w:snapToGrid w:val="0"/>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 xml:space="preserve">企业名称：                      (盖章): </w:t>
      </w:r>
    </w:p>
    <w:p w14:paraId="12DEE109" w14:textId="77777777" w:rsidR="00EE112C" w:rsidRDefault="009473AC">
      <w:pPr>
        <w:widowControl/>
        <w:snapToGrid w:val="0"/>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日   期:</w:t>
      </w:r>
    </w:p>
    <w:p w14:paraId="0B6BD9DC" w14:textId="77777777" w:rsidR="00EE112C" w:rsidRDefault="00EE112C">
      <w:pPr>
        <w:pStyle w:val="a0"/>
      </w:pPr>
    </w:p>
    <w:p w14:paraId="43917A41" w14:textId="77777777" w:rsidR="00EE112C" w:rsidRDefault="00EE112C">
      <w:pPr>
        <w:pStyle w:val="a0"/>
      </w:pPr>
    </w:p>
    <w:p w14:paraId="3F0BE555" w14:textId="77777777" w:rsidR="00EE112C" w:rsidRDefault="00EE112C">
      <w:pPr>
        <w:pStyle w:val="a0"/>
      </w:pPr>
    </w:p>
    <w:p w14:paraId="4669BFED" w14:textId="77777777" w:rsidR="00EE112C" w:rsidRDefault="00EE112C">
      <w:pPr>
        <w:pStyle w:val="a0"/>
      </w:pPr>
    </w:p>
    <w:p w14:paraId="61F4BCF7" w14:textId="77777777" w:rsidR="00EE112C" w:rsidRDefault="00EE112C">
      <w:pPr>
        <w:pStyle w:val="a0"/>
      </w:pPr>
    </w:p>
    <w:p w14:paraId="05022FB8" w14:textId="77777777" w:rsidR="00EE112C" w:rsidRDefault="00EE112C">
      <w:pPr>
        <w:pStyle w:val="a0"/>
      </w:pPr>
    </w:p>
    <w:p w14:paraId="3FED4D1B" w14:textId="77777777" w:rsidR="00EE112C" w:rsidRDefault="00EE112C">
      <w:pPr>
        <w:pStyle w:val="a0"/>
      </w:pPr>
    </w:p>
    <w:p w14:paraId="0DB3E58B" w14:textId="77777777" w:rsidR="00EE112C" w:rsidRDefault="00EE112C">
      <w:pPr>
        <w:pStyle w:val="a0"/>
      </w:pPr>
    </w:p>
    <w:p w14:paraId="4979CC14" w14:textId="77777777" w:rsidR="00EE112C" w:rsidRDefault="00EE112C">
      <w:pPr>
        <w:pStyle w:val="a0"/>
      </w:pPr>
    </w:p>
    <w:p w14:paraId="6096F926" w14:textId="77777777" w:rsidR="00EE112C" w:rsidRDefault="009473AC">
      <w:pPr>
        <w:rPr>
          <w:rFonts w:ascii="仿宋" w:eastAsia="仿宋" w:hAnsi="仿宋"/>
          <w:spacing w:val="15"/>
          <w:sz w:val="24"/>
          <w:szCs w:val="24"/>
          <w:shd w:val="clear" w:color="auto" w:fill="FFFFFF"/>
        </w:rPr>
      </w:pPr>
      <w:bookmarkStart w:id="26" w:name="_bookmark1"/>
      <w:bookmarkEnd w:id="26"/>
      <w:r>
        <w:rPr>
          <w:rFonts w:ascii="仿宋" w:eastAsia="仿宋" w:hAnsi="仿宋" w:hint="eastAsia"/>
          <w:spacing w:val="6"/>
          <w:sz w:val="24"/>
          <w:szCs w:val="24"/>
          <w:u w:val="single"/>
        </w:rPr>
        <w:lastRenderedPageBreak/>
        <w:t xml:space="preserve">                                                                             </w:t>
      </w:r>
    </w:p>
    <w:p w14:paraId="1AE11780" w14:textId="77777777" w:rsidR="00EE112C" w:rsidRDefault="009473AC">
      <w:pPr>
        <w:spacing w:line="400" w:lineRule="exact"/>
        <w:ind w:leftChars="67" w:left="141" w:firstLineChars="282" w:firstLine="677"/>
        <w:rPr>
          <w:rFonts w:ascii="仿宋" w:eastAsia="仿宋" w:hAnsi="仿宋" w:cs="宋体"/>
          <w:sz w:val="24"/>
          <w:szCs w:val="24"/>
        </w:rPr>
      </w:pPr>
      <w:r>
        <w:rPr>
          <w:rFonts w:ascii="仿宋" w:eastAsia="仿宋" w:hAnsi="仿宋" w:cs="宋体" w:hint="eastAsia"/>
          <w:sz w:val="24"/>
          <w:szCs w:val="24"/>
        </w:rPr>
        <w:t>说明：</w:t>
      </w:r>
    </w:p>
    <w:p w14:paraId="484F442B" w14:textId="77777777" w:rsidR="00EE112C" w:rsidRDefault="009473AC">
      <w:pPr>
        <w:pStyle w:val="a9"/>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（1）填报前请认真阅读《中小企业划型标准规定》（工信部联企业〔2011〕300号）《金融业企业划型标准规定》（银发〔2015〕309号）和《政府采购促进中小企业发展管理办法》(财库〔2020〕46号)相关规定。</w:t>
      </w:r>
    </w:p>
    <w:p w14:paraId="23F70814" w14:textId="77777777" w:rsidR="00EE112C" w:rsidRDefault="009473AC">
      <w:pPr>
        <w:pStyle w:val="a9"/>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（2）从业人员、营业收入、资产总额填报上一年度数据，无上一年度数据的新成立企业可不填报。响应文件其他地方与《中小企业声明函》数据不一致的，以《中小企业声明函》为准。</w:t>
      </w:r>
    </w:p>
    <w:p w14:paraId="56FDB4AA" w14:textId="77777777" w:rsidR="00EE112C" w:rsidRDefault="009473AC">
      <w:pPr>
        <w:pStyle w:val="a9"/>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（3）供应商符合享受小微企业政府采购优惠政策条件的，必须填报服务商的全部数据，未按要求提供、填报的，不享受报价扣除优惠政策。</w:t>
      </w:r>
    </w:p>
    <w:p w14:paraId="5E08CFF2" w14:textId="77777777" w:rsidR="00EE112C" w:rsidRDefault="009473AC">
      <w:pPr>
        <w:rPr>
          <w:rFonts w:ascii="仿宋" w:eastAsia="仿宋" w:hAnsi="仿宋" w:cs="宋体"/>
        </w:rPr>
      </w:pPr>
      <w:r>
        <w:rPr>
          <w:rFonts w:ascii="仿宋" w:eastAsia="仿宋" w:hAnsi="仿宋" w:cs="宋体" w:hint="eastAsia"/>
        </w:rPr>
        <w:br w:type="page"/>
      </w:r>
    </w:p>
    <w:p w14:paraId="131E703A" w14:textId="77777777" w:rsidR="00EE112C" w:rsidRDefault="009473AC">
      <w:pPr>
        <w:autoSpaceDE w:val="0"/>
        <w:autoSpaceDN w:val="0"/>
        <w:adjustRightInd w:val="0"/>
        <w:spacing w:line="360" w:lineRule="auto"/>
        <w:jc w:val="center"/>
        <w:outlineLvl w:val="0"/>
        <w:rPr>
          <w:rFonts w:ascii="仿宋" w:eastAsia="仿宋" w:hAnsi="仿宋" w:cs="宋体"/>
          <w:b/>
          <w:bCs/>
          <w:color w:val="000000"/>
          <w:sz w:val="44"/>
          <w:szCs w:val="44"/>
          <w:lang w:val="zh-CN"/>
        </w:rPr>
      </w:pPr>
      <w:bookmarkStart w:id="27" w:name="_Toc11823"/>
      <w:bookmarkStart w:id="28" w:name="_Toc30186"/>
      <w:bookmarkStart w:id="29" w:name="_Toc10813"/>
      <w:bookmarkStart w:id="30" w:name="_Toc28125"/>
      <w:bookmarkStart w:id="31" w:name="_Toc20660417"/>
      <w:bookmarkStart w:id="32" w:name="_Toc9934"/>
      <w:bookmarkStart w:id="33" w:name="_Toc532473512"/>
      <w:r>
        <w:rPr>
          <w:rFonts w:ascii="仿宋" w:eastAsia="仿宋" w:hAnsi="仿宋" w:cs="宋体" w:hint="eastAsia"/>
          <w:b/>
          <w:bCs/>
          <w:color w:val="000000"/>
          <w:sz w:val="44"/>
          <w:szCs w:val="44"/>
          <w:lang w:val="zh-CN"/>
        </w:rPr>
        <w:lastRenderedPageBreak/>
        <w:t>供应商监狱企业声明函</w:t>
      </w:r>
      <w:bookmarkEnd w:id="27"/>
      <w:bookmarkEnd w:id="28"/>
      <w:bookmarkEnd w:id="29"/>
      <w:bookmarkEnd w:id="30"/>
      <w:bookmarkEnd w:id="31"/>
      <w:bookmarkEnd w:id="32"/>
    </w:p>
    <w:bookmarkEnd w:id="33"/>
    <w:p w14:paraId="11C41779" w14:textId="77777777" w:rsidR="00EE112C" w:rsidRDefault="00EE112C">
      <w:pPr>
        <w:ind w:leftChars="257" w:left="1079" w:hanging="539"/>
        <w:jc w:val="center"/>
        <w:rPr>
          <w:rFonts w:ascii="仿宋" w:eastAsia="仿宋" w:hAnsi="仿宋" w:cs="宋体"/>
          <w:b/>
          <w:color w:val="000000"/>
          <w:kern w:val="0"/>
          <w:sz w:val="24"/>
        </w:rPr>
      </w:pPr>
    </w:p>
    <w:p w14:paraId="2AC52B7D" w14:textId="77777777" w:rsidR="00EE112C" w:rsidRDefault="009473AC">
      <w:pPr>
        <w:spacing w:line="480" w:lineRule="auto"/>
        <w:ind w:firstLineChars="200" w:firstLine="480"/>
        <w:rPr>
          <w:rFonts w:ascii="仿宋" w:eastAsia="仿宋" w:hAnsi="仿宋" w:cs="宋体"/>
          <w:sz w:val="24"/>
          <w:szCs w:val="24"/>
        </w:rPr>
      </w:pPr>
      <w:r>
        <w:rPr>
          <w:rFonts w:ascii="仿宋" w:eastAsia="仿宋" w:hAnsi="仿宋" w:cs="宋体" w:hint="eastAsia"/>
          <w:sz w:val="24"/>
          <w:szCs w:val="24"/>
        </w:rPr>
        <w:t>监狱企业参加政府采购活动时，应当提供由省级以上监狱管理局、戒毒管理局（含新疆生产建设兵团）出具的属于监狱企业的证明文件。</w:t>
      </w:r>
    </w:p>
    <w:p w14:paraId="69222C88" w14:textId="77777777" w:rsidR="00EE112C" w:rsidRDefault="00EE112C">
      <w:pPr>
        <w:spacing w:line="480" w:lineRule="auto"/>
        <w:rPr>
          <w:rFonts w:ascii="仿宋" w:eastAsia="仿宋" w:hAnsi="仿宋" w:cs="宋体"/>
          <w:sz w:val="24"/>
          <w:szCs w:val="24"/>
        </w:rPr>
      </w:pPr>
    </w:p>
    <w:p w14:paraId="5F133A3E" w14:textId="77777777" w:rsidR="00EE112C" w:rsidRDefault="00EE112C">
      <w:pPr>
        <w:spacing w:line="480" w:lineRule="auto"/>
        <w:ind w:firstLineChars="177" w:firstLine="425"/>
        <w:rPr>
          <w:rFonts w:ascii="仿宋" w:eastAsia="仿宋" w:hAnsi="仿宋" w:cs="宋体"/>
          <w:sz w:val="24"/>
          <w:szCs w:val="24"/>
        </w:rPr>
      </w:pPr>
    </w:p>
    <w:p w14:paraId="7FAE3862" w14:textId="77777777" w:rsidR="00EE112C" w:rsidRDefault="00EE112C">
      <w:pPr>
        <w:spacing w:line="480" w:lineRule="auto"/>
        <w:rPr>
          <w:rFonts w:ascii="仿宋" w:eastAsia="仿宋" w:hAnsi="仿宋" w:cs="宋体"/>
          <w:sz w:val="24"/>
          <w:szCs w:val="24"/>
        </w:rPr>
      </w:pPr>
    </w:p>
    <w:p w14:paraId="59B5FBF7" w14:textId="77777777" w:rsidR="00EE112C" w:rsidRDefault="009473AC">
      <w:pPr>
        <w:spacing w:line="480" w:lineRule="auto"/>
        <w:ind w:firstLineChars="177" w:firstLine="425"/>
        <w:rPr>
          <w:rFonts w:ascii="仿宋" w:eastAsia="仿宋" w:hAnsi="仿宋" w:cs="宋体"/>
          <w:sz w:val="24"/>
          <w:szCs w:val="24"/>
        </w:rPr>
      </w:pPr>
      <w:r>
        <w:rPr>
          <w:rFonts w:ascii="仿宋" w:eastAsia="仿宋" w:hAnsi="仿宋" w:cs="宋体" w:hint="eastAsia"/>
          <w:sz w:val="24"/>
          <w:szCs w:val="24"/>
        </w:rPr>
        <w:t>单位名称（盖章）：</w:t>
      </w:r>
    </w:p>
    <w:p w14:paraId="35901004" w14:textId="77777777" w:rsidR="00EE112C" w:rsidRDefault="00EE112C">
      <w:pPr>
        <w:snapToGrid w:val="0"/>
        <w:spacing w:line="480" w:lineRule="auto"/>
        <w:ind w:firstLineChars="177" w:firstLine="425"/>
        <w:rPr>
          <w:rFonts w:ascii="仿宋" w:eastAsia="仿宋" w:hAnsi="仿宋" w:cs="宋体"/>
          <w:sz w:val="24"/>
          <w:szCs w:val="24"/>
        </w:rPr>
      </w:pPr>
    </w:p>
    <w:p w14:paraId="72C348C2" w14:textId="77777777" w:rsidR="00EE112C" w:rsidRDefault="009473AC">
      <w:pPr>
        <w:snapToGrid w:val="0"/>
        <w:spacing w:line="480" w:lineRule="auto"/>
        <w:ind w:firstLineChars="177" w:firstLine="425"/>
        <w:rPr>
          <w:rFonts w:ascii="仿宋" w:eastAsia="仿宋" w:hAnsi="仿宋" w:cs="宋体"/>
          <w:sz w:val="24"/>
          <w:szCs w:val="24"/>
        </w:rPr>
      </w:pPr>
      <w:r>
        <w:rPr>
          <w:rFonts w:ascii="仿宋" w:eastAsia="仿宋" w:hAnsi="仿宋" w:cs="宋体" w:hint="eastAsia"/>
          <w:sz w:val="24"/>
          <w:szCs w:val="24"/>
        </w:rPr>
        <w:t>日  期：</w:t>
      </w:r>
    </w:p>
    <w:p w14:paraId="48CB3C7A" w14:textId="77777777" w:rsidR="00EE112C" w:rsidRDefault="00EE112C">
      <w:pPr>
        <w:snapToGrid w:val="0"/>
        <w:spacing w:line="480" w:lineRule="auto"/>
        <w:ind w:firstLineChars="177" w:firstLine="425"/>
        <w:rPr>
          <w:rFonts w:ascii="仿宋" w:eastAsia="仿宋" w:hAnsi="仿宋" w:cs="宋体"/>
          <w:sz w:val="24"/>
          <w:szCs w:val="24"/>
        </w:rPr>
      </w:pPr>
    </w:p>
    <w:p w14:paraId="37DBF3DB" w14:textId="77777777" w:rsidR="00EE112C" w:rsidRDefault="009473AC">
      <w:pPr>
        <w:spacing w:line="480" w:lineRule="auto"/>
        <w:ind w:firstLineChars="98" w:firstLine="207"/>
        <w:rPr>
          <w:rFonts w:ascii="仿宋" w:eastAsia="仿宋" w:hAnsi="仿宋" w:cs="宋体"/>
          <w:b/>
          <w:szCs w:val="21"/>
        </w:rPr>
      </w:pPr>
      <w:r>
        <w:rPr>
          <w:rFonts w:ascii="仿宋" w:eastAsia="仿宋" w:hAnsi="仿宋" w:cs="宋体" w:hint="eastAsia"/>
          <w:b/>
          <w:szCs w:val="21"/>
        </w:rPr>
        <w:t>备注：1.如不是该类企业则不需提供相关声明；如供应商为监狱企业，应当提供由省级以上监狱管理局、戒毒管理局（含新疆生产建设兵团）出具的属于监狱企业的证明文件。</w:t>
      </w:r>
    </w:p>
    <w:p w14:paraId="0C26E2BE" w14:textId="77777777" w:rsidR="00EE112C" w:rsidRDefault="009473AC">
      <w:pPr>
        <w:snapToGrid w:val="0"/>
        <w:spacing w:line="480" w:lineRule="auto"/>
        <w:ind w:firstLineChars="375" w:firstLine="791"/>
        <w:rPr>
          <w:rFonts w:ascii="仿宋" w:eastAsia="仿宋" w:hAnsi="仿宋" w:cs="宋体"/>
          <w:sz w:val="24"/>
          <w:szCs w:val="24"/>
        </w:rPr>
      </w:pPr>
      <w:r>
        <w:rPr>
          <w:rFonts w:ascii="仿宋" w:eastAsia="仿宋" w:hAnsi="仿宋" w:cs="宋体" w:hint="eastAsia"/>
          <w:b/>
          <w:szCs w:val="21"/>
        </w:rPr>
        <w:t>2.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AD53FC1" w14:textId="77777777" w:rsidR="00EE112C" w:rsidRDefault="009473AC">
      <w:pPr>
        <w:pStyle w:val="2"/>
        <w:spacing w:line="360" w:lineRule="auto"/>
        <w:jc w:val="center"/>
        <w:rPr>
          <w:rFonts w:ascii="仿宋" w:eastAsia="仿宋" w:hAnsi="仿宋" w:cs="宋体"/>
          <w:i w:val="0"/>
          <w:iCs/>
          <w:color w:val="000000"/>
          <w:sz w:val="24"/>
        </w:rPr>
      </w:pPr>
      <w:r>
        <w:rPr>
          <w:rFonts w:ascii="仿宋" w:eastAsia="仿宋" w:hAnsi="仿宋" w:cs="宋体" w:hint="eastAsia"/>
          <w:sz w:val="24"/>
        </w:rPr>
        <w:br w:type="page"/>
      </w:r>
      <w:bookmarkStart w:id="34" w:name="_Toc67154854"/>
      <w:bookmarkStart w:id="35" w:name="_Toc45563171"/>
      <w:bookmarkStart w:id="36" w:name="_Toc45555178"/>
      <w:bookmarkStart w:id="37" w:name="_Toc3439"/>
      <w:bookmarkStart w:id="38" w:name="_Toc45536551"/>
      <w:bookmarkStart w:id="39" w:name="_Toc20660418"/>
      <w:bookmarkStart w:id="40" w:name="_Toc45562331"/>
      <w:bookmarkStart w:id="41" w:name="_Toc45536515"/>
      <w:r>
        <w:rPr>
          <w:rFonts w:ascii="仿宋" w:eastAsia="仿宋" w:hAnsi="仿宋" w:cs="宋体" w:hint="eastAsia"/>
          <w:bCs/>
          <w:i w:val="0"/>
          <w:iCs/>
          <w:color w:val="000000"/>
          <w:sz w:val="44"/>
          <w:szCs w:val="44"/>
          <w:lang w:val="zh-CN"/>
        </w:rPr>
        <w:lastRenderedPageBreak/>
        <w:t>残疾人福利性单位声明函</w:t>
      </w:r>
      <w:bookmarkEnd w:id="34"/>
      <w:bookmarkEnd w:id="35"/>
      <w:bookmarkEnd w:id="36"/>
      <w:bookmarkEnd w:id="37"/>
      <w:bookmarkEnd w:id="38"/>
      <w:bookmarkEnd w:id="39"/>
      <w:bookmarkEnd w:id="40"/>
      <w:bookmarkEnd w:id="41"/>
    </w:p>
    <w:p w14:paraId="71FBB9CF" w14:textId="77777777" w:rsidR="00EE112C" w:rsidRDefault="00EE112C">
      <w:pPr>
        <w:spacing w:line="360" w:lineRule="auto"/>
        <w:ind w:leftChars="257" w:left="1080" w:hanging="540"/>
        <w:jc w:val="center"/>
        <w:rPr>
          <w:rFonts w:ascii="仿宋" w:eastAsia="仿宋" w:hAnsi="仿宋" w:cs="宋体"/>
          <w:color w:val="000000"/>
          <w:kern w:val="0"/>
          <w:sz w:val="24"/>
        </w:rPr>
      </w:pPr>
    </w:p>
    <w:p w14:paraId="61142D36" w14:textId="77777777" w:rsidR="00EE112C" w:rsidRDefault="009473AC">
      <w:pPr>
        <w:spacing w:line="360" w:lineRule="auto"/>
        <w:ind w:firstLine="567"/>
        <w:rPr>
          <w:rFonts w:ascii="仿宋" w:eastAsia="仿宋" w:hAnsi="仿宋" w:cs="宋体"/>
          <w:color w:val="000000"/>
          <w:kern w:val="0"/>
          <w:szCs w:val="21"/>
        </w:rPr>
      </w:pPr>
      <w:r>
        <w:rPr>
          <w:rFonts w:ascii="仿宋" w:eastAsia="仿宋" w:hAnsi="仿宋" w:cs="宋体" w:hint="eastAsia"/>
          <w:color w:val="000000"/>
          <w:kern w:val="0"/>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的技术服务（由本单位承担工程/提供服务），或者提供其他残疾人福利性单位的技术服务（不包括使用非残疾人福利性单位提供的服务）。</w:t>
      </w:r>
    </w:p>
    <w:p w14:paraId="5E1769ED" w14:textId="77777777" w:rsidR="00EE112C" w:rsidRDefault="009473AC">
      <w:pPr>
        <w:spacing w:line="360" w:lineRule="auto"/>
        <w:ind w:leftChars="257" w:left="1080" w:hanging="540"/>
        <w:rPr>
          <w:rFonts w:ascii="仿宋" w:eastAsia="仿宋" w:hAnsi="仿宋" w:cs="宋体"/>
          <w:color w:val="000000"/>
          <w:kern w:val="0"/>
          <w:szCs w:val="21"/>
        </w:rPr>
      </w:pPr>
      <w:r>
        <w:rPr>
          <w:rFonts w:ascii="仿宋" w:eastAsia="仿宋" w:hAnsi="仿宋" w:cs="宋体" w:hint="eastAsia"/>
          <w:color w:val="000000"/>
          <w:kern w:val="0"/>
          <w:szCs w:val="21"/>
        </w:rPr>
        <w:t>本单位对上述声明的真实性负责。如有虚假，将依法承担相应责任。</w:t>
      </w:r>
    </w:p>
    <w:p w14:paraId="434785DC" w14:textId="77777777" w:rsidR="00EE112C" w:rsidRDefault="00EE112C">
      <w:pPr>
        <w:spacing w:line="360" w:lineRule="auto"/>
        <w:ind w:leftChars="257" w:left="1080" w:hanging="540"/>
        <w:jc w:val="center"/>
        <w:rPr>
          <w:rFonts w:ascii="仿宋" w:eastAsia="仿宋" w:hAnsi="仿宋" w:cs="宋体"/>
          <w:color w:val="000000"/>
          <w:kern w:val="0"/>
          <w:szCs w:val="21"/>
        </w:rPr>
      </w:pPr>
    </w:p>
    <w:p w14:paraId="29E71DD1" w14:textId="77777777" w:rsidR="00EE112C" w:rsidRDefault="00EE112C">
      <w:pPr>
        <w:spacing w:line="360" w:lineRule="auto"/>
        <w:ind w:leftChars="257" w:left="1080" w:hanging="540"/>
        <w:jc w:val="center"/>
        <w:rPr>
          <w:rFonts w:ascii="仿宋" w:eastAsia="仿宋" w:hAnsi="仿宋" w:cs="宋体"/>
          <w:color w:val="000000"/>
          <w:kern w:val="0"/>
          <w:szCs w:val="21"/>
        </w:rPr>
      </w:pPr>
    </w:p>
    <w:p w14:paraId="226FAD0D" w14:textId="77777777" w:rsidR="00EE112C" w:rsidRDefault="009473AC">
      <w:pPr>
        <w:spacing w:line="360" w:lineRule="auto"/>
        <w:ind w:leftChars="257" w:left="1080" w:hanging="540"/>
        <w:jc w:val="center"/>
        <w:outlineLvl w:val="0"/>
        <w:rPr>
          <w:rFonts w:ascii="仿宋" w:eastAsia="仿宋" w:hAnsi="仿宋" w:cs="宋体"/>
          <w:color w:val="000000"/>
          <w:kern w:val="0"/>
          <w:szCs w:val="21"/>
          <w:u w:val="single"/>
        </w:rPr>
      </w:pPr>
      <w:bookmarkStart w:id="42" w:name="_Toc21165"/>
      <w:bookmarkStart w:id="43" w:name="_Toc3282"/>
      <w:bookmarkStart w:id="44" w:name="_Toc9381"/>
      <w:bookmarkStart w:id="45" w:name="_Toc312"/>
      <w:bookmarkStart w:id="46" w:name="_Toc1189"/>
      <w:r>
        <w:rPr>
          <w:rFonts w:ascii="仿宋" w:eastAsia="仿宋" w:hAnsi="仿宋" w:cs="宋体" w:hint="eastAsia"/>
          <w:color w:val="000000"/>
          <w:kern w:val="0"/>
          <w:szCs w:val="21"/>
        </w:rPr>
        <w:t>残疾人福利性单位（盖章）：</w:t>
      </w:r>
      <w:bookmarkEnd w:id="42"/>
      <w:bookmarkEnd w:id="43"/>
      <w:bookmarkEnd w:id="44"/>
      <w:bookmarkEnd w:id="45"/>
      <w:bookmarkEnd w:id="46"/>
    </w:p>
    <w:p w14:paraId="314E8232" w14:textId="77777777" w:rsidR="00EE112C" w:rsidRDefault="00EE112C">
      <w:pPr>
        <w:spacing w:line="360" w:lineRule="auto"/>
        <w:ind w:leftChars="257" w:left="1080" w:hanging="540"/>
        <w:jc w:val="center"/>
        <w:rPr>
          <w:rFonts w:ascii="仿宋" w:eastAsia="仿宋" w:hAnsi="仿宋" w:cs="宋体"/>
          <w:color w:val="000000"/>
          <w:kern w:val="0"/>
          <w:szCs w:val="21"/>
        </w:rPr>
      </w:pPr>
    </w:p>
    <w:p w14:paraId="2BE59407" w14:textId="77777777" w:rsidR="00EE112C" w:rsidRDefault="009473AC">
      <w:pPr>
        <w:spacing w:line="360" w:lineRule="auto"/>
        <w:ind w:leftChars="307" w:left="645" w:firstLineChars="1350" w:firstLine="2835"/>
        <w:rPr>
          <w:rFonts w:ascii="仿宋" w:eastAsia="仿宋" w:hAnsi="仿宋" w:cs="宋体"/>
          <w:color w:val="000000"/>
          <w:kern w:val="0"/>
          <w:szCs w:val="21"/>
          <w:u w:val="single"/>
        </w:rPr>
      </w:pPr>
      <w:r>
        <w:rPr>
          <w:rFonts w:ascii="仿宋" w:eastAsia="仿宋" w:hAnsi="仿宋" w:cs="宋体" w:hint="eastAsia"/>
          <w:color w:val="000000"/>
          <w:kern w:val="0"/>
          <w:szCs w:val="21"/>
        </w:rPr>
        <w:t>日  期：</w:t>
      </w:r>
    </w:p>
    <w:p w14:paraId="216C9E8C" w14:textId="77777777" w:rsidR="00EE112C" w:rsidRDefault="00EE112C">
      <w:pPr>
        <w:spacing w:line="360" w:lineRule="auto"/>
        <w:ind w:leftChars="307" w:left="645" w:firstLineChars="1100" w:firstLine="2310"/>
        <w:rPr>
          <w:rFonts w:ascii="仿宋" w:eastAsia="仿宋" w:hAnsi="仿宋" w:cs="宋体"/>
          <w:color w:val="000000"/>
          <w:kern w:val="0"/>
          <w:szCs w:val="21"/>
          <w:u w:val="single"/>
        </w:rPr>
      </w:pPr>
    </w:p>
    <w:p w14:paraId="5F0B17B5" w14:textId="77777777" w:rsidR="00EE112C" w:rsidRDefault="009473AC">
      <w:pPr>
        <w:pStyle w:val="a9"/>
        <w:spacing w:line="360" w:lineRule="auto"/>
        <w:rPr>
          <w:rFonts w:ascii="仿宋" w:eastAsia="仿宋" w:hAnsi="仿宋" w:cs="宋体"/>
          <w:b/>
          <w:color w:val="000000"/>
          <w:kern w:val="0"/>
          <w:szCs w:val="21"/>
        </w:rPr>
      </w:pPr>
      <w:r>
        <w:rPr>
          <w:rFonts w:ascii="仿宋" w:eastAsia="仿宋" w:hAnsi="仿宋" w:cs="宋体" w:hint="eastAsia"/>
          <w:color w:val="000000"/>
          <w:szCs w:val="21"/>
        </w:rPr>
        <w:t>注：符合《三部门联合发布关于促进残疾人就业政府采购政策的通知》价格扣减条件的供应商须提交。</w:t>
      </w:r>
    </w:p>
    <w:p w14:paraId="47995318" w14:textId="77777777" w:rsidR="00EE112C" w:rsidRDefault="00EE112C">
      <w:pPr>
        <w:pStyle w:val="af"/>
        <w:snapToGrid w:val="0"/>
        <w:spacing w:line="312" w:lineRule="auto"/>
        <w:jc w:val="both"/>
        <w:rPr>
          <w:rFonts w:ascii="仿宋" w:eastAsia="仿宋" w:hAnsi="仿宋" w:cs="宋体"/>
          <w:b/>
          <w:bCs/>
        </w:rPr>
      </w:pPr>
    </w:p>
    <w:p w14:paraId="60159F7A" w14:textId="77777777" w:rsidR="00EE112C" w:rsidRDefault="00EE112C">
      <w:pPr>
        <w:rPr>
          <w:rFonts w:ascii="仿宋" w:eastAsia="仿宋" w:hAnsi="仿宋" w:cs="宋体"/>
        </w:rPr>
      </w:pPr>
    </w:p>
    <w:p w14:paraId="3893EA68" w14:textId="77777777" w:rsidR="00EE112C" w:rsidRDefault="00EE112C">
      <w:pPr>
        <w:pStyle w:val="a8"/>
        <w:ind w:left="1470" w:right="1470"/>
        <w:rPr>
          <w:rFonts w:ascii="仿宋" w:eastAsia="仿宋" w:hAnsi="仿宋"/>
        </w:rPr>
      </w:pPr>
    </w:p>
    <w:sectPr w:rsidR="00EE112C">
      <w:headerReference w:type="default" r:id="rId8"/>
      <w:footerReference w:type="even" r:id="rId9"/>
      <w:footerReference w:type="default" r:id="rId10"/>
      <w:pgSz w:w="11906" w:h="16838"/>
      <w:pgMar w:top="1418" w:right="1418" w:bottom="1418" w:left="1418" w:header="851" w:footer="992" w:gutter="0"/>
      <w:pgBorders w:display="notFirstPage">
        <w:bottom w:val="single" w:sz="4" w:space="1" w:color="auto"/>
      </w:pgBorders>
      <w:pgNumType w:start="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E597" w14:textId="77777777" w:rsidR="00D10ECA" w:rsidRDefault="00D10ECA">
      <w:r>
        <w:separator/>
      </w:r>
    </w:p>
  </w:endnote>
  <w:endnote w:type="continuationSeparator" w:id="0">
    <w:p w14:paraId="700BF87E" w14:textId="77777777" w:rsidR="00D10ECA" w:rsidRDefault="00D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297B" w14:textId="77777777" w:rsidR="00EE112C" w:rsidRDefault="009473AC">
    <w:pPr>
      <w:pStyle w:val="ab"/>
      <w:framePr w:wrap="around" w:vAnchor="text" w:hAnchor="margin" w:xAlign="right" w:y="1"/>
      <w:rPr>
        <w:rStyle w:val="af6"/>
      </w:rPr>
    </w:pPr>
    <w:r>
      <w:fldChar w:fldCharType="begin"/>
    </w:r>
    <w:r>
      <w:rPr>
        <w:rStyle w:val="af6"/>
      </w:rPr>
      <w:instrText xml:space="preserve">PAGE  </w:instrText>
    </w:r>
    <w:r>
      <w:fldChar w:fldCharType="end"/>
    </w:r>
  </w:p>
  <w:p w14:paraId="5D1E5C6D" w14:textId="77777777" w:rsidR="00EE112C" w:rsidRDefault="00EE112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0882" w14:textId="77777777" w:rsidR="00EE112C" w:rsidRDefault="009473AC">
    <w:pPr>
      <w:pStyle w:val="ab"/>
    </w:pPr>
    <w:r>
      <w:rPr>
        <w:rFonts w:ascii="仿宋" w:eastAsia="仿宋" w:hAnsi="仿宋" w:hint="eastAsia"/>
        <w:b/>
        <w:bCs/>
        <w:i/>
        <w:iCs/>
      </w:rPr>
      <w:t>陕西海佳项目管理有限公司</w:t>
    </w:r>
    <w:sdt>
      <w:sdtPr>
        <w:id w:val="-429082"/>
      </w:sdtPr>
      <w:sdtEndPr/>
      <w:sdtContent>
        <w:r>
          <w:t xml:space="preserve">                            </w:t>
        </w:r>
        <w:r>
          <w:fldChar w:fldCharType="begin"/>
        </w:r>
        <w:r>
          <w:instrText>PAGE   \* MERGEFORMAT</w:instrText>
        </w:r>
        <w:r>
          <w:fldChar w:fldCharType="separate"/>
        </w:r>
        <w:r>
          <w:rPr>
            <w:lang w:val="zh-CN"/>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1A3A" w14:textId="77777777" w:rsidR="00D10ECA" w:rsidRDefault="00D10ECA">
      <w:r>
        <w:separator/>
      </w:r>
    </w:p>
  </w:footnote>
  <w:footnote w:type="continuationSeparator" w:id="0">
    <w:p w14:paraId="4E42368F" w14:textId="77777777" w:rsidR="00D10ECA" w:rsidRDefault="00D1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7AF9" w14:textId="77777777" w:rsidR="00EE112C" w:rsidRDefault="009473AC">
    <w:pPr>
      <w:pStyle w:val="ad"/>
      <w:jc w:val="both"/>
    </w:pPr>
    <w:r>
      <w:rPr>
        <w:rFonts w:hint="eastAsia"/>
      </w:rPr>
      <w:t>西安优质教育资源共享平台设备托管</w:t>
    </w:r>
    <w:r>
      <w:rPr>
        <w:rFonts w:hint="eastAsia"/>
      </w:rPr>
      <w:t xml:space="preserve"> </w:t>
    </w:r>
    <w:r>
      <w:t xml:space="preserve">                           </w:t>
    </w:r>
    <w:r>
      <w:rPr>
        <w:rFonts w:hint="eastAsia"/>
      </w:rPr>
      <w:t>单一来源采购文件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88BE94"/>
    <w:multiLevelType w:val="singleLevel"/>
    <w:tmpl w:val="9588BE94"/>
    <w:lvl w:ilvl="0">
      <w:start w:val="2"/>
      <w:numFmt w:val="decimal"/>
      <w:suff w:val="nothing"/>
      <w:lvlText w:val="%1、"/>
      <w:lvlJc w:val="left"/>
    </w:lvl>
  </w:abstractNum>
  <w:abstractNum w:abstractNumId="1" w15:restartNumberingAfterBreak="0">
    <w:nsid w:val="F84C1B97"/>
    <w:multiLevelType w:val="singleLevel"/>
    <w:tmpl w:val="F84C1B97"/>
    <w:lvl w:ilvl="0">
      <w:start w:val="4"/>
      <w:numFmt w:val="chineseCounting"/>
      <w:suff w:val="space"/>
      <w:lvlText w:val="第%1部分"/>
      <w:lvlJc w:val="left"/>
      <w:rPr>
        <w:rFonts w:hint="eastAsia"/>
      </w:rPr>
    </w:lvl>
  </w:abstractNum>
  <w:abstractNum w:abstractNumId="2" w15:restartNumberingAfterBreak="0">
    <w:nsid w:val="0000000C"/>
    <w:multiLevelType w:val="multilevel"/>
    <w:tmpl w:val="0000000C"/>
    <w:lvl w:ilvl="0">
      <w:start w:val="1"/>
      <w:numFmt w:val="decimal"/>
      <w:pStyle w:val="1"/>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5.2.%4"/>
      <w:lvlJc w:val="left"/>
      <w:pPr>
        <w:tabs>
          <w:tab w:val="left" w:pos="1080"/>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716008254">
    <w:abstractNumId w:val="2"/>
  </w:num>
  <w:num w:numId="2" w16cid:durableId="2105375954">
    <w:abstractNumId w:val="1"/>
  </w:num>
  <w:num w:numId="3" w16cid:durableId="210665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I1ZDAwYzZiNjY4ZWRhNWViYWJlZjlmYTU0YTJiY2UifQ=="/>
  </w:docVars>
  <w:rsids>
    <w:rsidRoot w:val="051C25F3"/>
    <w:rsid w:val="00023C57"/>
    <w:rsid w:val="00031EAD"/>
    <w:rsid w:val="00035E6A"/>
    <w:rsid w:val="000860B2"/>
    <w:rsid w:val="000911D4"/>
    <w:rsid w:val="000C77D7"/>
    <w:rsid w:val="000E7582"/>
    <w:rsid w:val="000F469A"/>
    <w:rsid w:val="000F5377"/>
    <w:rsid w:val="00193181"/>
    <w:rsid w:val="001C4801"/>
    <w:rsid w:val="0022718F"/>
    <w:rsid w:val="00236F00"/>
    <w:rsid w:val="0025547E"/>
    <w:rsid w:val="00315DA1"/>
    <w:rsid w:val="00316A84"/>
    <w:rsid w:val="00333449"/>
    <w:rsid w:val="00365F0D"/>
    <w:rsid w:val="00375EB0"/>
    <w:rsid w:val="003C37EC"/>
    <w:rsid w:val="003E5AC6"/>
    <w:rsid w:val="004250C2"/>
    <w:rsid w:val="00443323"/>
    <w:rsid w:val="004648C5"/>
    <w:rsid w:val="0047077F"/>
    <w:rsid w:val="00531EAB"/>
    <w:rsid w:val="005C11BA"/>
    <w:rsid w:val="005E2515"/>
    <w:rsid w:val="006577D0"/>
    <w:rsid w:val="00686A2C"/>
    <w:rsid w:val="00691079"/>
    <w:rsid w:val="006D5230"/>
    <w:rsid w:val="006E167A"/>
    <w:rsid w:val="006F0751"/>
    <w:rsid w:val="007371A6"/>
    <w:rsid w:val="00777E1E"/>
    <w:rsid w:val="007A6331"/>
    <w:rsid w:val="007B2153"/>
    <w:rsid w:val="007F32C1"/>
    <w:rsid w:val="00806CB7"/>
    <w:rsid w:val="008071FE"/>
    <w:rsid w:val="00834AC2"/>
    <w:rsid w:val="00891EB6"/>
    <w:rsid w:val="008C0C12"/>
    <w:rsid w:val="008E6A43"/>
    <w:rsid w:val="008F7E2C"/>
    <w:rsid w:val="00945DBD"/>
    <w:rsid w:val="009473AC"/>
    <w:rsid w:val="00997F24"/>
    <w:rsid w:val="009F700C"/>
    <w:rsid w:val="00A21641"/>
    <w:rsid w:val="00A5017D"/>
    <w:rsid w:val="00A60DDB"/>
    <w:rsid w:val="00A77F50"/>
    <w:rsid w:val="00AB5023"/>
    <w:rsid w:val="00AB5A09"/>
    <w:rsid w:val="00AE22BB"/>
    <w:rsid w:val="00B124D0"/>
    <w:rsid w:val="00B764D4"/>
    <w:rsid w:val="00B92E88"/>
    <w:rsid w:val="00BE0C94"/>
    <w:rsid w:val="00C74A0D"/>
    <w:rsid w:val="00CA77D3"/>
    <w:rsid w:val="00D10ECA"/>
    <w:rsid w:val="00DB6552"/>
    <w:rsid w:val="00E34396"/>
    <w:rsid w:val="00E6182E"/>
    <w:rsid w:val="00E75543"/>
    <w:rsid w:val="00E92AE7"/>
    <w:rsid w:val="00EA6C1D"/>
    <w:rsid w:val="00EE112C"/>
    <w:rsid w:val="00F42900"/>
    <w:rsid w:val="00FA0A30"/>
    <w:rsid w:val="00FF016D"/>
    <w:rsid w:val="011B2DBD"/>
    <w:rsid w:val="02166A4D"/>
    <w:rsid w:val="033F1CFD"/>
    <w:rsid w:val="043A5FBE"/>
    <w:rsid w:val="04BF232E"/>
    <w:rsid w:val="051C25F3"/>
    <w:rsid w:val="0565644F"/>
    <w:rsid w:val="07DA0166"/>
    <w:rsid w:val="0A0D5451"/>
    <w:rsid w:val="0B720EBE"/>
    <w:rsid w:val="0CB30372"/>
    <w:rsid w:val="0CCF27F4"/>
    <w:rsid w:val="0CF12988"/>
    <w:rsid w:val="0D056F2A"/>
    <w:rsid w:val="0EDE5D08"/>
    <w:rsid w:val="102D0BC0"/>
    <w:rsid w:val="1094764F"/>
    <w:rsid w:val="12A4696E"/>
    <w:rsid w:val="135D41DF"/>
    <w:rsid w:val="143F66FD"/>
    <w:rsid w:val="14CE3F6C"/>
    <w:rsid w:val="15181923"/>
    <w:rsid w:val="179243B0"/>
    <w:rsid w:val="18A04DF1"/>
    <w:rsid w:val="19090EDD"/>
    <w:rsid w:val="1AF05C11"/>
    <w:rsid w:val="1B84519E"/>
    <w:rsid w:val="1EF75A95"/>
    <w:rsid w:val="1F29204A"/>
    <w:rsid w:val="1FAB6653"/>
    <w:rsid w:val="210D79C2"/>
    <w:rsid w:val="21AF68BD"/>
    <w:rsid w:val="22705E7A"/>
    <w:rsid w:val="231A2031"/>
    <w:rsid w:val="25023B1F"/>
    <w:rsid w:val="272F5BAB"/>
    <w:rsid w:val="2A6E27C2"/>
    <w:rsid w:val="2B25507C"/>
    <w:rsid w:val="2CD46D9C"/>
    <w:rsid w:val="2DE14E52"/>
    <w:rsid w:val="2F7610DD"/>
    <w:rsid w:val="2FE20F00"/>
    <w:rsid w:val="2FF51944"/>
    <w:rsid w:val="30273BD6"/>
    <w:rsid w:val="310D5B57"/>
    <w:rsid w:val="31BC38FF"/>
    <w:rsid w:val="31FB1D8D"/>
    <w:rsid w:val="34990ECF"/>
    <w:rsid w:val="35AC40B1"/>
    <w:rsid w:val="36BD2C87"/>
    <w:rsid w:val="37061C79"/>
    <w:rsid w:val="371943F4"/>
    <w:rsid w:val="38AD0CAA"/>
    <w:rsid w:val="38C757DD"/>
    <w:rsid w:val="39C81464"/>
    <w:rsid w:val="3B7B339A"/>
    <w:rsid w:val="3BAC3B99"/>
    <w:rsid w:val="3BFF11B8"/>
    <w:rsid w:val="3CC9775A"/>
    <w:rsid w:val="3CD20ABC"/>
    <w:rsid w:val="3E336A6C"/>
    <w:rsid w:val="3EB83F92"/>
    <w:rsid w:val="3ED47F5E"/>
    <w:rsid w:val="3F874DAA"/>
    <w:rsid w:val="40584A98"/>
    <w:rsid w:val="41C35D6E"/>
    <w:rsid w:val="427D6CBF"/>
    <w:rsid w:val="44066EED"/>
    <w:rsid w:val="480C3455"/>
    <w:rsid w:val="49AD32D3"/>
    <w:rsid w:val="4BA95722"/>
    <w:rsid w:val="4BDD6262"/>
    <w:rsid w:val="4D8111FD"/>
    <w:rsid w:val="4E041707"/>
    <w:rsid w:val="4F022B1C"/>
    <w:rsid w:val="504737A7"/>
    <w:rsid w:val="53667B21"/>
    <w:rsid w:val="54202DED"/>
    <w:rsid w:val="57C9575E"/>
    <w:rsid w:val="59BA3CDE"/>
    <w:rsid w:val="59E6607C"/>
    <w:rsid w:val="5BA613F4"/>
    <w:rsid w:val="5F665B54"/>
    <w:rsid w:val="610C243F"/>
    <w:rsid w:val="62031853"/>
    <w:rsid w:val="66171B51"/>
    <w:rsid w:val="663227E1"/>
    <w:rsid w:val="6938504C"/>
    <w:rsid w:val="69D746B9"/>
    <w:rsid w:val="6F7F4091"/>
    <w:rsid w:val="70B7731B"/>
    <w:rsid w:val="719A71B3"/>
    <w:rsid w:val="74E53C5F"/>
    <w:rsid w:val="753148F2"/>
    <w:rsid w:val="75D9580E"/>
    <w:rsid w:val="7644668A"/>
    <w:rsid w:val="77366A6F"/>
    <w:rsid w:val="780D4BA2"/>
    <w:rsid w:val="7BB33CEF"/>
    <w:rsid w:val="7BDE2A14"/>
    <w:rsid w:val="7D470312"/>
    <w:rsid w:val="7DAC7F8A"/>
    <w:rsid w:val="7DC87AAE"/>
    <w:rsid w:val="7F325365"/>
    <w:rsid w:val="7FC5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AE7D1"/>
  <w15:docId w15:val="{1527D769-0E4B-4031-B9E9-77C065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uiPriority="99" w:qFormat="1"/>
    <w:lsdException w:name="Body Text 2" w:qFormat="1"/>
    <w:lsdException w:name="Block Text" w:uiPriority="99" w:unhideWhenUsed="1" w:qFormat="1"/>
    <w:lsdException w:name="Hyperlink" w:uiPriority="99"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340" w:after="330" w:line="578" w:lineRule="auto"/>
      <w:outlineLvl w:val="0"/>
    </w:pPr>
    <w:rPr>
      <w:rFonts w:ascii="宋体" w:hAnsi="华文宋体"/>
      <w:b/>
      <w:kern w:val="44"/>
      <w:sz w:val="52"/>
      <w:szCs w:val="20"/>
    </w:rPr>
  </w:style>
  <w:style w:type="paragraph" w:styleId="2">
    <w:name w:val="heading 2"/>
    <w:basedOn w:val="a"/>
    <w:next w:val="a"/>
    <w:link w:val="20"/>
    <w:qFormat/>
    <w:pPr>
      <w:keepNext/>
      <w:widowControl/>
      <w:tabs>
        <w:tab w:val="left" w:pos="576"/>
      </w:tabs>
      <w:spacing w:before="240" w:after="60"/>
      <w:jc w:val="left"/>
      <w:outlineLvl w:val="1"/>
    </w:pPr>
    <w:rPr>
      <w:rFonts w:ascii="Arial" w:eastAsia="华文宋体" w:hAnsi="Arial"/>
      <w:b/>
      <w:i/>
      <w:kern w:val="0"/>
      <w:sz w:val="28"/>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paragraph" w:styleId="a4">
    <w:name w:val="annotation text"/>
    <w:basedOn w:val="a"/>
    <w:link w:val="a5"/>
    <w:qFormat/>
    <w:pPr>
      <w:jc w:val="left"/>
    </w:pPr>
  </w:style>
  <w:style w:type="paragraph" w:styleId="a6">
    <w:name w:val="Body Text"/>
    <w:basedOn w:val="a"/>
    <w:next w:val="a"/>
    <w:qFormat/>
    <w:rPr>
      <w:b/>
      <w:sz w:val="28"/>
    </w:rPr>
  </w:style>
  <w:style w:type="paragraph" w:styleId="a7">
    <w:name w:val="Body Text Indent"/>
    <w:basedOn w:val="a"/>
    <w:next w:val="a"/>
    <w:qFormat/>
    <w:pPr>
      <w:spacing w:after="120"/>
      <w:ind w:leftChars="200" w:left="420"/>
    </w:pPr>
  </w:style>
  <w:style w:type="paragraph" w:styleId="a8">
    <w:name w:val="Block Text"/>
    <w:basedOn w:val="a"/>
    <w:uiPriority w:val="99"/>
    <w:unhideWhenUsed/>
    <w:qFormat/>
    <w:pPr>
      <w:spacing w:after="120"/>
      <w:ind w:leftChars="700" w:left="1440" w:rightChars="700" w:right="700"/>
    </w:pPr>
  </w:style>
  <w:style w:type="paragraph" w:styleId="TOC3">
    <w:name w:val="toc 3"/>
    <w:basedOn w:val="a"/>
    <w:next w:val="a"/>
    <w:uiPriority w:val="39"/>
    <w:qFormat/>
    <w:pPr>
      <w:tabs>
        <w:tab w:val="right" w:leader="dot" w:pos="8789"/>
      </w:tabs>
      <w:spacing w:line="600" w:lineRule="auto"/>
      <w:ind w:leftChars="135" w:left="283" w:rightChars="133" w:right="279"/>
      <w:jc w:val="center"/>
    </w:pPr>
  </w:style>
  <w:style w:type="paragraph" w:styleId="a9">
    <w:name w:val="Plain Text"/>
    <w:basedOn w:val="a"/>
    <w:link w:val="aa"/>
    <w:uiPriority w:val="99"/>
    <w:qFormat/>
    <w:rPr>
      <w:rFonts w:ascii="宋体" w:eastAsia="宋体" w:hAnsi="Courier New" w:cs="Times New Roman"/>
      <w:szCs w:val="20"/>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qFormat/>
    <w:pPr>
      <w:ind w:leftChars="200" w:left="420"/>
    </w:pPr>
  </w:style>
  <w:style w:type="paragraph" w:styleId="21">
    <w:name w:val="Body Text 2"/>
    <w:basedOn w:val="a"/>
    <w:qFormat/>
    <w:pPr>
      <w:spacing w:after="120" w:line="480" w:lineRule="auto"/>
    </w:pPr>
  </w:style>
  <w:style w:type="paragraph" w:styleId="af">
    <w:name w:val="Normal (Web)"/>
    <w:basedOn w:val="a"/>
    <w:qFormat/>
    <w:pPr>
      <w:spacing w:beforeAutospacing="1" w:afterAutospacing="1"/>
      <w:jc w:val="left"/>
    </w:pPr>
    <w:rPr>
      <w:rFonts w:cs="Times New Roman"/>
      <w:kern w:val="0"/>
      <w:sz w:val="24"/>
    </w:rPr>
  </w:style>
  <w:style w:type="paragraph" w:styleId="af0">
    <w:name w:val="Title"/>
    <w:basedOn w:val="a"/>
    <w:qFormat/>
    <w:pPr>
      <w:spacing w:before="120" w:after="120"/>
      <w:jc w:val="center"/>
    </w:pPr>
    <w:rPr>
      <w:rFonts w:eastAsia="黑体"/>
      <w:b/>
      <w:sz w:val="32"/>
    </w:rPr>
  </w:style>
  <w:style w:type="paragraph" w:styleId="af1">
    <w:name w:val="annotation subject"/>
    <w:basedOn w:val="a4"/>
    <w:next w:val="a4"/>
    <w:link w:val="af2"/>
    <w:qFormat/>
    <w:rPr>
      <w:b/>
      <w:bCs/>
    </w:rPr>
  </w:style>
  <w:style w:type="paragraph" w:styleId="af3">
    <w:name w:val="Body Text First Indent"/>
    <w:basedOn w:val="a6"/>
    <w:qFormat/>
    <w:pPr>
      <w:ind w:firstLineChars="100" w:firstLine="420"/>
    </w:pPr>
  </w:style>
  <w:style w:type="paragraph" w:styleId="22">
    <w:name w:val="Body Text First Indent 2"/>
    <w:basedOn w:val="a7"/>
    <w:next w:val="a0"/>
    <w:uiPriority w:val="99"/>
    <w:qFormat/>
    <w:pPr>
      <w:ind w:firstLineChars="200" w:firstLine="420"/>
    </w:pPr>
    <w:rPr>
      <w:rFonts w:ascii="Times New Roman" w:hAnsi="Times New Roman"/>
      <w:szCs w:val="24"/>
    </w:r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rPr>
  </w:style>
  <w:style w:type="character" w:styleId="af6">
    <w:name w:val="page number"/>
    <w:basedOn w:val="a1"/>
    <w:qFormat/>
  </w:style>
  <w:style w:type="character" w:styleId="af7">
    <w:name w:val="FollowedHyperlink"/>
    <w:basedOn w:val="a1"/>
    <w:qFormat/>
    <w:rPr>
      <w:color w:val="800080"/>
      <w:u w:val="none"/>
    </w:rPr>
  </w:style>
  <w:style w:type="character" w:styleId="af8">
    <w:name w:val="Emphasis"/>
    <w:basedOn w:val="a1"/>
    <w:qFormat/>
  </w:style>
  <w:style w:type="character" w:styleId="af9">
    <w:name w:val="Hyperlink"/>
    <w:basedOn w:val="a1"/>
    <w:uiPriority w:val="99"/>
    <w:qFormat/>
    <w:rPr>
      <w:color w:val="0000FF"/>
      <w:u w:val="none"/>
    </w:rPr>
  </w:style>
  <w:style w:type="character" w:styleId="afa">
    <w:name w:val="annotation reference"/>
    <w:basedOn w:val="a1"/>
    <w:qFormat/>
    <w:rPr>
      <w:sz w:val="21"/>
      <w:szCs w:val="21"/>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paragraph" w:styleId="afb">
    <w:name w:val="List Paragraph"/>
    <w:basedOn w:val="a"/>
    <w:uiPriority w:val="34"/>
    <w:qFormat/>
    <w:pPr>
      <w:ind w:firstLineChars="200" w:firstLine="420"/>
    </w:pPr>
  </w:style>
  <w:style w:type="character" w:customStyle="1" w:styleId="1Char">
    <w:name w:val="标题 1 Char"/>
    <w:basedOn w:val="a1"/>
    <w:qFormat/>
    <w:rPr>
      <w:rFonts w:eastAsia="黑体"/>
      <w:b/>
      <w:kern w:val="44"/>
      <w:sz w:val="44"/>
      <w:lang w:val="en-US" w:eastAsia="zh-CN" w:bidi="ar-SA"/>
    </w:rPr>
  </w:style>
  <w:style w:type="paragraph" w:customStyle="1" w:styleId="New">
    <w:name w:val="正文 New"/>
    <w:qFormat/>
    <w:pPr>
      <w:widowControl w:val="0"/>
      <w:jc w:val="both"/>
    </w:pPr>
    <w:rPr>
      <w:rFonts w:ascii="Calibri" w:eastAsiaTheme="minorEastAsia" w:hAnsi="Calibri" w:cstheme="minorBidi"/>
      <w:kern w:val="2"/>
      <w:sz w:val="21"/>
      <w:szCs w:val="22"/>
    </w:rPr>
  </w:style>
  <w:style w:type="character" w:customStyle="1" w:styleId="ae">
    <w:name w:val="页眉 字符"/>
    <w:basedOn w:val="a1"/>
    <w:link w:val="ad"/>
    <w:qFormat/>
    <w:rPr>
      <w:rFonts w:asciiTheme="minorHAnsi" w:eastAsiaTheme="minorEastAsia" w:hAnsiTheme="minorHAnsi" w:cstheme="minorBidi"/>
      <w:kern w:val="2"/>
      <w:sz w:val="18"/>
      <w:szCs w:val="18"/>
    </w:rPr>
  </w:style>
  <w:style w:type="paragraph" w:customStyle="1" w:styleId="title1">
    <w:name w:val="title1"/>
    <w:basedOn w:val="a"/>
    <w:qFormat/>
    <w:pPr>
      <w:spacing w:before="150"/>
      <w:jc w:val="left"/>
    </w:pPr>
    <w:rPr>
      <w:rFonts w:cs="Times New Roman"/>
      <w:b/>
      <w:kern w:val="0"/>
      <w:sz w:val="22"/>
    </w:rPr>
  </w:style>
  <w:style w:type="character" w:customStyle="1" w:styleId="20">
    <w:name w:val="标题 2 字符"/>
    <w:link w:val="2"/>
    <w:qFormat/>
    <w:rPr>
      <w:rFonts w:ascii="Arial" w:eastAsia="华文宋体" w:hAnsi="Arial"/>
      <w:b/>
      <w:i/>
      <w:kern w:val="0"/>
      <w:sz w:val="28"/>
      <w:szCs w:val="20"/>
    </w:rPr>
  </w:style>
  <w:style w:type="paragraph" w:styleId="afc">
    <w:name w:val="No Spacing"/>
    <w:uiPriority w:val="1"/>
    <w:qFormat/>
    <w:pPr>
      <w:widowControl w:val="0"/>
      <w:jc w:val="both"/>
    </w:pPr>
    <w:rPr>
      <w:kern w:val="2"/>
      <w:sz w:val="21"/>
      <w:szCs w:val="22"/>
    </w:rPr>
  </w:style>
  <w:style w:type="character" w:customStyle="1" w:styleId="font31">
    <w:name w:val="font31"/>
    <w:basedOn w:val="a1"/>
    <w:qFormat/>
    <w:rPr>
      <w:rFonts w:ascii="Times New Roman" w:hAnsi="Times New Roman" w:cs="Times New Roman" w:hint="default"/>
      <w:color w:val="000000"/>
      <w:sz w:val="20"/>
      <w:szCs w:val="20"/>
      <w:u w:val="none"/>
    </w:rPr>
  </w:style>
  <w:style w:type="character" w:customStyle="1" w:styleId="number">
    <w:name w:val="number"/>
    <w:basedOn w:val="a1"/>
    <w:qFormat/>
    <w:rPr>
      <w:color w:val="FF8833"/>
      <w:sz w:val="18"/>
      <w:szCs w:val="18"/>
    </w:rPr>
  </w:style>
  <w:style w:type="character" w:customStyle="1" w:styleId="phone">
    <w:name w:val="phone"/>
    <w:basedOn w:val="a1"/>
    <w:qFormat/>
    <w:rPr>
      <w:color w:val="FF8833"/>
      <w:sz w:val="18"/>
      <w:szCs w:val="18"/>
    </w:rPr>
  </w:style>
  <w:style w:type="character" w:customStyle="1" w:styleId="stclosebtn">
    <w:name w:val="stclosebtn"/>
    <w:basedOn w:val="a1"/>
    <w:qFormat/>
  </w:style>
  <w:style w:type="paragraph" w:customStyle="1" w:styleId="title12">
    <w:name w:val="title12"/>
    <w:basedOn w:val="a"/>
    <w:qFormat/>
    <w:pPr>
      <w:spacing w:before="150"/>
      <w:jc w:val="left"/>
    </w:pPr>
    <w:rPr>
      <w:rFonts w:cs="Times New Roman"/>
      <w:b/>
      <w:kern w:val="0"/>
      <w:sz w:val="22"/>
    </w:rPr>
  </w:style>
  <w:style w:type="character" w:customStyle="1" w:styleId="proollist">
    <w:name w:val="proollist"/>
    <w:basedOn w:val="a1"/>
    <w:qFormat/>
  </w:style>
  <w:style w:type="character" w:customStyle="1" w:styleId="beforeinfotext">
    <w:name w:val="beforeinfotext"/>
    <w:basedOn w:val="a1"/>
    <w:qFormat/>
    <w:rPr>
      <w:color w:val="666666"/>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纯文本 字符"/>
    <w:basedOn w:val="a1"/>
    <w:link w:val="a9"/>
    <w:uiPriority w:val="99"/>
    <w:qFormat/>
    <w:rPr>
      <w:rFonts w:ascii="宋体" w:eastAsia="宋体" w:hAnsi="Courier New"/>
      <w:kern w:val="2"/>
      <w:sz w:val="21"/>
    </w:rPr>
  </w:style>
  <w:style w:type="paragraph" w:customStyle="1" w:styleId="TOC10">
    <w:name w:val="TOC 标题1"/>
    <w:basedOn w:val="1"/>
    <w:next w:val="a"/>
    <w:uiPriority w:val="39"/>
    <w:unhideWhenUsed/>
    <w:qFormat/>
    <w:pPr>
      <w:widowControl/>
      <w:numPr>
        <w:numId w:val="0"/>
      </w:numPr>
      <w:tabs>
        <w:tab w:val="clear" w:pos="432"/>
      </w:tabs>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30">
    <w:name w:val="标题 3 字符"/>
    <w:basedOn w:val="a1"/>
    <w:link w:val="3"/>
    <w:qFormat/>
    <w:rPr>
      <w:rFonts w:asciiTheme="minorHAnsi" w:eastAsiaTheme="minorEastAsia" w:hAnsiTheme="minorHAnsi" w:cstheme="minorBidi"/>
      <w:b/>
      <w:bCs/>
      <w:kern w:val="2"/>
      <w:sz w:val="32"/>
      <w:szCs w:val="32"/>
    </w:rPr>
  </w:style>
  <w:style w:type="character" w:customStyle="1" w:styleId="ac">
    <w:name w:val="页脚 字符"/>
    <w:basedOn w:val="a1"/>
    <w:link w:val="ab"/>
    <w:uiPriority w:val="99"/>
    <w:qFormat/>
    <w:rPr>
      <w:rFonts w:asciiTheme="minorHAnsi" w:eastAsiaTheme="minorEastAsia" w:hAnsiTheme="minorHAnsi" w:cstheme="minorBidi"/>
      <w:kern w:val="2"/>
      <w:sz w:val="18"/>
      <w:szCs w:val="22"/>
    </w:rPr>
  </w:style>
  <w:style w:type="paragraph" w:customStyle="1" w:styleId="23">
    <w:name w:val="样式2"/>
    <w:basedOn w:val="ab"/>
    <w:qFormat/>
    <w:pPr>
      <w:pBdr>
        <w:top w:val="single" w:sz="4" w:space="1" w:color="auto"/>
      </w:pBdr>
    </w:pPr>
    <w:rPr>
      <w:szCs w:val="18"/>
    </w:rPr>
  </w:style>
  <w:style w:type="character" w:customStyle="1" w:styleId="a5">
    <w:name w:val="批注文字 字符"/>
    <w:basedOn w:val="a1"/>
    <w:link w:val="a4"/>
    <w:qFormat/>
    <w:rPr>
      <w:rFonts w:asciiTheme="minorHAnsi" w:eastAsiaTheme="minorEastAsia" w:hAnsiTheme="minorHAnsi" w:cstheme="minorBidi"/>
      <w:kern w:val="2"/>
      <w:sz w:val="21"/>
      <w:szCs w:val="22"/>
    </w:rPr>
  </w:style>
  <w:style w:type="character" w:customStyle="1" w:styleId="af2">
    <w:name w:val="批注主题 字符"/>
    <w:basedOn w:val="a5"/>
    <w:link w:val="af1"/>
    <w:rPr>
      <w:rFonts w:asciiTheme="minorHAnsi" w:eastAsiaTheme="minorEastAsia" w:hAnsiTheme="minorHAnsi" w:cstheme="minorBidi"/>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cf01">
    <w:name w:val="cf01"/>
    <w:basedOn w:val="a1"/>
    <w:qFormat/>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20B3-9BC3-4E4F-9E5D-13122186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3378</Words>
  <Characters>19256</Characters>
  <Application>Microsoft Office Word</Application>
  <DocSecurity>0</DocSecurity>
  <Lines>160</Lines>
  <Paragraphs>45</Paragraphs>
  <ScaleCrop>false</ScaleCrop>
  <Company>china</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吃猫的鱼</dc:creator>
  <cp:lastModifiedBy>t026668</cp:lastModifiedBy>
  <cp:revision>5</cp:revision>
  <cp:lastPrinted>2022-03-31T15:36:00Z</cp:lastPrinted>
  <dcterms:created xsi:type="dcterms:W3CDTF">2022-06-10T10:40:00Z</dcterms:created>
  <dcterms:modified xsi:type="dcterms:W3CDTF">2022-06-14T01:34:00Z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82F4F84B09F443C2AF3B5759D0D9FB5D</vt:lpwstr>
  </property>
</Properties>
</file>