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85"/>
        <w:gridCol w:w="1107"/>
        <w:gridCol w:w="6334"/>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2" w:hRule="atLeast"/>
        </w:trPr>
        <w:tc>
          <w:tcPr>
            <w:tcW w:w="7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spacing w:line="400" w:lineRule="exact"/>
              <w:jc w:val="center"/>
              <w:rPr>
                <w:rFonts w:hAnsi="宋体" w:cs="宋体"/>
                <w:b/>
                <w:bCs/>
                <w:color w:val="auto"/>
                <w:sz w:val="24"/>
                <w:szCs w:val="24"/>
              </w:rPr>
            </w:pPr>
            <w:r>
              <w:rPr>
                <w:rFonts w:hint="eastAsia" w:hAnsi="宋体" w:cs="宋体"/>
                <w:b/>
                <w:bCs/>
                <w:color w:val="auto"/>
                <w:sz w:val="24"/>
                <w:szCs w:val="24"/>
              </w:rPr>
              <w:t>序号</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spacing w:line="400" w:lineRule="exact"/>
              <w:jc w:val="center"/>
              <w:rPr>
                <w:rFonts w:hAnsi="宋体" w:cs="宋体"/>
                <w:b/>
                <w:bCs/>
                <w:color w:val="auto"/>
                <w:sz w:val="24"/>
                <w:szCs w:val="24"/>
              </w:rPr>
            </w:pPr>
            <w:r>
              <w:rPr>
                <w:rFonts w:hint="eastAsia" w:hAnsi="宋体" w:cs="宋体"/>
                <w:b/>
                <w:bCs/>
                <w:color w:val="auto"/>
                <w:sz w:val="24"/>
                <w:szCs w:val="24"/>
              </w:rPr>
              <w:t>名称</w:t>
            </w:r>
          </w:p>
        </w:tc>
        <w:tc>
          <w:tcPr>
            <w:tcW w:w="63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spacing w:line="400" w:lineRule="exact"/>
              <w:jc w:val="center"/>
              <w:rPr>
                <w:rFonts w:hAnsi="宋体" w:cs="宋体"/>
                <w:b/>
                <w:bCs/>
                <w:color w:val="auto"/>
                <w:sz w:val="24"/>
                <w:szCs w:val="24"/>
              </w:rPr>
            </w:pPr>
            <w:r>
              <w:rPr>
                <w:rFonts w:hint="eastAsia" w:hAnsi="宋体" w:cs="宋体"/>
                <w:b/>
                <w:bCs/>
                <w:color w:val="auto"/>
                <w:sz w:val="24"/>
                <w:szCs w:val="24"/>
              </w:rPr>
              <w:t>技术参数</w:t>
            </w:r>
          </w:p>
        </w:tc>
        <w:tc>
          <w:tcPr>
            <w:tcW w:w="7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spacing w:line="400" w:lineRule="exact"/>
              <w:jc w:val="center"/>
              <w:rPr>
                <w:rFonts w:hAnsi="宋体" w:cs="宋体"/>
                <w:b/>
                <w:bCs/>
                <w:color w:val="auto"/>
                <w:sz w:val="24"/>
                <w:szCs w:val="24"/>
              </w:rPr>
            </w:pPr>
            <w:r>
              <w:rPr>
                <w:rFonts w:hint="eastAsia" w:hAnsi="宋体" w:cs="宋体"/>
                <w:b/>
                <w:bCs/>
                <w:color w:val="auto"/>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7" w:hRule="atLeast"/>
        </w:trPr>
        <w:tc>
          <w:tcPr>
            <w:tcW w:w="7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sz w:val="24"/>
                <w:szCs w:val="24"/>
              </w:rPr>
            </w:pPr>
            <w:r>
              <w:rPr>
                <w:rFonts w:hint="eastAsia" w:ascii="宋体" w:hAnsi="宋体" w:cs="宋体"/>
                <w:color w:val="auto"/>
                <w:sz w:val="24"/>
                <w:szCs w:val="24"/>
              </w:rPr>
              <w:t>1</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sz w:val="24"/>
                <w:szCs w:val="24"/>
              </w:rPr>
            </w:pPr>
            <w:r>
              <w:rPr>
                <w:rFonts w:hint="eastAsia" w:ascii="宋体" w:hAnsi="宋体" w:cs="宋体"/>
                <w:color w:val="auto"/>
                <w:sz w:val="24"/>
                <w:szCs w:val="24"/>
              </w:rPr>
              <w:t>模拟电路线下实验平台</w:t>
            </w:r>
          </w:p>
        </w:tc>
        <w:tc>
          <w:tcPr>
            <w:tcW w:w="63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ascii="宋体" w:hAnsi="宋体" w:cs="宋体"/>
                <w:color w:val="auto"/>
                <w:sz w:val="24"/>
                <w:szCs w:val="24"/>
              </w:rPr>
            </w:pPr>
            <w:r>
              <w:rPr>
                <w:rFonts w:hint="eastAsia" w:ascii="宋体" w:hAnsi="宋体" w:cs="宋体"/>
                <w:color w:val="auto"/>
                <w:sz w:val="24"/>
                <w:szCs w:val="24"/>
              </w:rPr>
              <w:t>1.提供全开放实验电路和半开放实验电路两种实验方式，满足《模拟电子技术基础》课程实验教学需求；</w:t>
            </w:r>
          </w:p>
          <w:p>
            <w:pPr>
              <w:jc w:val="left"/>
              <w:rPr>
                <w:rFonts w:ascii="宋体" w:hAnsi="宋体" w:cs="宋体"/>
                <w:color w:val="auto"/>
                <w:sz w:val="24"/>
                <w:szCs w:val="24"/>
              </w:rPr>
            </w:pPr>
            <w:r>
              <w:rPr>
                <w:rFonts w:hint="eastAsia" w:ascii="宋体" w:hAnsi="宋体" w:cs="宋体"/>
                <w:color w:val="auto"/>
                <w:sz w:val="24"/>
                <w:szCs w:val="24"/>
              </w:rPr>
              <w:t>2.实验电源：固定电压输出不少于±5V/1A、±12V/1A，需具备过压、欠压及过流保护；</w:t>
            </w:r>
          </w:p>
          <w:p>
            <w:pPr>
              <w:jc w:val="left"/>
              <w:rPr>
                <w:rFonts w:ascii="宋体" w:hAnsi="宋体" w:cs="宋体"/>
                <w:color w:val="auto"/>
                <w:sz w:val="24"/>
                <w:szCs w:val="24"/>
              </w:rPr>
            </w:pPr>
            <w:r>
              <w:rPr>
                <w:rFonts w:hint="eastAsia" w:ascii="宋体" w:hAnsi="宋体" w:cs="宋体"/>
                <w:color w:val="auto"/>
                <w:sz w:val="24"/>
                <w:szCs w:val="24"/>
              </w:rPr>
              <w:t>可调电压输出不少于两路1.5-15V/0.5A，需具备过流及短路保护；</w:t>
            </w:r>
          </w:p>
          <w:p>
            <w:pPr>
              <w:jc w:val="left"/>
              <w:rPr>
                <w:rFonts w:ascii="宋体" w:hAnsi="宋体" w:cs="宋体"/>
                <w:color w:val="auto"/>
                <w:sz w:val="24"/>
                <w:szCs w:val="24"/>
              </w:rPr>
            </w:pPr>
            <w:r>
              <w:rPr>
                <w:rFonts w:hint="eastAsia" w:ascii="宋体" w:hAnsi="宋体" w:cs="宋体"/>
                <w:color w:val="auto"/>
                <w:sz w:val="24"/>
                <w:szCs w:val="24"/>
              </w:rPr>
              <w:t>可调电流输出不少于两路0～100mA恒流源，需具备开路保护功能。</w:t>
            </w:r>
          </w:p>
          <w:p>
            <w:pPr>
              <w:jc w:val="left"/>
              <w:rPr>
                <w:rFonts w:ascii="宋体" w:hAnsi="宋体" w:cs="宋体"/>
                <w:color w:val="auto"/>
                <w:sz w:val="24"/>
                <w:szCs w:val="24"/>
              </w:rPr>
            </w:pPr>
            <w:r>
              <w:rPr>
                <w:rFonts w:hint="eastAsia" w:ascii="宋体" w:hAnsi="宋体" w:cs="宋体"/>
                <w:color w:val="auto"/>
                <w:sz w:val="24"/>
                <w:szCs w:val="24"/>
              </w:rPr>
              <w:t>交流输出不少于一路0～16V/0.3A ，具有8v、12v两中间抽头，需具备过流保护功能；</w:t>
            </w:r>
          </w:p>
          <w:p>
            <w:pPr>
              <w:jc w:val="left"/>
              <w:rPr>
                <w:rFonts w:ascii="宋体" w:hAnsi="宋体" w:cs="宋体"/>
                <w:color w:val="auto"/>
                <w:sz w:val="24"/>
                <w:szCs w:val="24"/>
              </w:rPr>
            </w:pPr>
            <w:r>
              <w:rPr>
                <w:rFonts w:hint="eastAsia" w:ascii="宋体" w:hAnsi="宋体" w:cs="宋体"/>
                <w:color w:val="auto"/>
                <w:sz w:val="24"/>
                <w:szCs w:val="24"/>
              </w:rPr>
              <w:t>3.至少提供两路直流信号源分-5～+5V、-0.5～+0.5V两档，连续可调。</w:t>
            </w:r>
          </w:p>
          <w:p>
            <w:pPr>
              <w:jc w:val="left"/>
              <w:rPr>
                <w:rFonts w:ascii="宋体" w:hAnsi="宋体" w:cs="宋体"/>
                <w:color w:val="auto"/>
                <w:sz w:val="24"/>
                <w:szCs w:val="24"/>
              </w:rPr>
            </w:pPr>
            <w:r>
              <w:rPr>
                <w:rFonts w:hint="eastAsia" w:ascii="宋体" w:hAnsi="宋体" w:cs="宋体"/>
                <w:color w:val="auto"/>
                <w:sz w:val="24"/>
                <w:szCs w:val="24"/>
              </w:rPr>
              <w:t>4.元件库至少包含：电阻、电位器、电容、电感、二极管、稳压管、三极管、场效应管、uA741、固态继电器，电磁继电器、数码管、器件插座、实验模块插座等；</w:t>
            </w:r>
          </w:p>
          <w:p>
            <w:pPr>
              <w:jc w:val="left"/>
              <w:rPr>
                <w:rFonts w:ascii="宋体" w:hAnsi="宋体" w:cs="宋体"/>
                <w:color w:val="auto"/>
                <w:sz w:val="24"/>
                <w:szCs w:val="24"/>
              </w:rPr>
            </w:pPr>
            <w:r>
              <w:rPr>
                <w:rFonts w:hint="eastAsia" w:ascii="宋体" w:hAnsi="宋体" w:cs="宋体"/>
                <w:color w:val="auto"/>
                <w:sz w:val="24"/>
                <w:szCs w:val="24"/>
              </w:rPr>
              <w:t>5.至少提供三极管、运算放大器、稳压电源、功率放大器等半开放式实验模块；</w:t>
            </w:r>
          </w:p>
          <w:p>
            <w:pPr>
              <w:jc w:val="left"/>
              <w:rPr>
                <w:rFonts w:ascii="宋体" w:hAnsi="宋体" w:cs="宋体"/>
                <w:color w:val="auto"/>
                <w:sz w:val="24"/>
                <w:szCs w:val="24"/>
              </w:rPr>
            </w:pPr>
            <w:r>
              <w:rPr>
                <w:rFonts w:hint="eastAsia" w:ascii="宋体" w:hAnsi="宋体" w:cs="宋体"/>
                <w:color w:val="auto"/>
                <w:sz w:val="24"/>
                <w:szCs w:val="24"/>
              </w:rPr>
              <w:t>6.提供3D展示软件和实验连线仿真软件，与实验模块配套，可用鼠标连接任意两个连线接口，连线颜色自动更换，确保每一根实验连线清晰可读，帮助学生快速搭接实验电路；</w:t>
            </w:r>
          </w:p>
          <w:p>
            <w:pPr>
              <w:jc w:val="left"/>
              <w:rPr>
                <w:rFonts w:ascii="宋体" w:hAnsi="宋体" w:cs="宋体"/>
                <w:color w:val="auto"/>
                <w:sz w:val="24"/>
                <w:szCs w:val="24"/>
              </w:rPr>
            </w:pPr>
            <w:r>
              <w:rPr>
                <w:rFonts w:hint="eastAsia" w:ascii="宋体" w:hAnsi="宋体" w:cs="宋体"/>
                <w:color w:val="auto"/>
                <w:sz w:val="24"/>
                <w:szCs w:val="24"/>
              </w:rPr>
              <w:t>7.★配套网络智能实验平台技术要求：</w:t>
            </w:r>
          </w:p>
          <w:p>
            <w:pPr>
              <w:jc w:val="left"/>
              <w:rPr>
                <w:rFonts w:ascii="宋体" w:hAnsi="宋体" w:cs="宋体"/>
                <w:color w:val="auto"/>
                <w:sz w:val="24"/>
                <w:szCs w:val="24"/>
              </w:rPr>
            </w:pPr>
            <w:r>
              <w:rPr>
                <w:rFonts w:hint="eastAsia" w:ascii="宋体" w:hAnsi="宋体" w:cs="宋体"/>
                <w:color w:val="auto"/>
                <w:sz w:val="24"/>
                <w:szCs w:val="24"/>
              </w:rPr>
              <w:t>（1）定制2工位，整体结构尺寸1400mm×600mm×750mm（可根据实验室实际尺寸调整规格），采用钢结构，表面静电喷塑，钢材厚度≥1.2mm，桌面板采用环保材料制作，具有耐磨，耐热、耐酸碱，耐烟灼，耐撞击等性能（板厚度为≥25mm），桌腿安装橡胶垫。</w:t>
            </w:r>
          </w:p>
          <w:p>
            <w:pPr>
              <w:jc w:val="left"/>
              <w:rPr>
                <w:rFonts w:ascii="宋体" w:hAnsi="宋体" w:cs="宋体"/>
                <w:color w:val="auto"/>
                <w:sz w:val="24"/>
                <w:szCs w:val="24"/>
              </w:rPr>
            </w:pPr>
            <w:r>
              <w:rPr>
                <w:rFonts w:hint="eastAsia" w:ascii="宋体" w:hAnsi="宋体" w:cs="宋体"/>
                <w:color w:val="auto"/>
                <w:sz w:val="24"/>
                <w:szCs w:val="24"/>
              </w:rPr>
              <w:t>（2）电源线、网线配线采用隐藏式布线，不锈钢线架，每组设有继电保护电路、灯光指示的启停控制总控器。</w:t>
            </w:r>
          </w:p>
          <w:p>
            <w:pPr>
              <w:jc w:val="left"/>
              <w:rPr>
                <w:rFonts w:ascii="宋体" w:hAnsi="宋体" w:cs="宋体"/>
                <w:color w:val="auto"/>
                <w:sz w:val="24"/>
                <w:szCs w:val="24"/>
              </w:rPr>
            </w:pPr>
            <w:r>
              <w:rPr>
                <w:rFonts w:hint="eastAsia" w:ascii="宋体" w:hAnsi="宋体" w:cs="宋体"/>
                <w:color w:val="auto"/>
                <w:sz w:val="24"/>
                <w:szCs w:val="24"/>
              </w:rPr>
              <w:t>（3）全钢仪器台可嵌入实验仪器及人机交互客户端设备，安装两组公牛暗装插座，工具和仪器附件采用网孔挂板整理。</w:t>
            </w:r>
          </w:p>
          <w:p>
            <w:pPr>
              <w:jc w:val="left"/>
              <w:rPr>
                <w:rFonts w:ascii="宋体" w:hAnsi="宋体" w:cs="宋体"/>
                <w:color w:val="auto"/>
                <w:sz w:val="24"/>
                <w:szCs w:val="24"/>
              </w:rPr>
            </w:pPr>
            <w:r>
              <w:rPr>
                <w:rFonts w:hint="eastAsia" w:ascii="宋体" w:hAnsi="宋体" w:cs="宋体"/>
                <w:color w:val="auto"/>
                <w:sz w:val="24"/>
                <w:szCs w:val="24"/>
              </w:rPr>
              <w:t>（4）POE千兆接入交换机，实现读卡器网络接入及供电，桌面交换设备采用钢壳散热，端口≥8个10/100/1000M自适应 RJ45端口，内置电源，直接交流220V；管理硬件资源；学生实验签到，支持internet、跨网段局域网传输；将实验平台集成到实验管理系统，并调试稳定运行。</w:t>
            </w:r>
          </w:p>
          <w:p>
            <w:pPr>
              <w:pStyle w:val="2"/>
              <w:rPr>
                <w:rFonts w:ascii="宋体" w:hAnsi="宋体" w:cs="宋体"/>
                <w:color w:val="auto"/>
              </w:rPr>
            </w:pPr>
            <w:r>
              <w:rPr>
                <w:rFonts w:hint="eastAsia" w:ascii="宋体" w:hAnsi="宋体" w:cs="宋体"/>
                <w:color w:val="auto"/>
              </w:rPr>
              <w:t>配置要求：</w:t>
            </w:r>
            <w:r>
              <w:rPr>
                <w:rFonts w:hint="eastAsia" w:ascii="宋体" w:hAnsi="宋体" w:cs="宋体"/>
                <w:bCs/>
                <w:color w:val="auto"/>
              </w:rPr>
              <w:t>电源线1根、实验连线1套、3色器件盒挂架3个</w:t>
            </w:r>
          </w:p>
        </w:tc>
        <w:tc>
          <w:tcPr>
            <w:tcW w:w="7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r>
              <w:rPr>
                <w:rFonts w:hint="eastAsia" w:ascii="宋体" w:hAnsi="宋体" w:cs="宋体"/>
                <w:color w:val="auto"/>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8" w:hRule="atLeast"/>
        </w:trPr>
        <w:tc>
          <w:tcPr>
            <w:tcW w:w="7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sz w:val="24"/>
                <w:szCs w:val="24"/>
              </w:rPr>
            </w:pPr>
            <w:r>
              <w:rPr>
                <w:rFonts w:hint="eastAsia" w:ascii="宋体" w:hAnsi="宋体" w:cs="宋体"/>
                <w:color w:val="auto"/>
                <w:sz w:val="24"/>
                <w:szCs w:val="24"/>
              </w:rPr>
              <w:t>2</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sz w:val="24"/>
                <w:szCs w:val="24"/>
              </w:rPr>
            </w:pPr>
            <w:r>
              <w:rPr>
                <w:rFonts w:hint="eastAsia" w:ascii="宋体" w:hAnsi="宋体" w:cs="宋体"/>
                <w:color w:val="auto"/>
                <w:sz w:val="24"/>
                <w:szCs w:val="24"/>
              </w:rPr>
              <w:t>数字电路线下实验平台</w:t>
            </w:r>
          </w:p>
        </w:tc>
        <w:tc>
          <w:tcPr>
            <w:tcW w:w="63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ascii="宋体" w:hAnsi="宋体" w:cs="宋体"/>
                <w:color w:val="auto"/>
                <w:sz w:val="24"/>
                <w:szCs w:val="24"/>
              </w:rPr>
            </w:pPr>
            <w:r>
              <w:rPr>
                <w:rFonts w:hint="eastAsia" w:ascii="宋体" w:hAnsi="宋体" w:cs="宋体"/>
                <w:color w:val="auto"/>
                <w:sz w:val="24"/>
                <w:szCs w:val="24"/>
              </w:rPr>
              <w:t>1.满足《数字电子技术基础》课程实验教学需求；</w:t>
            </w:r>
          </w:p>
          <w:p>
            <w:pPr>
              <w:jc w:val="left"/>
              <w:rPr>
                <w:rFonts w:ascii="宋体" w:hAnsi="宋体" w:cs="宋体"/>
                <w:color w:val="auto"/>
                <w:sz w:val="24"/>
                <w:szCs w:val="24"/>
              </w:rPr>
            </w:pPr>
            <w:r>
              <w:rPr>
                <w:rFonts w:hint="eastAsia" w:ascii="宋体" w:hAnsi="宋体" w:cs="宋体"/>
                <w:color w:val="auto"/>
                <w:sz w:val="24"/>
                <w:szCs w:val="24"/>
              </w:rPr>
              <w:t>2.实验电源：固定电压输出不少于±5V/1A、±12V/1A，需具备过压、欠压及过流保护；至少一路1.5-15V/0.5A，需具备过流及短路保护；</w:t>
            </w:r>
          </w:p>
          <w:p>
            <w:pPr>
              <w:jc w:val="left"/>
              <w:rPr>
                <w:rFonts w:ascii="宋体" w:hAnsi="宋体" w:cs="宋体"/>
                <w:color w:val="auto"/>
                <w:sz w:val="24"/>
                <w:szCs w:val="24"/>
              </w:rPr>
            </w:pPr>
            <w:r>
              <w:rPr>
                <w:rFonts w:hint="eastAsia" w:ascii="宋体" w:hAnsi="宋体" w:cs="宋体"/>
                <w:color w:val="auto"/>
                <w:sz w:val="24"/>
                <w:szCs w:val="24"/>
              </w:rPr>
              <w:t>3.至少提供2组4路去抖动脉冲，每路同步输出正负两种脉冲；</w:t>
            </w:r>
          </w:p>
          <w:p>
            <w:pPr>
              <w:jc w:val="left"/>
              <w:rPr>
                <w:rFonts w:ascii="宋体" w:hAnsi="宋体" w:cs="宋体"/>
                <w:color w:val="auto"/>
                <w:sz w:val="24"/>
                <w:szCs w:val="24"/>
              </w:rPr>
            </w:pPr>
            <w:r>
              <w:rPr>
                <w:rFonts w:hint="eastAsia" w:ascii="宋体" w:hAnsi="宋体" w:cs="宋体"/>
                <w:color w:val="auto"/>
                <w:sz w:val="24"/>
                <w:szCs w:val="24"/>
              </w:rPr>
              <w:t>4.至少提供一组8路时钟脉冲输出，可构成四位字发生器；</w:t>
            </w:r>
          </w:p>
          <w:p>
            <w:pPr>
              <w:jc w:val="left"/>
              <w:rPr>
                <w:rFonts w:ascii="宋体" w:hAnsi="宋体" w:cs="宋体"/>
                <w:color w:val="auto"/>
                <w:sz w:val="24"/>
                <w:szCs w:val="24"/>
              </w:rPr>
            </w:pPr>
            <w:r>
              <w:rPr>
                <w:rFonts w:hint="eastAsia" w:ascii="宋体" w:hAnsi="宋体" w:cs="宋体"/>
                <w:color w:val="auto"/>
                <w:sz w:val="24"/>
                <w:szCs w:val="24"/>
              </w:rPr>
              <w:t>5.至少提供一组1～10KHz可调连续脉冲；至少提供16路逻辑电平输出；</w:t>
            </w:r>
          </w:p>
          <w:p>
            <w:pPr>
              <w:jc w:val="left"/>
              <w:rPr>
                <w:rFonts w:ascii="宋体" w:hAnsi="宋体" w:cs="宋体"/>
                <w:color w:val="auto"/>
                <w:sz w:val="24"/>
                <w:szCs w:val="24"/>
              </w:rPr>
            </w:pPr>
            <w:r>
              <w:rPr>
                <w:rFonts w:hint="eastAsia" w:ascii="宋体" w:hAnsi="宋体" w:cs="宋体"/>
                <w:color w:val="auto"/>
                <w:sz w:val="24"/>
                <w:szCs w:val="24"/>
              </w:rPr>
              <w:t>6.至少提供圆孔芯片插座14只，其中28芯1只，20芯1只，16芯7只，14芯5只，可插8芯～28P的各种直插芯片；</w:t>
            </w:r>
          </w:p>
          <w:p>
            <w:pPr>
              <w:jc w:val="left"/>
              <w:rPr>
                <w:rFonts w:ascii="宋体" w:hAnsi="宋体" w:cs="宋体"/>
                <w:color w:val="auto"/>
                <w:sz w:val="24"/>
                <w:szCs w:val="24"/>
              </w:rPr>
            </w:pPr>
            <w:r>
              <w:rPr>
                <w:rFonts w:hint="eastAsia" w:ascii="宋体" w:hAnsi="宋体" w:cs="宋体"/>
                <w:color w:val="auto"/>
                <w:sz w:val="24"/>
                <w:szCs w:val="24"/>
              </w:rPr>
              <w:t>7.至少提供蜂鸣器和带功放的扬声器；</w:t>
            </w:r>
          </w:p>
          <w:p>
            <w:pPr>
              <w:jc w:val="left"/>
              <w:rPr>
                <w:rFonts w:ascii="宋体" w:hAnsi="宋体" w:cs="宋体"/>
                <w:color w:val="auto"/>
                <w:sz w:val="24"/>
                <w:szCs w:val="24"/>
              </w:rPr>
            </w:pPr>
            <w:r>
              <w:rPr>
                <w:rFonts w:hint="eastAsia" w:ascii="宋体" w:hAnsi="宋体" w:cs="宋体"/>
                <w:color w:val="auto"/>
                <w:sz w:val="24"/>
                <w:szCs w:val="24"/>
              </w:rPr>
              <w:t>8.至少提供6位数码管，其中4个带BCD译码功能，1个共阴数码管，1个共阳数码管；</w:t>
            </w:r>
          </w:p>
          <w:p>
            <w:pPr>
              <w:jc w:val="left"/>
              <w:rPr>
                <w:rFonts w:ascii="宋体" w:hAnsi="宋体" w:cs="宋体"/>
                <w:color w:val="auto"/>
                <w:sz w:val="24"/>
                <w:szCs w:val="24"/>
              </w:rPr>
            </w:pPr>
            <w:r>
              <w:rPr>
                <w:rFonts w:hint="eastAsia" w:ascii="宋体" w:hAnsi="宋体" w:cs="宋体"/>
                <w:color w:val="auto"/>
                <w:sz w:val="24"/>
                <w:szCs w:val="24"/>
              </w:rPr>
              <w:t>9.至少提供逻辑笔1组，满足三种TTL逻辑测量需求；</w:t>
            </w:r>
          </w:p>
          <w:p>
            <w:pPr>
              <w:jc w:val="left"/>
              <w:rPr>
                <w:rFonts w:ascii="宋体" w:hAnsi="宋体" w:cs="宋体"/>
                <w:color w:val="auto"/>
                <w:sz w:val="24"/>
                <w:szCs w:val="24"/>
              </w:rPr>
            </w:pPr>
            <w:r>
              <w:rPr>
                <w:rFonts w:hint="eastAsia" w:ascii="宋体" w:hAnsi="宋体" w:cs="宋体"/>
                <w:color w:val="auto"/>
                <w:sz w:val="24"/>
                <w:szCs w:val="24"/>
              </w:rPr>
              <w:t>10.至少提供16位逻辑电平指示灯，要求可指示高电平、低电平、悬空（高阻）三种逻辑状态。</w:t>
            </w:r>
          </w:p>
          <w:p>
            <w:pPr>
              <w:jc w:val="left"/>
              <w:rPr>
                <w:rFonts w:ascii="宋体" w:hAnsi="宋体" w:cs="宋体"/>
                <w:color w:val="auto"/>
                <w:sz w:val="24"/>
                <w:szCs w:val="24"/>
              </w:rPr>
            </w:pPr>
            <w:r>
              <w:rPr>
                <w:rFonts w:hint="eastAsia" w:ascii="宋体" w:hAnsi="宋体" w:cs="宋体"/>
                <w:color w:val="auto"/>
                <w:sz w:val="24"/>
                <w:szCs w:val="24"/>
              </w:rPr>
              <w:t>11.提供满足555实验的分立器件，包括电阻、电容、二极管、电位器；</w:t>
            </w:r>
          </w:p>
          <w:p>
            <w:pPr>
              <w:jc w:val="left"/>
              <w:rPr>
                <w:rFonts w:ascii="宋体" w:hAnsi="宋体" w:cs="宋体"/>
                <w:color w:val="auto"/>
                <w:sz w:val="24"/>
                <w:szCs w:val="24"/>
              </w:rPr>
            </w:pPr>
            <w:r>
              <w:rPr>
                <w:rFonts w:hint="eastAsia" w:ascii="宋体" w:hAnsi="宋体" w:cs="宋体"/>
                <w:color w:val="auto"/>
                <w:sz w:val="24"/>
                <w:szCs w:val="24"/>
              </w:rPr>
              <w:t>12.提供≥2块680孔面包板，应有转接区，可使用实验箱资源；</w:t>
            </w:r>
          </w:p>
          <w:p>
            <w:pPr>
              <w:jc w:val="left"/>
              <w:rPr>
                <w:rFonts w:ascii="宋体" w:hAnsi="宋体" w:cs="宋体"/>
                <w:color w:val="auto"/>
                <w:sz w:val="24"/>
                <w:szCs w:val="24"/>
              </w:rPr>
            </w:pPr>
            <w:r>
              <w:rPr>
                <w:rFonts w:hint="eastAsia" w:ascii="宋体" w:hAnsi="宋体" w:cs="宋体"/>
                <w:color w:val="auto"/>
                <w:sz w:val="24"/>
                <w:szCs w:val="24"/>
              </w:rPr>
              <w:t>13.★配套网络智能实验平台技术要求：</w:t>
            </w:r>
          </w:p>
          <w:p>
            <w:pPr>
              <w:jc w:val="left"/>
              <w:rPr>
                <w:rFonts w:ascii="宋体" w:hAnsi="宋体" w:cs="宋体"/>
                <w:color w:val="auto"/>
                <w:sz w:val="24"/>
                <w:szCs w:val="24"/>
              </w:rPr>
            </w:pPr>
            <w:r>
              <w:rPr>
                <w:rFonts w:hint="eastAsia" w:ascii="宋体" w:hAnsi="宋体" w:cs="宋体"/>
                <w:color w:val="auto"/>
                <w:sz w:val="24"/>
                <w:szCs w:val="24"/>
              </w:rPr>
              <w:t>（1）定制2工位，整体结构尺寸1400mm×600mm×750mm（可根据实验室实际尺寸调整规格），采用钢结构，表面静电喷塑，钢材厚度≥1.2mm，桌面板采用环保材料制作，具有耐磨，耐热、耐酸碱，耐烟灼，耐撞击等性能（板厚度为≥25mm），桌腿安装橡胶垫。</w:t>
            </w:r>
          </w:p>
          <w:p>
            <w:pPr>
              <w:jc w:val="left"/>
              <w:rPr>
                <w:rFonts w:ascii="宋体" w:hAnsi="宋体" w:cs="宋体"/>
                <w:color w:val="auto"/>
                <w:sz w:val="24"/>
                <w:szCs w:val="24"/>
              </w:rPr>
            </w:pPr>
            <w:r>
              <w:rPr>
                <w:rFonts w:hint="eastAsia" w:ascii="宋体" w:hAnsi="宋体" w:cs="宋体"/>
                <w:color w:val="auto"/>
                <w:sz w:val="24"/>
                <w:szCs w:val="24"/>
              </w:rPr>
              <w:t>（2）电源线、网线配线采用隐藏式布线，不锈钢线架，每组设有继电保护电路、灯光指示的启停控制总控器。</w:t>
            </w:r>
          </w:p>
          <w:p>
            <w:pPr>
              <w:jc w:val="left"/>
              <w:rPr>
                <w:rFonts w:ascii="宋体" w:hAnsi="宋体" w:cs="宋体"/>
                <w:color w:val="auto"/>
                <w:sz w:val="24"/>
                <w:szCs w:val="24"/>
              </w:rPr>
            </w:pPr>
            <w:r>
              <w:rPr>
                <w:rFonts w:hint="eastAsia" w:ascii="宋体" w:hAnsi="宋体" w:cs="宋体"/>
                <w:color w:val="auto"/>
                <w:sz w:val="24"/>
                <w:szCs w:val="24"/>
              </w:rPr>
              <w:t>（3）全钢仪器台可嵌入实验仪器及人机交互客户端设备，安装两组公牛暗装插座，工具和仪器附件采用网孔挂板整理。</w:t>
            </w:r>
          </w:p>
          <w:p>
            <w:pPr>
              <w:jc w:val="left"/>
              <w:rPr>
                <w:rFonts w:ascii="宋体" w:hAnsi="宋体" w:cs="宋体"/>
                <w:color w:val="auto"/>
                <w:sz w:val="24"/>
                <w:szCs w:val="24"/>
              </w:rPr>
            </w:pPr>
            <w:r>
              <w:rPr>
                <w:rFonts w:hint="eastAsia" w:ascii="宋体" w:hAnsi="宋体" w:cs="宋体"/>
                <w:color w:val="auto"/>
                <w:sz w:val="24"/>
                <w:szCs w:val="24"/>
              </w:rPr>
              <w:t>（4）POE千兆接入交换机，实现读卡器网络接入及供电，桌面交换设备采用钢壳散热，端口≥8个10/100/1000M自适应 RJ45端口，内置电源，直接交流220V；管理硬件资源；学生实验签到，支持internet、跨网段局域网传输；将实验平台集成到实验管理系统，并调试稳定运行。</w:t>
            </w:r>
          </w:p>
          <w:p>
            <w:pPr>
              <w:pStyle w:val="2"/>
              <w:rPr>
                <w:rFonts w:ascii="宋体" w:hAnsi="宋体" w:cs="宋体"/>
                <w:color w:val="auto"/>
              </w:rPr>
            </w:pPr>
            <w:r>
              <w:rPr>
                <w:rFonts w:hint="eastAsia" w:ascii="宋体" w:hAnsi="宋体" w:cs="宋体"/>
                <w:color w:val="auto"/>
              </w:rPr>
              <w:t>配置要求：</w:t>
            </w:r>
          </w:p>
          <w:p>
            <w:pPr>
              <w:rPr>
                <w:rFonts w:ascii="宋体" w:hAnsi="宋体" w:cs="宋体"/>
                <w:color w:val="auto"/>
                <w:sz w:val="24"/>
                <w:szCs w:val="24"/>
              </w:rPr>
            </w:pPr>
            <w:r>
              <w:rPr>
                <w:rFonts w:hint="eastAsia" w:ascii="宋体" w:hAnsi="宋体" w:cs="宋体"/>
                <w:bCs/>
                <w:color w:val="auto"/>
                <w:kern w:val="0"/>
                <w:sz w:val="24"/>
                <w:szCs w:val="24"/>
              </w:rPr>
              <w:t>电源线1根、实验连线1套、3色器件盒挂架3个</w:t>
            </w:r>
          </w:p>
        </w:tc>
        <w:tc>
          <w:tcPr>
            <w:tcW w:w="7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r>
              <w:rPr>
                <w:rFonts w:hint="eastAsia" w:ascii="宋体" w:hAnsi="宋体" w:cs="宋体"/>
                <w:color w:val="auto"/>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sz w:val="24"/>
                <w:szCs w:val="24"/>
              </w:rPr>
            </w:pPr>
            <w:r>
              <w:rPr>
                <w:rFonts w:hint="eastAsia" w:ascii="宋体" w:hAnsi="宋体" w:cs="宋体"/>
                <w:color w:val="auto"/>
                <w:sz w:val="24"/>
                <w:szCs w:val="24"/>
              </w:rPr>
              <w:t>3</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sz w:val="24"/>
                <w:szCs w:val="24"/>
              </w:rPr>
            </w:pPr>
            <w:r>
              <w:rPr>
                <w:rFonts w:hint="eastAsia" w:ascii="宋体" w:hAnsi="宋体" w:cs="宋体"/>
                <w:color w:val="auto"/>
                <w:sz w:val="24"/>
                <w:szCs w:val="24"/>
              </w:rPr>
              <w:t>高频电子线下实验平台</w:t>
            </w:r>
          </w:p>
        </w:tc>
        <w:tc>
          <w:tcPr>
            <w:tcW w:w="63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ascii="宋体" w:hAnsi="宋体" w:cs="宋体"/>
                <w:color w:val="auto"/>
                <w:sz w:val="24"/>
                <w:szCs w:val="24"/>
              </w:rPr>
            </w:pPr>
            <w:r>
              <w:rPr>
                <w:rFonts w:hint="eastAsia" w:ascii="宋体" w:hAnsi="宋体" w:cs="宋体"/>
                <w:color w:val="auto"/>
                <w:sz w:val="24"/>
                <w:szCs w:val="24"/>
              </w:rPr>
              <w:t>实验平台模块化设计，便于扩展、升级与维护；一体化开模工艺，结构设计合理，整体协调美观；每个模块均用翻盖式有机玻璃保护，不用螺丝固定，操作便捷。模块盒和备件储物盒均配专用锁具，可以防止模块随意更换；模块电路框图、测试点及输入输出端口均丝印在PCB上，方便学生熟悉模块功能及原理。为确保电路的可靠性和稳定性，实验模块尽可能不用中周、地址开关等易损器件；</w:t>
            </w:r>
          </w:p>
          <w:p>
            <w:pPr>
              <w:jc w:val="left"/>
              <w:rPr>
                <w:rFonts w:ascii="宋体" w:hAnsi="宋体" w:cs="宋体"/>
                <w:color w:val="auto"/>
                <w:sz w:val="24"/>
                <w:szCs w:val="24"/>
              </w:rPr>
            </w:pPr>
            <w:r>
              <w:rPr>
                <w:rFonts w:hint="eastAsia" w:ascii="宋体" w:hAnsi="宋体" w:cs="宋体"/>
                <w:color w:val="auto"/>
                <w:sz w:val="24"/>
                <w:szCs w:val="24"/>
              </w:rPr>
              <w:t xml:space="preserve">1、★实验系统采用智能系统设计理念，内置基于Linux+QT和≥7寸TFT彩色液晶的人机对话窗口，现场触摸屏操控；智能系统能自动检测模块所在位置、配置实验参数、控制模块电源、转发远程操控命令； </w:t>
            </w:r>
          </w:p>
          <w:p>
            <w:pPr>
              <w:jc w:val="left"/>
              <w:rPr>
                <w:rFonts w:ascii="宋体" w:hAnsi="宋体" w:cs="宋体"/>
                <w:color w:val="auto"/>
                <w:sz w:val="24"/>
                <w:szCs w:val="24"/>
              </w:rPr>
            </w:pPr>
            <w:r>
              <w:rPr>
                <w:rFonts w:hint="eastAsia" w:ascii="宋体" w:hAnsi="宋体" w:cs="宋体"/>
                <w:color w:val="auto"/>
                <w:sz w:val="24"/>
                <w:szCs w:val="24"/>
              </w:rPr>
              <w:t>2、★所有模块均采用Cortex处理器+电控元件等构成的实验电路结构，工作点、增益、负载等均有数控器件调节；谐振回路参数、振荡器频率、滤波器带宽等均有可调电压控制；负载接入、元件切换均有电子开关控制；所有模块参数调整与功能切换均能在触摸液晶屏上完成；</w:t>
            </w:r>
          </w:p>
          <w:p>
            <w:pPr>
              <w:jc w:val="left"/>
              <w:rPr>
                <w:rFonts w:ascii="宋体" w:hAnsi="宋体" w:cs="宋体"/>
                <w:color w:val="auto"/>
                <w:sz w:val="24"/>
                <w:szCs w:val="24"/>
              </w:rPr>
            </w:pPr>
            <w:r>
              <w:rPr>
                <w:rFonts w:hint="eastAsia" w:ascii="宋体" w:hAnsi="宋体" w:cs="宋体"/>
                <w:color w:val="auto"/>
                <w:sz w:val="24"/>
                <w:szCs w:val="24"/>
              </w:rPr>
              <w:t xml:space="preserve">3、★实验平台需内嵌在线考核系统和无线网卡，教师能无线控制学生实验电路参数（出故障），考核学生对通信电子电路中：工作点、谐振回路、负载、增益、振荡条件、信号失真、反馈等知识点理解； </w:t>
            </w:r>
          </w:p>
          <w:p>
            <w:pPr>
              <w:jc w:val="left"/>
              <w:rPr>
                <w:rFonts w:ascii="宋体" w:hAnsi="宋体" w:cs="宋体"/>
                <w:color w:val="auto"/>
                <w:sz w:val="24"/>
                <w:szCs w:val="24"/>
              </w:rPr>
            </w:pPr>
            <w:r>
              <w:rPr>
                <w:rFonts w:hint="eastAsia" w:ascii="宋体" w:hAnsi="宋体" w:cs="宋体"/>
                <w:color w:val="auto"/>
                <w:sz w:val="24"/>
                <w:szCs w:val="24"/>
              </w:rPr>
              <w:t>4、实验内容：小信号调谐放大电路实验（含单调谐和双调谐）、非线性丙类功率放大电路实验、三点式振荡器实验（含LC振荡器和晶体振荡器）、中频放大器实验、混频器实验（三极管混频）、包络检波和同步检波实验、变容二极管调频实验、鉴频器实验（电容耦合回路相位鉴频器、斜率鉴频器）、调幅发射机联试实验、调幅接收机联试实验、发射与接收完整系统的联调实验、调频发信机试实验、调频接收机联试实验。</w:t>
            </w:r>
          </w:p>
          <w:p>
            <w:pPr>
              <w:jc w:val="left"/>
              <w:rPr>
                <w:rFonts w:ascii="宋体" w:hAnsi="宋体" w:cs="宋体"/>
                <w:color w:val="auto"/>
                <w:sz w:val="24"/>
                <w:szCs w:val="24"/>
              </w:rPr>
            </w:pPr>
            <w:r>
              <w:rPr>
                <w:rFonts w:hint="eastAsia" w:ascii="宋体" w:hAnsi="宋体" w:cs="宋体"/>
                <w:color w:val="auto"/>
                <w:sz w:val="24"/>
                <w:szCs w:val="24"/>
              </w:rPr>
              <w:t>三、性能参数要求：</w:t>
            </w:r>
          </w:p>
          <w:p>
            <w:pPr>
              <w:jc w:val="left"/>
              <w:rPr>
                <w:rFonts w:ascii="宋体" w:hAnsi="宋体" w:cs="宋体"/>
                <w:color w:val="auto"/>
                <w:sz w:val="24"/>
                <w:szCs w:val="24"/>
              </w:rPr>
            </w:pPr>
            <w:r>
              <w:rPr>
                <w:rFonts w:hint="eastAsia" w:ascii="宋体" w:hAnsi="宋体" w:cs="宋体"/>
                <w:color w:val="auto"/>
                <w:sz w:val="24"/>
                <w:szCs w:val="24"/>
              </w:rPr>
              <w:t>1、系统内置DDS低频信号源（函数信号、音乐信号、调制信号和载波信号同步的AM、DSB、FM波形）、麦克信号、DDS高频信号源、频率计；</w:t>
            </w:r>
          </w:p>
          <w:p>
            <w:pPr>
              <w:jc w:val="left"/>
              <w:rPr>
                <w:rFonts w:ascii="宋体" w:hAnsi="宋体" w:cs="宋体"/>
                <w:color w:val="auto"/>
                <w:sz w:val="24"/>
                <w:szCs w:val="24"/>
              </w:rPr>
            </w:pPr>
            <w:r>
              <w:rPr>
                <w:rFonts w:hint="eastAsia" w:ascii="宋体" w:hAnsi="宋体" w:cs="宋体"/>
                <w:color w:val="auto"/>
                <w:sz w:val="24"/>
                <w:szCs w:val="24"/>
              </w:rPr>
              <w:t>低频函数信号：频率范围≥100Hz～200KHz；幅度≥0～5Vpp；</w:t>
            </w:r>
          </w:p>
          <w:p>
            <w:pPr>
              <w:jc w:val="left"/>
              <w:rPr>
                <w:rFonts w:ascii="宋体" w:hAnsi="宋体" w:cs="宋体"/>
                <w:color w:val="auto"/>
                <w:sz w:val="24"/>
                <w:szCs w:val="24"/>
              </w:rPr>
            </w:pPr>
            <w:r>
              <w:rPr>
                <w:rFonts w:hint="eastAsia" w:ascii="宋体" w:hAnsi="宋体" w:cs="宋体"/>
                <w:color w:val="auto"/>
                <w:sz w:val="24"/>
                <w:szCs w:val="24"/>
              </w:rPr>
              <w:t>高频信号源：频率范围≥100KHz～20MHz；幅度≥50mV～2Vpp</w:t>
            </w:r>
          </w:p>
          <w:p>
            <w:pPr>
              <w:jc w:val="left"/>
              <w:rPr>
                <w:rFonts w:ascii="宋体" w:hAnsi="宋体" w:cs="宋体"/>
                <w:color w:val="auto"/>
                <w:sz w:val="24"/>
                <w:szCs w:val="24"/>
              </w:rPr>
            </w:pPr>
            <w:r>
              <w:rPr>
                <w:rFonts w:hint="eastAsia" w:ascii="宋体" w:hAnsi="宋体" w:cs="宋体"/>
                <w:color w:val="auto"/>
                <w:sz w:val="24"/>
                <w:szCs w:val="24"/>
              </w:rPr>
              <w:t>频率计：测频范围≥0-20MHz；幅度≥50mV；</w:t>
            </w:r>
          </w:p>
          <w:p>
            <w:pPr>
              <w:jc w:val="left"/>
              <w:rPr>
                <w:rFonts w:ascii="宋体" w:hAnsi="宋体" w:cs="宋体"/>
                <w:color w:val="auto"/>
                <w:sz w:val="24"/>
                <w:szCs w:val="24"/>
              </w:rPr>
            </w:pPr>
            <w:r>
              <w:rPr>
                <w:rFonts w:hint="eastAsia" w:ascii="宋体" w:hAnsi="宋体" w:cs="宋体"/>
                <w:color w:val="auto"/>
                <w:sz w:val="24"/>
                <w:szCs w:val="24"/>
              </w:rPr>
              <w:t xml:space="preserve">2、扫频仪：系统内置扫频信号源和幅相检测电路，能在彩色液晶屏上直接显示谐振回路幅频特性，扫频范围≥1MHz～10MHz可调置，频标指示，起止频率可设置； </w:t>
            </w:r>
          </w:p>
          <w:p>
            <w:pPr>
              <w:jc w:val="left"/>
              <w:rPr>
                <w:rFonts w:ascii="宋体" w:hAnsi="宋体" w:cs="宋体"/>
                <w:color w:val="auto"/>
                <w:sz w:val="24"/>
                <w:szCs w:val="24"/>
              </w:rPr>
            </w:pPr>
            <w:r>
              <w:rPr>
                <w:rFonts w:hint="eastAsia" w:ascii="宋体" w:hAnsi="宋体" w:cs="宋体"/>
                <w:color w:val="auto"/>
                <w:sz w:val="24"/>
                <w:szCs w:val="24"/>
              </w:rPr>
              <w:t xml:space="preserve">3、故障类型：工作点设置、谐振回路参数、滤波器带宽、放大器增益、负载、反馈、耦合、信号频率、幅度、振荡器频率控制、工作条件等； </w:t>
            </w:r>
          </w:p>
          <w:p>
            <w:pPr>
              <w:jc w:val="left"/>
              <w:rPr>
                <w:rFonts w:ascii="宋体" w:hAnsi="宋体" w:cs="宋体"/>
                <w:color w:val="auto"/>
                <w:sz w:val="24"/>
                <w:szCs w:val="24"/>
              </w:rPr>
            </w:pPr>
            <w:r>
              <w:rPr>
                <w:rFonts w:hint="eastAsia" w:ascii="宋体" w:hAnsi="宋体" w:cs="宋体"/>
                <w:color w:val="auto"/>
                <w:sz w:val="24"/>
                <w:szCs w:val="24"/>
              </w:rPr>
              <w:t>四、模块配置：</w:t>
            </w:r>
          </w:p>
          <w:p>
            <w:pPr>
              <w:jc w:val="left"/>
              <w:rPr>
                <w:rFonts w:ascii="宋体" w:hAnsi="宋体" w:cs="宋体"/>
                <w:color w:val="auto"/>
                <w:sz w:val="24"/>
                <w:szCs w:val="24"/>
              </w:rPr>
            </w:pPr>
            <w:r>
              <w:rPr>
                <w:rFonts w:hint="eastAsia" w:ascii="宋体" w:hAnsi="宋体" w:cs="宋体"/>
                <w:color w:val="auto"/>
                <w:sz w:val="24"/>
                <w:szCs w:val="24"/>
              </w:rPr>
              <w:t>1、正弦波振荡器与晶体管混频模块：</w:t>
            </w:r>
          </w:p>
          <w:p>
            <w:pPr>
              <w:jc w:val="left"/>
              <w:rPr>
                <w:rFonts w:ascii="宋体" w:hAnsi="宋体" w:cs="宋体"/>
                <w:color w:val="auto"/>
                <w:sz w:val="24"/>
                <w:szCs w:val="24"/>
              </w:rPr>
            </w:pPr>
            <w:r>
              <w:rPr>
                <w:rFonts w:hint="eastAsia" w:ascii="宋体" w:hAnsi="宋体" w:cs="宋体"/>
                <w:color w:val="auto"/>
                <w:sz w:val="24"/>
                <w:szCs w:val="24"/>
              </w:rPr>
              <w:t>LC振荡、晶体振荡与射随放大电路：LC频率4～12MHz，可研究西勒振荡电路和克拉泼振荡电路的幅频特性；晶振：8.8MHz</w:t>
            </w:r>
          </w:p>
          <w:p>
            <w:pPr>
              <w:jc w:val="left"/>
              <w:rPr>
                <w:rFonts w:ascii="宋体" w:hAnsi="宋体" w:cs="宋体"/>
                <w:color w:val="auto"/>
                <w:sz w:val="24"/>
                <w:szCs w:val="24"/>
              </w:rPr>
            </w:pPr>
            <w:r>
              <w:rPr>
                <w:rFonts w:hint="eastAsia" w:ascii="宋体" w:hAnsi="宋体" w:cs="宋体"/>
                <w:color w:val="auto"/>
                <w:sz w:val="24"/>
                <w:szCs w:val="24"/>
              </w:rPr>
              <w:t>三极管混频电路：本振输入8.8MHz载波6.3MHz，输出2.5MHz；能完成模块对应功能实验及：工作点设置、电压对振荡频率影响、振荡频率、高频信号幅度、滤波器中心频率等参数控制考核；</w:t>
            </w:r>
          </w:p>
          <w:p>
            <w:pPr>
              <w:jc w:val="left"/>
              <w:rPr>
                <w:rFonts w:ascii="宋体" w:hAnsi="宋体" w:cs="宋体"/>
                <w:color w:val="auto"/>
                <w:sz w:val="24"/>
                <w:szCs w:val="24"/>
              </w:rPr>
            </w:pPr>
            <w:r>
              <w:rPr>
                <w:rFonts w:hint="eastAsia" w:ascii="宋体" w:hAnsi="宋体" w:cs="宋体"/>
                <w:color w:val="auto"/>
                <w:sz w:val="24"/>
                <w:szCs w:val="24"/>
              </w:rPr>
              <w:t>2、中放AGC与二极管检波模块：</w:t>
            </w:r>
          </w:p>
          <w:p>
            <w:pPr>
              <w:jc w:val="left"/>
              <w:rPr>
                <w:rFonts w:ascii="宋体" w:hAnsi="宋体" w:cs="宋体"/>
                <w:color w:val="auto"/>
                <w:sz w:val="24"/>
                <w:szCs w:val="24"/>
              </w:rPr>
            </w:pPr>
            <w:r>
              <w:rPr>
                <w:rFonts w:hint="eastAsia" w:ascii="宋体" w:hAnsi="宋体" w:cs="宋体"/>
                <w:color w:val="auto"/>
                <w:sz w:val="24"/>
                <w:szCs w:val="24"/>
              </w:rPr>
              <w:t>放大2.5MHz的中频信号；谐振回路参数可调，AGC自动增益控制；</w:t>
            </w:r>
          </w:p>
          <w:p>
            <w:pPr>
              <w:jc w:val="left"/>
              <w:rPr>
                <w:rFonts w:ascii="宋体" w:hAnsi="宋体" w:cs="宋体"/>
                <w:color w:val="auto"/>
                <w:sz w:val="24"/>
                <w:szCs w:val="24"/>
              </w:rPr>
            </w:pPr>
            <w:r>
              <w:rPr>
                <w:rFonts w:hint="eastAsia" w:ascii="宋体" w:hAnsi="宋体" w:cs="宋体"/>
                <w:color w:val="auto"/>
                <w:sz w:val="24"/>
                <w:szCs w:val="24"/>
              </w:rPr>
              <w:t>包络检波，可观察对角切割失真和底部切割失真，并有低频放大；</w:t>
            </w:r>
          </w:p>
          <w:p>
            <w:pPr>
              <w:jc w:val="left"/>
              <w:rPr>
                <w:rFonts w:ascii="宋体" w:hAnsi="宋体" w:cs="宋体"/>
                <w:color w:val="auto"/>
                <w:sz w:val="24"/>
                <w:szCs w:val="24"/>
              </w:rPr>
            </w:pPr>
            <w:r>
              <w:rPr>
                <w:rFonts w:hint="eastAsia" w:ascii="宋体" w:hAnsi="宋体" w:cs="宋体"/>
                <w:color w:val="auto"/>
                <w:sz w:val="24"/>
                <w:szCs w:val="24"/>
              </w:rPr>
              <w:t>能完成模块对应功能实验及：中放选频回路、中放增益、检波失真、信号输出幅度等参数控制考核；</w:t>
            </w:r>
          </w:p>
          <w:p>
            <w:pPr>
              <w:jc w:val="left"/>
              <w:rPr>
                <w:rFonts w:ascii="宋体" w:hAnsi="宋体" w:cs="宋体"/>
                <w:color w:val="auto"/>
                <w:sz w:val="24"/>
                <w:szCs w:val="24"/>
              </w:rPr>
            </w:pPr>
            <w:r>
              <w:rPr>
                <w:rFonts w:hint="eastAsia" w:ascii="宋体" w:hAnsi="宋体" w:cs="宋体"/>
                <w:color w:val="auto"/>
                <w:sz w:val="24"/>
                <w:szCs w:val="24"/>
              </w:rPr>
              <w:t>3、无线接收与小信号放大模块</w:t>
            </w:r>
          </w:p>
          <w:p>
            <w:pPr>
              <w:jc w:val="left"/>
              <w:rPr>
                <w:rFonts w:ascii="宋体" w:hAnsi="宋体" w:cs="宋体"/>
                <w:color w:val="auto"/>
                <w:sz w:val="24"/>
                <w:szCs w:val="24"/>
              </w:rPr>
            </w:pPr>
            <w:r>
              <w:rPr>
                <w:rFonts w:hint="eastAsia" w:ascii="宋体" w:hAnsi="宋体" w:cs="宋体"/>
                <w:color w:val="auto"/>
                <w:sz w:val="24"/>
                <w:szCs w:val="24"/>
              </w:rPr>
              <w:t>单调谐、双调谐，通过变容管改变调谐回路参数，性能可靠稳定，中心频率6.3MHz；</w:t>
            </w:r>
          </w:p>
          <w:p>
            <w:pPr>
              <w:jc w:val="left"/>
              <w:rPr>
                <w:rFonts w:ascii="宋体" w:hAnsi="宋体" w:cs="宋体"/>
                <w:color w:val="auto"/>
                <w:sz w:val="24"/>
                <w:szCs w:val="24"/>
              </w:rPr>
            </w:pPr>
            <w:r>
              <w:rPr>
                <w:rFonts w:hint="eastAsia" w:ascii="宋体" w:hAnsi="宋体" w:cs="宋体"/>
                <w:color w:val="auto"/>
                <w:sz w:val="24"/>
                <w:szCs w:val="24"/>
              </w:rPr>
              <w:t>能完成模块对应功能实验及：单调谐双调谐回路、调谐回路选频特性等参数控制考核；</w:t>
            </w:r>
          </w:p>
          <w:p>
            <w:pPr>
              <w:jc w:val="left"/>
              <w:rPr>
                <w:rFonts w:ascii="宋体" w:hAnsi="宋体" w:cs="宋体"/>
                <w:color w:val="auto"/>
                <w:sz w:val="24"/>
                <w:szCs w:val="24"/>
              </w:rPr>
            </w:pPr>
            <w:r>
              <w:rPr>
                <w:rFonts w:hint="eastAsia" w:ascii="宋体" w:hAnsi="宋体" w:cs="宋体"/>
                <w:color w:val="auto"/>
                <w:sz w:val="24"/>
                <w:szCs w:val="24"/>
              </w:rPr>
              <w:t>4、高频功放与无线发射模块：</w:t>
            </w:r>
          </w:p>
          <w:p>
            <w:pPr>
              <w:jc w:val="left"/>
              <w:rPr>
                <w:rFonts w:ascii="宋体" w:hAnsi="宋体" w:cs="宋体"/>
                <w:color w:val="auto"/>
                <w:sz w:val="24"/>
                <w:szCs w:val="24"/>
              </w:rPr>
            </w:pPr>
            <w:r>
              <w:rPr>
                <w:rFonts w:hint="eastAsia" w:ascii="宋体" w:hAnsi="宋体" w:cs="宋体"/>
                <w:color w:val="auto"/>
                <w:sz w:val="24"/>
                <w:szCs w:val="24"/>
              </w:rPr>
              <w:t>无线发射：6.3MHz发射，可进行基极调幅，观察高频功率放大器丙类工作状态的现象，测试丙类功放的调谐特性、负载特性，测试激励信号变化、负载变化、电源电压变化对工作状态的影响，能清晰地观察欠压、临界和过压三种状态的余弦脉冲波形；</w:t>
            </w:r>
          </w:p>
          <w:p>
            <w:pPr>
              <w:jc w:val="left"/>
              <w:rPr>
                <w:rFonts w:ascii="宋体" w:hAnsi="宋体" w:cs="宋体"/>
                <w:color w:val="auto"/>
                <w:sz w:val="24"/>
                <w:szCs w:val="24"/>
              </w:rPr>
            </w:pPr>
            <w:r>
              <w:rPr>
                <w:rFonts w:hint="eastAsia" w:ascii="宋体" w:hAnsi="宋体" w:cs="宋体"/>
                <w:color w:val="auto"/>
                <w:sz w:val="24"/>
                <w:szCs w:val="24"/>
              </w:rPr>
              <w:t>能完成模块对应功能实验及：功放工作状态等参数控制考核</w:t>
            </w:r>
          </w:p>
          <w:p>
            <w:pPr>
              <w:jc w:val="left"/>
              <w:rPr>
                <w:rFonts w:ascii="宋体" w:hAnsi="宋体" w:cs="宋体"/>
                <w:color w:val="auto"/>
                <w:sz w:val="24"/>
                <w:szCs w:val="24"/>
              </w:rPr>
            </w:pPr>
            <w:r>
              <w:rPr>
                <w:rFonts w:hint="eastAsia" w:ascii="宋体" w:hAnsi="宋体" w:cs="宋体"/>
                <w:color w:val="auto"/>
                <w:sz w:val="24"/>
                <w:szCs w:val="24"/>
              </w:rPr>
              <w:t>5、变容管调频与相位鉴频模块：</w:t>
            </w:r>
          </w:p>
          <w:p>
            <w:pPr>
              <w:jc w:val="left"/>
              <w:rPr>
                <w:rFonts w:ascii="宋体" w:hAnsi="宋体" w:cs="宋体"/>
                <w:color w:val="auto"/>
                <w:sz w:val="24"/>
                <w:szCs w:val="24"/>
              </w:rPr>
            </w:pPr>
            <w:r>
              <w:rPr>
                <w:rFonts w:hint="eastAsia" w:ascii="宋体" w:hAnsi="宋体" w:cs="宋体"/>
                <w:color w:val="auto"/>
                <w:sz w:val="24"/>
                <w:szCs w:val="24"/>
              </w:rPr>
              <w:t>电容耦合回路相位鉴频器、斜率鉴频器中心频6.3MHz；</w:t>
            </w:r>
          </w:p>
          <w:p>
            <w:pPr>
              <w:jc w:val="left"/>
              <w:rPr>
                <w:rFonts w:ascii="宋体" w:hAnsi="宋体" w:cs="宋体"/>
                <w:color w:val="auto"/>
                <w:sz w:val="24"/>
                <w:szCs w:val="24"/>
              </w:rPr>
            </w:pPr>
            <w:r>
              <w:rPr>
                <w:rFonts w:hint="eastAsia" w:ascii="宋体" w:hAnsi="宋体" w:cs="宋体"/>
                <w:color w:val="auto"/>
                <w:sz w:val="24"/>
                <w:szCs w:val="24"/>
              </w:rPr>
              <w:t>能完成模块对应功能实验及：调频信号中心频率、信号幅度、鉴频回路特性、工作点等参数控制考核；</w:t>
            </w:r>
          </w:p>
          <w:p>
            <w:pPr>
              <w:numPr>
                <w:ilvl w:val="0"/>
                <w:numId w:val="1"/>
              </w:numPr>
              <w:jc w:val="left"/>
              <w:rPr>
                <w:rFonts w:ascii="宋体" w:hAnsi="宋体" w:cs="宋体"/>
                <w:color w:val="auto"/>
                <w:sz w:val="24"/>
                <w:szCs w:val="24"/>
              </w:rPr>
            </w:pPr>
            <w:r>
              <w:rPr>
                <w:rFonts w:hint="eastAsia" w:ascii="宋体" w:hAnsi="宋体" w:cs="宋体"/>
                <w:color w:val="auto"/>
                <w:sz w:val="24"/>
                <w:szCs w:val="24"/>
              </w:rPr>
              <w:t>集成乘法器调幅、混频与同步解调模块：</w:t>
            </w:r>
          </w:p>
          <w:p>
            <w:pPr>
              <w:jc w:val="left"/>
              <w:rPr>
                <w:rFonts w:ascii="宋体" w:hAnsi="宋体" w:cs="宋体"/>
                <w:color w:val="auto"/>
                <w:sz w:val="24"/>
                <w:szCs w:val="24"/>
              </w:rPr>
            </w:pPr>
            <w:r>
              <w:rPr>
                <w:rFonts w:hint="eastAsia" w:ascii="宋体" w:hAnsi="宋体" w:cs="宋体"/>
                <w:color w:val="auto"/>
                <w:sz w:val="24"/>
                <w:szCs w:val="24"/>
              </w:rPr>
              <w:t>同步解调、集成混频（本振输入8.8MHz载波6.3MHz，输出2.5MHz）能完成AM、DSB调制解调，载频100KHz～2.5MHz；能完成：调制方式，调制信号输出、混频滤波等参数控制考核；</w:t>
            </w:r>
          </w:p>
          <w:p>
            <w:pPr>
              <w:jc w:val="left"/>
              <w:rPr>
                <w:rFonts w:ascii="宋体" w:hAnsi="宋体" w:cs="宋体"/>
                <w:color w:val="auto"/>
                <w:sz w:val="24"/>
                <w:szCs w:val="24"/>
              </w:rPr>
            </w:pPr>
            <w:r>
              <w:rPr>
                <w:rFonts w:hint="eastAsia" w:ascii="宋体" w:hAnsi="宋体" w:cs="宋体"/>
                <w:color w:val="auto"/>
                <w:sz w:val="24"/>
                <w:szCs w:val="24"/>
              </w:rPr>
              <w:t>四、★配套网络智能实验平台技术要求：</w:t>
            </w:r>
          </w:p>
          <w:p>
            <w:pPr>
              <w:jc w:val="left"/>
              <w:rPr>
                <w:rFonts w:ascii="宋体" w:hAnsi="宋体" w:cs="宋体"/>
                <w:color w:val="auto"/>
                <w:sz w:val="24"/>
                <w:szCs w:val="24"/>
              </w:rPr>
            </w:pPr>
            <w:r>
              <w:rPr>
                <w:rFonts w:hint="eastAsia" w:ascii="宋体" w:hAnsi="宋体" w:cs="宋体"/>
                <w:color w:val="auto"/>
                <w:sz w:val="24"/>
                <w:szCs w:val="24"/>
              </w:rPr>
              <w:t>1.定制2工位，整体结构尺寸1400mm×600mm×750mm（可根据实验室实际尺寸调整规格），采用钢结构，表面静电喷塑，钢材厚度≥1.2mm，桌面板采用环保材料制作，具有耐磨，耐热、耐酸碱，耐烟灼，耐撞击等性能（板厚度为≥25mm），桌腿安装橡胶垫；</w:t>
            </w:r>
          </w:p>
          <w:p>
            <w:pPr>
              <w:jc w:val="left"/>
              <w:rPr>
                <w:rFonts w:ascii="宋体" w:hAnsi="宋体" w:cs="宋体"/>
                <w:color w:val="auto"/>
                <w:sz w:val="24"/>
                <w:szCs w:val="24"/>
              </w:rPr>
            </w:pPr>
            <w:r>
              <w:rPr>
                <w:rFonts w:hint="eastAsia" w:ascii="宋体" w:hAnsi="宋体" w:cs="宋体"/>
                <w:color w:val="auto"/>
                <w:sz w:val="24"/>
                <w:szCs w:val="24"/>
              </w:rPr>
              <w:t>2.电源线、网线配线采用隐藏式布线，不锈钢线架，每组设有继电保护电路、灯光指示的启停控制总控器；</w:t>
            </w:r>
          </w:p>
          <w:p>
            <w:pPr>
              <w:jc w:val="left"/>
              <w:rPr>
                <w:rFonts w:ascii="宋体" w:hAnsi="宋体" w:cs="宋体"/>
                <w:color w:val="auto"/>
                <w:sz w:val="24"/>
                <w:szCs w:val="24"/>
              </w:rPr>
            </w:pPr>
            <w:r>
              <w:rPr>
                <w:rFonts w:hint="eastAsia" w:ascii="宋体" w:hAnsi="宋体" w:cs="宋体"/>
                <w:color w:val="auto"/>
                <w:sz w:val="24"/>
                <w:szCs w:val="24"/>
              </w:rPr>
              <w:t>3. 全钢仪器台可嵌入实验仪器及人机交互客户端设备，安装两组公牛暗装插座，工具和仪器附件采用网孔挂板整理；</w:t>
            </w:r>
          </w:p>
          <w:p>
            <w:pPr>
              <w:jc w:val="left"/>
              <w:rPr>
                <w:rFonts w:ascii="宋体" w:hAnsi="宋体" w:cs="宋体"/>
                <w:color w:val="auto"/>
                <w:sz w:val="24"/>
                <w:szCs w:val="24"/>
              </w:rPr>
            </w:pPr>
            <w:r>
              <w:rPr>
                <w:rFonts w:hint="eastAsia" w:ascii="宋体" w:hAnsi="宋体" w:cs="宋体"/>
                <w:color w:val="auto"/>
                <w:sz w:val="24"/>
                <w:szCs w:val="24"/>
              </w:rPr>
              <w:t>4. POE千兆接入交换机，实现读卡器网络接入及供电，桌面交换设备采用钢壳散热，端口≥8个10/100/1000M自适应 RJ45端口，内置电源，直接交流220V；管理硬件资源；学生实验签到，支持internet、跨网段局域网传输；将实验平台集成到实验管理系统，并调试稳定运行。</w:t>
            </w:r>
          </w:p>
          <w:p>
            <w:pPr>
              <w:pStyle w:val="2"/>
              <w:rPr>
                <w:rFonts w:ascii="宋体" w:hAnsi="宋体" w:cs="宋体"/>
                <w:color w:val="auto"/>
              </w:rPr>
            </w:pPr>
            <w:r>
              <w:rPr>
                <w:rFonts w:hint="eastAsia" w:ascii="宋体" w:hAnsi="宋体" w:cs="宋体"/>
                <w:color w:val="auto"/>
              </w:rPr>
              <w:t>配置要求：</w:t>
            </w:r>
            <w:r>
              <w:rPr>
                <w:rFonts w:hint="eastAsia" w:ascii="宋体" w:hAnsi="宋体" w:cs="宋体"/>
                <w:bCs/>
                <w:color w:val="auto"/>
              </w:rPr>
              <w:t>电源线1根、实验连线1套、3色器件盒挂架3个</w:t>
            </w:r>
          </w:p>
        </w:tc>
        <w:tc>
          <w:tcPr>
            <w:tcW w:w="7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r>
              <w:rPr>
                <w:rFonts w:hint="eastAsia" w:ascii="宋体" w:hAnsi="宋体" w:cs="宋体"/>
                <w:color w:val="auto"/>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484" w:hRule="atLeast"/>
        </w:trPr>
        <w:tc>
          <w:tcPr>
            <w:tcW w:w="7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sz w:val="24"/>
                <w:szCs w:val="24"/>
              </w:rPr>
            </w:pPr>
            <w:r>
              <w:rPr>
                <w:rFonts w:hint="eastAsia" w:ascii="宋体" w:hAnsi="宋体" w:cs="宋体"/>
                <w:color w:val="auto"/>
                <w:sz w:val="24"/>
                <w:szCs w:val="24"/>
              </w:rPr>
              <w:t>4</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sz w:val="24"/>
                <w:szCs w:val="24"/>
              </w:rPr>
            </w:pPr>
            <w:r>
              <w:rPr>
                <w:rFonts w:hint="eastAsia" w:ascii="宋体" w:hAnsi="宋体" w:cs="宋体"/>
                <w:color w:val="auto"/>
                <w:sz w:val="24"/>
                <w:szCs w:val="24"/>
              </w:rPr>
              <w:t>软硬交互在线实验网管平台</w:t>
            </w:r>
          </w:p>
        </w:tc>
        <w:tc>
          <w:tcPr>
            <w:tcW w:w="63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ascii="宋体" w:hAnsi="宋体" w:cs="宋体"/>
                <w:color w:val="auto"/>
                <w:sz w:val="24"/>
                <w:szCs w:val="24"/>
              </w:rPr>
            </w:pPr>
            <w:r>
              <w:rPr>
                <w:rFonts w:hint="eastAsia" w:ascii="宋体" w:hAnsi="宋体" w:cs="宋体"/>
                <w:color w:val="auto"/>
                <w:sz w:val="24"/>
                <w:szCs w:val="24"/>
              </w:rPr>
              <w:t>1.系统中所有实验仪器通过自带的LAN接口接到网络中，完成硬件资源管理、实验管理、设备管理；</w:t>
            </w:r>
          </w:p>
          <w:p>
            <w:pPr>
              <w:jc w:val="left"/>
              <w:rPr>
                <w:rFonts w:ascii="宋体" w:hAnsi="宋体" w:cs="宋体"/>
                <w:color w:val="auto"/>
                <w:sz w:val="24"/>
                <w:szCs w:val="24"/>
              </w:rPr>
            </w:pPr>
            <w:r>
              <w:rPr>
                <w:rFonts w:hint="eastAsia" w:ascii="宋体" w:hAnsi="宋体" w:cs="宋体"/>
                <w:color w:val="auto"/>
                <w:sz w:val="24"/>
                <w:szCs w:val="24"/>
              </w:rPr>
              <w:t>2.★系统通过手机、平板、电脑以网页形式打开和登陆，并提供管理员、教师、学生三种不同身份登陆；</w:t>
            </w:r>
          </w:p>
          <w:p>
            <w:pPr>
              <w:jc w:val="left"/>
              <w:rPr>
                <w:rFonts w:ascii="宋体" w:hAnsi="宋体" w:cs="宋体"/>
                <w:color w:val="auto"/>
                <w:sz w:val="24"/>
                <w:szCs w:val="24"/>
              </w:rPr>
            </w:pPr>
            <w:r>
              <w:rPr>
                <w:rFonts w:hint="eastAsia" w:ascii="宋体" w:hAnsi="宋体" w:cs="宋体"/>
                <w:color w:val="auto"/>
                <w:sz w:val="24"/>
                <w:szCs w:val="24"/>
              </w:rPr>
              <w:t>3.动态分配、建立硬件模块与客户端的数据链接，转发控制命令和实验数据；支持跨校区远程操控实验仪器；</w:t>
            </w:r>
          </w:p>
          <w:p>
            <w:pPr>
              <w:jc w:val="left"/>
              <w:rPr>
                <w:rFonts w:ascii="宋体" w:hAnsi="宋体" w:cs="宋体"/>
                <w:color w:val="auto"/>
                <w:sz w:val="24"/>
                <w:szCs w:val="24"/>
              </w:rPr>
            </w:pPr>
            <w:r>
              <w:rPr>
                <w:rFonts w:hint="eastAsia" w:ascii="宋体" w:hAnsi="宋体" w:cs="宋体"/>
                <w:color w:val="auto"/>
                <w:sz w:val="24"/>
                <w:szCs w:val="24"/>
              </w:rPr>
              <w:t>4.可以通过移动终端访问管理系统；</w:t>
            </w:r>
          </w:p>
          <w:p>
            <w:pPr>
              <w:jc w:val="left"/>
              <w:rPr>
                <w:rFonts w:ascii="宋体" w:hAnsi="宋体" w:cs="宋体"/>
                <w:color w:val="auto"/>
                <w:sz w:val="24"/>
                <w:szCs w:val="24"/>
              </w:rPr>
            </w:pPr>
            <w:r>
              <w:rPr>
                <w:rFonts w:hint="eastAsia" w:ascii="宋体" w:hAnsi="宋体" w:cs="宋体"/>
                <w:color w:val="auto"/>
                <w:sz w:val="24"/>
                <w:szCs w:val="24"/>
              </w:rPr>
              <w:t>5.教师可以根据不同实验课程配置实验报告模板；</w:t>
            </w:r>
          </w:p>
          <w:p>
            <w:pPr>
              <w:jc w:val="left"/>
              <w:rPr>
                <w:rFonts w:ascii="宋体" w:hAnsi="宋体" w:cs="宋体"/>
                <w:color w:val="auto"/>
                <w:sz w:val="24"/>
                <w:szCs w:val="24"/>
              </w:rPr>
            </w:pPr>
            <w:r>
              <w:rPr>
                <w:rFonts w:hint="eastAsia" w:ascii="宋体" w:hAnsi="宋体" w:cs="宋体"/>
                <w:color w:val="auto"/>
                <w:sz w:val="24"/>
                <w:szCs w:val="24"/>
              </w:rPr>
              <w:t>6.教师可以创建实验室布局图，并实时监控所有实验台仪器的在线状态；</w:t>
            </w:r>
          </w:p>
          <w:p>
            <w:pPr>
              <w:jc w:val="left"/>
              <w:rPr>
                <w:rFonts w:ascii="宋体" w:hAnsi="宋体" w:cs="宋体"/>
                <w:color w:val="auto"/>
                <w:sz w:val="24"/>
                <w:szCs w:val="24"/>
              </w:rPr>
            </w:pPr>
            <w:r>
              <w:rPr>
                <w:rFonts w:hint="eastAsia" w:ascii="宋体" w:hAnsi="宋体" w:cs="宋体"/>
                <w:color w:val="auto"/>
                <w:sz w:val="24"/>
                <w:szCs w:val="24"/>
              </w:rPr>
              <w:t>7.教师可以配置教学计划，包括实验课内容、上课时间、上课地点、参课学生等；</w:t>
            </w:r>
          </w:p>
          <w:p>
            <w:pPr>
              <w:jc w:val="left"/>
              <w:rPr>
                <w:rFonts w:ascii="宋体" w:hAnsi="宋体" w:cs="宋体"/>
                <w:color w:val="auto"/>
                <w:sz w:val="24"/>
                <w:szCs w:val="24"/>
              </w:rPr>
            </w:pPr>
            <w:r>
              <w:rPr>
                <w:rFonts w:hint="eastAsia" w:ascii="宋体" w:hAnsi="宋体" w:cs="宋体"/>
                <w:color w:val="auto"/>
                <w:sz w:val="24"/>
                <w:szCs w:val="24"/>
              </w:rPr>
              <w:t>8.教师可批量设置所有仪器到指定状态；</w:t>
            </w:r>
          </w:p>
          <w:p>
            <w:pPr>
              <w:jc w:val="left"/>
              <w:rPr>
                <w:rFonts w:ascii="宋体" w:hAnsi="宋体" w:cs="宋体"/>
                <w:color w:val="auto"/>
                <w:sz w:val="24"/>
                <w:szCs w:val="24"/>
              </w:rPr>
            </w:pPr>
            <w:r>
              <w:rPr>
                <w:rFonts w:hint="eastAsia" w:ascii="宋体" w:hAnsi="宋体" w:cs="宋体"/>
                <w:color w:val="auto"/>
                <w:sz w:val="24"/>
                <w:szCs w:val="24"/>
              </w:rPr>
              <w:t>9.教师/学生可在线获取某个实验台所有仪器的详细数据（屏幕截图或主要参数）；</w:t>
            </w:r>
          </w:p>
          <w:p>
            <w:pPr>
              <w:jc w:val="left"/>
              <w:rPr>
                <w:rFonts w:ascii="宋体" w:hAnsi="宋体" w:cs="宋体"/>
                <w:color w:val="auto"/>
                <w:sz w:val="24"/>
                <w:szCs w:val="24"/>
              </w:rPr>
            </w:pPr>
            <w:r>
              <w:rPr>
                <w:rFonts w:hint="eastAsia" w:ascii="宋体" w:hAnsi="宋体" w:cs="宋体"/>
                <w:color w:val="auto"/>
                <w:sz w:val="24"/>
                <w:szCs w:val="24"/>
              </w:rPr>
              <w:t>10.教师可以查看已提交的实验报告并进行最终成绩判定；</w:t>
            </w:r>
          </w:p>
          <w:p>
            <w:pPr>
              <w:jc w:val="left"/>
              <w:rPr>
                <w:rFonts w:ascii="宋体" w:hAnsi="宋体" w:cs="宋体"/>
                <w:color w:val="auto"/>
                <w:sz w:val="24"/>
                <w:szCs w:val="24"/>
              </w:rPr>
            </w:pPr>
            <w:r>
              <w:rPr>
                <w:rFonts w:hint="eastAsia" w:ascii="宋体" w:hAnsi="宋体" w:cs="宋体"/>
                <w:color w:val="auto"/>
                <w:sz w:val="24"/>
                <w:szCs w:val="24"/>
              </w:rPr>
              <w:t>11.教师可以查询某个班级某门实验课程所有实验成绩及每项实验的通过率；</w:t>
            </w:r>
          </w:p>
          <w:p>
            <w:pPr>
              <w:jc w:val="left"/>
              <w:rPr>
                <w:rFonts w:ascii="宋体" w:hAnsi="宋体" w:cs="宋体"/>
                <w:color w:val="auto"/>
                <w:sz w:val="24"/>
                <w:szCs w:val="24"/>
              </w:rPr>
            </w:pPr>
            <w:r>
              <w:rPr>
                <w:rFonts w:hint="eastAsia" w:ascii="宋体" w:hAnsi="宋体" w:cs="宋体"/>
                <w:color w:val="auto"/>
                <w:sz w:val="24"/>
                <w:szCs w:val="24"/>
              </w:rPr>
              <w:t>12.教师可以查看某个学生某门课程的所有实验成绩及他的平均分和通过率；</w:t>
            </w:r>
          </w:p>
          <w:p>
            <w:pPr>
              <w:jc w:val="left"/>
              <w:rPr>
                <w:rFonts w:ascii="宋体" w:hAnsi="宋体" w:cs="宋体"/>
                <w:color w:val="auto"/>
                <w:sz w:val="24"/>
                <w:szCs w:val="24"/>
              </w:rPr>
            </w:pPr>
            <w:r>
              <w:rPr>
                <w:rFonts w:hint="eastAsia" w:ascii="宋体" w:hAnsi="宋体" w:cs="宋体"/>
                <w:color w:val="auto"/>
                <w:sz w:val="24"/>
                <w:szCs w:val="24"/>
              </w:rPr>
              <w:t>13.教师可以查询每台实验设备的总计使用时长和在线时间明细；</w:t>
            </w:r>
          </w:p>
          <w:p>
            <w:pPr>
              <w:jc w:val="left"/>
              <w:rPr>
                <w:rFonts w:ascii="宋体" w:hAnsi="宋体" w:cs="宋体"/>
                <w:color w:val="auto"/>
                <w:sz w:val="24"/>
                <w:szCs w:val="24"/>
              </w:rPr>
            </w:pPr>
            <w:r>
              <w:rPr>
                <w:rFonts w:hint="eastAsia" w:ascii="宋体" w:hAnsi="宋体" w:cs="宋体"/>
                <w:color w:val="auto"/>
                <w:sz w:val="24"/>
                <w:szCs w:val="24"/>
              </w:rPr>
              <w:t>14.教师可以查看当前实验课/实教师验室在线的学生人数、实验台数和仪器数量；</w:t>
            </w:r>
          </w:p>
          <w:p>
            <w:pPr>
              <w:jc w:val="left"/>
              <w:rPr>
                <w:rFonts w:ascii="宋体" w:hAnsi="宋体" w:cs="宋体"/>
                <w:color w:val="auto"/>
                <w:sz w:val="24"/>
                <w:szCs w:val="24"/>
              </w:rPr>
            </w:pPr>
            <w:r>
              <w:rPr>
                <w:rFonts w:hint="eastAsia" w:ascii="宋体" w:hAnsi="宋体" w:cs="宋体"/>
                <w:color w:val="auto"/>
                <w:sz w:val="24"/>
                <w:szCs w:val="24"/>
              </w:rPr>
              <w:t>15.学生可以查看当前自己要做的实验课，哪些已完成哪些未完成；</w:t>
            </w:r>
          </w:p>
          <w:p>
            <w:pPr>
              <w:jc w:val="left"/>
              <w:rPr>
                <w:rFonts w:ascii="宋体" w:hAnsi="宋体" w:cs="宋体"/>
                <w:color w:val="auto"/>
                <w:sz w:val="24"/>
                <w:szCs w:val="24"/>
              </w:rPr>
            </w:pPr>
            <w:r>
              <w:rPr>
                <w:rFonts w:hint="eastAsia" w:ascii="宋体" w:hAnsi="宋体" w:cs="宋体"/>
                <w:color w:val="auto"/>
                <w:sz w:val="24"/>
                <w:szCs w:val="24"/>
              </w:rPr>
              <w:t>16.学生可以在实验报告中读取仪器数据（软件会自动判定数据是否准确），并编辑实验结论后提交教师评阅；</w:t>
            </w:r>
          </w:p>
          <w:p>
            <w:pPr>
              <w:jc w:val="left"/>
              <w:rPr>
                <w:rFonts w:ascii="宋体" w:hAnsi="宋体" w:cs="宋体"/>
                <w:color w:val="auto"/>
                <w:sz w:val="24"/>
                <w:szCs w:val="24"/>
              </w:rPr>
            </w:pPr>
            <w:r>
              <w:rPr>
                <w:rFonts w:hint="eastAsia" w:ascii="宋体" w:hAnsi="宋体" w:cs="宋体"/>
                <w:color w:val="auto"/>
                <w:sz w:val="24"/>
                <w:szCs w:val="24"/>
              </w:rPr>
              <w:t>17.学生可以查看已完成的实验报告的得分及教师评语；</w:t>
            </w:r>
          </w:p>
          <w:p>
            <w:pPr>
              <w:jc w:val="left"/>
              <w:rPr>
                <w:rFonts w:ascii="宋体" w:hAnsi="宋体" w:cs="宋体"/>
                <w:color w:val="auto"/>
                <w:sz w:val="24"/>
                <w:szCs w:val="24"/>
              </w:rPr>
            </w:pPr>
            <w:r>
              <w:rPr>
                <w:rFonts w:hint="eastAsia" w:ascii="宋体" w:hAnsi="宋体" w:cs="宋体"/>
                <w:color w:val="auto"/>
                <w:sz w:val="24"/>
                <w:szCs w:val="24"/>
              </w:rPr>
              <w:t>18.提供序列测试功能；</w:t>
            </w:r>
          </w:p>
          <w:p>
            <w:pPr>
              <w:jc w:val="left"/>
              <w:rPr>
                <w:rFonts w:ascii="宋体" w:hAnsi="宋体" w:cs="宋体"/>
                <w:color w:val="auto"/>
                <w:sz w:val="24"/>
                <w:szCs w:val="24"/>
              </w:rPr>
            </w:pPr>
            <w:r>
              <w:rPr>
                <w:rFonts w:hint="eastAsia" w:ascii="宋体" w:hAnsi="宋体" w:cs="宋体"/>
                <w:color w:val="auto"/>
                <w:sz w:val="24"/>
                <w:szCs w:val="24"/>
              </w:rPr>
              <w:t>19.可统计实验仪器使用时长，清晰掌握资产利用率；</w:t>
            </w:r>
          </w:p>
          <w:p>
            <w:pPr>
              <w:jc w:val="left"/>
              <w:rPr>
                <w:rFonts w:ascii="宋体" w:hAnsi="宋体" w:cs="宋体"/>
                <w:color w:val="auto"/>
                <w:sz w:val="24"/>
                <w:szCs w:val="24"/>
              </w:rPr>
            </w:pPr>
            <w:r>
              <w:rPr>
                <w:rFonts w:hint="eastAsia" w:ascii="宋体" w:hAnsi="宋体" w:cs="宋体"/>
                <w:color w:val="auto"/>
                <w:sz w:val="24"/>
                <w:szCs w:val="24"/>
              </w:rPr>
              <w:t>20.提供在线学堂，分享教学资源；</w:t>
            </w:r>
          </w:p>
          <w:p>
            <w:pPr>
              <w:jc w:val="left"/>
              <w:rPr>
                <w:rFonts w:ascii="宋体" w:hAnsi="宋体" w:cs="宋体"/>
                <w:color w:val="auto"/>
                <w:sz w:val="24"/>
                <w:szCs w:val="24"/>
              </w:rPr>
            </w:pPr>
            <w:r>
              <w:rPr>
                <w:rFonts w:hint="eastAsia" w:ascii="宋体" w:hAnsi="宋体" w:cs="宋体"/>
                <w:color w:val="auto"/>
                <w:sz w:val="24"/>
                <w:szCs w:val="24"/>
              </w:rPr>
              <w:t>21.提供即时通信功能；</w:t>
            </w:r>
          </w:p>
          <w:p>
            <w:pPr>
              <w:jc w:val="left"/>
              <w:rPr>
                <w:rFonts w:ascii="宋体" w:hAnsi="宋体" w:cs="宋体"/>
                <w:color w:val="auto"/>
                <w:sz w:val="24"/>
                <w:szCs w:val="24"/>
              </w:rPr>
            </w:pPr>
            <w:r>
              <w:rPr>
                <w:rFonts w:hint="eastAsia" w:ascii="宋体" w:hAnsi="宋体" w:cs="宋体"/>
                <w:color w:val="auto"/>
                <w:sz w:val="24"/>
                <w:szCs w:val="24"/>
              </w:rPr>
              <w:t>22.★完成人脸识别门禁管理。可通过网络，将学生人脸信息与校园一卡通IC卡信息动态添加到门禁机内，师生可通过人脸识别或刷卡方式进入实验室；</w:t>
            </w:r>
          </w:p>
          <w:p>
            <w:pPr>
              <w:jc w:val="left"/>
              <w:rPr>
                <w:rFonts w:ascii="宋体" w:hAnsi="宋体" w:cs="宋体"/>
                <w:color w:val="auto"/>
                <w:sz w:val="24"/>
                <w:szCs w:val="24"/>
              </w:rPr>
            </w:pPr>
            <w:r>
              <w:rPr>
                <w:rFonts w:hint="eastAsia" w:ascii="宋体" w:hAnsi="宋体" w:cs="宋体"/>
                <w:color w:val="auto"/>
                <w:sz w:val="24"/>
                <w:szCs w:val="24"/>
              </w:rPr>
              <w:t>23.派位机≥21.5 寸电容触摸屏，CPU≥I3，4G。</w:t>
            </w:r>
          </w:p>
          <w:p>
            <w:pPr>
              <w:pStyle w:val="2"/>
              <w:rPr>
                <w:rFonts w:ascii="宋体" w:hAnsi="宋体" w:cs="宋体"/>
                <w:color w:val="auto"/>
              </w:rPr>
            </w:pPr>
            <w:r>
              <w:rPr>
                <w:rFonts w:hint="eastAsia" w:ascii="宋体" w:hAnsi="宋体" w:cs="宋体"/>
                <w:color w:val="auto"/>
              </w:rPr>
              <w:t>配置要求：</w:t>
            </w:r>
            <w:r>
              <w:rPr>
                <w:rFonts w:hint="eastAsia" w:ascii="宋体" w:hAnsi="宋体" w:cs="宋体"/>
                <w:bCs/>
                <w:color w:val="auto"/>
              </w:rPr>
              <w:t>光盘1张、U盘1个</w:t>
            </w:r>
          </w:p>
        </w:tc>
        <w:tc>
          <w:tcPr>
            <w:tcW w:w="7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r>
              <w:rPr>
                <w:rFonts w:hint="eastAsia" w:ascii="宋体" w:hAnsi="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90" w:hRule="atLeast"/>
        </w:trPr>
        <w:tc>
          <w:tcPr>
            <w:tcW w:w="7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sz w:val="24"/>
                <w:szCs w:val="24"/>
              </w:rPr>
            </w:pPr>
            <w:r>
              <w:rPr>
                <w:rFonts w:hint="eastAsia" w:ascii="宋体" w:hAnsi="宋体" w:cs="宋体"/>
                <w:color w:val="auto"/>
                <w:sz w:val="24"/>
                <w:szCs w:val="24"/>
              </w:rPr>
              <w:t>5</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sz w:val="24"/>
                <w:szCs w:val="24"/>
              </w:rPr>
            </w:pPr>
            <w:r>
              <w:rPr>
                <w:rFonts w:hint="eastAsia" w:ascii="宋体" w:hAnsi="宋体" w:cs="宋体"/>
                <w:color w:val="auto"/>
                <w:sz w:val="24"/>
                <w:szCs w:val="24"/>
              </w:rPr>
              <w:t>在线服务器及网络机柜</w:t>
            </w:r>
          </w:p>
        </w:tc>
        <w:tc>
          <w:tcPr>
            <w:tcW w:w="63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ascii="宋体" w:hAnsi="宋体" w:cs="宋体"/>
                <w:color w:val="auto"/>
                <w:sz w:val="24"/>
                <w:szCs w:val="24"/>
              </w:rPr>
            </w:pPr>
            <w:r>
              <w:rPr>
                <w:rFonts w:hint="eastAsia" w:ascii="宋体" w:hAnsi="宋体" w:cs="宋体"/>
                <w:color w:val="auto"/>
                <w:sz w:val="24"/>
                <w:szCs w:val="24"/>
              </w:rPr>
              <w:t>1. ★标准2U机架式安装；CPU采用≥2颗至强4210R，主频≥ 2.4GHz 12核、内存≥128G TruDDR4、硬盘≥4个8TB 7.2K SATA ；5350-8i RAID 控制器，支持 RAID 0,1,5,6,10,50；1GbE RJ-45网口≥2个和1个管理网络端口；电源≥550W，支持冗余电源和风扇模块，显示器≥23.8英寸；</w:t>
            </w:r>
          </w:p>
          <w:p>
            <w:pPr>
              <w:jc w:val="left"/>
              <w:rPr>
                <w:rFonts w:ascii="宋体" w:hAnsi="宋体" w:cs="宋体"/>
                <w:color w:val="auto"/>
                <w:sz w:val="24"/>
                <w:szCs w:val="24"/>
              </w:rPr>
            </w:pPr>
            <w:r>
              <w:rPr>
                <w:rFonts w:hint="eastAsia" w:ascii="宋体" w:hAnsi="宋体" w:cs="宋体"/>
                <w:color w:val="auto"/>
                <w:sz w:val="24"/>
                <w:szCs w:val="24"/>
              </w:rPr>
              <w:t>2. ★网络管理设备带机量2000左右，企业级机架式，双核64位专用处理器，单核主频≥1GHz，内存≥1GB DDRIII，Flash 64MB，端口≥5个10/100/1000M RJ45端口；核心交换容量≥330Gbps，包转发率≥50Mpps，完成≥4个实验室1000台实验设备校园网千兆接入，系统完成校园网及公网用户访问调试；</w:t>
            </w:r>
          </w:p>
          <w:p>
            <w:pPr>
              <w:jc w:val="left"/>
              <w:rPr>
                <w:rFonts w:ascii="宋体" w:hAnsi="宋体" w:cs="宋体"/>
                <w:color w:val="auto"/>
                <w:sz w:val="24"/>
                <w:szCs w:val="24"/>
              </w:rPr>
            </w:pPr>
            <w:r>
              <w:rPr>
                <w:rFonts w:hint="eastAsia" w:ascii="宋体" w:hAnsi="宋体" w:cs="宋体"/>
                <w:color w:val="auto"/>
                <w:sz w:val="24"/>
                <w:szCs w:val="24"/>
              </w:rPr>
              <w:t>3. 在整个校区内均可访问并稳定运行实验管理软件系统。</w:t>
            </w:r>
          </w:p>
          <w:p>
            <w:pPr>
              <w:pStyle w:val="2"/>
              <w:rPr>
                <w:rFonts w:ascii="宋体" w:hAnsi="宋体" w:cs="宋体"/>
                <w:color w:val="auto"/>
              </w:rPr>
            </w:pPr>
            <w:r>
              <w:rPr>
                <w:rFonts w:hint="eastAsia" w:ascii="宋体" w:hAnsi="宋体" w:cs="宋体"/>
                <w:color w:val="auto"/>
              </w:rPr>
              <w:t>配置要求：</w:t>
            </w:r>
            <w:r>
              <w:rPr>
                <w:rFonts w:hint="eastAsia" w:ascii="宋体" w:hAnsi="宋体" w:cs="宋体"/>
                <w:bCs/>
                <w:color w:val="auto"/>
              </w:rPr>
              <w:t>电源线1根、PDU 1套、网线1套</w:t>
            </w:r>
          </w:p>
        </w:tc>
        <w:tc>
          <w:tcPr>
            <w:tcW w:w="7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r>
              <w:rPr>
                <w:rFonts w:hint="eastAsia" w:ascii="宋体" w:hAnsi="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7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sz w:val="24"/>
                <w:szCs w:val="24"/>
              </w:rPr>
            </w:pPr>
            <w:r>
              <w:rPr>
                <w:rFonts w:hint="eastAsia" w:ascii="宋体" w:hAnsi="宋体" w:cs="宋体"/>
                <w:color w:val="auto"/>
                <w:sz w:val="24"/>
                <w:szCs w:val="24"/>
              </w:rPr>
              <w:t>6</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sz w:val="24"/>
                <w:szCs w:val="24"/>
              </w:rPr>
            </w:pPr>
            <w:r>
              <w:rPr>
                <w:rFonts w:hint="eastAsia" w:ascii="宋体" w:hAnsi="宋体" w:cs="宋体"/>
                <w:color w:val="auto"/>
                <w:sz w:val="24"/>
                <w:szCs w:val="24"/>
              </w:rPr>
              <w:t>数字示波器（核心产品）</w:t>
            </w:r>
          </w:p>
        </w:tc>
        <w:tc>
          <w:tcPr>
            <w:tcW w:w="63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auto"/>
                <w:sz w:val="24"/>
                <w:szCs w:val="24"/>
              </w:rPr>
            </w:pPr>
            <w:r>
              <w:rPr>
                <w:rFonts w:hint="eastAsia" w:ascii="宋体" w:hAnsi="宋体" w:cs="宋体"/>
                <w:color w:val="auto"/>
                <w:sz w:val="24"/>
                <w:szCs w:val="24"/>
              </w:rPr>
              <w:t>1.模拟通道≥2个，带宽≥100MHz</w:t>
            </w:r>
          </w:p>
          <w:p>
            <w:pPr>
              <w:widowControl/>
              <w:jc w:val="left"/>
              <w:rPr>
                <w:rFonts w:ascii="宋体" w:hAnsi="宋体" w:cs="宋体"/>
                <w:color w:val="auto"/>
                <w:sz w:val="24"/>
                <w:szCs w:val="24"/>
              </w:rPr>
            </w:pPr>
            <w:r>
              <w:rPr>
                <w:rFonts w:hint="eastAsia" w:ascii="宋体" w:hAnsi="宋体" w:cs="宋体"/>
                <w:color w:val="auto"/>
                <w:sz w:val="24"/>
                <w:szCs w:val="24"/>
              </w:rPr>
              <w:t>2.实时采样率≥2 GSa/s</w:t>
            </w:r>
          </w:p>
          <w:p>
            <w:pPr>
              <w:widowControl/>
              <w:jc w:val="left"/>
              <w:rPr>
                <w:rFonts w:ascii="宋体" w:hAnsi="宋体" w:cs="宋体"/>
                <w:color w:val="auto"/>
                <w:sz w:val="24"/>
                <w:szCs w:val="24"/>
              </w:rPr>
            </w:pPr>
            <w:r>
              <w:rPr>
                <w:rFonts w:hint="eastAsia" w:ascii="宋体" w:hAnsi="宋体" w:cs="宋体"/>
                <w:color w:val="auto"/>
                <w:sz w:val="24"/>
                <w:szCs w:val="24"/>
              </w:rPr>
              <w:t>3.★最大存储深度≥50Mpts</w:t>
            </w:r>
          </w:p>
          <w:p>
            <w:pPr>
              <w:widowControl/>
              <w:jc w:val="left"/>
              <w:rPr>
                <w:rFonts w:ascii="宋体" w:hAnsi="宋体" w:cs="宋体"/>
                <w:color w:val="auto"/>
                <w:sz w:val="24"/>
                <w:szCs w:val="24"/>
              </w:rPr>
            </w:pPr>
            <w:r>
              <w:rPr>
                <w:rFonts w:hint="eastAsia" w:ascii="宋体" w:hAnsi="宋体" w:cs="宋体"/>
                <w:color w:val="auto"/>
                <w:sz w:val="24"/>
                <w:szCs w:val="24"/>
              </w:rPr>
              <w:t>4.★波形捕获率≥1400000wfms/s</w:t>
            </w:r>
          </w:p>
          <w:p>
            <w:pPr>
              <w:widowControl/>
              <w:jc w:val="left"/>
              <w:rPr>
                <w:rFonts w:ascii="宋体" w:hAnsi="宋体" w:cs="宋体"/>
                <w:color w:val="auto"/>
                <w:sz w:val="24"/>
                <w:szCs w:val="24"/>
              </w:rPr>
            </w:pPr>
            <w:r>
              <w:rPr>
                <w:rFonts w:hint="eastAsia" w:ascii="宋体" w:hAnsi="宋体" w:cs="宋体"/>
                <w:color w:val="auto"/>
                <w:sz w:val="24"/>
                <w:szCs w:val="24"/>
              </w:rPr>
              <w:t>5.★不低于48万帧硬件实时波形录制和回放功能</w:t>
            </w:r>
          </w:p>
          <w:p>
            <w:pPr>
              <w:widowControl/>
              <w:jc w:val="left"/>
              <w:rPr>
                <w:rFonts w:ascii="宋体" w:hAnsi="宋体" w:cs="宋体"/>
                <w:color w:val="auto"/>
                <w:sz w:val="24"/>
                <w:szCs w:val="24"/>
              </w:rPr>
            </w:pPr>
            <w:r>
              <w:rPr>
                <w:rFonts w:hint="eastAsia" w:ascii="宋体" w:hAnsi="宋体" w:cs="宋体"/>
                <w:color w:val="auto"/>
                <w:sz w:val="24"/>
                <w:szCs w:val="24"/>
              </w:rPr>
              <w:t>6.★硬件垂直分辨率≥12 bit</w:t>
            </w:r>
          </w:p>
          <w:p>
            <w:pPr>
              <w:widowControl/>
              <w:jc w:val="left"/>
              <w:rPr>
                <w:rFonts w:ascii="宋体" w:hAnsi="宋体" w:cs="宋体"/>
                <w:color w:val="auto"/>
                <w:sz w:val="24"/>
                <w:szCs w:val="24"/>
              </w:rPr>
            </w:pPr>
            <w:r>
              <w:rPr>
                <w:rFonts w:hint="eastAsia" w:ascii="宋体" w:hAnsi="宋体" w:cs="宋体"/>
                <w:color w:val="auto"/>
                <w:sz w:val="24"/>
                <w:szCs w:val="24"/>
              </w:rPr>
              <w:t xml:space="preserve">8.★显示屏≥10 英寸，高清触控，带安卓操作系统，支持手势操作 </w:t>
            </w:r>
          </w:p>
          <w:p>
            <w:pPr>
              <w:widowControl/>
              <w:jc w:val="left"/>
              <w:rPr>
                <w:rFonts w:ascii="宋体" w:hAnsi="宋体" w:cs="宋体"/>
                <w:color w:val="auto"/>
                <w:sz w:val="24"/>
                <w:szCs w:val="24"/>
              </w:rPr>
            </w:pPr>
            <w:r>
              <w:rPr>
                <w:rFonts w:hint="eastAsia" w:ascii="宋体" w:hAnsi="宋体" w:cs="宋体"/>
                <w:color w:val="auto"/>
                <w:sz w:val="24"/>
                <w:szCs w:val="24"/>
              </w:rPr>
              <w:t>9.标配不少于USB Device&amp;Host，LAN（LXI），HDMI 接口</w:t>
            </w:r>
          </w:p>
          <w:p>
            <w:pPr>
              <w:widowControl/>
              <w:jc w:val="left"/>
              <w:rPr>
                <w:rFonts w:ascii="宋体" w:hAnsi="宋体" w:cs="宋体"/>
                <w:color w:val="auto"/>
                <w:sz w:val="24"/>
                <w:szCs w:val="24"/>
              </w:rPr>
            </w:pPr>
            <w:r>
              <w:rPr>
                <w:rFonts w:hint="eastAsia" w:ascii="宋体" w:hAnsi="宋体" w:cs="宋体"/>
                <w:color w:val="auto"/>
                <w:sz w:val="24"/>
                <w:szCs w:val="24"/>
              </w:rPr>
              <w:t>10.可以同时显示≥4个MATH和波形，支持高通，低通，带通，带阻滤波器</w:t>
            </w:r>
          </w:p>
          <w:p>
            <w:pPr>
              <w:widowControl/>
              <w:jc w:val="left"/>
              <w:rPr>
                <w:rFonts w:ascii="宋体" w:hAnsi="宋体" w:cs="宋体"/>
                <w:color w:val="auto"/>
                <w:sz w:val="24"/>
                <w:szCs w:val="24"/>
              </w:rPr>
            </w:pPr>
            <w:r>
              <w:rPr>
                <w:rFonts w:hint="eastAsia" w:ascii="宋体" w:hAnsi="宋体" w:cs="宋体"/>
                <w:color w:val="auto"/>
                <w:sz w:val="24"/>
                <w:szCs w:val="24"/>
              </w:rPr>
              <w:t>11.支持所有的模式，任意模拟通道的色温调节。</w:t>
            </w:r>
          </w:p>
          <w:p>
            <w:pPr>
              <w:widowControl/>
              <w:jc w:val="left"/>
              <w:rPr>
                <w:rFonts w:ascii="宋体" w:hAnsi="宋体" w:cs="宋体"/>
                <w:color w:val="auto"/>
                <w:sz w:val="24"/>
                <w:szCs w:val="24"/>
              </w:rPr>
            </w:pPr>
            <w:r>
              <w:rPr>
                <w:rFonts w:hint="eastAsia" w:ascii="宋体" w:hAnsi="宋体" w:cs="宋体"/>
                <w:color w:val="auto"/>
                <w:sz w:val="24"/>
                <w:szCs w:val="24"/>
              </w:rPr>
              <w:t>12.支持波形搜索功能，搜索类型：边沿、脉宽，以事件列表形式展示，可以导出到外部存储器或内部存储器</w:t>
            </w:r>
          </w:p>
          <w:p>
            <w:pPr>
              <w:widowControl/>
              <w:jc w:val="left"/>
              <w:rPr>
                <w:rFonts w:ascii="宋体" w:hAnsi="宋体" w:cs="宋体"/>
                <w:color w:val="auto"/>
                <w:sz w:val="24"/>
                <w:szCs w:val="24"/>
              </w:rPr>
            </w:pPr>
            <w:r>
              <w:rPr>
                <w:rFonts w:hint="eastAsia" w:ascii="宋体" w:hAnsi="宋体" w:cs="宋体"/>
                <w:color w:val="auto"/>
                <w:sz w:val="24"/>
                <w:szCs w:val="24"/>
              </w:rPr>
              <w:t>13.采用光电编码器提高实验使用寿命</w:t>
            </w:r>
          </w:p>
          <w:p>
            <w:pPr>
              <w:widowControl/>
              <w:jc w:val="left"/>
              <w:rPr>
                <w:rFonts w:ascii="宋体" w:hAnsi="宋体" w:cs="宋体"/>
                <w:color w:val="auto"/>
                <w:sz w:val="24"/>
                <w:szCs w:val="24"/>
              </w:rPr>
            </w:pPr>
            <w:r>
              <w:rPr>
                <w:rFonts w:hint="eastAsia" w:ascii="宋体" w:hAnsi="宋体" w:cs="宋体"/>
                <w:color w:val="auto"/>
                <w:sz w:val="24"/>
                <w:szCs w:val="24"/>
              </w:rPr>
              <w:t>14.40 种自动测量、最多同时显示≥14 个测量，同时拥有全部测量功能，可以显示当前测量通道的垂直、水平 33 种测量项，测量结果不断更新。</w:t>
            </w:r>
          </w:p>
          <w:p>
            <w:pPr>
              <w:widowControl/>
              <w:jc w:val="left"/>
              <w:rPr>
                <w:rFonts w:ascii="宋体" w:hAnsi="宋体" w:cs="宋体"/>
                <w:color w:val="auto"/>
                <w:sz w:val="24"/>
                <w:szCs w:val="24"/>
              </w:rPr>
            </w:pPr>
            <w:r>
              <w:rPr>
                <w:rFonts w:hint="eastAsia" w:ascii="宋体" w:hAnsi="宋体" w:cs="宋体"/>
                <w:color w:val="auto"/>
                <w:sz w:val="24"/>
                <w:szCs w:val="24"/>
              </w:rPr>
              <w:t>15.标配频谱分析≥1Mpts实时运算，≥15 个峰值的峰值搜索功能，支持起始终止频率和中心频率设置</w:t>
            </w:r>
          </w:p>
          <w:p>
            <w:pPr>
              <w:widowControl/>
              <w:jc w:val="left"/>
              <w:rPr>
                <w:rFonts w:ascii="宋体" w:hAnsi="宋体" w:cs="宋体"/>
                <w:color w:val="auto"/>
                <w:sz w:val="24"/>
                <w:szCs w:val="24"/>
              </w:rPr>
            </w:pPr>
            <w:r>
              <w:rPr>
                <w:rFonts w:hint="eastAsia" w:ascii="宋体" w:hAnsi="宋体" w:cs="宋体"/>
                <w:color w:val="auto"/>
                <w:sz w:val="24"/>
                <w:szCs w:val="24"/>
              </w:rPr>
              <w:t>16. 解码通道≥2 个，可支持四种协议类型同时解码和开关，标配：并行、RS232/UART、I2C、SPI、LIN、CAN的解码方式</w:t>
            </w:r>
          </w:p>
          <w:p>
            <w:pPr>
              <w:widowControl/>
              <w:jc w:val="left"/>
              <w:rPr>
                <w:rFonts w:ascii="宋体" w:hAnsi="宋体" w:cs="宋体"/>
                <w:color w:val="auto"/>
                <w:sz w:val="24"/>
                <w:szCs w:val="24"/>
              </w:rPr>
            </w:pPr>
            <w:r>
              <w:rPr>
                <w:rFonts w:hint="eastAsia" w:ascii="宋体" w:hAnsi="宋体" w:cs="宋体"/>
                <w:color w:val="auto"/>
                <w:sz w:val="24"/>
                <w:szCs w:val="24"/>
              </w:rPr>
              <w:t>17.标配触发方式：边沿、脉宽、斜率、视频、码型、持续时间、超时、欠幅脉冲、超幅、延迟、建立保持、第N边沿触发</w:t>
            </w:r>
          </w:p>
          <w:p>
            <w:pPr>
              <w:widowControl/>
              <w:jc w:val="left"/>
              <w:rPr>
                <w:rFonts w:ascii="宋体" w:hAnsi="宋体" w:cs="宋体"/>
                <w:color w:val="auto"/>
                <w:sz w:val="24"/>
                <w:szCs w:val="24"/>
              </w:rPr>
            </w:pPr>
            <w:r>
              <w:rPr>
                <w:rFonts w:hint="eastAsia" w:ascii="宋体" w:hAnsi="宋体" w:cs="宋体"/>
                <w:color w:val="auto"/>
                <w:sz w:val="24"/>
                <w:szCs w:val="24"/>
              </w:rPr>
              <w:t>18.支持WEB控制，仪器联网后在浏览器输入IP地址即可显示仪器界面，并点击界面控制仪器</w:t>
            </w:r>
          </w:p>
          <w:p>
            <w:pPr>
              <w:widowControl/>
              <w:jc w:val="left"/>
              <w:rPr>
                <w:rFonts w:ascii="宋体" w:hAnsi="宋体" w:cs="宋体"/>
                <w:color w:val="auto"/>
                <w:sz w:val="24"/>
                <w:szCs w:val="24"/>
              </w:rPr>
            </w:pPr>
            <w:r>
              <w:rPr>
                <w:rFonts w:hint="eastAsia" w:ascii="宋体" w:hAnsi="宋体" w:cs="宋体"/>
                <w:color w:val="auto"/>
                <w:sz w:val="24"/>
                <w:szCs w:val="24"/>
              </w:rPr>
              <w:t>19.★免费将设备集成到实验管理系统，并调试稳定运行。</w:t>
            </w:r>
          </w:p>
          <w:p>
            <w:pPr>
              <w:pStyle w:val="2"/>
              <w:rPr>
                <w:rFonts w:ascii="宋体" w:hAnsi="宋体" w:cs="宋体"/>
                <w:color w:val="auto"/>
              </w:rPr>
            </w:pPr>
            <w:r>
              <w:rPr>
                <w:rFonts w:hint="eastAsia" w:ascii="宋体" w:hAnsi="宋体" w:cs="宋体"/>
                <w:bCs/>
                <w:color w:val="auto"/>
              </w:rPr>
              <w:t>配置要求：电源线1根、探头1套</w:t>
            </w:r>
          </w:p>
        </w:tc>
        <w:tc>
          <w:tcPr>
            <w:tcW w:w="7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24"/>
                <w:szCs w:val="24"/>
              </w:rPr>
            </w:pPr>
            <w:r>
              <w:rPr>
                <w:rFonts w:hint="eastAsia" w:ascii="宋体" w:hAnsi="宋体" w:cs="宋体"/>
                <w:color w:val="auto"/>
                <w:sz w:val="24"/>
                <w:szCs w:val="24"/>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41" w:hRule="atLeast"/>
        </w:trPr>
        <w:tc>
          <w:tcPr>
            <w:tcW w:w="7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sz w:val="24"/>
                <w:szCs w:val="24"/>
              </w:rPr>
            </w:pPr>
            <w:r>
              <w:rPr>
                <w:rFonts w:hint="eastAsia" w:ascii="宋体" w:hAnsi="宋体" w:cs="宋体"/>
                <w:color w:val="auto"/>
                <w:sz w:val="24"/>
                <w:szCs w:val="24"/>
              </w:rPr>
              <w:t>7</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sz w:val="24"/>
                <w:szCs w:val="24"/>
              </w:rPr>
            </w:pPr>
            <w:r>
              <w:rPr>
                <w:rFonts w:hint="eastAsia" w:ascii="宋体" w:hAnsi="宋体" w:cs="宋体"/>
                <w:color w:val="auto"/>
                <w:sz w:val="24"/>
                <w:szCs w:val="24"/>
              </w:rPr>
              <w:t>任意波形发生器</w:t>
            </w:r>
          </w:p>
        </w:tc>
        <w:tc>
          <w:tcPr>
            <w:tcW w:w="63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auto"/>
                <w:sz w:val="24"/>
                <w:szCs w:val="24"/>
              </w:rPr>
            </w:pPr>
            <w:r>
              <w:rPr>
                <w:rFonts w:hint="eastAsia" w:ascii="宋体" w:hAnsi="宋体" w:cs="宋体"/>
                <w:color w:val="auto"/>
                <w:sz w:val="24"/>
                <w:szCs w:val="24"/>
              </w:rPr>
              <w:t>1.★采样率≥250MSa/s，垂直分辨率≥16bits，每通道任意波存储深度≥16Mpts</w:t>
            </w:r>
          </w:p>
          <w:p>
            <w:pPr>
              <w:widowControl/>
              <w:jc w:val="left"/>
              <w:rPr>
                <w:rFonts w:ascii="宋体" w:hAnsi="宋体" w:cs="宋体"/>
                <w:color w:val="auto"/>
                <w:sz w:val="24"/>
                <w:szCs w:val="24"/>
              </w:rPr>
            </w:pPr>
            <w:r>
              <w:rPr>
                <w:rFonts w:hint="eastAsia" w:ascii="宋体" w:hAnsi="宋体" w:cs="宋体"/>
                <w:color w:val="auto"/>
                <w:sz w:val="24"/>
                <w:szCs w:val="24"/>
              </w:rPr>
              <w:t>2. 最大频率≥50MHz等性能双通道输出，双路独立控制，相位任意可调</w:t>
            </w:r>
          </w:p>
          <w:p>
            <w:pPr>
              <w:widowControl/>
              <w:jc w:val="left"/>
              <w:rPr>
                <w:rFonts w:ascii="宋体" w:hAnsi="宋体" w:cs="宋体"/>
                <w:color w:val="auto"/>
                <w:sz w:val="24"/>
                <w:szCs w:val="24"/>
              </w:rPr>
            </w:pPr>
            <w:r>
              <w:rPr>
                <w:rFonts w:hint="eastAsia" w:ascii="宋体" w:hAnsi="宋体" w:cs="宋体"/>
                <w:color w:val="auto"/>
                <w:sz w:val="24"/>
                <w:szCs w:val="24"/>
              </w:rPr>
              <w:t>3.频率稳定度≤±1ppm，信号输出相位噪声≤-105dBc/Hz</w:t>
            </w:r>
          </w:p>
          <w:p>
            <w:pPr>
              <w:widowControl/>
              <w:jc w:val="left"/>
              <w:rPr>
                <w:rFonts w:ascii="宋体" w:hAnsi="宋体" w:cs="宋体"/>
                <w:color w:val="auto"/>
                <w:sz w:val="24"/>
                <w:szCs w:val="24"/>
              </w:rPr>
            </w:pPr>
            <w:r>
              <w:rPr>
                <w:rFonts w:hint="eastAsia" w:ascii="宋体" w:hAnsi="宋体" w:cs="宋体"/>
                <w:color w:val="auto"/>
                <w:sz w:val="24"/>
                <w:szCs w:val="24"/>
              </w:rPr>
              <w:t>4.所有输出波形(包括:方波、脉冲等)抖动≤200ps ；输出正弦波、方波、锯齿波、脉冲波、噪声5种标准波形，内置指数上升、指数下降、Sinc波、心电图波、直流≥160种任意波形；</w:t>
            </w:r>
          </w:p>
          <w:p>
            <w:pPr>
              <w:widowControl/>
              <w:jc w:val="left"/>
              <w:rPr>
                <w:rFonts w:ascii="宋体" w:hAnsi="宋体" w:cs="宋体"/>
                <w:color w:val="auto"/>
                <w:sz w:val="24"/>
                <w:szCs w:val="24"/>
              </w:rPr>
            </w:pPr>
            <w:r>
              <w:rPr>
                <w:rFonts w:hint="eastAsia" w:ascii="宋体" w:hAnsi="宋体" w:cs="宋体"/>
                <w:color w:val="auto"/>
                <w:sz w:val="24"/>
                <w:szCs w:val="24"/>
              </w:rPr>
              <w:t>5.★显示屏≥4.3寸 彩色触摸液晶屏</w:t>
            </w:r>
          </w:p>
          <w:p>
            <w:pPr>
              <w:widowControl/>
              <w:jc w:val="left"/>
              <w:rPr>
                <w:rFonts w:ascii="宋体" w:hAnsi="宋体" w:cs="宋体"/>
                <w:color w:val="auto"/>
                <w:sz w:val="24"/>
                <w:szCs w:val="24"/>
              </w:rPr>
            </w:pPr>
            <w:r>
              <w:rPr>
                <w:rFonts w:hint="eastAsia" w:ascii="宋体" w:hAnsi="宋体" w:cs="宋体"/>
                <w:color w:val="auto"/>
                <w:sz w:val="24"/>
                <w:szCs w:val="24"/>
              </w:rPr>
              <w:t>6.主机具有任意波形序列编辑功能，也可通过上位机软件生成任意波形</w:t>
            </w:r>
          </w:p>
          <w:p>
            <w:pPr>
              <w:widowControl/>
              <w:jc w:val="left"/>
              <w:rPr>
                <w:rFonts w:ascii="宋体" w:hAnsi="宋体" w:cs="宋体"/>
                <w:color w:val="auto"/>
                <w:sz w:val="24"/>
                <w:szCs w:val="24"/>
              </w:rPr>
            </w:pPr>
            <w:r>
              <w:rPr>
                <w:rFonts w:hint="eastAsia" w:ascii="宋体" w:hAnsi="宋体" w:cs="宋体"/>
                <w:color w:val="auto"/>
                <w:sz w:val="24"/>
                <w:szCs w:val="24"/>
              </w:rPr>
              <w:t>7.不低于8次的谐波信号发生器功能</w:t>
            </w:r>
          </w:p>
          <w:p>
            <w:pPr>
              <w:widowControl/>
              <w:jc w:val="left"/>
              <w:rPr>
                <w:rFonts w:ascii="宋体" w:hAnsi="宋体" w:cs="宋体"/>
                <w:color w:val="auto"/>
                <w:sz w:val="24"/>
                <w:szCs w:val="24"/>
              </w:rPr>
            </w:pPr>
            <w:r>
              <w:rPr>
                <w:rFonts w:hint="eastAsia" w:ascii="宋体" w:hAnsi="宋体" w:cs="宋体"/>
                <w:color w:val="auto"/>
                <w:sz w:val="24"/>
                <w:szCs w:val="24"/>
              </w:rPr>
              <w:t>8.不少于模拟和数字调制功能（AM、FM、PM、ASK、FSK、PSK和PWM）</w:t>
            </w:r>
          </w:p>
          <w:p>
            <w:pPr>
              <w:widowControl/>
              <w:jc w:val="left"/>
              <w:rPr>
                <w:rFonts w:ascii="宋体" w:hAnsi="宋体" w:cs="宋体"/>
                <w:color w:val="auto"/>
                <w:sz w:val="24"/>
                <w:szCs w:val="24"/>
              </w:rPr>
            </w:pPr>
            <w:r>
              <w:rPr>
                <w:rFonts w:hint="eastAsia" w:ascii="宋体" w:hAnsi="宋体" w:cs="宋体"/>
                <w:color w:val="auto"/>
                <w:sz w:val="24"/>
                <w:szCs w:val="24"/>
              </w:rPr>
              <w:t>9.内置≥7 digits/s高精度频率计，全功能频率计频率≥240 MHz</w:t>
            </w:r>
          </w:p>
          <w:p>
            <w:pPr>
              <w:widowControl/>
              <w:jc w:val="left"/>
              <w:rPr>
                <w:rFonts w:ascii="宋体" w:hAnsi="宋体" w:cs="宋体"/>
                <w:color w:val="auto"/>
                <w:sz w:val="24"/>
                <w:szCs w:val="24"/>
              </w:rPr>
            </w:pPr>
            <w:r>
              <w:rPr>
                <w:rFonts w:hint="eastAsia" w:ascii="宋体" w:hAnsi="宋体" w:cs="宋体"/>
                <w:color w:val="auto"/>
                <w:sz w:val="24"/>
                <w:szCs w:val="24"/>
              </w:rPr>
              <w:t>10.标配不少于LAN、USB Device和USB Host接口，支持U盘存储</w:t>
            </w:r>
          </w:p>
          <w:p>
            <w:pPr>
              <w:widowControl/>
              <w:jc w:val="left"/>
              <w:rPr>
                <w:rFonts w:ascii="宋体" w:hAnsi="宋体" w:cs="宋体"/>
                <w:color w:val="auto"/>
                <w:sz w:val="24"/>
                <w:szCs w:val="24"/>
              </w:rPr>
            </w:pPr>
            <w:r>
              <w:rPr>
                <w:rFonts w:hint="eastAsia" w:ascii="宋体" w:hAnsi="宋体" w:cs="宋体"/>
                <w:color w:val="auto"/>
                <w:sz w:val="24"/>
                <w:szCs w:val="24"/>
              </w:rPr>
              <w:t>11.★标配波形叠加功能、通道跟踪功能，支持RS232、PRBS和DualTone输出。</w:t>
            </w:r>
          </w:p>
          <w:p>
            <w:pPr>
              <w:widowControl/>
              <w:jc w:val="left"/>
              <w:rPr>
                <w:rFonts w:ascii="宋体" w:hAnsi="宋体" w:cs="宋体"/>
                <w:color w:val="auto"/>
                <w:sz w:val="24"/>
                <w:szCs w:val="24"/>
              </w:rPr>
            </w:pPr>
            <w:r>
              <w:rPr>
                <w:rFonts w:hint="eastAsia" w:ascii="宋体" w:hAnsi="宋体" w:cs="宋体"/>
                <w:color w:val="auto"/>
                <w:sz w:val="24"/>
                <w:szCs w:val="24"/>
              </w:rPr>
              <w:t>12.★免费将设备集成到实验管理系统，并调试稳定运行</w:t>
            </w:r>
          </w:p>
          <w:p>
            <w:pPr>
              <w:pStyle w:val="2"/>
              <w:rPr>
                <w:rFonts w:ascii="宋体" w:hAnsi="宋体" w:cs="宋体"/>
                <w:color w:val="auto"/>
              </w:rPr>
            </w:pPr>
            <w:r>
              <w:rPr>
                <w:rFonts w:hint="eastAsia" w:ascii="宋体" w:hAnsi="宋体" w:cs="宋体"/>
                <w:bCs/>
                <w:color w:val="auto"/>
              </w:rPr>
              <w:t>配置要求：电源线1根、BNC线1套</w:t>
            </w:r>
          </w:p>
        </w:tc>
        <w:tc>
          <w:tcPr>
            <w:tcW w:w="7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22" w:hRule="atLeast"/>
        </w:trPr>
        <w:tc>
          <w:tcPr>
            <w:tcW w:w="7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sz w:val="24"/>
                <w:szCs w:val="24"/>
              </w:rPr>
            </w:pPr>
            <w:r>
              <w:rPr>
                <w:rFonts w:hint="eastAsia" w:ascii="宋体" w:hAnsi="宋体" w:cs="宋体"/>
                <w:color w:val="auto"/>
                <w:sz w:val="24"/>
                <w:szCs w:val="24"/>
              </w:rPr>
              <w:t>8</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sz w:val="24"/>
                <w:szCs w:val="24"/>
              </w:rPr>
            </w:pPr>
            <w:r>
              <w:rPr>
                <w:rFonts w:hint="eastAsia" w:ascii="宋体" w:hAnsi="宋体" w:cs="宋体"/>
                <w:color w:val="auto"/>
                <w:sz w:val="24"/>
                <w:szCs w:val="24"/>
              </w:rPr>
              <w:t>台式万用表</w:t>
            </w:r>
          </w:p>
        </w:tc>
        <w:tc>
          <w:tcPr>
            <w:tcW w:w="63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auto"/>
                <w:sz w:val="24"/>
                <w:szCs w:val="24"/>
              </w:rPr>
            </w:pPr>
            <w:r>
              <w:rPr>
                <w:rFonts w:hint="eastAsia" w:ascii="宋体" w:hAnsi="宋体" w:cs="宋体"/>
                <w:color w:val="auto"/>
                <w:sz w:val="24"/>
                <w:szCs w:val="24"/>
              </w:rPr>
              <w:t>1.读数分辨率≥5½ digits（240，000 Count）</w:t>
            </w:r>
          </w:p>
          <w:p>
            <w:pPr>
              <w:widowControl/>
              <w:jc w:val="left"/>
              <w:rPr>
                <w:rFonts w:ascii="宋体" w:hAnsi="宋体" w:cs="宋体"/>
                <w:color w:val="auto"/>
                <w:sz w:val="24"/>
                <w:szCs w:val="24"/>
              </w:rPr>
            </w:pPr>
            <w:r>
              <w:rPr>
                <w:rFonts w:hint="eastAsia" w:ascii="宋体" w:hAnsi="宋体" w:cs="宋体"/>
                <w:color w:val="auto"/>
                <w:sz w:val="24"/>
                <w:szCs w:val="24"/>
              </w:rPr>
              <w:t xml:space="preserve">2.★基本直流电压准确度≤0.015% </w:t>
            </w:r>
          </w:p>
          <w:p>
            <w:pPr>
              <w:widowControl/>
              <w:jc w:val="left"/>
              <w:rPr>
                <w:rFonts w:ascii="宋体" w:hAnsi="宋体" w:cs="宋体"/>
                <w:color w:val="auto"/>
                <w:sz w:val="24"/>
                <w:szCs w:val="24"/>
              </w:rPr>
            </w:pPr>
            <w:r>
              <w:rPr>
                <w:rFonts w:hint="eastAsia" w:ascii="宋体" w:hAnsi="宋体" w:cs="宋体"/>
                <w:color w:val="auto"/>
                <w:sz w:val="24"/>
                <w:szCs w:val="24"/>
              </w:rPr>
              <w:t>3.★测量速度≥120 rdgs/s</w:t>
            </w:r>
          </w:p>
          <w:p>
            <w:pPr>
              <w:widowControl/>
              <w:jc w:val="left"/>
              <w:rPr>
                <w:rFonts w:ascii="宋体" w:hAnsi="宋体" w:cs="宋体"/>
                <w:color w:val="auto"/>
                <w:sz w:val="24"/>
                <w:szCs w:val="24"/>
              </w:rPr>
            </w:pPr>
            <w:r>
              <w:rPr>
                <w:rFonts w:hint="eastAsia" w:ascii="宋体" w:hAnsi="宋体" w:cs="宋体"/>
                <w:color w:val="auto"/>
                <w:sz w:val="24"/>
                <w:szCs w:val="24"/>
              </w:rPr>
              <w:t>4.直流电压测量：200 mV ～ 1000 V</w:t>
            </w:r>
          </w:p>
          <w:p>
            <w:pPr>
              <w:widowControl/>
              <w:jc w:val="left"/>
              <w:rPr>
                <w:rFonts w:ascii="宋体" w:hAnsi="宋体" w:cs="宋体"/>
                <w:color w:val="auto"/>
                <w:sz w:val="24"/>
                <w:szCs w:val="24"/>
              </w:rPr>
            </w:pPr>
            <w:r>
              <w:rPr>
                <w:rFonts w:hint="eastAsia" w:ascii="宋体" w:hAnsi="宋体" w:cs="宋体"/>
                <w:color w:val="auto"/>
                <w:sz w:val="24"/>
                <w:szCs w:val="24"/>
              </w:rPr>
              <w:t xml:space="preserve">5.直流电流测量：200 μA ～ 10 A </w:t>
            </w:r>
          </w:p>
          <w:p>
            <w:pPr>
              <w:widowControl/>
              <w:jc w:val="left"/>
              <w:rPr>
                <w:rFonts w:ascii="宋体" w:hAnsi="宋体" w:cs="宋体"/>
                <w:color w:val="auto"/>
                <w:sz w:val="24"/>
                <w:szCs w:val="24"/>
              </w:rPr>
            </w:pPr>
            <w:r>
              <w:rPr>
                <w:rFonts w:hint="eastAsia" w:ascii="宋体" w:hAnsi="宋体" w:cs="宋体"/>
                <w:color w:val="auto"/>
                <w:sz w:val="24"/>
                <w:szCs w:val="24"/>
              </w:rPr>
              <w:t xml:space="preserve">6.交流电压测量：True-RMS，200 mV ～ 750 V </w:t>
            </w:r>
          </w:p>
          <w:p>
            <w:pPr>
              <w:widowControl/>
              <w:jc w:val="left"/>
              <w:rPr>
                <w:rFonts w:ascii="宋体" w:hAnsi="宋体" w:cs="宋体"/>
                <w:color w:val="auto"/>
                <w:sz w:val="24"/>
                <w:szCs w:val="24"/>
              </w:rPr>
            </w:pPr>
            <w:r>
              <w:rPr>
                <w:rFonts w:hint="eastAsia" w:ascii="宋体" w:hAnsi="宋体" w:cs="宋体"/>
                <w:color w:val="auto"/>
                <w:sz w:val="24"/>
                <w:szCs w:val="24"/>
              </w:rPr>
              <w:t>7.交流电流测量：True-RMS，20 mA ～ 10 A</w:t>
            </w:r>
          </w:p>
          <w:p>
            <w:pPr>
              <w:widowControl/>
              <w:jc w:val="left"/>
              <w:rPr>
                <w:rFonts w:ascii="宋体" w:hAnsi="宋体" w:cs="宋体"/>
                <w:color w:val="auto"/>
                <w:sz w:val="24"/>
                <w:szCs w:val="24"/>
              </w:rPr>
            </w:pPr>
            <w:r>
              <w:rPr>
                <w:rFonts w:hint="eastAsia" w:ascii="宋体" w:hAnsi="宋体" w:cs="宋体"/>
                <w:color w:val="auto"/>
                <w:sz w:val="24"/>
                <w:szCs w:val="24"/>
              </w:rPr>
              <w:t>8.★任意传感器测量：支持DCV、DCI、Freq、2WR、4WR、热电偶TC共6种传感器类型</w:t>
            </w:r>
          </w:p>
          <w:p>
            <w:pPr>
              <w:widowControl/>
              <w:jc w:val="left"/>
              <w:rPr>
                <w:rFonts w:ascii="宋体" w:hAnsi="宋体" w:cs="宋体"/>
                <w:color w:val="auto"/>
                <w:sz w:val="24"/>
                <w:szCs w:val="24"/>
              </w:rPr>
            </w:pPr>
            <w:r>
              <w:rPr>
                <w:rFonts w:hint="eastAsia" w:ascii="宋体" w:hAnsi="宋体" w:cs="宋体"/>
                <w:color w:val="auto"/>
                <w:sz w:val="24"/>
                <w:szCs w:val="24"/>
              </w:rPr>
              <w:t>9. 配套数据采集及控制软件，任意传感器测量控制软件，标配接口不少于USB,LAN,HDMI接口。</w:t>
            </w:r>
          </w:p>
          <w:p>
            <w:pPr>
              <w:widowControl/>
              <w:jc w:val="left"/>
              <w:rPr>
                <w:rFonts w:ascii="宋体" w:hAnsi="宋体" w:cs="宋体"/>
                <w:color w:val="auto"/>
                <w:sz w:val="24"/>
                <w:szCs w:val="24"/>
              </w:rPr>
            </w:pPr>
            <w:r>
              <w:rPr>
                <w:rFonts w:hint="eastAsia" w:ascii="宋体" w:hAnsi="宋体" w:cs="宋体"/>
                <w:color w:val="auto"/>
                <w:sz w:val="24"/>
                <w:szCs w:val="24"/>
              </w:rPr>
              <w:t>10.★免费将设备集成到实验管理系统，并调试稳定运行</w:t>
            </w:r>
          </w:p>
          <w:p>
            <w:pPr>
              <w:pStyle w:val="2"/>
              <w:rPr>
                <w:rFonts w:ascii="宋体" w:hAnsi="宋体" w:cs="宋体"/>
                <w:color w:val="auto"/>
              </w:rPr>
            </w:pPr>
            <w:r>
              <w:rPr>
                <w:rFonts w:hint="eastAsia" w:ascii="宋体" w:hAnsi="宋体" w:cs="宋体"/>
                <w:bCs/>
                <w:color w:val="auto"/>
              </w:rPr>
              <w:t>配置要求：电源线1根、表笔1套</w:t>
            </w:r>
          </w:p>
        </w:tc>
        <w:tc>
          <w:tcPr>
            <w:tcW w:w="7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11" w:hRule="atLeast"/>
        </w:trPr>
        <w:tc>
          <w:tcPr>
            <w:tcW w:w="7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sz w:val="24"/>
                <w:szCs w:val="24"/>
              </w:rPr>
            </w:pPr>
            <w:r>
              <w:rPr>
                <w:rFonts w:hint="eastAsia" w:ascii="宋体" w:hAnsi="宋体" w:cs="宋体"/>
                <w:color w:val="auto"/>
                <w:sz w:val="24"/>
                <w:szCs w:val="24"/>
              </w:rPr>
              <w:t>9</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auto"/>
                <w:sz w:val="24"/>
                <w:szCs w:val="24"/>
              </w:rPr>
            </w:pPr>
            <w:r>
              <w:rPr>
                <w:rFonts w:hint="eastAsia" w:ascii="宋体" w:hAnsi="宋体" w:cs="宋体"/>
                <w:color w:val="auto"/>
                <w:sz w:val="24"/>
                <w:szCs w:val="24"/>
              </w:rPr>
              <w:t>人机交互客户端</w:t>
            </w:r>
          </w:p>
        </w:tc>
        <w:tc>
          <w:tcPr>
            <w:tcW w:w="63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lvl w:val="0"/>
                <w:numId w:val="2"/>
              </w:numPr>
              <w:jc w:val="left"/>
              <w:rPr>
                <w:rFonts w:ascii="宋体" w:hAnsi="宋体" w:cs="宋体"/>
                <w:color w:val="auto"/>
                <w:sz w:val="24"/>
                <w:szCs w:val="24"/>
              </w:rPr>
            </w:pPr>
            <w:r>
              <w:rPr>
                <w:rFonts w:hint="eastAsia" w:ascii="宋体" w:hAnsi="宋体" w:cs="宋体"/>
                <w:color w:val="auto"/>
                <w:sz w:val="24"/>
                <w:szCs w:val="24"/>
              </w:rPr>
              <w:t xml:space="preserve">人机交互界面≥18.5英寸 </w:t>
            </w:r>
          </w:p>
          <w:p>
            <w:pPr>
              <w:widowControl/>
              <w:numPr>
                <w:ilvl w:val="0"/>
                <w:numId w:val="2"/>
              </w:numPr>
              <w:jc w:val="left"/>
              <w:rPr>
                <w:rFonts w:ascii="宋体" w:hAnsi="宋体" w:cs="宋体"/>
                <w:color w:val="auto"/>
                <w:sz w:val="24"/>
                <w:szCs w:val="24"/>
              </w:rPr>
            </w:pPr>
            <w:r>
              <w:rPr>
                <w:rFonts w:ascii="宋体" w:hAnsi="宋体" w:cs="宋体"/>
                <w:color w:val="auto"/>
                <w:sz w:val="24"/>
                <w:szCs w:val="24"/>
              </w:rPr>
              <w:t>1920</w:t>
            </w:r>
            <w:r>
              <w:rPr>
                <w:rFonts w:hint="eastAsia" w:ascii="宋体" w:hAnsi="宋体" w:cs="宋体"/>
                <w:color w:val="auto"/>
                <w:sz w:val="24"/>
                <w:szCs w:val="24"/>
              </w:rPr>
              <w:t>×</w:t>
            </w:r>
            <w:r>
              <w:rPr>
                <w:rFonts w:ascii="宋体" w:hAnsi="宋体" w:cs="宋体"/>
                <w:color w:val="auto"/>
                <w:sz w:val="24"/>
                <w:szCs w:val="24"/>
              </w:rPr>
              <w:t>1080</w:t>
            </w:r>
            <w:r>
              <w:rPr>
                <w:rFonts w:hint="eastAsia" w:ascii="宋体" w:hAnsi="宋体" w:cs="宋体"/>
                <w:color w:val="auto"/>
                <w:sz w:val="24"/>
                <w:szCs w:val="24"/>
              </w:rPr>
              <w:t xml:space="preserve"> 16：9触摸显示器、</w:t>
            </w:r>
          </w:p>
          <w:p>
            <w:pPr>
              <w:widowControl/>
              <w:numPr>
                <w:ilvl w:val="0"/>
                <w:numId w:val="2"/>
              </w:numPr>
              <w:jc w:val="left"/>
              <w:rPr>
                <w:rFonts w:ascii="宋体" w:hAnsi="宋体" w:cs="宋体"/>
                <w:color w:val="auto"/>
                <w:sz w:val="24"/>
                <w:szCs w:val="24"/>
              </w:rPr>
            </w:pPr>
            <w:r>
              <w:rPr>
                <w:rFonts w:hint="eastAsia" w:ascii="宋体" w:hAnsi="宋体" w:cs="宋体"/>
                <w:color w:val="auto"/>
                <w:sz w:val="24"/>
                <w:szCs w:val="24"/>
              </w:rPr>
              <w:t>intel处理器≥2GHz，</w:t>
            </w:r>
          </w:p>
          <w:p>
            <w:pPr>
              <w:widowControl/>
              <w:numPr>
                <w:ilvl w:val="0"/>
                <w:numId w:val="2"/>
              </w:numPr>
              <w:jc w:val="left"/>
              <w:rPr>
                <w:rFonts w:ascii="宋体" w:hAnsi="宋体" w:cs="宋体"/>
                <w:color w:val="auto"/>
                <w:sz w:val="24"/>
                <w:szCs w:val="24"/>
              </w:rPr>
            </w:pPr>
            <w:r>
              <w:rPr>
                <w:rFonts w:hint="eastAsia" w:ascii="宋体" w:hAnsi="宋体" w:cs="宋体"/>
                <w:color w:val="auto"/>
                <w:sz w:val="24"/>
                <w:szCs w:val="24"/>
              </w:rPr>
              <w:t>内存≥8G，固态硬盘≥256G，</w:t>
            </w:r>
          </w:p>
          <w:p>
            <w:pPr>
              <w:widowControl/>
              <w:numPr>
                <w:ilvl w:val="0"/>
                <w:numId w:val="2"/>
              </w:numPr>
              <w:jc w:val="left"/>
              <w:rPr>
                <w:rFonts w:ascii="宋体" w:hAnsi="宋体" w:cs="宋体"/>
                <w:color w:val="auto"/>
                <w:sz w:val="24"/>
                <w:szCs w:val="24"/>
              </w:rPr>
            </w:pPr>
            <w:r>
              <w:rPr>
                <w:rFonts w:hint="eastAsia" w:ascii="宋体" w:hAnsi="宋体" w:cs="宋体"/>
                <w:color w:val="auto"/>
                <w:sz w:val="24"/>
                <w:szCs w:val="24"/>
              </w:rPr>
              <w:t>win</w:t>
            </w:r>
            <w:r>
              <w:rPr>
                <w:rFonts w:ascii="宋体" w:hAnsi="宋体" w:cs="宋体"/>
                <w:color w:val="auto"/>
                <w:sz w:val="24"/>
                <w:szCs w:val="24"/>
              </w:rPr>
              <w:t>10</w:t>
            </w:r>
            <w:r>
              <w:rPr>
                <w:rFonts w:hint="eastAsia" w:ascii="宋体" w:hAnsi="宋体" w:cs="宋体"/>
                <w:color w:val="auto"/>
                <w:sz w:val="24"/>
                <w:szCs w:val="24"/>
              </w:rPr>
              <w:t>系统，含键盘、鼠标，1</w:t>
            </w:r>
            <w:r>
              <w:rPr>
                <w:rFonts w:ascii="宋体" w:hAnsi="宋体" w:cs="宋体"/>
                <w:color w:val="auto"/>
                <w:sz w:val="24"/>
                <w:szCs w:val="24"/>
              </w:rPr>
              <w:t>000</w:t>
            </w:r>
            <w:r>
              <w:rPr>
                <w:rFonts w:hint="eastAsia" w:ascii="宋体" w:hAnsi="宋体" w:cs="宋体"/>
                <w:color w:val="auto"/>
                <w:sz w:val="24"/>
                <w:szCs w:val="24"/>
              </w:rPr>
              <w:t>M以太网接口；支持U盘读写，学生可通过客户端完成实验系统各种操作，保存数据等。</w:t>
            </w:r>
          </w:p>
          <w:p>
            <w:pPr>
              <w:widowControl/>
              <w:jc w:val="left"/>
              <w:rPr>
                <w:rFonts w:ascii="宋体" w:hAnsi="宋体" w:cs="宋体"/>
                <w:color w:val="auto"/>
                <w:sz w:val="24"/>
                <w:szCs w:val="24"/>
              </w:rPr>
            </w:pPr>
            <w:r>
              <w:rPr>
                <w:rFonts w:hint="eastAsia" w:ascii="宋体" w:hAnsi="宋体" w:cs="宋体"/>
                <w:color w:val="auto"/>
                <w:sz w:val="24"/>
                <w:szCs w:val="24"/>
              </w:rPr>
              <w:t>6</w:t>
            </w:r>
            <w:r>
              <w:rPr>
                <w:rFonts w:ascii="宋体" w:hAnsi="宋体" w:cs="宋体"/>
                <w:color w:val="auto"/>
                <w:sz w:val="24"/>
                <w:szCs w:val="24"/>
              </w:rPr>
              <w:t>.</w:t>
            </w:r>
            <w:r>
              <w:rPr>
                <w:rFonts w:hint="eastAsia" w:ascii="宋体" w:hAnsi="宋体" w:cs="宋体"/>
                <w:color w:val="auto"/>
                <w:sz w:val="24"/>
                <w:szCs w:val="24"/>
              </w:rPr>
              <w:t>★免费将设备集成到实验管理系统，并调试稳定运行</w:t>
            </w:r>
          </w:p>
          <w:p>
            <w:pPr>
              <w:widowControl/>
              <w:jc w:val="left"/>
              <w:rPr>
                <w:rFonts w:ascii="宋体" w:hAnsi="宋体" w:cs="宋体"/>
                <w:color w:val="auto"/>
                <w:sz w:val="24"/>
                <w:szCs w:val="24"/>
              </w:rPr>
            </w:pPr>
            <w:r>
              <w:rPr>
                <w:rFonts w:hint="eastAsia" w:ascii="宋体" w:hAnsi="宋体" w:cs="宋体"/>
                <w:color w:val="auto"/>
                <w:sz w:val="24"/>
                <w:szCs w:val="24"/>
              </w:rPr>
              <w:t>配置：电源线1根、键盘1个、鼠标1个</w:t>
            </w:r>
          </w:p>
        </w:tc>
        <w:tc>
          <w:tcPr>
            <w:tcW w:w="7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bCs/>
                <w:color w:val="auto"/>
                <w:kern w:val="0"/>
              </w:rPr>
            </w:pPr>
            <w:r>
              <w:rPr>
                <w:rFonts w:hint="eastAsia" w:ascii="仿宋" w:hAnsi="仿宋" w:eastAsia="仿宋" w:cs="宋体"/>
                <w:bCs/>
                <w:color w:val="auto"/>
                <w:kern w:val="0"/>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16" w:hRule="atLeast"/>
        </w:trPr>
        <w:tc>
          <w:tcPr>
            <w:tcW w:w="7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sz w:val="24"/>
                <w:szCs w:val="24"/>
              </w:rPr>
            </w:pPr>
            <w:r>
              <w:rPr>
                <w:rFonts w:hint="eastAsia" w:ascii="宋体" w:hAnsi="宋体" w:cs="宋体"/>
                <w:color w:val="auto"/>
                <w:sz w:val="24"/>
                <w:szCs w:val="24"/>
              </w:rPr>
              <w:t>10</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sz w:val="24"/>
                <w:szCs w:val="24"/>
              </w:rPr>
            </w:pPr>
            <w:r>
              <w:rPr>
                <w:rFonts w:hint="eastAsia" w:ascii="宋体" w:hAnsi="宋体" w:cs="宋体"/>
                <w:color w:val="auto"/>
                <w:sz w:val="24"/>
                <w:szCs w:val="24"/>
              </w:rPr>
              <w:t>智慧黑板</w:t>
            </w:r>
          </w:p>
        </w:tc>
        <w:tc>
          <w:tcPr>
            <w:tcW w:w="63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auto"/>
                <w:sz w:val="24"/>
                <w:szCs w:val="24"/>
              </w:rPr>
            </w:pPr>
            <w:r>
              <w:rPr>
                <w:rFonts w:hint="eastAsia" w:ascii="宋体" w:hAnsi="宋体" w:cs="宋体"/>
                <w:color w:val="auto"/>
                <w:sz w:val="24"/>
                <w:szCs w:val="24"/>
              </w:rPr>
              <w:t>1.★整机采用三拼接平面一体化设计，无推拉式结构及外露连接线，外观简洁。整机尺寸宽度≥4200mm，高度（最宽处）≥1200mm。中央主屏幕显示采用≥86英寸UHD超高清LED液晶屏，分辨率≥3840×2160，显示比例16:9，主屏具备防眩光效果。</w:t>
            </w:r>
          </w:p>
          <w:p>
            <w:pPr>
              <w:widowControl/>
              <w:jc w:val="left"/>
              <w:rPr>
                <w:rFonts w:ascii="宋体" w:hAnsi="宋体" w:cs="宋体"/>
                <w:color w:val="auto"/>
                <w:sz w:val="24"/>
                <w:szCs w:val="24"/>
              </w:rPr>
            </w:pPr>
            <w:r>
              <w:rPr>
                <w:rFonts w:hint="eastAsia" w:ascii="宋体" w:hAnsi="宋体" w:cs="宋体"/>
                <w:color w:val="auto"/>
                <w:sz w:val="24"/>
                <w:szCs w:val="24"/>
              </w:rPr>
              <w:t>2.整机屏幕与屏幕保护层紧密贴合，减少显示面板与玻璃间的偏光、散射，画面显示更加清晰通透、可视角度更广。</w:t>
            </w:r>
          </w:p>
          <w:p>
            <w:pPr>
              <w:widowControl/>
              <w:jc w:val="left"/>
              <w:rPr>
                <w:rFonts w:ascii="宋体" w:hAnsi="宋体" w:cs="宋体"/>
                <w:color w:val="auto"/>
                <w:sz w:val="24"/>
                <w:szCs w:val="24"/>
              </w:rPr>
            </w:pPr>
            <w:r>
              <w:rPr>
                <w:rFonts w:hint="eastAsia" w:ascii="宋体" w:hAnsi="宋体" w:cs="宋体"/>
                <w:color w:val="auto"/>
                <w:sz w:val="24"/>
                <w:szCs w:val="24"/>
              </w:rPr>
              <w:t>3.主副屏采用免工具拆卸安全卡扣拼接，适用于不同墙体拼接加固。通过免工具拆卸卡扣前翻打开内嵌模块电脑侧的副屏，打开后可通过自带支撑架支撑，无需拆卸副屏即可对整机进行维护。</w:t>
            </w:r>
          </w:p>
          <w:p>
            <w:pPr>
              <w:widowControl/>
              <w:jc w:val="left"/>
              <w:rPr>
                <w:rFonts w:ascii="宋体" w:hAnsi="宋体" w:cs="宋体"/>
                <w:color w:val="auto"/>
                <w:sz w:val="24"/>
                <w:szCs w:val="24"/>
              </w:rPr>
            </w:pPr>
            <w:r>
              <w:rPr>
                <w:rFonts w:hint="eastAsia" w:ascii="宋体" w:hAnsi="宋体" w:cs="宋体"/>
                <w:color w:val="auto"/>
                <w:sz w:val="24"/>
                <w:szCs w:val="24"/>
              </w:rPr>
              <w:t>4.整机具有减滤蓝光护眼功能，可通过前置物理功能按键方式一键启用减滤蓝光护眼模式。</w:t>
            </w:r>
          </w:p>
          <w:p>
            <w:pPr>
              <w:widowControl/>
              <w:jc w:val="left"/>
              <w:rPr>
                <w:rFonts w:ascii="宋体" w:hAnsi="宋体" w:cs="宋体"/>
                <w:color w:val="auto"/>
                <w:sz w:val="24"/>
                <w:szCs w:val="24"/>
              </w:rPr>
            </w:pPr>
            <w:r>
              <w:rPr>
                <w:rFonts w:hint="eastAsia" w:ascii="宋体" w:hAnsi="宋体" w:cs="宋体"/>
                <w:color w:val="auto"/>
                <w:sz w:val="24"/>
                <w:szCs w:val="24"/>
              </w:rPr>
              <w:t>5.整机支持机身前置物理按键一键启动录屏功能，可将屏幕中显示的课件、音频等内容与老师人声同步录制。</w:t>
            </w:r>
          </w:p>
          <w:p>
            <w:pPr>
              <w:widowControl/>
              <w:jc w:val="left"/>
              <w:rPr>
                <w:rFonts w:ascii="宋体" w:hAnsi="宋体" w:cs="宋体"/>
                <w:color w:val="auto"/>
                <w:sz w:val="24"/>
                <w:szCs w:val="24"/>
              </w:rPr>
            </w:pPr>
            <w:r>
              <w:rPr>
                <w:rFonts w:hint="eastAsia" w:ascii="宋体" w:hAnsi="宋体" w:cs="宋体"/>
                <w:color w:val="auto"/>
                <w:sz w:val="24"/>
                <w:szCs w:val="24"/>
              </w:rPr>
              <w:t>6.整机功放支持DBX音效，支持用户在菜单中开启/关闭DBX-TV中总恒音、总绚音、总环音的功能。</w:t>
            </w:r>
          </w:p>
          <w:p>
            <w:pPr>
              <w:widowControl/>
              <w:jc w:val="left"/>
              <w:rPr>
                <w:rFonts w:ascii="宋体" w:hAnsi="宋体" w:cs="宋体"/>
                <w:color w:val="auto"/>
                <w:sz w:val="24"/>
                <w:szCs w:val="24"/>
              </w:rPr>
            </w:pPr>
            <w:r>
              <w:rPr>
                <w:rFonts w:hint="eastAsia" w:ascii="宋体" w:hAnsi="宋体" w:cs="宋体"/>
                <w:color w:val="auto"/>
                <w:sz w:val="24"/>
                <w:szCs w:val="24"/>
              </w:rPr>
              <w:t>7.嵌入式系统版本≥安卓</w:t>
            </w:r>
            <w:r>
              <w:rPr>
                <w:rFonts w:ascii="宋体" w:hAnsi="宋体" w:cs="宋体"/>
                <w:color w:val="auto"/>
                <w:sz w:val="24"/>
                <w:szCs w:val="24"/>
              </w:rPr>
              <w:t>10</w:t>
            </w:r>
            <w:r>
              <w:rPr>
                <w:rFonts w:hint="eastAsia" w:ascii="宋体" w:hAnsi="宋体" w:cs="宋体"/>
                <w:color w:val="auto"/>
                <w:sz w:val="24"/>
                <w:szCs w:val="24"/>
              </w:rPr>
              <w:t>或采用深度定制教学专用系统，内存≥2GB，存储空间≥8GB</w:t>
            </w:r>
          </w:p>
          <w:p>
            <w:pPr>
              <w:widowControl/>
              <w:jc w:val="left"/>
              <w:rPr>
                <w:rFonts w:ascii="宋体" w:hAnsi="宋体" w:cs="宋体"/>
                <w:color w:val="auto"/>
                <w:sz w:val="24"/>
                <w:szCs w:val="24"/>
              </w:rPr>
            </w:pPr>
            <w:r>
              <w:rPr>
                <w:rFonts w:hint="eastAsia" w:ascii="宋体" w:hAnsi="宋体" w:cs="宋体"/>
                <w:color w:val="auto"/>
                <w:sz w:val="24"/>
                <w:szCs w:val="24"/>
              </w:rPr>
              <w:t>8.OPS模块设计. 采用模块化电脑方案，处理器Intel i5或以上配置，内存≥8G DDR4， 硬盘≥256G SSD 固态硬盘。</w:t>
            </w:r>
          </w:p>
          <w:p>
            <w:pPr>
              <w:widowControl/>
              <w:jc w:val="left"/>
              <w:rPr>
                <w:rFonts w:ascii="宋体" w:hAnsi="宋体" w:cs="宋体"/>
                <w:color w:val="auto"/>
                <w:sz w:val="24"/>
                <w:szCs w:val="24"/>
              </w:rPr>
            </w:pPr>
            <w:r>
              <w:rPr>
                <w:rFonts w:hint="eastAsia" w:ascii="宋体" w:hAnsi="宋体" w:cs="宋体"/>
                <w:color w:val="auto"/>
                <w:sz w:val="24"/>
                <w:szCs w:val="24"/>
              </w:rPr>
              <w:t>9.为保证兼容性OPS电脑模块与智慧黑板须为同一品牌.</w:t>
            </w:r>
            <w:r>
              <w:rPr>
                <w:rFonts w:ascii="宋体" w:hAnsi="宋体" w:cs="宋体"/>
                <w:color w:val="auto"/>
                <w:sz w:val="24"/>
                <w:szCs w:val="24"/>
              </w:rPr>
              <w:t xml:space="preserve"> </w:t>
            </w:r>
          </w:p>
          <w:p>
            <w:pPr>
              <w:widowControl/>
              <w:jc w:val="left"/>
              <w:rPr>
                <w:rFonts w:ascii="宋体" w:hAnsi="宋体" w:cs="宋体"/>
                <w:color w:val="auto"/>
                <w:sz w:val="24"/>
                <w:szCs w:val="24"/>
              </w:rPr>
            </w:pPr>
            <w:r>
              <w:rPr>
                <w:rFonts w:hint="eastAsia" w:ascii="宋体" w:hAnsi="宋体" w:cs="宋体"/>
                <w:color w:val="auto"/>
                <w:sz w:val="24"/>
                <w:szCs w:val="24"/>
              </w:rPr>
              <w:t>10.★免费将设备集成到实验管理系统，并调试稳定运行</w:t>
            </w:r>
          </w:p>
          <w:p>
            <w:pPr>
              <w:pStyle w:val="2"/>
              <w:rPr>
                <w:rFonts w:ascii="宋体" w:hAnsi="宋体" w:cs="宋体"/>
                <w:color w:val="auto"/>
              </w:rPr>
            </w:pPr>
            <w:r>
              <w:rPr>
                <w:rFonts w:hint="eastAsia" w:ascii="宋体" w:hAnsi="宋体" w:cs="宋体"/>
                <w:bCs/>
                <w:color w:val="auto"/>
              </w:rPr>
              <w:t>配置要求：电源线1根、HDMI线1根、音频线1根、手写笔1套</w:t>
            </w:r>
          </w:p>
        </w:tc>
        <w:tc>
          <w:tcPr>
            <w:tcW w:w="7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518" w:hRule="atLeast"/>
        </w:trPr>
        <w:tc>
          <w:tcPr>
            <w:tcW w:w="7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sz w:val="24"/>
                <w:szCs w:val="24"/>
              </w:rPr>
            </w:pPr>
            <w:r>
              <w:rPr>
                <w:rFonts w:hint="eastAsia" w:ascii="宋体" w:hAnsi="宋体" w:cs="宋体"/>
                <w:color w:val="auto"/>
                <w:sz w:val="24"/>
                <w:szCs w:val="24"/>
              </w:rPr>
              <w:t>11</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sz w:val="24"/>
                <w:szCs w:val="24"/>
              </w:rPr>
            </w:pPr>
            <w:r>
              <w:rPr>
                <w:rFonts w:hint="eastAsia" w:ascii="宋体" w:hAnsi="宋体" w:cs="宋体"/>
                <w:color w:val="auto"/>
                <w:sz w:val="24"/>
                <w:szCs w:val="24"/>
              </w:rPr>
              <w:t>多媒体讲台及音响系统</w:t>
            </w:r>
          </w:p>
        </w:tc>
        <w:tc>
          <w:tcPr>
            <w:tcW w:w="63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auto"/>
                <w:sz w:val="24"/>
                <w:szCs w:val="24"/>
              </w:rPr>
            </w:pPr>
            <w:r>
              <w:rPr>
                <w:rFonts w:hint="eastAsia" w:ascii="宋体" w:hAnsi="宋体" w:cs="宋体"/>
                <w:color w:val="auto"/>
                <w:sz w:val="24"/>
                <w:szCs w:val="24"/>
              </w:rPr>
              <w:t>1.整体尺寸（mm）约为1100x780x1000，可根据实验室讲台尺寸适当调整；</w:t>
            </w:r>
          </w:p>
          <w:p>
            <w:pPr>
              <w:widowControl/>
              <w:jc w:val="left"/>
              <w:rPr>
                <w:rFonts w:ascii="宋体" w:hAnsi="宋体" w:cs="宋体"/>
                <w:color w:val="auto"/>
                <w:sz w:val="24"/>
                <w:szCs w:val="24"/>
              </w:rPr>
            </w:pPr>
            <w:r>
              <w:rPr>
                <w:rFonts w:hint="eastAsia" w:ascii="宋体" w:hAnsi="宋体" w:cs="宋体"/>
                <w:color w:val="auto"/>
                <w:sz w:val="24"/>
                <w:szCs w:val="24"/>
              </w:rPr>
              <w:t>2.结构：采用全钢结构，全封闭设计；主体材料采用优质冷轧板，承重材料厚度≥1.5mm，其他1.0-1.2mm；采用先进静电喷涂，塑面经久耐用。颜色选用国际流行的电脑灰白色；</w:t>
            </w:r>
          </w:p>
          <w:p>
            <w:pPr>
              <w:widowControl/>
              <w:jc w:val="left"/>
              <w:rPr>
                <w:rFonts w:ascii="宋体" w:hAnsi="宋体" w:cs="宋体"/>
                <w:color w:val="auto"/>
                <w:sz w:val="24"/>
                <w:szCs w:val="24"/>
              </w:rPr>
            </w:pPr>
            <w:r>
              <w:rPr>
                <w:rFonts w:hint="eastAsia" w:ascii="宋体" w:hAnsi="宋体" w:cs="宋体"/>
                <w:color w:val="auto"/>
                <w:sz w:val="24"/>
                <w:szCs w:val="24"/>
              </w:rPr>
              <w:t>3.讲台接口配置：电源、VGA、音频、视频、USB、网线及中控系统、过线孔等;中控面板、显示器面板为活动件，面板尺寸17寸-24寸，默认开孔19寸，可根据实验室自备计算机显示器尺寸开孔；</w:t>
            </w:r>
          </w:p>
          <w:p>
            <w:pPr>
              <w:widowControl/>
              <w:jc w:val="left"/>
              <w:rPr>
                <w:rFonts w:ascii="宋体" w:hAnsi="宋体" w:cs="宋体"/>
                <w:color w:val="auto"/>
                <w:sz w:val="24"/>
                <w:szCs w:val="24"/>
              </w:rPr>
            </w:pPr>
            <w:r>
              <w:rPr>
                <w:rFonts w:hint="eastAsia" w:ascii="宋体" w:hAnsi="宋体" w:cs="宋体"/>
                <w:color w:val="auto"/>
                <w:sz w:val="24"/>
                <w:szCs w:val="24"/>
              </w:rPr>
              <w:t>4.讲台上门配备一把机械锁控制，讲台的背面有专供装配及检修的后门，并安装锁具。</w:t>
            </w:r>
          </w:p>
          <w:p>
            <w:pPr>
              <w:widowControl/>
              <w:jc w:val="left"/>
              <w:rPr>
                <w:rFonts w:ascii="宋体" w:hAnsi="宋体" w:cs="宋体"/>
                <w:color w:val="auto"/>
                <w:sz w:val="24"/>
                <w:szCs w:val="24"/>
              </w:rPr>
            </w:pPr>
            <w:r>
              <w:rPr>
                <w:rFonts w:hint="eastAsia" w:ascii="宋体" w:hAnsi="宋体" w:cs="宋体"/>
                <w:color w:val="auto"/>
                <w:sz w:val="24"/>
                <w:szCs w:val="24"/>
              </w:rPr>
              <w:t>5.讲台安全：全封闭设计，能够防尘防盗；所有配件安装都采用内藏式；</w:t>
            </w:r>
          </w:p>
          <w:p>
            <w:pPr>
              <w:widowControl/>
              <w:jc w:val="left"/>
              <w:rPr>
                <w:rFonts w:ascii="宋体" w:hAnsi="宋体" w:cs="宋体"/>
                <w:color w:val="auto"/>
                <w:sz w:val="24"/>
                <w:szCs w:val="24"/>
              </w:rPr>
            </w:pPr>
            <w:r>
              <w:rPr>
                <w:rFonts w:hint="eastAsia" w:ascii="宋体" w:hAnsi="宋体" w:cs="宋体"/>
                <w:color w:val="auto"/>
                <w:sz w:val="24"/>
                <w:szCs w:val="24"/>
              </w:rPr>
              <w:t>6.讲台内可放置的多媒体设备有：中控装置，实物展示台，电脑主机，17寸-24寸液晶显示器，键盘标，VCD，功放，笔记本电脑，音箱功放，话筒等。</w:t>
            </w:r>
          </w:p>
          <w:p>
            <w:pPr>
              <w:widowControl/>
              <w:jc w:val="left"/>
              <w:rPr>
                <w:rFonts w:ascii="宋体" w:hAnsi="宋体" w:cs="宋体"/>
                <w:color w:val="auto"/>
                <w:sz w:val="24"/>
                <w:szCs w:val="24"/>
              </w:rPr>
            </w:pPr>
            <w:r>
              <w:rPr>
                <w:rFonts w:hint="eastAsia" w:ascii="宋体" w:hAnsi="宋体" w:cs="宋体"/>
                <w:color w:val="auto"/>
                <w:sz w:val="24"/>
                <w:szCs w:val="24"/>
              </w:rPr>
              <w:t>7.音响系统及配套音频线材、安装：</w:t>
            </w:r>
          </w:p>
          <w:p>
            <w:pPr>
              <w:widowControl/>
              <w:jc w:val="left"/>
              <w:rPr>
                <w:rFonts w:ascii="宋体" w:hAnsi="宋体" w:cs="宋体"/>
                <w:color w:val="auto"/>
                <w:sz w:val="24"/>
                <w:szCs w:val="24"/>
              </w:rPr>
            </w:pPr>
            <w:r>
              <w:rPr>
                <w:rFonts w:hint="eastAsia" w:ascii="宋体" w:hAnsi="宋体" w:cs="宋体"/>
                <w:color w:val="auto"/>
                <w:sz w:val="24"/>
                <w:szCs w:val="24"/>
              </w:rPr>
              <w:t>1）、音箱：</w:t>
            </w:r>
          </w:p>
          <w:p>
            <w:pPr>
              <w:widowControl/>
              <w:jc w:val="left"/>
              <w:rPr>
                <w:rFonts w:ascii="宋体" w:hAnsi="宋体" w:cs="宋体"/>
                <w:color w:val="auto"/>
                <w:sz w:val="24"/>
                <w:szCs w:val="24"/>
              </w:rPr>
            </w:pPr>
            <w:r>
              <w:rPr>
                <w:rFonts w:hint="eastAsia" w:ascii="宋体" w:hAnsi="宋体" w:cs="宋体"/>
                <w:color w:val="auto"/>
                <w:sz w:val="24"/>
                <w:szCs w:val="24"/>
              </w:rPr>
              <w:t>（1）壁挂式安装</w:t>
            </w:r>
          </w:p>
          <w:p>
            <w:pPr>
              <w:widowControl/>
              <w:jc w:val="left"/>
              <w:rPr>
                <w:rFonts w:ascii="宋体" w:hAnsi="宋体" w:cs="宋体"/>
                <w:color w:val="auto"/>
                <w:sz w:val="24"/>
                <w:szCs w:val="24"/>
              </w:rPr>
            </w:pPr>
            <w:r>
              <w:rPr>
                <w:rFonts w:hint="eastAsia" w:ascii="宋体" w:hAnsi="宋体" w:cs="宋体"/>
                <w:color w:val="auto"/>
                <w:sz w:val="24"/>
                <w:szCs w:val="24"/>
              </w:rPr>
              <w:t>（2）频率响应：55Hz～20KHz，灵敏度：92dB，最大声压级：100dB</w:t>
            </w:r>
          </w:p>
          <w:p>
            <w:pPr>
              <w:widowControl/>
              <w:jc w:val="left"/>
              <w:rPr>
                <w:rFonts w:ascii="宋体" w:hAnsi="宋体" w:cs="宋体"/>
                <w:color w:val="auto"/>
                <w:sz w:val="24"/>
                <w:szCs w:val="24"/>
              </w:rPr>
            </w:pPr>
            <w:r>
              <w:rPr>
                <w:rFonts w:hint="eastAsia" w:ascii="宋体" w:hAnsi="宋体" w:cs="宋体"/>
                <w:color w:val="auto"/>
                <w:sz w:val="24"/>
                <w:szCs w:val="24"/>
              </w:rPr>
              <w:t>（3）驱动器：1x6.5",1x3"</w:t>
            </w:r>
          </w:p>
          <w:p>
            <w:pPr>
              <w:widowControl/>
              <w:jc w:val="left"/>
              <w:rPr>
                <w:rFonts w:ascii="宋体" w:hAnsi="宋体" w:cs="宋体"/>
                <w:color w:val="auto"/>
                <w:sz w:val="24"/>
                <w:szCs w:val="24"/>
              </w:rPr>
            </w:pPr>
            <w:r>
              <w:rPr>
                <w:rFonts w:hint="eastAsia" w:ascii="宋体" w:hAnsi="宋体" w:cs="宋体"/>
                <w:color w:val="auto"/>
                <w:sz w:val="24"/>
                <w:szCs w:val="24"/>
              </w:rPr>
              <w:t>（4）额定功率( RMS) ≥60W</w:t>
            </w:r>
          </w:p>
          <w:p>
            <w:pPr>
              <w:widowControl/>
              <w:jc w:val="left"/>
              <w:rPr>
                <w:rFonts w:ascii="宋体" w:hAnsi="宋体" w:cs="宋体"/>
                <w:color w:val="auto"/>
                <w:sz w:val="24"/>
                <w:szCs w:val="24"/>
              </w:rPr>
            </w:pPr>
            <w:r>
              <w:rPr>
                <w:rFonts w:hint="eastAsia" w:ascii="宋体" w:hAnsi="宋体" w:cs="宋体"/>
                <w:color w:val="auto"/>
                <w:sz w:val="24"/>
                <w:szCs w:val="24"/>
              </w:rPr>
              <w:t>2）、功放：</w:t>
            </w:r>
          </w:p>
          <w:p>
            <w:pPr>
              <w:widowControl/>
              <w:jc w:val="left"/>
              <w:rPr>
                <w:rFonts w:ascii="宋体" w:hAnsi="宋体" w:cs="宋体"/>
                <w:color w:val="auto"/>
                <w:sz w:val="24"/>
                <w:szCs w:val="24"/>
              </w:rPr>
            </w:pPr>
            <w:r>
              <w:rPr>
                <w:rFonts w:hint="eastAsia" w:ascii="宋体" w:hAnsi="宋体" w:cs="宋体"/>
                <w:color w:val="auto"/>
                <w:sz w:val="24"/>
                <w:szCs w:val="24"/>
              </w:rPr>
              <w:t>（1）频率响应：线路20Hz～20KHz，话筒50Hz～18KHz</w:t>
            </w:r>
          </w:p>
          <w:p>
            <w:pPr>
              <w:widowControl/>
              <w:jc w:val="left"/>
              <w:rPr>
                <w:rFonts w:ascii="宋体" w:hAnsi="宋体" w:cs="宋体"/>
                <w:color w:val="auto"/>
                <w:sz w:val="24"/>
                <w:szCs w:val="24"/>
              </w:rPr>
            </w:pPr>
            <w:r>
              <w:rPr>
                <w:rFonts w:hint="eastAsia" w:ascii="宋体" w:hAnsi="宋体" w:cs="宋体"/>
                <w:color w:val="auto"/>
                <w:sz w:val="24"/>
                <w:szCs w:val="24"/>
              </w:rPr>
              <w:t>（2）话筒高低音调节：低音100Hz±12dB高音 10KHz ±12dB</w:t>
            </w:r>
          </w:p>
          <w:p>
            <w:pPr>
              <w:widowControl/>
              <w:jc w:val="left"/>
              <w:rPr>
                <w:rFonts w:ascii="宋体" w:hAnsi="宋体" w:cs="宋体"/>
                <w:color w:val="auto"/>
                <w:sz w:val="24"/>
                <w:szCs w:val="24"/>
              </w:rPr>
            </w:pPr>
            <w:r>
              <w:rPr>
                <w:rFonts w:hint="eastAsia" w:ascii="宋体" w:hAnsi="宋体" w:cs="宋体"/>
                <w:color w:val="auto"/>
                <w:sz w:val="24"/>
                <w:szCs w:val="24"/>
              </w:rPr>
              <w:t xml:space="preserve">（3）输出功率≥2×150W </w:t>
            </w:r>
          </w:p>
          <w:p>
            <w:pPr>
              <w:widowControl/>
              <w:jc w:val="left"/>
              <w:rPr>
                <w:rFonts w:ascii="宋体" w:hAnsi="宋体" w:cs="宋体"/>
                <w:color w:val="auto"/>
                <w:sz w:val="24"/>
                <w:szCs w:val="24"/>
              </w:rPr>
            </w:pPr>
            <w:r>
              <w:rPr>
                <w:rFonts w:hint="eastAsia" w:ascii="宋体" w:hAnsi="宋体" w:cs="宋体"/>
                <w:color w:val="auto"/>
                <w:sz w:val="24"/>
                <w:szCs w:val="24"/>
              </w:rPr>
              <w:t>（4）四路立体声音源输入（三路线路，一路USB播放）、USB声卡播放功能，可用USB线连接电脑播放音乐，USB储存器接口；MP3、WAV和WMA三解码多媒体播放器；液晶显示，本机设置话筒反馈、混响功能、话筒、线路的音调、音量实现独立调节。</w:t>
            </w:r>
          </w:p>
          <w:p>
            <w:pPr>
              <w:widowControl/>
              <w:jc w:val="left"/>
              <w:rPr>
                <w:rFonts w:ascii="宋体" w:hAnsi="宋体" w:cs="宋体"/>
                <w:color w:val="auto"/>
                <w:sz w:val="24"/>
                <w:szCs w:val="24"/>
              </w:rPr>
            </w:pPr>
            <w:r>
              <w:rPr>
                <w:rFonts w:hint="eastAsia" w:ascii="宋体" w:hAnsi="宋体" w:cs="宋体"/>
                <w:color w:val="auto"/>
                <w:sz w:val="24"/>
                <w:szCs w:val="24"/>
              </w:rPr>
              <w:t>3）、一拖二无线话筒</w:t>
            </w:r>
          </w:p>
          <w:p>
            <w:pPr>
              <w:widowControl/>
              <w:jc w:val="left"/>
              <w:rPr>
                <w:rFonts w:ascii="宋体" w:hAnsi="宋体" w:cs="宋体"/>
                <w:color w:val="auto"/>
                <w:sz w:val="24"/>
                <w:szCs w:val="24"/>
              </w:rPr>
            </w:pPr>
            <w:r>
              <w:rPr>
                <w:rFonts w:hint="eastAsia" w:ascii="宋体" w:hAnsi="宋体" w:cs="宋体"/>
                <w:color w:val="auto"/>
                <w:sz w:val="24"/>
                <w:szCs w:val="24"/>
              </w:rPr>
              <w:t>（1）一个手持话筒，一个领夹话筒。</w:t>
            </w:r>
          </w:p>
          <w:p>
            <w:pPr>
              <w:widowControl/>
              <w:jc w:val="left"/>
              <w:rPr>
                <w:rFonts w:ascii="宋体" w:hAnsi="宋体" w:cs="宋体"/>
                <w:color w:val="auto"/>
                <w:sz w:val="24"/>
                <w:szCs w:val="24"/>
              </w:rPr>
            </w:pPr>
            <w:r>
              <w:rPr>
                <w:rFonts w:hint="eastAsia" w:ascii="宋体" w:hAnsi="宋体" w:cs="宋体"/>
                <w:color w:val="auto"/>
                <w:sz w:val="24"/>
                <w:szCs w:val="24"/>
              </w:rPr>
              <w:t>（2）2通道UHF无线，200个信道</w:t>
            </w:r>
          </w:p>
          <w:p>
            <w:pPr>
              <w:widowControl/>
              <w:jc w:val="left"/>
              <w:rPr>
                <w:rFonts w:ascii="宋体" w:hAnsi="宋体" w:cs="宋体"/>
                <w:color w:val="auto"/>
                <w:sz w:val="24"/>
                <w:szCs w:val="24"/>
              </w:rPr>
            </w:pPr>
            <w:r>
              <w:rPr>
                <w:rFonts w:hint="eastAsia" w:ascii="宋体" w:hAnsi="宋体" w:cs="宋体"/>
                <w:color w:val="auto"/>
                <w:sz w:val="24"/>
                <w:szCs w:val="24"/>
              </w:rPr>
              <w:t>（3）红外线自动对频（IR）技术</w:t>
            </w:r>
          </w:p>
          <w:p>
            <w:pPr>
              <w:widowControl/>
              <w:jc w:val="left"/>
              <w:rPr>
                <w:rFonts w:ascii="宋体" w:hAnsi="宋体" w:cs="宋体"/>
                <w:color w:val="auto"/>
                <w:sz w:val="24"/>
                <w:szCs w:val="24"/>
              </w:rPr>
            </w:pPr>
            <w:r>
              <w:rPr>
                <w:rFonts w:hint="eastAsia" w:ascii="宋体" w:hAnsi="宋体" w:cs="宋体"/>
                <w:color w:val="auto"/>
                <w:sz w:val="24"/>
                <w:szCs w:val="24"/>
              </w:rPr>
              <w:t>（4）音频频率响应:40Hz～18KHz</w:t>
            </w:r>
          </w:p>
          <w:p>
            <w:pPr>
              <w:pStyle w:val="2"/>
              <w:rPr>
                <w:rFonts w:ascii="宋体" w:hAnsi="宋体" w:cs="宋体"/>
                <w:color w:val="auto"/>
              </w:rPr>
            </w:pPr>
            <w:r>
              <w:rPr>
                <w:rFonts w:hint="eastAsia" w:ascii="宋体" w:hAnsi="宋体" w:cs="宋体"/>
                <w:color w:val="auto"/>
              </w:rPr>
              <w:t>配置要求：</w:t>
            </w:r>
            <w:r>
              <w:rPr>
                <w:rFonts w:hint="eastAsia" w:ascii="宋体" w:hAnsi="宋体" w:cs="宋体"/>
                <w:bCs/>
                <w:color w:val="auto"/>
              </w:rPr>
              <w:t>电源线1根、支架1套、话筒1套</w:t>
            </w:r>
          </w:p>
        </w:tc>
        <w:tc>
          <w:tcPr>
            <w:tcW w:w="7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83" w:hRule="atLeast"/>
        </w:trPr>
        <w:tc>
          <w:tcPr>
            <w:tcW w:w="7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sz w:val="24"/>
                <w:szCs w:val="24"/>
              </w:rPr>
            </w:pPr>
            <w:r>
              <w:rPr>
                <w:rFonts w:hint="eastAsia" w:ascii="宋体" w:hAnsi="宋体" w:cs="宋体"/>
                <w:color w:val="auto"/>
                <w:sz w:val="24"/>
                <w:szCs w:val="24"/>
              </w:rPr>
              <w:t>12</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sz w:val="24"/>
                <w:szCs w:val="24"/>
              </w:rPr>
            </w:pPr>
            <w:r>
              <w:rPr>
                <w:rFonts w:hint="eastAsia" w:ascii="宋体" w:hAnsi="宋体" w:cs="宋体"/>
                <w:color w:val="auto"/>
                <w:sz w:val="24"/>
                <w:szCs w:val="24"/>
              </w:rPr>
              <w:t>系统管理配置</w:t>
            </w:r>
          </w:p>
        </w:tc>
        <w:tc>
          <w:tcPr>
            <w:tcW w:w="63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numPr>
                <w:ilvl w:val="0"/>
                <w:numId w:val="3"/>
              </w:numPr>
              <w:jc w:val="left"/>
              <w:rPr>
                <w:rFonts w:ascii="宋体" w:hAnsi="宋体" w:cs="宋体"/>
                <w:bCs/>
                <w:color w:val="auto"/>
                <w:kern w:val="0"/>
                <w:sz w:val="24"/>
                <w:szCs w:val="24"/>
              </w:rPr>
            </w:pPr>
            <w:r>
              <w:rPr>
                <w:rFonts w:hint="eastAsia" w:ascii="宋体" w:hAnsi="宋体" w:cs="宋体"/>
                <w:bCs/>
                <w:color w:val="auto"/>
                <w:kern w:val="0"/>
                <w:sz w:val="24"/>
                <w:szCs w:val="24"/>
              </w:rPr>
              <w:t>完成本项目所有实验仪器、智能实验平台、多媒体讲台、智慧黑板、门禁系统1000M网络及电源综合布线，线路布局规范、简洁。线材负载冗余大于30%；</w:t>
            </w:r>
          </w:p>
          <w:p>
            <w:pPr>
              <w:widowControl/>
              <w:jc w:val="left"/>
              <w:rPr>
                <w:rFonts w:ascii="宋体" w:hAnsi="宋体" w:cs="宋体"/>
                <w:bCs/>
                <w:color w:val="auto"/>
                <w:kern w:val="0"/>
                <w:sz w:val="24"/>
                <w:szCs w:val="24"/>
              </w:rPr>
            </w:pPr>
            <w:r>
              <w:rPr>
                <w:rFonts w:hint="eastAsia" w:ascii="宋体" w:hAnsi="宋体" w:cs="宋体"/>
                <w:bCs/>
                <w:color w:val="auto"/>
                <w:kern w:val="0"/>
                <w:sz w:val="24"/>
                <w:szCs w:val="24"/>
              </w:rPr>
              <w:t>2.音响系统安装调试，采用优质音频专用线材；</w:t>
            </w:r>
          </w:p>
          <w:p>
            <w:pPr>
              <w:widowControl/>
              <w:jc w:val="left"/>
              <w:rPr>
                <w:rFonts w:ascii="宋体" w:hAnsi="宋体" w:cs="宋体"/>
                <w:bCs/>
                <w:color w:val="auto"/>
                <w:kern w:val="0"/>
                <w:sz w:val="24"/>
                <w:szCs w:val="24"/>
              </w:rPr>
            </w:pPr>
            <w:r>
              <w:rPr>
                <w:rFonts w:hint="eastAsia" w:ascii="宋体" w:hAnsi="宋体" w:cs="宋体"/>
                <w:bCs/>
                <w:color w:val="auto"/>
                <w:kern w:val="0"/>
                <w:sz w:val="24"/>
                <w:szCs w:val="24"/>
              </w:rPr>
              <w:t>3.网线采用六类网线及屏蔽水晶头。多媒体讲台、智慧黑板布线包括电源线、网线、HDMI视频线；</w:t>
            </w:r>
          </w:p>
          <w:p>
            <w:pPr>
              <w:widowControl/>
              <w:jc w:val="left"/>
              <w:rPr>
                <w:rFonts w:ascii="宋体" w:hAnsi="宋体" w:cs="宋体"/>
                <w:bCs/>
                <w:color w:val="auto"/>
                <w:kern w:val="0"/>
                <w:sz w:val="24"/>
                <w:szCs w:val="24"/>
              </w:rPr>
            </w:pPr>
            <w:r>
              <w:rPr>
                <w:rFonts w:hint="eastAsia" w:ascii="宋体" w:hAnsi="宋体" w:cs="宋体"/>
                <w:bCs/>
                <w:color w:val="auto"/>
                <w:kern w:val="0"/>
                <w:sz w:val="24"/>
                <w:szCs w:val="24"/>
              </w:rPr>
              <w:t>4.★完成实验室手持设备的的无线接入，AC双频无线，32位网络专用处理器，内存≥128MB DDRII，外置≥5根可拆卸天线，上网行为管理（应用限制、网站过滤、URL过滤、网页安全、访问控制列表）；</w:t>
            </w:r>
          </w:p>
          <w:p>
            <w:pPr>
              <w:widowControl/>
              <w:jc w:val="left"/>
              <w:rPr>
                <w:rFonts w:ascii="宋体" w:hAnsi="宋体" w:cs="宋体"/>
                <w:bCs/>
                <w:color w:val="auto"/>
                <w:kern w:val="0"/>
                <w:sz w:val="24"/>
                <w:szCs w:val="24"/>
              </w:rPr>
            </w:pPr>
            <w:r>
              <w:rPr>
                <w:rFonts w:hint="eastAsia" w:ascii="宋体" w:hAnsi="宋体" w:cs="宋体"/>
                <w:bCs/>
                <w:color w:val="auto"/>
                <w:kern w:val="0"/>
                <w:sz w:val="24"/>
                <w:szCs w:val="24"/>
              </w:rPr>
              <w:t>5.完成实验室视频监控，像素≥400万，支持IEEE 802.af/at标准PoE供电，云台转动水平视角可达360°，垂直视角可达163°，外置8颗白光灯，内置4颗红外灯，支持全彩/红外/警戒全彩；IP66级防尘防水，满足室内室外各种应用场景；内置扬声器、麦克风，支持双向语音、声光报警；最高支持128GB Micro SD卡；</w:t>
            </w:r>
          </w:p>
          <w:p>
            <w:pPr>
              <w:widowControl/>
              <w:jc w:val="left"/>
              <w:rPr>
                <w:rFonts w:ascii="宋体" w:hAnsi="宋体" w:cs="宋体"/>
                <w:bCs/>
                <w:color w:val="auto"/>
                <w:kern w:val="0"/>
                <w:sz w:val="24"/>
                <w:szCs w:val="24"/>
              </w:rPr>
            </w:pPr>
            <w:r>
              <w:rPr>
                <w:rFonts w:hint="eastAsia" w:ascii="宋体" w:hAnsi="宋体" w:cs="宋体"/>
                <w:bCs/>
                <w:color w:val="auto"/>
                <w:kern w:val="0"/>
                <w:sz w:val="24"/>
                <w:szCs w:val="24"/>
              </w:rPr>
              <w:t>6.智能门禁系统采用人脸识别或指纹识别管理，门口机0.3S快速识别，优质单门磁力锁。</w:t>
            </w:r>
          </w:p>
        </w:tc>
        <w:tc>
          <w:tcPr>
            <w:tcW w:w="7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4</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F5409B"/>
    <w:multiLevelType w:val="singleLevel"/>
    <w:tmpl w:val="E6F5409B"/>
    <w:lvl w:ilvl="0" w:tentative="0">
      <w:start w:val="1"/>
      <w:numFmt w:val="decimal"/>
      <w:lvlText w:val="%1."/>
      <w:lvlJc w:val="left"/>
      <w:pPr>
        <w:tabs>
          <w:tab w:val="left" w:pos="312"/>
        </w:tabs>
      </w:pPr>
    </w:lvl>
  </w:abstractNum>
  <w:abstractNum w:abstractNumId="1">
    <w:nsid w:val="1B6D5F76"/>
    <w:multiLevelType w:val="singleLevel"/>
    <w:tmpl w:val="1B6D5F76"/>
    <w:lvl w:ilvl="0" w:tentative="0">
      <w:start w:val="6"/>
      <w:numFmt w:val="decimal"/>
      <w:suff w:val="nothing"/>
      <w:lvlText w:val="%1、"/>
      <w:lvlJc w:val="left"/>
    </w:lvl>
  </w:abstractNum>
  <w:abstractNum w:abstractNumId="2">
    <w:nsid w:val="664C86D2"/>
    <w:multiLevelType w:val="singleLevel"/>
    <w:tmpl w:val="664C86D2"/>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lZTRhYWYzMzlkNWJjMDZmOWE2MDk2MmQ0M2IyM2EifQ=="/>
  </w:docVars>
  <w:rsids>
    <w:rsidRoot w:val="3FF3200E"/>
    <w:rsid w:val="3FF32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style>
  <w:style w:type="paragraph" w:styleId="3">
    <w:name w:val="Plain Text"/>
    <w:basedOn w:val="1"/>
    <w:qFormat/>
    <w:uiPriority w:val="0"/>
    <w:pPr>
      <w:spacing w:line="324" w:lineRule="auto"/>
    </w:pPr>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7289</Words>
  <Characters>8476</Characters>
  <Lines>0</Lines>
  <Paragraphs>0</Paragraphs>
  <TotalTime>0</TotalTime>
  <ScaleCrop>false</ScaleCrop>
  <LinksUpToDate>false</LinksUpToDate>
  <CharactersWithSpaces>8566</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2022-12-15T10:24:00Z</dcterms:created>
  <dc:creator>米文浩</dc:creator>
  <cp:lastModifiedBy>米文浩</cp:lastModifiedBy>
  <dcterms:modified xsi:type="dcterms:W3CDTF">2022-12-15T10:25:46Z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07A76305F4D948C19AFB785C45AB0734</vt:lpwstr>
  </property>
</Properties>
</file>